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55" w:rsidRDefault="00004B55" w:rsidP="00CF73D0">
      <w:pPr>
        <w:spacing w:line="240" w:lineRule="exact"/>
        <w:jc w:val="left"/>
        <w:rPr>
          <w:sz w:val="56"/>
        </w:rPr>
      </w:pPr>
      <w:bookmarkStart w:id="0" w:name="_GoBack"/>
      <w:bookmarkEnd w:id="0"/>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597D6B">
        <w:rPr>
          <w:b/>
          <w:bCs/>
          <w:caps/>
          <w:spacing w:val="24"/>
          <w:position w:val="26"/>
          <w:sz w:val="36"/>
        </w:rPr>
        <w:t>40</w:t>
      </w:r>
      <w:r w:rsidR="00B052D3">
        <w:rPr>
          <w:b/>
          <w:bCs/>
          <w:caps/>
          <w:spacing w:val="24"/>
          <w:position w:val="26"/>
          <w:sz w:val="36"/>
        </w:rPr>
        <w:t>0</w:t>
      </w:r>
      <w:r>
        <w:rPr>
          <w:rFonts w:hint="eastAsia"/>
          <w:b/>
          <w:bCs/>
          <w:caps/>
          <w:position w:val="26"/>
          <w:sz w:val="36"/>
        </w:rPr>
        <w:t>號</w:t>
      </w:r>
    </w:p>
    <w:p w:rsidR="00004B55" w:rsidRDefault="00004B55">
      <w:pPr>
        <w:jc w:val="right"/>
      </w:pPr>
      <w:r>
        <w:rPr>
          <w:rFonts w:hint="eastAsia"/>
        </w:rPr>
        <w:t>中華民國</w:t>
      </w:r>
      <w:r w:rsidR="003B6E2B">
        <w:rPr>
          <w:rFonts w:hint="eastAsia"/>
        </w:rPr>
        <w:t>107</w:t>
      </w:r>
      <w:r>
        <w:rPr>
          <w:rFonts w:hint="eastAsia"/>
        </w:rPr>
        <w:t>年</w:t>
      </w:r>
      <w:r w:rsidR="003B6E2B">
        <w:t>1</w:t>
      </w:r>
      <w:r w:rsidR="00597D6B">
        <w:t>2</w:t>
      </w:r>
      <w:r w:rsidR="0079208A">
        <w:t>月</w:t>
      </w:r>
      <w:r w:rsidR="00597D6B">
        <w:rPr>
          <w:rFonts w:hint="eastAsia"/>
        </w:rPr>
        <w:t>2</w:t>
      </w:r>
      <w:r w:rsidR="00B052D3">
        <w:t>8</w:t>
      </w:r>
      <w:r>
        <w:rPr>
          <w:rFonts w:hint="eastAsia"/>
        </w:rPr>
        <w:t>日（星期</w:t>
      </w:r>
      <w:r w:rsidR="00597D6B">
        <w:rPr>
          <w:rFonts w:hint="eastAsia"/>
        </w:rPr>
        <w:t>五</w:t>
      </w:r>
      <w:r>
        <w:rPr>
          <w:rFonts w:hint="eastAsia"/>
        </w:rPr>
        <w:t>）</w:t>
      </w:r>
      <w:r w:rsidR="007D18C3">
        <w:rPr>
          <w:rFonts w:hint="eastAsia"/>
        </w:rPr>
        <w:t>【</w:t>
      </w:r>
      <w:r w:rsidR="007D18C3">
        <w:rPr>
          <w:rFonts w:hint="eastAsia"/>
          <w:eastAsianLayout w:id="-1529177088" w:combine="1"/>
        </w:rPr>
        <w:t>本日因公布法律，增加發行公報一號次</w:t>
      </w:r>
      <w:r w:rsidR="007D18C3">
        <w:rPr>
          <w:rFonts w:hint="eastAsia"/>
        </w:rPr>
        <w:t>】</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總統令</w:t>
      </w:r>
    </w:p>
    <w:p w:rsidR="00004B55" w:rsidRDefault="00597D6B" w:rsidP="00503877">
      <w:pPr>
        <w:spacing w:afterLines="50" w:after="120" w:line="240" w:lineRule="auto"/>
        <w:ind w:left="278"/>
        <w:rPr>
          <w:sz w:val="32"/>
        </w:rPr>
      </w:pPr>
      <w:r>
        <w:rPr>
          <w:rFonts w:hint="eastAsia"/>
          <w:sz w:val="32"/>
        </w:rPr>
        <w:t>一</w:t>
      </w:r>
      <w:r w:rsidR="00004B55">
        <w:rPr>
          <w:rFonts w:hint="eastAsia"/>
          <w:sz w:val="32"/>
        </w:rPr>
        <w:t>、公布法律</w:t>
      </w:r>
    </w:p>
    <w:p w:rsidR="00F8769D" w:rsidRDefault="00597D6B" w:rsidP="00261EA2">
      <w:pPr>
        <w:pStyle w:val="af0"/>
        <w:ind w:leftChars="250" w:left="700"/>
      </w:pPr>
      <w:r>
        <w:rPr>
          <w:rFonts w:hint="eastAsia"/>
        </w:rPr>
        <w:t>增</w:t>
      </w:r>
      <w:r>
        <w:t>訂並修正</w:t>
      </w:r>
      <w:r>
        <w:rPr>
          <w:rFonts w:hint="eastAsia"/>
        </w:rPr>
        <w:t>性</w:t>
      </w:r>
      <w:r>
        <w:t>別平等</w:t>
      </w:r>
      <w:r>
        <w:rPr>
          <w:rFonts w:hint="eastAsia"/>
        </w:rPr>
        <w:t>教</w:t>
      </w:r>
      <w:r>
        <w:t>育法條文</w:t>
      </w:r>
      <w:r w:rsidR="00F8769D">
        <w:rPr>
          <w:rFonts w:hint="eastAsia"/>
        </w:rPr>
        <w:t>…</w:t>
      </w:r>
      <w:proofErr w:type="gramStart"/>
      <w:r>
        <w:rPr>
          <w:rFonts w:hint="eastAsia"/>
        </w:rPr>
        <w:t>………</w:t>
      </w:r>
      <w:r w:rsidR="00F8769D">
        <w:rPr>
          <w:rFonts w:hint="eastAsia"/>
        </w:rPr>
        <w:t>……………</w:t>
      </w:r>
      <w:proofErr w:type="gramEnd"/>
      <w:r w:rsidR="00E6290C">
        <w:rPr>
          <w:rFonts w:hint="eastAsia"/>
        </w:rPr>
        <w:t>2</w:t>
      </w:r>
    </w:p>
    <w:p w:rsidR="00004B55" w:rsidRDefault="00E6290C">
      <w:pPr>
        <w:spacing w:beforeLines="50" w:before="120" w:line="240" w:lineRule="auto"/>
        <w:ind w:leftChars="100" w:left="280"/>
        <w:jc w:val="distribute"/>
        <w:rPr>
          <w:sz w:val="32"/>
        </w:rPr>
      </w:pPr>
      <w:r>
        <w:rPr>
          <w:rFonts w:hint="eastAsia"/>
          <w:sz w:val="32"/>
        </w:rPr>
        <w:t>二</w:t>
      </w:r>
      <w:r w:rsidR="00004B55">
        <w:rPr>
          <w:rFonts w:hint="eastAsia"/>
          <w:sz w:val="32"/>
        </w:rPr>
        <w:t>、任免官員…</w:t>
      </w:r>
      <w:proofErr w:type="gramStart"/>
      <w:r w:rsidR="00004B55">
        <w:rPr>
          <w:rFonts w:hint="eastAsia"/>
          <w:sz w:val="32"/>
        </w:rPr>
        <w:t>……………………</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proofErr w:type="gramEnd"/>
      <w:r w:rsidR="005D247D">
        <w:rPr>
          <w:rFonts w:hint="eastAsia"/>
          <w:sz w:val="32"/>
        </w:rPr>
        <w:t>8</w:t>
      </w:r>
    </w:p>
    <w:p w:rsidR="00004B55" w:rsidRDefault="00004B55">
      <w:pPr>
        <w:spacing w:line="240" w:lineRule="auto"/>
        <w:ind w:leftChars="100" w:left="280"/>
        <w:jc w:val="distribute"/>
        <w:rPr>
          <w:sz w:val="32"/>
        </w:rPr>
      </w:pPr>
    </w:p>
    <w:p w:rsidR="00004B55" w:rsidRDefault="00004B55" w:rsidP="00EC15F0">
      <w:pPr>
        <w:spacing w:beforeLines="100" w:before="240" w:afterLines="50" w:after="120" w:line="240" w:lineRule="exact"/>
        <w:jc w:val="center"/>
        <w:rPr>
          <w:sz w:val="56"/>
        </w:rPr>
      </w:pPr>
      <w:r>
        <w:rPr>
          <w:b/>
          <w:spacing w:val="-100"/>
          <w:sz w:val="56"/>
        </w:rPr>
        <w:br w:type="page"/>
      </w:r>
      <w:proofErr w:type="gramStart"/>
      <w:r>
        <w:rPr>
          <w:rFonts w:hint="eastAsia"/>
          <w:b/>
          <w:spacing w:val="-100"/>
          <w:sz w:val="56"/>
        </w:rPr>
        <w:lastRenderedPageBreak/>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54BC2" w:rsidTr="004128BE">
        <w:trPr>
          <w:trHeight w:hRule="exact" w:val="851"/>
        </w:trPr>
        <w:tc>
          <w:tcPr>
            <w:tcW w:w="1988" w:type="dxa"/>
            <w:vAlign w:val="center"/>
          </w:tcPr>
          <w:p w:rsidR="00654BC2" w:rsidRDefault="00654BC2" w:rsidP="004128BE">
            <w:pPr>
              <w:pStyle w:val="af9"/>
            </w:pPr>
            <w:r>
              <w:rPr>
                <w:rFonts w:hint="eastAsia"/>
              </w:rPr>
              <w:t>總統令</w:t>
            </w:r>
          </w:p>
        </w:tc>
        <w:tc>
          <w:tcPr>
            <w:tcW w:w="4759" w:type="dxa"/>
            <w:vAlign w:val="center"/>
          </w:tcPr>
          <w:p w:rsidR="00654BC2" w:rsidRDefault="00654BC2" w:rsidP="004128BE">
            <w:pPr>
              <w:spacing w:line="240" w:lineRule="auto"/>
              <w:jc w:val="distribute"/>
            </w:pPr>
            <w:r>
              <w:rPr>
                <w:rFonts w:hint="eastAsia"/>
              </w:rPr>
              <w:t>中華民國</w:t>
            </w:r>
            <w:r>
              <w:rPr>
                <w:rFonts w:hint="eastAsia"/>
              </w:rPr>
              <w:t>107</w:t>
            </w:r>
            <w:r>
              <w:rPr>
                <w:rFonts w:hint="eastAsia"/>
              </w:rPr>
              <w:t>年</w:t>
            </w:r>
            <w:r>
              <w:rPr>
                <w:rFonts w:hint="eastAsia"/>
              </w:rPr>
              <w:t>1</w:t>
            </w:r>
            <w:r>
              <w:t>2</w:t>
            </w:r>
            <w:r>
              <w:rPr>
                <w:rFonts w:hint="eastAsia"/>
              </w:rPr>
              <w:t>月</w:t>
            </w:r>
            <w:r>
              <w:rPr>
                <w:rFonts w:hint="eastAsia"/>
              </w:rPr>
              <w:t>2</w:t>
            </w:r>
            <w:r w:rsidR="00ED669F">
              <w:t>8</w:t>
            </w:r>
            <w:r>
              <w:rPr>
                <w:rFonts w:hint="eastAsia"/>
              </w:rPr>
              <w:t>日</w:t>
            </w:r>
          </w:p>
          <w:p w:rsidR="00654BC2" w:rsidRDefault="00654BC2" w:rsidP="004128BE">
            <w:pPr>
              <w:spacing w:line="240" w:lineRule="auto"/>
              <w:jc w:val="distribute"/>
              <w:rPr>
                <w:spacing w:val="-8"/>
              </w:rPr>
            </w:pPr>
            <w:r>
              <w:rPr>
                <w:rFonts w:hint="eastAsia"/>
              </w:rPr>
              <w:t>華總</w:t>
            </w:r>
            <w:proofErr w:type="gramStart"/>
            <w:r>
              <w:rPr>
                <w:rFonts w:hint="eastAsia"/>
              </w:rPr>
              <w:t>一義字第</w:t>
            </w:r>
            <w:r>
              <w:rPr>
                <w:rFonts w:hint="eastAsia"/>
              </w:rPr>
              <w:t>107</w:t>
            </w:r>
            <w:r>
              <w:t>00140861</w:t>
            </w:r>
            <w:r>
              <w:rPr>
                <w:rFonts w:hint="eastAsia"/>
              </w:rPr>
              <w:t>號</w:t>
            </w:r>
            <w:proofErr w:type="gramEnd"/>
          </w:p>
        </w:tc>
      </w:tr>
    </w:tbl>
    <w:p w:rsidR="00654BC2" w:rsidRPr="00960B70" w:rsidRDefault="00654BC2" w:rsidP="000951CC">
      <w:pPr>
        <w:pStyle w:val="10"/>
        <w:spacing w:beforeLines="0" w:before="0" w:afterLines="0" w:after="0" w:line="480" w:lineRule="exact"/>
        <w:rPr>
          <w:spacing w:val="10"/>
        </w:rPr>
      </w:pPr>
      <w:r w:rsidRPr="00960B70">
        <w:rPr>
          <w:rFonts w:hint="eastAsia"/>
          <w:spacing w:val="10"/>
        </w:rPr>
        <w:t>茲增訂</w:t>
      </w:r>
      <w:r w:rsidRPr="00224D17">
        <w:rPr>
          <w:rFonts w:hint="eastAsia"/>
          <w:spacing w:val="10"/>
        </w:rPr>
        <w:t>性別平等教育法第二十七條之</w:t>
      </w:r>
      <w:proofErr w:type="gramStart"/>
      <w:r w:rsidRPr="00224D17">
        <w:rPr>
          <w:rFonts w:hint="eastAsia"/>
          <w:spacing w:val="10"/>
        </w:rPr>
        <w:t>一</w:t>
      </w:r>
      <w:proofErr w:type="gramEnd"/>
      <w:r w:rsidRPr="00224D17">
        <w:rPr>
          <w:rFonts w:hint="eastAsia"/>
          <w:spacing w:val="10"/>
        </w:rPr>
        <w:t>條文；並修正第二十一條、第二十四條、第二十五條、第二十七條、第二十八條、第三十條及第三十六條條文</w:t>
      </w:r>
      <w:r w:rsidRPr="00960B70">
        <w:rPr>
          <w:rFonts w:hint="eastAsia"/>
          <w:spacing w:val="10"/>
        </w:rPr>
        <w:t>，公布之。</w:t>
      </w:r>
    </w:p>
    <w:p w:rsidR="00654BC2" w:rsidRPr="00B60426" w:rsidRDefault="00654BC2" w:rsidP="00654BC2">
      <w:pPr>
        <w:spacing w:beforeLines="50" w:before="120"/>
      </w:pPr>
      <w:r w:rsidRPr="00B60426">
        <w:rPr>
          <w:rFonts w:hint="eastAsia"/>
        </w:rPr>
        <w:t xml:space="preserve">總　　　統　</w:t>
      </w:r>
      <w:r>
        <w:rPr>
          <w:rFonts w:hint="eastAsia"/>
        </w:rPr>
        <w:t>蔡英文</w:t>
      </w:r>
    </w:p>
    <w:p w:rsidR="00654BC2" w:rsidRPr="00B60426" w:rsidRDefault="00654BC2" w:rsidP="00654BC2">
      <w:r w:rsidRPr="00B60426">
        <w:rPr>
          <w:rFonts w:hint="eastAsia"/>
        </w:rPr>
        <w:t xml:space="preserve">行政院院長　</w:t>
      </w:r>
      <w:r>
        <w:rPr>
          <w:rFonts w:hint="eastAsia"/>
        </w:rPr>
        <w:t>賴清德</w:t>
      </w:r>
    </w:p>
    <w:p w:rsidR="00654BC2" w:rsidRDefault="00654BC2" w:rsidP="00654BC2">
      <w:pPr>
        <w:spacing w:afterLines="100" w:after="240"/>
      </w:pPr>
      <w:r>
        <w:rPr>
          <w:rFonts w:hint="eastAsia"/>
        </w:rPr>
        <w:t>教育</w:t>
      </w:r>
      <w:r w:rsidRPr="00B60426">
        <w:rPr>
          <w:rFonts w:hint="eastAsia"/>
        </w:rPr>
        <w:t>部</w:t>
      </w:r>
      <w:r w:rsidR="00F252D8">
        <w:rPr>
          <w:rFonts w:hint="eastAsia"/>
        </w:rPr>
        <w:t>代</w:t>
      </w:r>
      <w:r w:rsidR="00F252D8">
        <w:t>理</w:t>
      </w:r>
      <w:r w:rsidRPr="00B60426">
        <w:rPr>
          <w:rFonts w:hint="eastAsia"/>
        </w:rPr>
        <w:t xml:space="preserve">部長　</w:t>
      </w:r>
      <w:r w:rsidR="00F252D8">
        <w:rPr>
          <w:rFonts w:hint="eastAsia"/>
        </w:rPr>
        <w:t>姚</w:t>
      </w:r>
      <w:r w:rsidR="00F252D8">
        <w:t>立德</w:t>
      </w:r>
    </w:p>
    <w:p w:rsidR="00654BC2" w:rsidRPr="00010EC0" w:rsidRDefault="00654BC2" w:rsidP="000951CC">
      <w:pPr>
        <w:pStyle w:val="2"/>
        <w:spacing w:beforeLines="100" w:before="240" w:afterLines="0" w:after="0" w:line="500" w:lineRule="exact"/>
        <w:rPr>
          <w:spacing w:val="6"/>
        </w:rPr>
      </w:pPr>
      <w:r w:rsidRPr="00010EC0">
        <w:rPr>
          <w:rFonts w:hint="eastAsia"/>
          <w:spacing w:val="6"/>
        </w:rPr>
        <w:t>性別平等教育法增訂第二十七條之</w:t>
      </w:r>
      <w:proofErr w:type="gramStart"/>
      <w:r w:rsidRPr="00010EC0">
        <w:rPr>
          <w:rFonts w:hint="eastAsia"/>
          <w:spacing w:val="6"/>
        </w:rPr>
        <w:t>一</w:t>
      </w:r>
      <w:proofErr w:type="gramEnd"/>
      <w:r w:rsidRPr="00010EC0">
        <w:rPr>
          <w:rFonts w:hint="eastAsia"/>
          <w:spacing w:val="6"/>
        </w:rPr>
        <w:t>條文；並修正第二十一條、第二十四條、第二十五條、第二十七條、第二十八條、第三十條及第三十六</w:t>
      </w:r>
      <w:proofErr w:type="gramStart"/>
      <w:r w:rsidRPr="00010EC0">
        <w:rPr>
          <w:rFonts w:hint="eastAsia"/>
          <w:spacing w:val="6"/>
        </w:rPr>
        <w:t>條</w:t>
      </w:r>
      <w:proofErr w:type="gramEnd"/>
      <w:r w:rsidRPr="00010EC0">
        <w:rPr>
          <w:rFonts w:hint="eastAsia"/>
          <w:spacing w:val="6"/>
        </w:rPr>
        <w:t>條文</w:t>
      </w:r>
    </w:p>
    <w:p w:rsidR="00654BC2" w:rsidRDefault="00654BC2" w:rsidP="000951CC">
      <w:pPr>
        <w:spacing w:afterLines="50" w:after="120" w:line="500" w:lineRule="exact"/>
      </w:pPr>
      <w:r>
        <w:rPr>
          <w:rFonts w:hint="eastAsia"/>
        </w:rPr>
        <w:t>中華民國</w:t>
      </w:r>
      <w:r>
        <w:rPr>
          <w:rFonts w:hint="eastAsia"/>
        </w:rPr>
        <w:t>107</w:t>
      </w:r>
      <w:r>
        <w:rPr>
          <w:rFonts w:hint="eastAsia"/>
        </w:rPr>
        <w:t>年</w:t>
      </w:r>
      <w:r>
        <w:rPr>
          <w:rFonts w:hint="eastAsia"/>
        </w:rPr>
        <w:t>1</w:t>
      </w:r>
      <w:r>
        <w:t>2</w:t>
      </w:r>
      <w:r>
        <w:rPr>
          <w:rFonts w:hint="eastAsia"/>
        </w:rPr>
        <w:t>月</w:t>
      </w:r>
      <w:r>
        <w:rPr>
          <w:rFonts w:hint="eastAsia"/>
        </w:rPr>
        <w:t>2</w:t>
      </w:r>
      <w:r w:rsidR="002B2530">
        <w:t>8</w:t>
      </w:r>
      <w:r>
        <w:rPr>
          <w:rFonts w:hint="eastAsia"/>
        </w:rPr>
        <w:t>日公布</w:t>
      </w:r>
    </w:p>
    <w:p w:rsidR="00654BC2" w:rsidRDefault="00654BC2" w:rsidP="00B42757">
      <w:pPr>
        <w:pStyle w:val="a6"/>
        <w:spacing w:line="502" w:lineRule="exact"/>
        <w:ind w:left="1400" w:hanging="1400"/>
      </w:pPr>
      <w:r>
        <w:rPr>
          <w:rFonts w:hint="eastAsia"/>
        </w:rPr>
        <w:t>第二十一條　　學校校長、教師、職員或工友知悉服務學校發生疑似校園性侵害、性騷擾或</w:t>
      </w:r>
      <w:proofErr w:type="gramStart"/>
      <w:r>
        <w:rPr>
          <w:rFonts w:hint="eastAsia"/>
        </w:rPr>
        <w:t>性霸凌</w:t>
      </w:r>
      <w:proofErr w:type="gramEnd"/>
      <w:r>
        <w:rPr>
          <w:rFonts w:hint="eastAsia"/>
        </w:rPr>
        <w:t>事件者，除應立即依學校防治規定所定權責，依性侵害犯罪防治法、兒童及少年福利與權益保障法、身心障礙者權益保障法及其他相關法律規定通報外，並應向學校及當地直轄市、縣（市）主管機關通報，至遲不得超過二十四小時。</w:t>
      </w:r>
    </w:p>
    <w:p w:rsidR="00654BC2" w:rsidRDefault="00654BC2" w:rsidP="00B42757">
      <w:pPr>
        <w:pStyle w:val="a7"/>
        <w:spacing w:line="502" w:lineRule="exact"/>
        <w:ind w:left="1400" w:firstLine="560"/>
      </w:pPr>
      <w:r>
        <w:rPr>
          <w:rFonts w:hint="eastAsia"/>
        </w:rPr>
        <w:t>學校校長、教師、職員或工友不得偽造、變造、湮滅或隱匿他人所犯校園性侵害、性騷擾或</w:t>
      </w:r>
      <w:proofErr w:type="gramStart"/>
      <w:r>
        <w:rPr>
          <w:rFonts w:hint="eastAsia"/>
        </w:rPr>
        <w:t>性霸凌</w:t>
      </w:r>
      <w:proofErr w:type="gramEnd"/>
      <w:r>
        <w:rPr>
          <w:rFonts w:hint="eastAsia"/>
        </w:rPr>
        <w:t>事件之證據。</w:t>
      </w:r>
    </w:p>
    <w:p w:rsidR="00654BC2" w:rsidRDefault="00654BC2" w:rsidP="003414B7">
      <w:pPr>
        <w:pStyle w:val="a7"/>
        <w:spacing w:line="474" w:lineRule="exact"/>
        <w:ind w:left="1400" w:firstLine="560"/>
      </w:pPr>
      <w:r>
        <w:rPr>
          <w:rFonts w:hint="eastAsia"/>
        </w:rPr>
        <w:lastRenderedPageBreak/>
        <w:t>學校或主管機關處理校園性侵害、性騷擾或</w:t>
      </w:r>
      <w:proofErr w:type="gramStart"/>
      <w:r>
        <w:rPr>
          <w:rFonts w:hint="eastAsia"/>
        </w:rPr>
        <w:t>性霸凌</w:t>
      </w:r>
      <w:proofErr w:type="gramEnd"/>
      <w:r>
        <w:rPr>
          <w:rFonts w:hint="eastAsia"/>
        </w:rPr>
        <w:t>事件，應將該事件交由所設之性別平等教育委員會調查處理，任何人不得另設調查機制，違反者其調查無效。</w:t>
      </w:r>
    </w:p>
    <w:p w:rsidR="00654BC2" w:rsidRDefault="00654BC2" w:rsidP="003414B7">
      <w:pPr>
        <w:pStyle w:val="a6"/>
        <w:spacing w:line="474" w:lineRule="exact"/>
        <w:ind w:left="1400" w:hanging="1400"/>
      </w:pPr>
      <w:r>
        <w:rPr>
          <w:rFonts w:hint="eastAsia"/>
        </w:rPr>
        <w:t>第二十四條　　學校或主管機關處理校園性侵害、性騷擾或</w:t>
      </w:r>
      <w:proofErr w:type="gramStart"/>
      <w:r>
        <w:rPr>
          <w:rFonts w:hint="eastAsia"/>
        </w:rPr>
        <w:t>性霸凌</w:t>
      </w:r>
      <w:proofErr w:type="gramEnd"/>
      <w:r>
        <w:rPr>
          <w:rFonts w:hint="eastAsia"/>
        </w:rPr>
        <w:t>事件，應告知當事人或其法定代理人其得主張之權益及各種救濟途徑，或轉</w:t>
      </w:r>
      <w:proofErr w:type="gramStart"/>
      <w:r>
        <w:rPr>
          <w:rFonts w:hint="eastAsia"/>
        </w:rPr>
        <w:t>介</w:t>
      </w:r>
      <w:proofErr w:type="gramEnd"/>
      <w:r>
        <w:rPr>
          <w:rFonts w:hint="eastAsia"/>
        </w:rPr>
        <w:t>至相關機構處理，必要時，應提供心理輔導、保護措施或其他協助；對檢舉人有受侵害之虞者，並應提供必要之保護措施或其他協助。</w:t>
      </w:r>
    </w:p>
    <w:p w:rsidR="00654BC2" w:rsidRDefault="00654BC2" w:rsidP="003414B7">
      <w:pPr>
        <w:pStyle w:val="a7"/>
        <w:spacing w:line="474" w:lineRule="exact"/>
        <w:ind w:left="1400" w:firstLine="560"/>
      </w:pPr>
      <w:r>
        <w:rPr>
          <w:rFonts w:hint="eastAsia"/>
        </w:rPr>
        <w:t>前項心理輔導、保護措施或其他協助，學校或主管機關得委請醫師、臨床心理師、諮商心理師、社會工作師或律師等專業人員為之。</w:t>
      </w:r>
    </w:p>
    <w:p w:rsidR="00654BC2" w:rsidRDefault="00654BC2" w:rsidP="003414B7">
      <w:pPr>
        <w:pStyle w:val="a6"/>
        <w:spacing w:line="474" w:lineRule="exact"/>
        <w:ind w:left="1400" w:hanging="1400"/>
      </w:pPr>
      <w:r>
        <w:rPr>
          <w:rFonts w:hint="eastAsia"/>
        </w:rPr>
        <w:t>第二十五條　　校園性侵害、性騷擾或</w:t>
      </w:r>
      <w:proofErr w:type="gramStart"/>
      <w:r>
        <w:rPr>
          <w:rFonts w:hint="eastAsia"/>
        </w:rPr>
        <w:t>性霸凌</w:t>
      </w:r>
      <w:proofErr w:type="gramEnd"/>
      <w:r>
        <w:rPr>
          <w:rFonts w:hint="eastAsia"/>
        </w:rPr>
        <w:t>事件經學校或主管機關調查屬實後，應依相關法律或法規規定自行或將行為人移送其他權責機關，予以申誡、記過、解聘、停聘、</w:t>
      </w:r>
      <w:proofErr w:type="gramStart"/>
      <w:r>
        <w:rPr>
          <w:rFonts w:hint="eastAsia"/>
        </w:rPr>
        <w:t>不</w:t>
      </w:r>
      <w:proofErr w:type="gramEnd"/>
      <w:r>
        <w:rPr>
          <w:rFonts w:hint="eastAsia"/>
        </w:rPr>
        <w:t>續聘、免職、終止契約關係、終止運用關係或其他適當之懲處。</w:t>
      </w:r>
    </w:p>
    <w:p w:rsidR="00654BC2" w:rsidRDefault="00654BC2" w:rsidP="003414B7">
      <w:pPr>
        <w:pStyle w:val="a7"/>
        <w:spacing w:line="474" w:lineRule="exact"/>
        <w:ind w:left="1400" w:firstLine="560"/>
      </w:pPr>
      <w:r>
        <w:rPr>
          <w:rFonts w:hint="eastAsia"/>
        </w:rPr>
        <w:t>學校、主管機關或其他權責機關為性騷擾或</w:t>
      </w:r>
      <w:proofErr w:type="gramStart"/>
      <w:r>
        <w:rPr>
          <w:rFonts w:hint="eastAsia"/>
        </w:rPr>
        <w:t>性霸凌</w:t>
      </w:r>
      <w:proofErr w:type="gramEnd"/>
      <w:r>
        <w:rPr>
          <w:rFonts w:hint="eastAsia"/>
        </w:rPr>
        <w:t>事件之懲處時，</w:t>
      </w:r>
      <w:proofErr w:type="gramStart"/>
      <w:r>
        <w:rPr>
          <w:rFonts w:hint="eastAsia"/>
        </w:rPr>
        <w:t>應命行為</w:t>
      </w:r>
      <w:proofErr w:type="gramEnd"/>
      <w:r>
        <w:rPr>
          <w:rFonts w:hint="eastAsia"/>
        </w:rPr>
        <w:t>人接受心理輔導之處置，並得命其為下列一款或數款之處置：</w:t>
      </w:r>
    </w:p>
    <w:p w:rsidR="00654BC2" w:rsidRDefault="00654BC2" w:rsidP="003414B7">
      <w:pPr>
        <w:pStyle w:val="11"/>
        <w:spacing w:line="474" w:lineRule="exact"/>
        <w:ind w:left="2520" w:hangingChars="200" w:hanging="560"/>
      </w:pPr>
      <w:r>
        <w:rPr>
          <w:rFonts w:hint="eastAsia"/>
        </w:rPr>
        <w:t>一、</w:t>
      </w:r>
      <w:r w:rsidRPr="00DD2936">
        <w:rPr>
          <w:rFonts w:hint="eastAsia"/>
          <w:spacing w:val="16"/>
        </w:rPr>
        <w:t>經被害人或其法定代理人之同意，向被害人道歉。</w:t>
      </w:r>
    </w:p>
    <w:p w:rsidR="00654BC2" w:rsidRDefault="00654BC2" w:rsidP="003414B7">
      <w:pPr>
        <w:pStyle w:val="11"/>
        <w:spacing w:line="474" w:lineRule="exact"/>
        <w:ind w:left="2520" w:hangingChars="200" w:hanging="560"/>
      </w:pPr>
      <w:r>
        <w:rPr>
          <w:rFonts w:hint="eastAsia"/>
        </w:rPr>
        <w:t>二、</w:t>
      </w:r>
      <w:r w:rsidRPr="00DD2936">
        <w:rPr>
          <w:rFonts w:hint="eastAsia"/>
          <w:spacing w:val="2"/>
        </w:rPr>
        <w:t>接受八小時之性別平等教育相關課程。</w:t>
      </w:r>
    </w:p>
    <w:p w:rsidR="00654BC2" w:rsidRDefault="00654BC2" w:rsidP="003414B7">
      <w:pPr>
        <w:pStyle w:val="11"/>
        <w:spacing w:line="474" w:lineRule="exact"/>
        <w:ind w:left="2520" w:hangingChars="200" w:hanging="560"/>
      </w:pPr>
      <w:r>
        <w:rPr>
          <w:rFonts w:hint="eastAsia"/>
        </w:rPr>
        <w:t>三、</w:t>
      </w:r>
      <w:r w:rsidRPr="00DD2936">
        <w:rPr>
          <w:rFonts w:hint="eastAsia"/>
          <w:spacing w:val="2"/>
        </w:rPr>
        <w:t>其他符合教育目的之措施。</w:t>
      </w:r>
    </w:p>
    <w:p w:rsidR="00654BC2" w:rsidRDefault="00654BC2" w:rsidP="003414B7">
      <w:pPr>
        <w:pStyle w:val="a7"/>
        <w:spacing w:line="474" w:lineRule="exact"/>
        <w:ind w:left="1400" w:firstLine="560"/>
      </w:pPr>
      <w:r>
        <w:rPr>
          <w:rFonts w:hint="eastAsia"/>
        </w:rPr>
        <w:t>前項心理輔導，學校或主管機關得委請醫師、臨床心理師、諮商心理師、社會工作師或律師等專業人員為之。</w:t>
      </w:r>
    </w:p>
    <w:p w:rsidR="00654BC2" w:rsidRDefault="00654BC2" w:rsidP="000D0341">
      <w:pPr>
        <w:pStyle w:val="a7"/>
        <w:spacing w:line="474" w:lineRule="exact"/>
        <w:ind w:left="1400" w:firstLine="560"/>
      </w:pPr>
      <w:r>
        <w:rPr>
          <w:rFonts w:hint="eastAsia"/>
        </w:rPr>
        <w:lastRenderedPageBreak/>
        <w:t>校園性騷擾或</w:t>
      </w:r>
      <w:proofErr w:type="gramStart"/>
      <w:r>
        <w:rPr>
          <w:rFonts w:hint="eastAsia"/>
        </w:rPr>
        <w:t>性霸凌</w:t>
      </w:r>
      <w:proofErr w:type="gramEnd"/>
      <w:r>
        <w:rPr>
          <w:rFonts w:hint="eastAsia"/>
        </w:rPr>
        <w:t>事件情節輕微者，學校、主管機關或其他權責機關得僅依第二項規定為必要之處置。</w:t>
      </w:r>
    </w:p>
    <w:p w:rsidR="00654BC2" w:rsidRDefault="00654BC2" w:rsidP="000D0341">
      <w:pPr>
        <w:pStyle w:val="a7"/>
        <w:spacing w:line="474" w:lineRule="exact"/>
        <w:ind w:left="1400" w:firstLine="560"/>
      </w:pPr>
      <w:r>
        <w:rPr>
          <w:rFonts w:hint="eastAsia"/>
        </w:rPr>
        <w:t>第一項懲處涉及行為人身分之改變時，應給予其書面陳述意見之機會。</w:t>
      </w:r>
    </w:p>
    <w:p w:rsidR="00654BC2" w:rsidRDefault="00654BC2" w:rsidP="000D0341">
      <w:pPr>
        <w:pStyle w:val="a7"/>
        <w:spacing w:line="474" w:lineRule="exact"/>
        <w:ind w:left="1400" w:firstLine="560"/>
      </w:pPr>
      <w:r>
        <w:rPr>
          <w:rFonts w:hint="eastAsia"/>
        </w:rPr>
        <w:t>第二項之處置，應由該懲處之學校或主管機關執行，執行時並應採取必要之措施，以確保行為人之配合遵守。</w:t>
      </w:r>
    </w:p>
    <w:p w:rsidR="00654BC2" w:rsidRDefault="00654BC2" w:rsidP="000D0341">
      <w:pPr>
        <w:pStyle w:val="a6"/>
        <w:spacing w:line="474" w:lineRule="exact"/>
        <w:ind w:left="1400" w:hanging="1400"/>
      </w:pPr>
      <w:r>
        <w:rPr>
          <w:rFonts w:hint="eastAsia"/>
        </w:rPr>
        <w:t>第二十七條　　學校或主管機關應建立校園性侵害、性騷擾或</w:t>
      </w:r>
      <w:proofErr w:type="gramStart"/>
      <w:r>
        <w:rPr>
          <w:rFonts w:hint="eastAsia"/>
        </w:rPr>
        <w:t>性霸凌</w:t>
      </w:r>
      <w:proofErr w:type="gramEnd"/>
      <w:r>
        <w:rPr>
          <w:rFonts w:hint="eastAsia"/>
        </w:rPr>
        <w:t>事件之檔案資料。</w:t>
      </w:r>
    </w:p>
    <w:p w:rsidR="00654BC2" w:rsidRDefault="00654BC2" w:rsidP="000D0341">
      <w:pPr>
        <w:pStyle w:val="a7"/>
        <w:spacing w:line="474" w:lineRule="exact"/>
        <w:ind w:left="1400" w:firstLine="560"/>
      </w:pPr>
      <w:r>
        <w:rPr>
          <w:rFonts w:hint="eastAsia"/>
        </w:rPr>
        <w:t>行為人如為學生者，轉至其他學校就讀時，主管機關及原就讀之學校認為有追蹤輔導之必要者，應於知悉後一個月內，通報行為人次</w:t>
      </w:r>
      <w:proofErr w:type="gramStart"/>
      <w:r>
        <w:rPr>
          <w:rFonts w:hint="eastAsia"/>
        </w:rPr>
        <w:t>一</w:t>
      </w:r>
      <w:proofErr w:type="gramEnd"/>
      <w:r>
        <w:rPr>
          <w:rFonts w:hint="eastAsia"/>
        </w:rPr>
        <w:t>就讀之學校。</w:t>
      </w:r>
    </w:p>
    <w:p w:rsidR="00654BC2" w:rsidRDefault="00654BC2" w:rsidP="000D0341">
      <w:pPr>
        <w:pStyle w:val="a7"/>
        <w:spacing w:line="474" w:lineRule="exact"/>
        <w:ind w:left="1400" w:firstLine="560"/>
      </w:pPr>
      <w:r>
        <w:rPr>
          <w:rFonts w:hint="eastAsia"/>
        </w:rPr>
        <w:t>行為人為學生以外者，轉至其他學校服務時，主管機關及原服務之學校應追蹤輔導，並應通報行為人次</w:t>
      </w:r>
      <w:proofErr w:type="gramStart"/>
      <w:r>
        <w:rPr>
          <w:rFonts w:hint="eastAsia"/>
        </w:rPr>
        <w:t>一</w:t>
      </w:r>
      <w:proofErr w:type="gramEnd"/>
      <w:r>
        <w:rPr>
          <w:rFonts w:hint="eastAsia"/>
        </w:rPr>
        <w:t>服務之學校。</w:t>
      </w:r>
    </w:p>
    <w:p w:rsidR="00654BC2" w:rsidRDefault="00654BC2" w:rsidP="000D0341">
      <w:pPr>
        <w:pStyle w:val="a7"/>
        <w:spacing w:line="474" w:lineRule="exact"/>
        <w:ind w:left="1400" w:firstLine="560"/>
      </w:pPr>
      <w:r>
        <w:rPr>
          <w:rFonts w:hint="eastAsia"/>
        </w:rPr>
        <w:t>接獲前二項通報之學校，應對行為人實施必要之追蹤輔導，非有正當理由，不得公布行為人之姓名或其他足以識別其身分之資料。</w:t>
      </w:r>
    </w:p>
    <w:p w:rsidR="00654BC2" w:rsidRDefault="00654BC2" w:rsidP="000D0341">
      <w:pPr>
        <w:pStyle w:val="a7"/>
        <w:spacing w:line="474" w:lineRule="exact"/>
        <w:ind w:left="1400" w:firstLine="560"/>
      </w:pPr>
      <w:r>
        <w:rPr>
          <w:rFonts w:hint="eastAsia"/>
        </w:rPr>
        <w:t>第一項檔案資料之建立、保存方式、保存年限、銷毀、運用與第二項及第三項之通報及其他相關事項，於依第二十條第一項所定防治準則定之。</w:t>
      </w:r>
    </w:p>
    <w:p w:rsidR="00654BC2" w:rsidRDefault="00654BC2" w:rsidP="000D0341">
      <w:pPr>
        <w:pStyle w:val="a6"/>
        <w:spacing w:line="474" w:lineRule="exact"/>
        <w:ind w:left="1400" w:hangingChars="700" w:hanging="1400"/>
      </w:pPr>
      <w:r>
        <w:rPr>
          <w:rFonts w:hint="eastAsia"/>
          <w:spacing w:val="-20"/>
          <w:sz w:val="24"/>
        </w:rPr>
        <w:t>第二十七條之</w:t>
      </w:r>
      <w:proofErr w:type="gramStart"/>
      <w:r>
        <w:rPr>
          <w:rFonts w:hint="eastAsia"/>
          <w:spacing w:val="-20"/>
          <w:sz w:val="24"/>
        </w:rPr>
        <w:t>一</w:t>
      </w:r>
      <w:proofErr w:type="gramEnd"/>
      <w:r w:rsidRPr="00B37DFE">
        <w:rPr>
          <w:rFonts w:hint="eastAsia"/>
          <w:spacing w:val="4"/>
          <w:sz w:val="26"/>
          <w:szCs w:val="26"/>
        </w:rPr>
        <w:t xml:space="preserve">　　</w:t>
      </w:r>
      <w:r>
        <w:rPr>
          <w:rFonts w:hint="eastAsia"/>
        </w:rPr>
        <w:t>學校聘任、任用之教育人員或進用、運用之其他人員，經學校性別平等教育委員會或依法組成之相關委員會調查確認有下列各款情形之</w:t>
      </w:r>
      <w:proofErr w:type="gramStart"/>
      <w:r>
        <w:rPr>
          <w:rFonts w:hint="eastAsia"/>
        </w:rPr>
        <w:t>一</w:t>
      </w:r>
      <w:proofErr w:type="gramEnd"/>
      <w:r>
        <w:rPr>
          <w:rFonts w:hint="eastAsia"/>
        </w:rPr>
        <w:t>者，學校應予解聘、免職、終止契約關係或終止運用關係：</w:t>
      </w:r>
    </w:p>
    <w:p w:rsidR="00654BC2" w:rsidRDefault="00654BC2" w:rsidP="006A4F4D">
      <w:pPr>
        <w:pStyle w:val="11"/>
        <w:spacing w:line="455" w:lineRule="exact"/>
        <w:ind w:left="2520" w:hangingChars="200" w:hanging="560"/>
      </w:pPr>
      <w:r>
        <w:rPr>
          <w:rFonts w:hint="eastAsia"/>
        </w:rPr>
        <w:lastRenderedPageBreak/>
        <w:t>一、</w:t>
      </w:r>
      <w:r w:rsidRPr="00722E29">
        <w:rPr>
          <w:rFonts w:hint="eastAsia"/>
          <w:spacing w:val="8"/>
        </w:rPr>
        <w:t>有性侵害行為，或有情節重大之性騷擾或</w:t>
      </w:r>
      <w:proofErr w:type="gramStart"/>
      <w:r w:rsidRPr="00722E29">
        <w:rPr>
          <w:rFonts w:hint="eastAsia"/>
          <w:spacing w:val="8"/>
        </w:rPr>
        <w:t>性霸凌</w:t>
      </w:r>
      <w:proofErr w:type="gramEnd"/>
      <w:r w:rsidRPr="00722E29">
        <w:rPr>
          <w:rFonts w:hint="eastAsia"/>
          <w:spacing w:val="8"/>
        </w:rPr>
        <w:t>行為。</w:t>
      </w:r>
    </w:p>
    <w:p w:rsidR="00654BC2" w:rsidRDefault="00654BC2" w:rsidP="006A4F4D">
      <w:pPr>
        <w:pStyle w:val="11"/>
        <w:spacing w:line="455" w:lineRule="exact"/>
        <w:ind w:left="2520" w:hangingChars="200" w:hanging="560"/>
      </w:pPr>
      <w:r>
        <w:rPr>
          <w:rFonts w:hint="eastAsia"/>
        </w:rPr>
        <w:t>二、</w:t>
      </w:r>
      <w:r w:rsidRPr="00722E29">
        <w:rPr>
          <w:rFonts w:hint="eastAsia"/>
          <w:spacing w:val="2"/>
        </w:rPr>
        <w:t>有性騷擾或</w:t>
      </w:r>
      <w:proofErr w:type="gramStart"/>
      <w:r w:rsidRPr="00722E29">
        <w:rPr>
          <w:rFonts w:hint="eastAsia"/>
          <w:spacing w:val="2"/>
        </w:rPr>
        <w:t>性霸凌</w:t>
      </w:r>
      <w:proofErr w:type="gramEnd"/>
      <w:r w:rsidRPr="00722E29">
        <w:rPr>
          <w:rFonts w:hint="eastAsia"/>
          <w:spacing w:val="2"/>
        </w:rPr>
        <w:t>行為，非屬情節重大，而有必要予以解聘、免職、終止契約關係或終止運用關係，並經審酌案件情節，議決一年至四年不得聘任、任用、進用或運用。</w:t>
      </w:r>
    </w:p>
    <w:p w:rsidR="00654BC2" w:rsidRPr="002038CF" w:rsidRDefault="00654BC2" w:rsidP="006A4F4D">
      <w:pPr>
        <w:pStyle w:val="a7"/>
        <w:spacing w:line="455" w:lineRule="exact"/>
        <w:ind w:left="1400" w:firstLine="568"/>
        <w:rPr>
          <w:spacing w:val="2"/>
        </w:rPr>
      </w:pPr>
      <w:r w:rsidRPr="002038CF">
        <w:rPr>
          <w:rFonts w:hint="eastAsia"/>
          <w:spacing w:val="2"/>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2038CF">
        <w:rPr>
          <w:rFonts w:hint="eastAsia"/>
          <w:spacing w:val="2"/>
        </w:rPr>
        <w:t>期間，</w:t>
      </w:r>
      <w:proofErr w:type="gramEnd"/>
      <w:r w:rsidRPr="002038CF">
        <w:rPr>
          <w:rFonts w:hint="eastAsia"/>
          <w:spacing w:val="2"/>
        </w:rPr>
        <w:t>亦同。</w:t>
      </w:r>
    </w:p>
    <w:p w:rsidR="00654BC2" w:rsidRDefault="00654BC2" w:rsidP="006A4F4D">
      <w:pPr>
        <w:pStyle w:val="a7"/>
        <w:spacing w:line="455" w:lineRule="exact"/>
        <w:ind w:left="1400" w:firstLine="560"/>
      </w:pPr>
      <w:proofErr w:type="gramStart"/>
      <w:r>
        <w:rPr>
          <w:rFonts w:hint="eastAsia"/>
        </w:rPr>
        <w:t>非屬依第一</w:t>
      </w:r>
      <w:proofErr w:type="gramEnd"/>
      <w:r>
        <w:rPr>
          <w:rFonts w:hint="eastAsia"/>
        </w:rPr>
        <w:t>項規定予以解聘、免職、終止契約關係或終止運用關係之人員，有性侵害行為或有情節重大之性騷擾或</w:t>
      </w:r>
      <w:proofErr w:type="gramStart"/>
      <w:r>
        <w:rPr>
          <w:rFonts w:hint="eastAsia"/>
        </w:rPr>
        <w:t>性霸凌</w:t>
      </w:r>
      <w:proofErr w:type="gramEnd"/>
      <w:r>
        <w:rPr>
          <w:rFonts w:hint="eastAsia"/>
        </w:rPr>
        <w:t>行為，經學校性別平等教育委員會查證屬實者，不得聘任、任用、進用或運用；已聘任、任用、進用或運用者，學校應予解聘、免職、終止契約關係或終止運用關係；非屬情節重大之性騷擾、</w:t>
      </w:r>
      <w:proofErr w:type="gramStart"/>
      <w:r>
        <w:rPr>
          <w:rFonts w:hint="eastAsia"/>
        </w:rPr>
        <w:t>性霸凌</w:t>
      </w:r>
      <w:proofErr w:type="gramEnd"/>
      <w:r>
        <w:rPr>
          <w:rFonts w:hint="eastAsia"/>
        </w:rPr>
        <w:t>行為，經學校性別平等教育委員會查證屬實並議決一年至四年不得聘任、任用、進用或運用者，於該議決</w:t>
      </w:r>
      <w:proofErr w:type="gramStart"/>
      <w:r>
        <w:rPr>
          <w:rFonts w:hint="eastAsia"/>
        </w:rPr>
        <w:t>期間，</w:t>
      </w:r>
      <w:proofErr w:type="gramEnd"/>
      <w:r>
        <w:rPr>
          <w:rFonts w:hint="eastAsia"/>
        </w:rPr>
        <w:t>亦同。</w:t>
      </w:r>
    </w:p>
    <w:p w:rsidR="00654BC2" w:rsidRDefault="00654BC2" w:rsidP="006A4F4D">
      <w:pPr>
        <w:pStyle w:val="a7"/>
        <w:spacing w:line="455" w:lineRule="exact"/>
        <w:ind w:left="1400" w:firstLine="560"/>
      </w:pPr>
      <w:r>
        <w:rPr>
          <w:rFonts w:hint="eastAsia"/>
        </w:rPr>
        <w:t>有前三項情事者，各級主管機關及各級學校應辦理通報、資訊之蒐集及查詢。</w:t>
      </w:r>
    </w:p>
    <w:p w:rsidR="00654BC2" w:rsidRDefault="00654BC2" w:rsidP="006A4F4D">
      <w:pPr>
        <w:pStyle w:val="a7"/>
        <w:spacing w:line="455" w:lineRule="exact"/>
        <w:ind w:left="1400" w:firstLine="560"/>
      </w:pPr>
      <w:r>
        <w:rPr>
          <w:rFonts w:hint="eastAsia"/>
        </w:rPr>
        <w:t>學校聘任、任用教育人員或進用、運用其他人員前，應依性侵害犯罪防治法之規定，查詢其有無性侵害之犯罪紀錄，及依第七項所定辦法查詢是否曾有性侵害、性騷擾或</w:t>
      </w:r>
      <w:proofErr w:type="gramStart"/>
      <w:r>
        <w:rPr>
          <w:rFonts w:hint="eastAsia"/>
        </w:rPr>
        <w:t>性霸凌</w:t>
      </w:r>
      <w:proofErr w:type="gramEnd"/>
      <w:r>
        <w:rPr>
          <w:rFonts w:hint="eastAsia"/>
        </w:rPr>
        <w:t>行為；已聘任、任用、進用或運用者，應定期查詢。</w:t>
      </w:r>
    </w:p>
    <w:p w:rsidR="00654BC2" w:rsidRDefault="00654BC2" w:rsidP="00FB67D8">
      <w:pPr>
        <w:pStyle w:val="a7"/>
        <w:spacing w:line="474" w:lineRule="exact"/>
        <w:ind w:left="1400" w:firstLine="560"/>
      </w:pPr>
      <w:r>
        <w:rPr>
          <w:rFonts w:hint="eastAsia"/>
        </w:rPr>
        <w:lastRenderedPageBreak/>
        <w:t>各級主管機關協助學校辦理前項查詢，得使用中央社政主管機關建立之依性騷擾防治法第二十條規定受處罰者之資料庫。</w:t>
      </w:r>
    </w:p>
    <w:p w:rsidR="00654BC2" w:rsidRDefault="00654BC2" w:rsidP="00FB67D8">
      <w:pPr>
        <w:pStyle w:val="a7"/>
        <w:spacing w:line="474" w:lineRule="exact"/>
        <w:ind w:left="1400" w:firstLine="560"/>
      </w:pPr>
      <w:r>
        <w:rPr>
          <w:rFonts w:hint="eastAsia"/>
        </w:rPr>
        <w:t>前三項之通報、資訊之蒐集、查詢、處理、利用及其他相關事項之辦法，由中央主管機關定之。</w:t>
      </w:r>
    </w:p>
    <w:p w:rsidR="00654BC2" w:rsidRDefault="00654BC2" w:rsidP="00FB67D8">
      <w:pPr>
        <w:pStyle w:val="a7"/>
        <w:spacing w:line="474" w:lineRule="exact"/>
        <w:ind w:left="1400" w:firstLine="560"/>
      </w:pPr>
      <w:r>
        <w:rPr>
          <w:rFonts w:hint="eastAsia"/>
        </w:rPr>
        <w:t>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p w:rsidR="00654BC2" w:rsidRPr="009A02E6" w:rsidRDefault="00654BC2" w:rsidP="00FB67D8">
      <w:pPr>
        <w:pStyle w:val="a7"/>
        <w:spacing w:line="474" w:lineRule="exact"/>
        <w:ind w:left="1400" w:firstLine="568"/>
        <w:rPr>
          <w:spacing w:val="2"/>
        </w:rPr>
      </w:pPr>
      <w:r w:rsidRPr="009A02E6">
        <w:rPr>
          <w:rFonts w:hint="eastAsia"/>
          <w:spacing w:val="2"/>
        </w:rPr>
        <w:t>前項以外人員，涉有第一項或第三項情形，於調查</w:t>
      </w:r>
      <w:proofErr w:type="gramStart"/>
      <w:r w:rsidRPr="009A02E6">
        <w:rPr>
          <w:rFonts w:hint="eastAsia"/>
          <w:spacing w:val="2"/>
        </w:rPr>
        <w:t>期間，</w:t>
      </w:r>
      <w:proofErr w:type="gramEnd"/>
      <w:r w:rsidRPr="009A02E6">
        <w:rPr>
          <w:rFonts w:hint="eastAsia"/>
          <w:spacing w:val="2"/>
        </w:rPr>
        <w:t>學校或主管機關應經性別平等教育委員會決議令其暫時停職；停職原因消滅後復職者，其未發給之薪資應依相關規定予以補發。</w:t>
      </w:r>
    </w:p>
    <w:p w:rsidR="00654BC2" w:rsidRDefault="00654BC2" w:rsidP="00FB67D8">
      <w:pPr>
        <w:pStyle w:val="a6"/>
        <w:spacing w:line="474" w:lineRule="exact"/>
        <w:ind w:left="1400" w:hanging="1400"/>
      </w:pPr>
      <w:r>
        <w:rPr>
          <w:rFonts w:hint="eastAsia"/>
        </w:rPr>
        <w:t>第二十八條　　學校違反本法規定時，被害人或其法定代理人得向學校所屬主管機關申請調查。</w:t>
      </w:r>
    </w:p>
    <w:p w:rsidR="00654BC2" w:rsidRDefault="00654BC2" w:rsidP="00FB67D8">
      <w:pPr>
        <w:pStyle w:val="a7"/>
        <w:spacing w:line="474" w:lineRule="exact"/>
        <w:ind w:left="1400" w:firstLine="560"/>
      </w:pPr>
      <w:r>
        <w:rPr>
          <w:rFonts w:hint="eastAsia"/>
        </w:rPr>
        <w:t>校園性侵害、性騷擾或</w:t>
      </w:r>
      <w:proofErr w:type="gramStart"/>
      <w:r>
        <w:rPr>
          <w:rFonts w:hint="eastAsia"/>
        </w:rPr>
        <w:t>性霸凌</w:t>
      </w:r>
      <w:proofErr w:type="gramEnd"/>
      <w:r>
        <w:rPr>
          <w:rFonts w:hint="eastAsia"/>
        </w:rPr>
        <w:t>事件之被害人或其法定代理人得以書面向行為人所屬學校申請調查。但學校之首長為行為人時，應向學校所屬主管機關申請調查。</w:t>
      </w:r>
    </w:p>
    <w:p w:rsidR="00654BC2" w:rsidRDefault="00654BC2" w:rsidP="00FB67D8">
      <w:pPr>
        <w:pStyle w:val="a7"/>
        <w:spacing w:line="474" w:lineRule="exact"/>
        <w:ind w:left="1400" w:firstLine="560"/>
      </w:pPr>
      <w:r>
        <w:rPr>
          <w:rFonts w:hint="eastAsia"/>
        </w:rPr>
        <w:t>任何人知悉前二項之事件時，得依其規定程序向學校或主管機關檢舉之。</w:t>
      </w:r>
    </w:p>
    <w:p w:rsidR="00654BC2" w:rsidRDefault="00654BC2" w:rsidP="00FB67D8">
      <w:pPr>
        <w:pStyle w:val="a6"/>
        <w:spacing w:line="474" w:lineRule="exact"/>
        <w:ind w:left="1406" w:hangingChars="370" w:hanging="1406"/>
      </w:pPr>
      <w:r>
        <w:rPr>
          <w:rFonts w:hint="eastAsia"/>
          <w:spacing w:val="50"/>
        </w:rPr>
        <w:t>第三十條</w:t>
      </w:r>
      <w:r>
        <w:rPr>
          <w:rFonts w:hint="eastAsia"/>
          <w:spacing w:val="-30"/>
        </w:rPr>
        <w:t xml:space="preserve">　　</w:t>
      </w:r>
      <w:r>
        <w:rPr>
          <w:rFonts w:hint="eastAsia"/>
        </w:rPr>
        <w:t>學校或主管機關接獲前條第一項之申請或檢舉後，除有前條第二項所定事由外，應於三日內交由所設之性別平等教育委員會調查處理。</w:t>
      </w:r>
    </w:p>
    <w:p w:rsidR="00654BC2" w:rsidRDefault="00654BC2" w:rsidP="009134FD">
      <w:pPr>
        <w:pStyle w:val="a7"/>
        <w:spacing w:line="474" w:lineRule="exact"/>
        <w:ind w:left="1400" w:firstLine="560"/>
      </w:pPr>
      <w:r>
        <w:rPr>
          <w:rFonts w:hint="eastAsia"/>
        </w:rPr>
        <w:lastRenderedPageBreak/>
        <w:t>學校或主管機關之性別平等教育委員會處理前項事件時，得成立調查小組調查之；必要時，調查小組成員得一部或全部外聘。本法中華民國一百零七年十二月七日修正之條文施行前，亦同。</w:t>
      </w:r>
    </w:p>
    <w:p w:rsidR="00654BC2" w:rsidRPr="00816106" w:rsidRDefault="00654BC2" w:rsidP="009134FD">
      <w:pPr>
        <w:pStyle w:val="a7"/>
        <w:spacing w:line="474" w:lineRule="exact"/>
        <w:ind w:left="1400" w:firstLine="584"/>
        <w:rPr>
          <w:spacing w:val="6"/>
        </w:rPr>
      </w:pPr>
      <w:r w:rsidRPr="00816106">
        <w:rPr>
          <w:rFonts w:hint="eastAsia"/>
          <w:spacing w:val="6"/>
        </w:rPr>
        <w:t>調查小組成員應具性別平等意識，女性成員不得少於成員總數二分之一，且其成員</w:t>
      </w:r>
      <w:proofErr w:type="gramStart"/>
      <w:r w:rsidRPr="00816106">
        <w:rPr>
          <w:rFonts w:hint="eastAsia"/>
          <w:spacing w:val="6"/>
        </w:rPr>
        <w:t>中具性侵害</w:t>
      </w:r>
      <w:proofErr w:type="gramEnd"/>
      <w:r w:rsidRPr="00816106">
        <w:rPr>
          <w:rFonts w:hint="eastAsia"/>
          <w:spacing w:val="6"/>
        </w:rPr>
        <w:t>、性騷擾或</w:t>
      </w:r>
      <w:proofErr w:type="gramStart"/>
      <w:r w:rsidRPr="00816106">
        <w:rPr>
          <w:rFonts w:hint="eastAsia"/>
          <w:spacing w:val="6"/>
        </w:rPr>
        <w:t>性霸凌</w:t>
      </w:r>
      <w:proofErr w:type="gramEnd"/>
      <w:r w:rsidRPr="00816106">
        <w:rPr>
          <w:rFonts w:hint="eastAsia"/>
          <w:spacing w:val="6"/>
        </w:rPr>
        <w:t>事件調查專業素養之專家學者人數，於學校應占成員總數三分之一以上，於主管機關應占成員總數二分之一以上；事件當事人分屬不同學校時，並應有被害人現所屬學校之代表。</w:t>
      </w:r>
    </w:p>
    <w:p w:rsidR="00654BC2" w:rsidRPr="009E0E5A" w:rsidRDefault="00654BC2" w:rsidP="009134FD">
      <w:pPr>
        <w:pStyle w:val="a7"/>
        <w:spacing w:line="474" w:lineRule="exact"/>
        <w:ind w:left="1400" w:firstLine="568"/>
        <w:rPr>
          <w:spacing w:val="2"/>
        </w:rPr>
      </w:pPr>
      <w:r w:rsidRPr="009E0E5A">
        <w:rPr>
          <w:rFonts w:hint="eastAsia"/>
          <w:spacing w:val="2"/>
        </w:rPr>
        <w:t>性別平等教育委員會或調查小組依本法規定進行調查時，行為人、申請人及受邀協助調查之人或單位，應予配合，並提供相關資料。</w:t>
      </w:r>
    </w:p>
    <w:p w:rsidR="00654BC2" w:rsidRDefault="00654BC2" w:rsidP="009134FD">
      <w:pPr>
        <w:pStyle w:val="a7"/>
        <w:spacing w:line="474" w:lineRule="exact"/>
        <w:ind w:left="1400" w:firstLine="560"/>
      </w:pPr>
      <w:r>
        <w:rPr>
          <w:rFonts w:hint="eastAsia"/>
        </w:rPr>
        <w:t>行政程序法有關管轄、移送、迴避、送達、補正等相關規定，於本法適用或</w:t>
      </w:r>
      <w:proofErr w:type="gramStart"/>
      <w:r>
        <w:rPr>
          <w:rFonts w:hint="eastAsia"/>
        </w:rPr>
        <w:t>準</w:t>
      </w:r>
      <w:proofErr w:type="gramEnd"/>
      <w:r>
        <w:rPr>
          <w:rFonts w:hint="eastAsia"/>
        </w:rPr>
        <w:t>用之。</w:t>
      </w:r>
    </w:p>
    <w:p w:rsidR="00654BC2" w:rsidRDefault="00654BC2" w:rsidP="009134FD">
      <w:pPr>
        <w:pStyle w:val="a7"/>
        <w:spacing w:line="474" w:lineRule="exact"/>
        <w:ind w:left="1400" w:firstLine="560"/>
      </w:pPr>
      <w:r>
        <w:rPr>
          <w:rFonts w:hint="eastAsia"/>
        </w:rPr>
        <w:t>性別平等教育委員會之調查處理，不受該事件司法程序進行之影響。</w:t>
      </w:r>
    </w:p>
    <w:p w:rsidR="00654BC2" w:rsidRDefault="00654BC2" w:rsidP="009134FD">
      <w:pPr>
        <w:pStyle w:val="a7"/>
        <w:spacing w:line="474" w:lineRule="exact"/>
        <w:ind w:left="1400" w:firstLine="560"/>
      </w:pPr>
      <w:r>
        <w:rPr>
          <w:rFonts w:hint="eastAsia"/>
        </w:rPr>
        <w:t>性別平等教育委員會為調查處理時，</w:t>
      </w:r>
      <w:proofErr w:type="gramStart"/>
      <w:r>
        <w:rPr>
          <w:rFonts w:hint="eastAsia"/>
        </w:rPr>
        <w:t>應衡酌</w:t>
      </w:r>
      <w:proofErr w:type="gramEnd"/>
      <w:r>
        <w:rPr>
          <w:rFonts w:hint="eastAsia"/>
        </w:rPr>
        <w:t>雙方當事人之權力差距。</w:t>
      </w:r>
    </w:p>
    <w:p w:rsidR="00654BC2" w:rsidRDefault="00654BC2" w:rsidP="009134FD">
      <w:pPr>
        <w:pStyle w:val="a6"/>
        <w:spacing w:line="474" w:lineRule="exact"/>
        <w:ind w:left="1400" w:hanging="1400"/>
      </w:pPr>
      <w:r>
        <w:rPr>
          <w:rFonts w:hint="eastAsia"/>
        </w:rPr>
        <w:t>第三十六條　　學校校長、教師、職員或工友有下列情形之</w:t>
      </w:r>
      <w:proofErr w:type="gramStart"/>
      <w:r>
        <w:rPr>
          <w:rFonts w:hint="eastAsia"/>
        </w:rPr>
        <w:t>一</w:t>
      </w:r>
      <w:proofErr w:type="gramEnd"/>
      <w:r>
        <w:rPr>
          <w:rFonts w:hint="eastAsia"/>
        </w:rPr>
        <w:t>者，處新臺幣三萬元以上十五萬元以下罰鍰：</w:t>
      </w:r>
    </w:p>
    <w:p w:rsidR="00654BC2" w:rsidRDefault="00654BC2" w:rsidP="009134FD">
      <w:pPr>
        <w:pStyle w:val="11"/>
        <w:spacing w:line="474" w:lineRule="exact"/>
        <w:ind w:left="2520" w:hangingChars="200" w:hanging="560"/>
      </w:pPr>
      <w:r>
        <w:rPr>
          <w:rFonts w:hint="eastAsia"/>
        </w:rPr>
        <w:t>一、</w:t>
      </w:r>
      <w:r w:rsidRPr="00267FD1">
        <w:rPr>
          <w:rFonts w:hint="eastAsia"/>
          <w:spacing w:val="16"/>
        </w:rPr>
        <w:t>違反第二十一條第一項規定，未於二十四小時內，向學校及當地直轄市、縣（市）主管機關通報。</w:t>
      </w:r>
    </w:p>
    <w:p w:rsidR="00654BC2" w:rsidRDefault="00654BC2" w:rsidP="008401AF">
      <w:pPr>
        <w:pStyle w:val="11"/>
        <w:spacing w:line="465" w:lineRule="exact"/>
        <w:ind w:left="2520" w:hangingChars="200" w:hanging="560"/>
      </w:pPr>
      <w:r>
        <w:rPr>
          <w:rFonts w:hint="eastAsia"/>
        </w:rPr>
        <w:lastRenderedPageBreak/>
        <w:t>二、</w:t>
      </w:r>
      <w:r w:rsidRPr="00267FD1">
        <w:rPr>
          <w:rFonts w:hint="eastAsia"/>
          <w:spacing w:val="18"/>
        </w:rPr>
        <w:t>違反第二十一條第二項規定，偽造、變造、湮滅或隱匿他人所犯校園性騷擾或</w:t>
      </w:r>
      <w:proofErr w:type="gramStart"/>
      <w:r w:rsidRPr="00267FD1">
        <w:rPr>
          <w:rFonts w:hint="eastAsia"/>
          <w:spacing w:val="18"/>
        </w:rPr>
        <w:t>性霸凌</w:t>
      </w:r>
      <w:proofErr w:type="gramEnd"/>
      <w:r w:rsidRPr="00267FD1">
        <w:rPr>
          <w:rFonts w:hint="eastAsia"/>
          <w:spacing w:val="18"/>
        </w:rPr>
        <w:t>事件之證據。</w:t>
      </w:r>
    </w:p>
    <w:p w:rsidR="00654BC2" w:rsidRDefault="00654BC2" w:rsidP="008401AF">
      <w:pPr>
        <w:pStyle w:val="a7"/>
        <w:spacing w:line="465" w:lineRule="exact"/>
        <w:ind w:left="1400" w:firstLine="560"/>
      </w:pPr>
      <w:r>
        <w:rPr>
          <w:rFonts w:hint="eastAsia"/>
        </w:rPr>
        <w:t>學校違反第二十一條第三項、第二十二條第二項或第二十七條第四項規定者，處新臺幣一萬元以上十五萬元以下罰鍰；其他人員違反者，亦同。</w:t>
      </w:r>
    </w:p>
    <w:p w:rsidR="00654BC2" w:rsidRDefault="00654BC2" w:rsidP="008401AF">
      <w:pPr>
        <w:pStyle w:val="a7"/>
        <w:spacing w:line="465" w:lineRule="exact"/>
        <w:ind w:left="1400" w:firstLine="560"/>
      </w:pPr>
      <w:r>
        <w:rPr>
          <w:rFonts w:hint="eastAsia"/>
        </w:rPr>
        <w:t>學校違反第十三條、第十四條、第十四條之一、第十六條或第二十條第二項規定者，處新臺幣一萬元以上十萬元以下罰鍰。</w:t>
      </w:r>
    </w:p>
    <w:p w:rsidR="00654BC2" w:rsidRDefault="00654BC2" w:rsidP="008401AF">
      <w:pPr>
        <w:pStyle w:val="a7"/>
        <w:spacing w:line="465" w:lineRule="exact"/>
        <w:ind w:left="1400" w:firstLine="560"/>
      </w:pPr>
      <w:r>
        <w:rPr>
          <w:rFonts w:hint="eastAsia"/>
        </w:rPr>
        <w:t>行為人違反第二十五條第六項不配合執行，或第三十條第四項不配合調查，而無正當理由者，由學校報請主管機關處新臺幣一萬元以上五萬元以下罰鍰，並得按次處罰至其配合或提供相關資料為止。但行為人為學校校長時，由主管機關</w:t>
      </w:r>
      <w:proofErr w:type="gramStart"/>
      <w:r>
        <w:rPr>
          <w:rFonts w:hint="eastAsia"/>
        </w:rPr>
        <w:t>逕</w:t>
      </w:r>
      <w:proofErr w:type="gramEnd"/>
      <w:r>
        <w:rPr>
          <w:rFonts w:hint="eastAsia"/>
        </w:rPr>
        <w:t>予處罰。</w:t>
      </w:r>
    </w:p>
    <w:p w:rsidR="00402DD4" w:rsidRPr="00BD5D2D" w:rsidRDefault="00654BC2" w:rsidP="008401AF">
      <w:pPr>
        <w:spacing w:afterLines="100" w:after="240" w:line="465" w:lineRule="exact"/>
        <w:ind w:leftChars="500" w:left="1400" w:firstLineChars="200" w:firstLine="568"/>
        <w:rPr>
          <w:spacing w:val="2"/>
        </w:rPr>
      </w:pPr>
      <w:r w:rsidRPr="00BD5D2D">
        <w:rPr>
          <w:rFonts w:hint="eastAsia"/>
          <w:spacing w:val="2"/>
        </w:rPr>
        <w:t>學校校長或學校財團法人董事</w:t>
      </w:r>
      <w:proofErr w:type="gramStart"/>
      <w:r w:rsidRPr="00BD5D2D">
        <w:rPr>
          <w:rFonts w:hint="eastAsia"/>
          <w:spacing w:val="2"/>
        </w:rPr>
        <w:t>怠</w:t>
      </w:r>
      <w:proofErr w:type="gramEnd"/>
      <w:r w:rsidRPr="00BD5D2D">
        <w:rPr>
          <w:rFonts w:hint="eastAsia"/>
          <w:spacing w:val="2"/>
        </w:rPr>
        <w:t>於行使職權，致學校未依第二十五條第一項、第二項或第六項規定，執行行為人之懲處或處置，或採取必要之措施確保行為人配合遵守者，處校長或董事新臺幣一萬元以上五萬元以下罰鍰。</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682082">
            <w:pPr>
              <w:spacing w:line="240" w:lineRule="auto"/>
              <w:jc w:val="distribute"/>
            </w:pPr>
            <w:r>
              <w:rPr>
                <w:rFonts w:hint="eastAsia"/>
              </w:rPr>
              <w:t>中華民國</w:t>
            </w:r>
            <w:r w:rsidR="003B6E2B">
              <w:rPr>
                <w:rFonts w:hint="eastAsia"/>
              </w:rPr>
              <w:t>107</w:t>
            </w:r>
            <w:r>
              <w:rPr>
                <w:rFonts w:hint="eastAsia"/>
              </w:rPr>
              <w:t>年</w:t>
            </w:r>
            <w:r w:rsidR="003B6E2B">
              <w:rPr>
                <w:rFonts w:hint="eastAsia"/>
              </w:rPr>
              <w:t>1</w:t>
            </w:r>
            <w:r w:rsidR="005C06EC">
              <w:t>2</w:t>
            </w:r>
            <w:r w:rsidR="0079208A">
              <w:rPr>
                <w:rFonts w:hint="eastAsia"/>
              </w:rPr>
              <w:t>月</w:t>
            </w:r>
            <w:r w:rsidR="006A38D8" w:rsidRPr="00682082">
              <w:rPr>
                <w:rFonts w:hint="eastAsia"/>
              </w:rPr>
              <w:t>2</w:t>
            </w:r>
            <w:r w:rsidR="00682082" w:rsidRPr="00682082">
              <w:t>7</w:t>
            </w:r>
            <w:r>
              <w:rPr>
                <w:rFonts w:hint="eastAsia"/>
              </w:rPr>
              <w:t>日</w:t>
            </w:r>
          </w:p>
        </w:tc>
      </w:tr>
    </w:tbl>
    <w:p w:rsidR="000828C5" w:rsidRPr="00227FA2" w:rsidRDefault="00936706" w:rsidP="00A80465">
      <w:pPr>
        <w:spacing w:line="480" w:lineRule="exact"/>
        <w:rPr>
          <w:color w:val="FF0000"/>
          <w:spacing w:val="10"/>
        </w:rPr>
      </w:pPr>
      <w:r w:rsidRPr="0028023F">
        <w:rPr>
          <w:rFonts w:hint="eastAsia"/>
          <w:color w:val="FF0000"/>
        </w:rPr>
        <w:t xml:space="preserve">　　</w:t>
      </w:r>
      <w:r w:rsidR="004A2C6E" w:rsidRPr="00227FA2">
        <w:rPr>
          <w:rFonts w:hint="eastAsia"/>
          <w:spacing w:val="10"/>
        </w:rPr>
        <w:t>教</w:t>
      </w:r>
      <w:r w:rsidR="004A2C6E" w:rsidRPr="00227FA2">
        <w:rPr>
          <w:spacing w:val="10"/>
        </w:rPr>
        <w:t>育</w:t>
      </w:r>
      <w:r w:rsidR="000828C5" w:rsidRPr="00227FA2">
        <w:rPr>
          <w:rFonts w:hint="eastAsia"/>
          <w:spacing w:val="10"/>
        </w:rPr>
        <w:t>部部長</w:t>
      </w:r>
      <w:r w:rsidR="004A2C6E" w:rsidRPr="00227FA2">
        <w:rPr>
          <w:rFonts w:hint="eastAsia"/>
          <w:spacing w:val="10"/>
        </w:rPr>
        <w:t>葉</w:t>
      </w:r>
      <w:r w:rsidR="004A2C6E" w:rsidRPr="00227FA2">
        <w:rPr>
          <w:spacing w:val="10"/>
        </w:rPr>
        <w:t>俊榮</w:t>
      </w:r>
      <w:r w:rsidR="000828C5" w:rsidRPr="00227FA2">
        <w:rPr>
          <w:rFonts w:hint="eastAsia"/>
          <w:spacing w:val="10"/>
        </w:rPr>
        <w:t>已准辭職，應予免職。</w:t>
      </w:r>
    </w:p>
    <w:p w:rsidR="00004B55" w:rsidRPr="00227FA2" w:rsidRDefault="000828C5" w:rsidP="00A80465">
      <w:pPr>
        <w:spacing w:line="480" w:lineRule="exact"/>
        <w:rPr>
          <w:spacing w:val="10"/>
        </w:rPr>
      </w:pPr>
      <w:r w:rsidRPr="0028023F">
        <w:rPr>
          <w:rFonts w:hint="eastAsia"/>
          <w:color w:val="FF0000"/>
        </w:rPr>
        <w:t xml:space="preserve">　　</w:t>
      </w:r>
      <w:r w:rsidRPr="00227FA2">
        <w:rPr>
          <w:rFonts w:hint="eastAsia"/>
          <w:spacing w:val="10"/>
        </w:rPr>
        <w:t>此令自中華民國</w:t>
      </w:r>
      <w:r w:rsidRPr="00227FA2">
        <w:rPr>
          <w:rFonts w:hint="eastAsia"/>
          <w:spacing w:val="10"/>
        </w:rPr>
        <w:t>107</w:t>
      </w:r>
      <w:r w:rsidRPr="00227FA2">
        <w:rPr>
          <w:rFonts w:hint="eastAsia"/>
          <w:spacing w:val="10"/>
        </w:rPr>
        <w:t>年</w:t>
      </w:r>
      <w:r w:rsidRPr="00227FA2">
        <w:rPr>
          <w:rFonts w:hint="eastAsia"/>
          <w:spacing w:val="10"/>
        </w:rPr>
        <w:t>12</w:t>
      </w:r>
      <w:r w:rsidRPr="00227FA2">
        <w:rPr>
          <w:rFonts w:hint="eastAsia"/>
          <w:spacing w:val="10"/>
        </w:rPr>
        <w:t>月</w:t>
      </w:r>
      <w:r w:rsidR="004A2C6E" w:rsidRPr="00227FA2">
        <w:rPr>
          <w:rFonts w:hint="eastAsia"/>
          <w:spacing w:val="10"/>
        </w:rPr>
        <w:t>2</w:t>
      </w:r>
      <w:r w:rsidR="00682082" w:rsidRPr="00227FA2">
        <w:rPr>
          <w:spacing w:val="10"/>
        </w:rPr>
        <w:t>6</w:t>
      </w:r>
      <w:r w:rsidRPr="00227FA2">
        <w:rPr>
          <w:rFonts w:hint="eastAsia"/>
          <w:spacing w:val="10"/>
        </w:rPr>
        <w:t>日生效。</w:t>
      </w:r>
    </w:p>
    <w:p w:rsidR="00004B55" w:rsidRDefault="00004B55" w:rsidP="00EC15F0">
      <w:pPr>
        <w:spacing w:beforeLines="100" w:before="240"/>
      </w:pPr>
      <w:r>
        <w:rPr>
          <w:rFonts w:hint="eastAsia"/>
        </w:rPr>
        <w:t xml:space="preserve">總　　　統　</w:t>
      </w:r>
      <w:r w:rsidR="0023486E">
        <w:rPr>
          <w:rFonts w:hint="eastAsia"/>
        </w:rPr>
        <w:t>蔡英文</w:t>
      </w:r>
    </w:p>
    <w:p w:rsidR="003F56FD" w:rsidRDefault="00004B55" w:rsidP="004B6979">
      <w:pPr>
        <w:spacing w:afterLines="100" w:after="240"/>
      </w:pPr>
      <w:r>
        <w:rPr>
          <w:rFonts w:hint="eastAsia"/>
        </w:rPr>
        <w:t xml:space="preserve">行政院院長　</w:t>
      </w:r>
      <w:r w:rsidR="0079208A">
        <w:rPr>
          <w:rFonts w:hint="eastAsia"/>
        </w:rPr>
        <w:t>賴清德</w:t>
      </w:r>
    </w:p>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p w:rsidR="00004B55" w:rsidRDefault="00004B55">
      <w:pPr>
        <w:tabs>
          <w:tab w:val="left" w:pos="3600"/>
          <w:tab w:val="left" w:pos="3960"/>
        </w:tabs>
        <w:spacing w:line="20" w:lineRule="exact"/>
      </w:pPr>
    </w:p>
    <w:sectPr w:rsidR="00004B55">
      <w:headerReference w:type="even" r:id="rId11"/>
      <w:headerReference w:type="default" r:id="rId12"/>
      <w:footerReference w:type="even" r:id="rId13"/>
      <w:footerReference w:type="default" r:id="rId14"/>
      <w:footerReference w:type="first" r:id="rId15"/>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87" w:rsidRDefault="001E3587">
      <w:r>
        <w:separator/>
      </w:r>
    </w:p>
  </w:endnote>
  <w:endnote w:type="continuationSeparator" w:id="0">
    <w:p w:rsidR="001E3587" w:rsidRDefault="001E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BF6DB8" w:rsidRDefault="00BF6DB8">
    <w:pPr>
      <w:spacing w:line="20" w:lineRule="exact"/>
    </w:pPr>
  </w:p>
  <w:p w:rsidR="00BF6DB8" w:rsidRDefault="00BF6D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4"/>
      <w:framePr w:wrap="around" w:vAnchor="text" w:hAnchor="margin" w:xAlign="center" w:y="1"/>
    </w:pPr>
    <w:r>
      <w:fldChar w:fldCharType="begin"/>
    </w:r>
    <w:r>
      <w:instrText xml:space="preserve">PAGE  </w:instrText>
    </w:r>
    <w:r>
      <w:fldChar w:fldCharType="separate"/>
    </w:r>
    <w:r w:rsidR="00BC30C4">
      <w:rPr>
        <w:noProof/>
      </w:rPr>
      <w:t>8</w:t>
    </w:r>
    <w:r>
      <w:fldChar w:fldCharType="end"/>
    </w:r>
  </w:p>
  <w:p w:rsidR="00BF6DB8" w:rsidRDefault="00BF6DB8">
    <w:pPr>
      <w:pStyle w:val="a4"/>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spacing w:line="20" w:lineRule="exact"/>
    </w:pPr>
  </w:p>
  <w:p w:rsidR="00BF6DB8" w:rsidRDefault="00BF6DB8">
    <w:pPr>
      <w:pStyle w:val="a4"/>
    </w:pPr>
    <w:r>
      <w:fldChar w:fldCharType="begin"/>
    </w:r>
    <w:r>
      <w:instrText xml:space="preserve"> PAGE </w:instrText>
    </w:r>
    <w:r>
      <w:fldChar w:fldCharType="separate"/>
    </w:r>
    <w:r>
      <w:rPr>
        <w:noProof/>
      </w:rPr>
      <w:t>2</w:t>
    </w:r>
    <w:r>
      <w:fldChar w:fldCharType="end"/>
    </w:r>
  </w:p>
  <w:p w:rsidR="00BF6DB8" w:rsidRDefault="00BF6DB8"/>
  <w:p w:rsidR="00BF6DB8" w:rsidRDefault="00BF6DB8"/>
  <w:p w:rsidR="00BF6DB8" w:rsidRDefault="00BF6DB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4"/>
    </w:pPr>
    <w:r>
      <w:fldChar w:fldCharType="begin"/>
    </w:r>
    <w:r>
      <w:instrText xml:space="preserve"> PAGE </w:instrText>
    </w:r>
    <w:r>
      <w:fldChar w:fldCharType="separate"/>
    </w:r>
    <w:r>
      <w:rPr>
        <w:noProof/>
      </w:rPr>
      <w:t>1</w:t>
    </w:r>
    <w:r>
      <w:fldChar w:fldCharType="end"/>
    </w:r>
  </w:p>
  <w:p w:rsidR="00BF6DB8" w:rsidRDefault="00BF6DB8">
    <w:pPr>
      <w:pStyle w:val="a4"/>
      <w:tabs>
        <w:tab w:val="clear" w:pos="4153"/>
        <w:tab w:val="clear" w:pos="8306"/>
        <w:tab w:val="left" w:pos="5387"/>
        <w:tab w:val="left" w:pos="10632"/>
      </w:tabs>
      <w:spacing w:before="120" w:line="240" w:lineRule="atLeast"/>
      <w:ind w:right="357"/>
    </w:pPr>
  </w:p>
  <w:p w:rsidR="00BF6DB8" w:rsidRDefault="00BF6DB8">
    <w:pPr>
      <w:pStyle w:val="a4"/>
      <w:tabs>
        <w:tab w:val="clear" w:pos="4153"/>
        <w:tab w:val="clear" w:pos="8306"/>
        <w:tab w:val="left" w:pos="5387"/>
        <w:tab w:val="left" w:pos="10632"/>
      </w:tabs>
      <w:spacing w:before="120" w:line="240" w:lineRule="atLeast"/>
      <w:ind w:right="357"/>
    </w:pPr>
  </w:p>
  <w:p w:rsidR="00BF6DB8" w:rsidRDefault="00BF6DB8">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87" w:rsidRDefault="001E3587">
      <w:r>
        <w:separator/>
      </w:r>
    </w:p>
  </w:footnote>
  <w:footnote w:type="continuationSeparator" w:id="0">
    <w:p w:rsidR="001E3587" w:rsidRDefault="001E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3"/>
    </w:pPr>
    <w:r>
      <w:rPr>
        <w:rFonts w:hint="eastAsia"/>
      </w:rPr>
      <w:t>總統府公報　　　　　　　　　　　　　　　　　　　　　　　　　　第</w:t>
    </w:r>
    <w:r>
      <w:rPr>
        <w:rFonts w:hint="eastAsia"/>
      </w:rPr>
      <w:t>7</w:t>
    </w:r>
    <w:r w:rsidR="00FA3E22">
      <w:t>400</w:t>
    </w:r>
    <w:r>
      <w:rPr>
        <w:rFonts w:hint="eastAsia"/>
      </w:rPr>
      <w:t>號</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BF6DB8" w:rsidRDefault="00BF6DB8">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BF6DB8" w:rsidRDefault="00BF6DB8"/>
  <w:p w:rsidR="00BF6DB8" w:rsidRDefault="00BF6DB8"/>
  <w:p w:rsidR="00BF6DB8" w:rsidRDefault="00BF6DB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B8" w:rsidRDefault="00BF6DB8">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BF6DB8" w:rsidRDefault="00BF6DB8">
    <w:pPr>
      <w:pStyle w:val="a3"/>
      <w:spacing w:line="240" w:lineRule="atLeast"/>
    </w:pPr>
    <w:r>
      <w:rPr>
        <w:rFonts w:ascii="標楷體" w:hint="eastAsia"/>
      </w:rPr>
      <w:t>總統府公報　　　　　　　　　　　　　　　　　　　　　　　　　　第</w:t>
    </w:r>
    <w:r>
      <w:t>66</w:t>
    </w:r>
    <w:r>
      <w:rPr>
        <w:rFonts w:hint="eastAsia"/>
      </w:rPr>
      <w:t>67</w:t>
    </w:r>
    <w:r>
      <w:rPr>
        <w:rFonts w:ascii="標楷體" w:hint="eastAsia"/>
      </w:rPr>
      <w:t>號</w:t>
    </w:r>
  </w:p>
  <w:p w:rsidR="00BF6DB8" w:rsidRDefault="00BF6DB8"/>
  <w:p w:rsidR="00BF6DB8" w:rsidRDefault="00BF6DB8"/>
  <w:p w:rsidR="00BF6DB8" w:rsidRDefault="00BF6D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7622C"/>
    <w:rsid w:val="00004B55"/>
    <w:rsid w:val="00011897"/>
    <w:rsid w:val="00023AF7"/>
    <w:rsid w:val="00032EA5"/>
    <w:rsid w:val="0003516B"/>
    <w:rsid w:val="00041AA5"/>
    <w:rsid w:val="0005059D"/>
    <w:rsid w:val="000828C5"/>
    <w:rsid w:val="0009189A"/>
    <w:rsid w:val="00094459"/>
    <w:rsid w:val="000951CC"/>
    <w:rsid w:val="000C0929"/>
    <w:rsid w:val="000C5CCF"/>
    <w:rsid w:val="000D0341"/>
    <w:rsid w:val="000D3C70"/>
    <w:rsid w:val="000D629C"/>
    <w:rsid w:val="000E04F4"/>
    <w:rsid w:val="000F249F"/>
    <w:rsid w:val="00100C90"/>
    <w:rsid w:val="0010284E"/>
    <w:rsid w:val="001079FE"/>
    <w:rsid w:val="0011095A"/>
    <w:rsid w:val="001162ED"/>
    <w:rsid w:val="00117455"/>
    <w:rsid w:val="00126110"/>
    <w:rsid w:val="001439CD"/>
    <w:rsid w:val="0014587E"/>
    <w:rsid w:val="00151C16"/>
    <w:rsid w:val="001521F4"/>
    <w:rsid w:val="00166B65"/>
    <w:rsid w:val="001672E5"/>
    <w:rsid w:val="00183BF7"/>
    <w:rsid w:val="001A1716"/>
    <w:rsid w:val="001D347B"/>
    <w:rsid w:val="001E3587"/>
    <w:rsid w:val="001E361D"/>
    <w:rsid w:val="001F39B5"/>
    <w:rsid w:val="00204FFE"/>
    <w:rsid w:val="00205E62"/>
    <w:rsid w:val="00220439"/>
    <w:rsid w:val="00227FA2"/>
    <w:rsid w:val="0023486E"/>
    <w:rsid w:val="0024174C"/>
    <w:rsid w:val="00242F91"/>
    <w:rsid w:val="00244DA4"/>
    <w:rsid w:val="002547C1"/>
    <w:rsid w:val="00261EA2"/>
    <w:rsid w:val="00262216"/>
    <w:rsid w:val="0026453E"/>
    <w:rsid w:val="002706A3"/>
    <w:rsid w:val="002773C1"/>
    <w:rsid w:val="0028023F"/>
    <w:rsid w:val="002814E0"/>
    <w:rsid w:val="00282781"/>
    <w:rsid w:val="00292C50"/>
    <w:rsid w:val="002A78FE"/>
    <w:rsid w:val="002B2530"/>
    <w:rsid w:val="002B35C3"/>
    <w:rsid w:val="002C4943"/>
    <w:rsid w:val="002C69B0"/>
    <w:rsid w:val="002E0701"/>
    <w:rsid w:val="002E525F"/>
    <w:rsid w:val="002E57CC"/>
    <w:rsid w:val="002F29FC"/>
    <w:rsid w:val="002F2A70"/>
    <w:rsid w:val="00304834"/>
    <w:rsid w:val="003173CF"/>
    <w:rsid w:val="003231EC"/>
    <w:rsid w:val="003257EF"/>
    <w:rsid w:val="0032790C"/>
    <w:rsid w:val="003326E2"/>
    <w:rsid w:val="00334CCC"/>
    <w:rsid w:val="003414B7"/>
    <w:rsid w:val="0034343F"/>
    <w:rsid w:val="0034781B"/>
    <w:rsid w:val="00352A87"/>
    <w:rsid w:val="003656AE"/>
    <w:rsid w:val="00372FCE"/>
    <w:rsid w:val="00380EC9"/>
    <w:rsid w:val="003962D5"/>
    <w:rsid w:val="003A3111"/>
    <w:rsid w:val="003A430A"/>
    <w:rsid w:val="003B2705"/>
    <w:rsid w:val="003B6E2B"/>
    <w:rsid w:val="003D4CF6"/>
    <w:rsid w:val="003E0F25"/>
    <w:rsid w:val="003F4A70"/>
    <w:rsid w:val="003F56FD"/>
    <w:rsid w:val="00402DD4"/>
    <w:rsid w:val="00415F83"/>
    <w:rsid w:val="00457FDE"/>
    <w:rsid w:val="00475359"/>
    <w:rsid w:val="00481DB5"/>
    <w:rsid w:val="00487353"/>
    <w:rsid w:val="004A252C"/>
    <w:rsid w:val="004A2C6E"/>
    <w:rsid w:val="004A7EC0"/>
    <w:rsid w:val="004B6979"/>
    <w:rsid w:val="004C5D54"/>
    <w:rsid w:val="004D63F8"/>
    <w:rsid w:val="00500A77"/>
    <w:rsid w:val="00503877"/>
    <w:rsid w:val="0050712E"/>
    <w:rsid w:val="005113EB"/>
    <w:rsid w:val="00517663"/>
    <w:rsid w:val="00520B22"/>
    <w:rsid w:val="005228D5"/>
    <w:rsid w:val="00554DD2"/>
    <w:rsid w:val="00583598"/>
    <w:rsid w:val="005848AC"/>
    <w:rsid w:val="005877B0"/>
    <w:rsid w:val="00595465"/>
    <w:rsid w:val="00596D21"/>
    <w:rsid w:val="00597D6B"/>
    <w:rsid w:val="005A1D23"/>
    <w:rsid w:val="005A292A"/>
    <w:rsid w:val="005A53CD"/>
    <w:rsid w:val="005A5AF2"/>
    <w:rsid w:val="005C06EC"/>
    <w:rsid w:val="005D247D"/>
    <w:rsid w:val="005D6F35"/>
    <w:rsid w:val="005E2BF7"/>
    <w:rsid w:val="005E6ECE"/>
    <w:rsid w:val="00604F55"/>
    <w:rsid w:val="00612A14"/>
    <w:rsid w:val="0062299F"/>
    <w:rsid w:val="0063183B"/>
    <w:rsid w:val="00644D70"/>
    <w:rsid w:val="006531C6"/>
    <w:rsid w:val="00654BC2"/>
    <w:rsid w:val="0066394A"/>
    <w:rsid w:val="00670081"/>
    <w:rsid w:val="0067030F"/>
    <w:rsid w:val="0067150A"/>
    <w:rsid w:val="00682082"/>
    <w:rsid w:val="00684C1F"/>
    <w:rsid w:val="006A38D8"/>
    <w:rsid w:val="006A4F4D"/>
    <w:rsid w:val="006A54A5"/>
    <w:rsid w:val="006B0B29"/>
    <w:rsid w:val="006B0E99"/>
    <w:rsid w:val="006B101E"/>
    <w:rsid w:val="006C494C"/>
    <w:rsid w:val="006C72EA"/>
    <w:rsid w:val="006D739B"/>
    <w:rsid w:val="006E0890"/>
    <w:rsid w:val="006E6406"/>
    <w:rsid w:val="0070522F"/>
    <w:rsid w:val="00707D0B"/>
    <w:rsid w:val="00721719"/>
    <w:rsid w:val="00736CDB"/>
    <w:rsid w:val="00777069"/>
    <w:rsid w:val="00786AFA"/>
    <w:rsid w:val="0079208A"/>
    <w:rsid w:val="00795272"/>
    <w:rsid w:val="0079716B"/>
    <w:rsid w:val="007A271C"/>
    <w:rsid w:val="007A4C4D"/>
    <w:rsid w:val="007A7AC1"/>
    <w:rsid w:val="007C2856"/>
    <w:rsid w:val="007D18C3"/>
    <w:rsid w:val="007F2500"/>
    <w:rsid w:val="00816BC7"/>
    <w:rsid w:val="008323F9"/>
    <w:rsid w:val="00833DC4"/>
    <w:rsid w:val="00836F4C"/>
    <w:rsid w:val="008401AF"/>
    <w:rsid w:val="0085266F"/>
    <w:rsid w:val="00864D09"/>
    <w:rsid w:val="00874522"/>
    <w:rsid w:val="00887B05"/>
    <w:rsid w:val="00894004"/>
    <w:rsid w:val="008A0843"/>
    <w:rsid w:val="008B035D"/>
    <w:rsid w:val="008B24BD"/>
    <w:rsid w:val="008B7B05"/>
    <w:rsid w:val="008C1B83"/>
    <w:rsid w:val="008C642F"/>
    <w:rsid w:val="008E03D8"/>
    <w:rsid w:val="008F0216"/>
    <w:rsid w:val="008F03A3"/>
    <w:rsid w:val="008F4867"/>
    <w:rsid w:val="009114F1"/>
    <w:rsid w:val="009134FD"/>
    <w:rsid w:val="0091351F"/>
    <w:rsid w:val="00913FEF"/>
    <w:rsid w:val="0091716A"/>
    <w:rsid w:val="009258E8"/>
    <w:rsid w:val="0092772C"/>
    <w:rsid w:val="00936706"/>
    <w:rsid w:val="00937D36"/>
    <w:rsid w:val="00941E1B"/>
    <w:rsid w:val="00962F82"/>
    <w:rsid w:val="009737F1"/>
    <w:rsid w:val="00982AAC"/>
    <w:rsid w:val="009861F6"/>
    <w:rsid w:val="0099109F"/>
    <w:rsid w:val="009A490C"/>
    <w:rsid w:val="009A492E"/>
    <w:rsid w:val="009C3DCF"/>
    <w:rsid w:val="009D21F0"/>
    <w:rsid w:val="009D4031"/>
    <w:rsid w:val="009D4E13"/>
    <w:rsid w:val="009E25A1"/>
    <w:rsid w:val="009F146C"/>
    <w:rsid w:val="009F1E38"/>
    <w:rsid w:val="009F4C96"/>
    <w:rsid w:val="00A01CDB"/>
    <w:rsid w:val="00A071B9"/>
    <w:rsid w:val="00A120D3"/>
    <w:rsid w:val="00A16277"/>
    <w:rsid w:val="00A17328"/>
    <w:rsid w:val="00A24278"/>
    <w:rsid w:val="00A41A67"/>
    <w:rsid w:val="00A4343F"/>
    <w:rsid w:val="00A4642F"/>
    <w:rsid w:val="00A50910"/>
    <w:rsid w:val="00A53825"/>
    <w:rsid w:val="00A72A9E"/>
    <w:rsid w:val="00A76F23"/>
    <w:rsid w:val="00A7738E"/>
    <w:rsid w:val="00A77B62"/>
    <w:rsid w:val="00A80465"/>
    <w:rsid w:val="00A93C48"/>
    <w:rsid w:val="00AA2976"/>
    <w:rsid w:val="00AA3270"/>
    <w:rsid w:val="00AC0251"/>
    <w:rsid w:val="00AC4506"/>
    <w:rsid w:val="00AC7A9F"/>
    <w:rsid w:val="00AD23D3"/>
    <w:rsid w:val="00B00338"/>
    <w:rsid w:val="00B052D3"/>
    <w:rsid w:val="00B10E8F"/>
    <w:rsid w:val="00B14441"/>
    <w:rsid w:val="00B20F3B"/>
    <w:rsid w:val="00B33231"/>
    <w:rsid w:val="00B42757"/>
    <w:rsid w:val="00B642D1"/>
    <w:rsid w:val="00B72CFE"/>
    <w:rsid w:val="00B86B15"/>
    <w:rsid w:val="00BA1CC9"/>
    <w:rsid w:val="00BB03F0"/>
    <w:rsid w:val="00BC30C4"/>
    <w:rsid w:val="00BD44F2"/>
    <w:rsid w:val="00BD5D2D"/>
    <w:rsid w:val="00BE08A9"/>
    <w:rsid w:val="00BF2C4E"/>
    <w:rsid w:val="00BF6DB8"/>
    <w:rsid w:val="00BF7E4F"/>
    <w:rsid w:val="00C21584"/>
    <w:rsid w:val="00C34309"/>
    <w:rsid w:val="00C52216"/>
    <w:rsid w:val="00C61247"/>
    <w:rsid w:val="00C72A06"/>
    <w:rsid w:val="00C9034E"/>
    <w:rsid w:val="00CB0F29"/>
    <w:rsid w:val="00CB42C3"/>
    <w:rsid w:val="00CD50EE"/>
    <w:rsid w:val="00CE015C"/>
    <w:rsid w:val="00CF6644"/>
    <w:rsid w:val="00CF73D0"/>
    <w:rsid w:val="00D0152D"/>
    <w:rsid w:val="00D0192B"/>
    <w:rsid w:val="00D064BE"/>
    <w:rsid w:val="00D079B7"/>
    <w:rsid w:val="00D15DE1"/>
    <w:rsid w:val="00D22449"/>
    <w:rsid w:val="00D244AA"/>
    <w:rsid w:val="00D472C7"/>
    <w:rsid w:val="00D619F0"/>
    <w:rsid w:val="00D7622C"/>
    <w:rsid w:val="00D931C8"/>
    <w:rsid w:val="00DA7820"/>
    <w:rsid w:val="00DD591D"/>
    <w:rsid w:val="00E017DB"/>
    <w:rsid w:val="00E03EF9"/>
    <w:rsid w:val="00E05AAD"/>
    <w:rsid w:val="00E16DE7"/>
    <w:rsid w:val="00E2051E"/>
    <w:rsid w:val="00E25CB5"/>
    <w:rsid w:val="00E52639"/>
    <w:rsid w:val="00E57761"/>
    <w:rsid w:val="00E6290C"/>
    <w:rsid w:val="00E7000B"/>
    <w:rsid w:val="00E865CC"/>
    <w:rsid w:val="00E86ABD"/>
    <w:rsid w:val="00E92ADD"/>
    <w:rsid w:val="00E977A4"/>
    <w:rsid w:val="00EB155E"/>
    <w:rsid w:val="00EC15F0"/>
    <w:rsid w:val="00EC7F97"/>
    <w:rsid w:val="00ED4C58"/>
    <w:rsid w:val="00ED669F"/>
    <w:rsid w:val="00EE4716"/>
    <w:rsid w:val="00EF2140"/>
    <w:rsid w:val="00EF2EC2"/>
    <w:rsid w:val="00EF4DF2"/>
    <w:rsid w:val="00EF6E6B"/>
    <w:rsid w:val="00F072C8"/>
    <w:rsid w:val="00F167BB"/>
    <w:rsid w:val="00F252D8"/>
    <w:rsid w:val="00F36905"/>
    <w:rsid w:val="00F40203"/>
    <w:rsid w:val="00F51892"/>
    <w:rsid w:val="00F54085"/>
    <w:rsid w:val="00F557CE"/>
    <w:rsid w:val="00F71677"/>
    <w:rsid w:val="00F74C9C"/>
    <w:rsid w:val="00F8286F"/>
    <w:rsid w:val="00F8769D"/>
    <w:rsid w:val="00F95203"/>
    <w:rsid w:val="00FA3E22"/>
    <w:rsid w:val="00FA4EC3"/>
    <w:rsid w:val="00FB67D8"/>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2F68B6BC-25F7-46CF-8B81-FD240069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AA2976"/>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AA2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19968;&#31185;\&#20844;&#22577;\&#20108;&#23616;&#22235;&#31185;&#20844;&#22577;&#25490;&#29256;&#23560;&#29992;\&#9679;&#24517;&#29992;&#27284;&#26696;\&#9679;20180118&#20844;&#22577;&#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●20180118公報範本.dotx</Template>
  <TotalTime>0</TotalTime>
  <Pages>9</Pages>
  <Words>541</Words>
  <Characters>3088</Characters>
  <Application>Microsoft Office Word</Application>
  <DocSecurity>0</DocSecurity>
  <Lines>25</Lines>
  <Paragraphs>7</Paragraphs>
  <ScaleCrop>false</ScaleCrop>
  <Company>總統府</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郭沛璇[shamvera]</cp:lastModifiedBy>
  <cp:revision>2</cp:revision>
  <cp:lastPrinted>2018-12-27T09:55:00Z</cp:lastPrinted>
  <dcterms:created xsi:type="dcterms:W3CDTF">2019-10-21T06:59:00Z</dcterms:created>
  <dcterms:modified xsi:type="dcterms:W3CDTF">2019-10-21T06:59:00Z</dcterms:modified>
</cp:coreProperties>
</file>