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DF" w:rsidRDefault="003A27DF" w:rsidP="00B458A9">
      <w:pPr>
        <w:jc w:val="center"/>
        <w:rPr>
          <w:rFonts w:ascii="標楷體" w:eastAsia="標楷體" w:hAnsi="標楷體"/>
          <w:b/>
          <w:sz w:val="40"/>
          <w:szCs w:val="40"/>
        </w:rPr>
      </w:pPr>
    </w:p>
    <w:p w:rsidR="003A27DF" w:rsidRDefault="003A27DF" w:rsidP="00B458A9">
      <w:pPr>
        <w:jc w:val="center"/>
        <w:rPr>
          <w:rFonts w:ascii="標楷體" w:eastAsia="標楷體" w:hAnsi="標楷體"/>
          <w:b/>
          <w:sz w:val="40"/>
          <w:szCs w:val="40"/>
        </w:rPr>
      </w:pPr>
    </w:p>
    <w:p w:rsidR="003A27DF" w:rsidRDefault="003C4531" w:rsidP="00B458A9">
      <w:pPr>
        <w:jc w:val="center"/>
        <w:rPr>
          <w:rFonts w:ascii="標楷體" w:eastAsia="標楷體" w:hAnsi="標楷體"/>
          <w:b/>
          <w:sz w:val="40"/>
          <w:szCs w:val="40"/>
        </w:rPr>
      </w:pPr>
      <w:r w:rsidRPr="003C4531">
        <w:rPr>
          <w:rFonts w:ascii="標楷體" w:eastAsia="標楷體" w:hAnsi="標楷體"/>
          <w:b/>
          <w:noProof/>
          <w:sz w:val="40"/>
          <w:szCs w:val="40"/>
        </w:rPr>
        <w:drawing>
          <wp:inline distT="0" distB="0" distL="0" distR="0">
            <wp:extent cx="2186940" cy="2186940"/>
            <wp:effectExtent l="0" t="0" r="3810" b="3810"/>
            <wp:docPr id="469" name="圖片 469" descr="C:\Users\moejsmpc\Desktop\部徽\教育部logo(99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ejsmpc\Desktop\部徽\教育部logo(991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2186940"/>
                    </a:xfrm>
                    <a:prstGeom prst="rect">
                      <a:avLst/>
                    </a:prstGeom>
                    <a:noFill/>
                    <a:ln>
                      <a:noFill/>
                    </a:ln>
                  </pic:spPr>
                </pic:pic>
              </a:graphicData>
            </a:graphic>
          </wp:inline>
        </w:drawing>
      </w:r>
    </w:p>
    <w:p w:rsidR="003A27DF" w:rsidRPr="00781764" w:rsidRDefault="003A27DF" w:rsidP="00B458A9">
      <w:pPr>
        <w:jc w:val="center"/>
        <w:rPr>
          <w:rFonts w:asciiTheme="minorEastAsia" w:hAnsiTheme="minorEastAsia"/>
          <w:b/>
          <w:sz w:val="40"/>
          <w:szCs w:val="40"/>
        </w:rPr>
      </w:pPr>
    </w:p>
    <w:p w:rsidR="003A27DF" w:rsidRDefault="003A27DF" w:rsidP="00B458A9">
      <w:pPr>
        <w:jc w:val="center"/>
        <w:rPr>
          <w:rFonts w:ascii="標楷體" w:eastAsia="標楷體" w:hAnsi="標楷體"/>
          <w:b/>
          <w:sz w:val="40"/>
          <w:szCs w:val="40"/>
        </w:rPr>
      </w:pPr>
    </w:p>
    <w:p w:rsidR="00B458A9" w:rsidRDefault="00B458A9" w:rsidP="00B458A9">
      <w:pPr>
        <w:jc w:val="center"/>
        <w:rPr>
          <w:rFonts w:ascii="標楷體" w:eastAsia="標楷體" w:hAnsi="標楷體"/>
          <w:b/>
          <w:sz w:val="56"/>
          <w:szCs w:val="40"/>
        </w:rPr>
      </w:pPr>
      <w:r w:rsidRPr="003A27DF">
        <w:rPr>
          <w:rFonts w:ascii="標楷體" w:eastAsia="標楷體" w:hAnsi="標楷體" w:hint="eastAsia"/>
          <w:b/>
          <w:sz w:val="56"/>
          <w:szCs w:val="40"/>
        </w:rPr>
        <w:t>校園親密關係暴力事件實務</w:t>
      </w:r>
      <w:r w:rsidR="003A27DF" w:rsidRPr="003A27DF">
        <w:rPr>
          <w:rFonts w:ascii="標楷體" w:eastAsia="標楷體" w:hAnsi="標楷體" w:hint="eastAsia"/>
          <w:b/>
          <w:sz w:val="56"/>
          <w:szCs w:val="40"/>
        </w:rPr>
        <w:t>處理</w:t>
      </w:r>
      <w:r w:rsidRPr="003A27DF">
        <w:rPr>
          <w:rFonts w:ascii="標楷體" w:eastAsia="標楷體" w:hAnsi="標楷體" w:hint="eastAsia"/>
          <w:b/>
          <w:sz w:val="56"/>
          <w:szCs w:val="40"/>
        </w:rPr>
        <w:t>手冊</w:t>
      </w:r>
    </w:p>
    <w:p w:rsidR="003C4531" w:rsidRDefault="003C4531" w:rsidP="00B458A9">
      <w:pPr>
        <w:jc w:val="center"/>
        <w:rPr>
          <w:rFonts w:ascii="標楷體" w:eastAsia="標楷體" w:hAnsi="標楷體"/>
          <w:b/>
          <w:sz w:val="56"/>
          <w:szCs w:val="40"/>
        </w:rPr>
      </w:pPr>
    </w:p>
    <w:p w:rsidR="003C4531" w:rsidRDefault="003C4531" w:rsidP="00B458A9">
      <w:pPr>
        <w:jc w:val="center"/>
        <w:rPr>
          <w:rFonts w:ascii="標楷體" w:eastAsia="標楷體" w:hAnsi="標楷體"/>
          <w:b/>
          <w:sz w:val="56"/>
          <w:szCs w:val="40"/>
        </w:rPr>
      </w:pPr>
    </w:p>
    <w:p w:rsidR="003C4531" w:rsidRDefault="003C4531" w:rsidP="00B458A9">
      <w:pPr>
        <w:jc w:val="center"/>
        <w:rPr>
          <w:rFonts w:ascii="標楷體" w:eastAsia="標楷體" w:hAnsi="標楷體"/>
          <w:b/>
          <w:sz w:val="56"/>
          <w:szCs w:val="40"/>
        </w:rPr>
      </w:pPr>
    </w:p>
    <w:p w:rsidR="003C4531" w:rsidRDefault="003C4531" w:rsidP="00B458A9">
      <w:pPr>
        <w:jc w:val="center"/>
        <w:rPr>
          <w:rFonts w:ascii="標楷體" w:eastAsia="標楷體" w:hAnsi="標楷體"/>
          <w:b/>
          <w:sz w:val="56"/>
          <w:szCs w:val="40"/>
        </w:rPr>
      </w:pPr>
    </w:p>
    <w:p w:rsidR="003C4531" w:rsidRDefault="003C4531" w:rsidP="00B458A9">
      <w:pPr>
        <w:jc w:val="center"/>
        <w:rPr>
          <w:rFonts w:ascii="標楷體" w:eastAsia="標楷體" w:hAnsi="標楷體"/>
          <w:b/>
          <w:sz w:val="56"/>
          <w:szCs w:val="40"/>
        </w:rPr>
      </w:pPr>
    </w:p>
    <w:p w:rsidR="003C4531" w:rsidRPr="003C4531" w:rsidRDefault="003C4531" w:rsidP="00B458A9">
      <w:pPr>
        <w:jc w:val="center"/>
        <w:rPr>
          <w:rFonts w:ascii="標楷體" w:eastAsia="標楷體" w:hAnsi="標楷體"/>
          <w:b/>
          <w:sz w:val="36"/>
          <w:szCs w:val="36"/>
        </w:rPr>
      </w:pPr>
      <w:r w:rsidRPr="003C4531">
        <w:rPr>
          <w:rFonts w:ascii="標楷體" w:eastAsia="標楷體" w:hAnsi="標楷體" w:hint="eastAsia"/>
          <w:b/>
          <w:sz w:val="36"/>
          <w:szCs w:val="36"/>
        </w:rPr>
        <w:t>1</w:t>
      </w:r>
      <w:r w:rsidRPr="003C4531">
        <w:rPr>
          <w:rFonts w:ascii="標楷體" w:eastAsia="標楷體" w:hAnsi="標楷體"/>
          <w:b/>
          <w:sz w:val="36"/>
          <w:szCs w:val="36"/>
        </w:rPr>
        <w:t>06</w:t>
      </w:r>
      <w:r w:rsidRPr="003C4531">
        <w:rPr>
          <w:rFonts w:ascii="標楷體" w:eastAsia="標楷體" w:hAnsi="標楷體" w:hint="eastAsia"/>
          <w:b/>
          <w:sz w:val="36"/>
          <w:szCs w:val="36"/>
        </w:rPr>
        <w:t>年4月30日</w:t>
      </w:r>
    </w:p>
    <w:p w:rsidR="003A27DF" w:rsidRDefault="003A27DF">
      <w:pPr>
        <w:widowControl/>
        <w:rPr>
          <w:rFonts w:ascii="標楷體" w:eastAsia="標楷體" w:hAnsi="標楷體"/>
          <w:sz w:val="28"/>
          <w:szCs w:val="28"/>
        </w:rPr>
      </w:pPr>
      <w:r>
        <w:rPr>
          <w:rFonts w:ascii="標楷體" w:eastAsia="標楷體" w:hAnsi="標楷體"/>
          <w:sz w:val="28"/>
          <w:szCs w:val="28"/>
        </w:rPr>
        <w:br w:type="page"/>
      </w:r>
    </w:p>
    <w:p w:rsidR="00B458A9" w:rsidRPr="003A27DF" w:rsidRDefault="00B458A9" w:rsidP="00B458A9">
      <w:pPr>
        <w:rPr>
          <w:rFonts w:ascii="標楷體" w:eastAsia="標楷體" w:hAnsi="標楷體"/>
          <w:sz w:val="28"/>
          <w:szCs w:val="28"/>
        </w:rPr>
      </w:pPr>
    </w:p>
    <w:p w:rsidR="00B458A9" w:rsidRPr="003271E3" w:rsidRDefault="00B458A9" w:rsidP="003271E3">
      <w:pPr>
        <w:jc w:val="center"/>
        <w:rPr>
          <w:rFonts w:ascii="標楷體" w:eastAsia="標楷體" w:hAnsi="標楷體"/>
          <w:b/>
          <w:sz w:val="32"/>
          <w:szCs w:val="32"/>
        </w:rPr>
      </w:pPr>
      <w:r w:rsidRPr="00457453">
        <w:rPr>
          <w:rFonts w:ascii="標楷體" w:eastAsia="標楷體" w:hAnsi="標楷體" w:hint="eastAsia"/>
          <w:b/>
          <w:sz w:val="32"/>
          <w:szCs w:val="32"/>
        </w:rPr>
        <w:t>目  錄</w:t>
      </w:r>
    </w:p>
    <w:p w:rsidR="00C14E67" w:rsidRDefault="00C14E67" w:rsidP="00B458A9">
      <w:pPr>
        <w:rPr>
          <w:rFonts w:ascii="標楷體" w:eastAsia="標楷體" w:hAnsi="標楷體"/>
          <w:b/>
          <w:sz w:val="28"/>
          <w:szCs w:val="28"/>
        </w:rPr>
      </w:pPr>
      <w:r>
        <w:rPr>
          <w:rFonts w:ascii="標楷體" w:eastAsia="標楷體" w:hAnsi="標楷體" w:hint="eastAsia"/>
          <w:b/>
          <w:sz w:val="28"/>
          <w:szCs w:val="28"/>
        </w:rPr>
        <w:t>部長的話</w:t>
      </w:r>
      <w:r>
        <w:rPr>
          <w:rFonts w:ascii="標楷體" w:eastAsia="標楷體" w:hAnsi="標楷體"/>
          <w:b/>
          <w:sz w:val="28"/>
          <w:szCs w:val="28"/>
        </w:rPr>
        <w:t>…</w:t>
      </w:r>
      <w:proofErr w:type="gramStart"/>
      <w:r>
        <w:rPr>
          <w:rFonts w:ascii="標楷體" w:eastAsia="標楷體" w:hAnsi="標楷體"/>
          <w:b/>
          <w:sz w:val="28"/>
          <w:szCs w:val="28"/>
        </w:rPr>
        <w:t>……………………………………………………</w:t>
      </w:r>
      <w:proofErr w:type="gramEnd"/>
      <w:r>
        <w:rPr>
          <w:rFonts w:ascii="標楷體" w:eastAsia="標楷體" w:hAnsi="標楷體"/>
          <w:b/>
          <w:sz w:val="28"/>
          <w:szCs w:val="28"/>
        </w:rPr>
        <w:t>………………</w:t>
      </w:r>
      <w:r w:rsidR="00D742F9">
        <w:rPr>
          <w:rFonts w:ascii="標楷體" w:eastAsia="標楷體" w:hAnsi="標楷體"/>
          <w:b/>
          <w:sz w:val="28"/>
          <w:szCs w:val="28"/>
        </w:rPr>
        <w:t>0</w:t>
      </w:r>
      <w:r w:rsidR="003A27DF">
        <w:rPr>
          <w:rFonts w:ascii="標楷體" w:eastAsia="標楷體" w:hAnsi="標楷體"/>
          <w:b/>
          <w:sz w:val="28"/>
          <w:szCs w:val="28"/>
        </w:rPr>
        <w:t>3</w:t>
      </w:r>
    </w:p>
    <w:p w:rsidR="00400717" w:rsidRDefault="00400717" w:rsidP="00B458A9">
      <w:pPr>
        <w:rPr>
          <w:rFonts w:ascii="標楷體" w:eastAsia="標楷體" w:hAnsi="標楷體"/>
          <w:b/>
          <w:sz w:val="28"/>
          <w:szCs w:val="28"/>
        </w:rPr>
      </w:pPr>
      <w:r>
        <w:rPr>
          <w:rFonts w:ascii="標楷體" w:eastAsia="標楷體" w:hAnsi="標楷體" w:hint="eastAsia"/>
          <w:b/>
          <w:sz w:val="28"/>
          <w:szCs w:val="28"/>
        </w:rPr>
        <w:t>前言</w:t>
      </w:r>
      <w:r>
        <w:rPr>
          <w:rFonts w:ascii="標楷體" w:eastAsia="標楷體" w:hAnsi="標楷體"/>
          <w:b/>
          <w:sz w:val="28"/>
          <w:szCs w:val="28"/>
        </w:rPr>
        <w:t>…</w:t>
      </w:r>
      <w:proofErr w:type="gramStart"/>
      <w:r>
        <w:rPr>
          <w:rFonts w:ascii="標楷體" w:eastAsia="標楷體" w:hAnsi="標楷體"/>
          <w:b/>
          <w:sz w:val="28"/>
          <w:szCs w:val="28"/>
        </w:rPr>
        <w:t>……………………………………………………</w:t>
      </w:r>
      <w:proofErr w:type="gramEnd"/>
      <w:r>
        <w:rPr>
          <w:rFonts w:ascii="標楷體" w:eastAsia="標楷體" w:hAnsi="標楷體"/>
          <w:b/>
          <w:sz w:val="28"/>
          <w:szCs w:val="28"/>
        </w:rPr>
        <w:t>……………………</w:t>
      </w:r>
      <w:r w:rsidR="001934B8">
        <w:rPr>
          <w:rFonts w:ascii="標楷體" w:eastAsia="標楷體" w:hAnsi="標楷體"/>
          <w:b/>
          <w:sz w:val="28"/>
          <w:szCs w:val="28"/>
        </w:rPr>
        <w:t>04</w:t>
      </w:r>
    </w:p>
    <w:p w:rsidR="00B458A9" w:rsidRPr="00457453" w:rsidRDefault="00B74C91" w:rsidP="00B458A9">
      <w:pPr>
        <w:rPr>
          <w:rFonts w:ascii="標楷體" w:eastAsia="標楷體" w:hAnsi="標楷體"/>
          <w:b/>
          <w:sz w:val="28"/>
          <w:szCs w:val="28"/>
        </w:rPr>
      </w:pPr>
      <w:r>
        <w:rPr>
          <w:rFonts w:ascii="標楷體" w:eastAsia="標楷體" w:hAnsi="標楷體" w:hint="eastAsia"/>
          <w:b/>
          <w:sz w:val="28"/>
          <w:szCs w:val="28"/>
        </w:rPr>
        <w:t>單元</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w:t>
      </w:r>
      <w:r w:rsidR="00B458A9" w:rsidRPr="00457453">
        <w:rPr>
          <w:rFonts w:ascii="標楷體" w:eastAsia="標楷體" w:hAnsi="標楷體" w:hint="eastAsia"/>
          <w:b/>
          <w:sz w:val="28"/>
          <w:szCs w:val="28"/>
        </w:rPr>
        <w:t>校園親密關係暴力事件相關法規說明</w:t>
      </w:r>
      <w:r w:rsidR="00C14E67">
        <w:rPr>
          <w:rFonts w:ascii="標楷體" w:eastAsia="標楷體" w:hAnsi="標楷體"/>
          <w:b/>
          <w:sz w:val="28"/>
          <w:szCs w:val="28"/>
        </w:rPr>
        <w:t>…</w:t>
      </w:r>
      <w:proofErr w:type="gramStart"/>
      <w:r w:rsidR="00C14E67">
        <w:rPr>
          <w:rFonts w:ascii="標楷體" w:eastAsia="標楷體" w:hAnsi="標楷體"/>
          <w:b/>
          <w:sz w:val="28"/>
          <w:szCs w:val="28"/>
        </w:rPr>
        <w:t>…………………………</w:t>
      </w:r>
      <w:proofErr w:type="gramEnd"/>
      <w:r w:rsidR="001934B8">
        <w:rPr>
          <w:rFonts w:ascii="標楷體" w:eastAsia="標楷體" w:hAnsi="標楷體"/>
          <w:b/>
          <w:sz w:val="28"/>
          <w:szCs w:val="28"/>
        </w:rPr>
        <w:t>11</w:t>
      </w:r>
    </w:p>
    <w:p w:rsidR="00B458A9" w:rsidRPr="00457453" w:rsidRDefault="00B74C91" w:rsidP="00B458A9">
      <w:pPr>
        <w:rPr>
          <w:rFonts w:ascii="標楷體" w:eastAsia="標楷體" w:hAnsi="標楷體"/>
          <w:b/>
          <w:sz w:val="28"/>
          <w:szCs w:val="28"/>
        </w:rPr>
      </w:pPr>
      <w:r>
        <w:rPr>
          <w:rFonts w:ascii="標楷體" w:eastAsia="標楷體" w:hAnsi="標楷體" w:hint="eastAsia"/>
          <w:b/>
          <w:sz w:val="28"/>
          <w:szCs w:val="28"/>
        </w:rPr>
        <w:t>單元二：</w:t>
      </w:r>
      <w:r w:rsidR="00B458A9" w:rsidRPr="00457453">
        <w:rPr>
          <w:rFonts w:ascii="標楷體" w:eastAsia="標楷體" w:hAnsi="標楷體" w:hint="eastAsia"/>
          <w:b/>
          <w:sz w:val="28"/>
          <w:szCs w:val="28"/>
        </w:rPr>
        <w:t>校園親密關係暴力案件網絡處理流</w:t>
      </w:r>
      <w:r w:rsidR="00640623">
        <w:rPr>
          <w:rFonts w:ascii="標楷體" w:eastAsia="標楷體" w:hAnsi="標楷體" w:hint="eastAsia"/>
          <w:b/>
          <w:sz w:val="28"/>
          <w:szCs w:val="28"/>
        </w:rPr>
        <w:t>程</w:t>
      </w:r>
      <w:r w:rsidR="00C14E67">
        <w:rPr>
          <w:rFonts w:ascii="標楷體" w:eastAsia="標楷體" w:hAnsi="標楷體"/>
          <w:b/>
          <w:sz w:val="28"/>
          <w:szCs w:val="28"/>
        </w:rPr>
        <w:t>…</w:t>
      </w:r>
      <w:proofErr w:type="gramStart"/>
      <w:r w:rsidR="00C14E67">
        <w:rPr>
          <w:rFonts w:ascii="標楷體" w:eastAsia="標楷體" w:hAnsi="標楷體"/>
          <w:b/>
          <w:sz w:val="28"/>
          <w:szCs w:val="28"/>
        </w:rPr>
        <w:t>…………………………</w:t>
      </w:r>
      <w:proofErr w:type="gramEnd"/>
      <w:r w:rsidR="001934B8">
        <w:rPr>
          <w:rFonts w:ascii="標楷體" w:eastAsia="標楷體" w:hAnsi="標楷體"/>
          <w:b/>
          <w:sz w:val="28"/>
          <w:szCs w:val="28"/>
        </w:rPr>
        <w:t>17</w:t>
      </w:r>
    </w:p>
    <w:p w:rsidR="00B458A9" w:rsidRPr="00457453" w:rsidRDefault="00B74C91" w:rsidP="00B458A9">
      <w:pPr>
        <w:rPr>
          <w:rFonts w:ascii="標楷體" w:eastAsia="標楷體" w:hAnsi="標楷體"/>
          <w:b/>
          <w:sz w:val="28"/>
          <w:szCs w:val="28"/>
        </w:rPr>
      </w:pPr>
      <w:r>
        <w:rPr>
          <w:rFonts w:ascii="標楷體" w:eastAsia="標楷體" w:hAnsi="標楷體" w:hint="eastAsia"/>
          <w:b/>
          <w:sz w:val="28"/>
          <w:szCs w:val="28"/>
        </w:rPr>
        <w:t>單元</w:t>
      </w:r>
      <w:proofErr w:type="gramStart"/>
      <w:r>
        <w:rPr>
          <w:rFonts w:ascii="標楷體" w:eastAsia="標楷體" w:hAnsi="標楷體" w:hint="eastAsia"/>
          <w:b/>
          <w:sz w:val="28"/>
          <w:szCs w:val="28"/>
        </w:rPr>
        <w:t>三</w:t>
      </w:r>
      <w:proofErr w:type="gramEnd"/>
      <w:r>
        <w:rPr>
          <w:rFonts w:ascii="標楷體" w:eastAsia="標楷體" w:hAnsi="標楷體" w:hint="eastAsia"/>
          <w:b/>
          <w:sz w:val="28"/>
          <w:szCs w:val="28"/>
        </w:rPr>
        <w:t>：</w:t>
      </w:r>
      <w:r w:rsidR="00B458A9" w:rsidRPr="00457453">
        <w:rPr>
          <w:rFonts w:ascii="標楷體" w:eastAsia="標楷體" w:hAnsi="標楷體" w:hint="eastAsia"/>
          <w:b/>
          <w:sz w:val="28"/>
          <w:szCs w:val="28"/>
        </w:rPr>
        <w:t>個案管理處遇說明</w:t>
      </w:r>
      <w:r w:rsidR="00C14E67">
        <w:rPr>
          <w:rFonts w:ascii="標楷體" w:eastAsia="標楷體" w:hAnsi="標楷體"/>
          <w:b/>
          <w:sz w:val="28"/>
          <w:szCs w:val="28"/>
        </w:rPr>
        <w:t>…</w:t>
      </w:r>
      <w:proofErr w:type="gramStart"/>
      <w:r w:rsidR="00C14E67">
        <w:rPr>
          <w:rFonts w:ascii="標楷體" w:eastAsia="標楷體" w:hAnsi="標楷體"/>
          <w:b/>
          <w:sz w:val="28"/>
          <w:szCs w:val="28"/>
        </w:rPr>
        <w:t>………………………………………………</w:t>
      </w:r>
      <w:proofErr w:type="gramEnd"/>
      <w:r w:rsidR="001934B8">
        <w:rPr>
          <w:rFonts w:ascii="標楷體" w:eastAsia="標楷體" w:hAnsi="標楷體"/>
          <w:b/>
          <w:sz w:val="28"/>
          <w:szCs w:val="28"/>
        </w:rPr>
        <w:t>19</w:t>
      </w:r>
    </w:p>
    <w:p w:rsidR="00B458A9" w:rsidRPr="00457453" w:rsidRDefault="00B74C91" w:rsidP="00B458A9">
      <w:pPr>
        <w:rPr>
          <w:rFonts w:ascii="標楷體" w:eastAsia="標楷體" w:hAnsi="標楷體"/>
          <w:b/>
          <w:sz w:val="28"/>
          <w:szCs w:val="28"/>
        </w:rPr>
      </w:pPr>
      <w:r>
        <w:rPr>
          <w:rFonts w:ascii="標楷體" w:eastAsia="標楷體" w:hAnsi="標楷體" w:hint="eastAsia"/>
          <w:b/>
          <w:sz w:val="28"/>
          <w:szCs w:val="28"/>
        </w:rPr>
        <w:t>單元四：</w:t>
      </w:r>
      <w:r w:rsidR="00B458A9" w:rsidRPr="00457453">
        <w:rPr>
          <w:rFonts w:ascii="標楷體" w:eastAsia="標楷體" w:hAnsi="標楷體" w:hint="eastAsia"/>
          <w:b/>
          <w:sz w:val="28"/>
          <w:szCs w:val="28"/>
        </w:rPr>
        <w:t>致命危險評估工具操作</w:t>
      </w:r>
      <w:r w:rsidR="00C14E67">
        <w:rPr>
          <w:rFonts w:ascii="標楷體" w:eastAsia="標楷體" w:hAnsi="標楷體"/>
          <w:b/>
          <w:sz w:val="28"/>
          <w:szCs w:val="28"/>
        </w:rPr>
        <w:t>…</w:t>
      </w:r>
      <w:proofErr w:type="gramStart"/>
      <w:r w:rsidR="00C14E67">
        <w:rPr>
          <w:rFonts w:ascii="標楷體" w:eastAsia="標楷體" w:hAnsi="標楷體"/>
          <w:b/>
          <w:sz w:val="28"/>
          <w:szCs w:val="28"/>
        </w:rPr>
        <w:t>…………………………………………</w:t>
      </w:r>
      <w:proofErr w:type="gramEnd"/>
      <w:r w:rsidR="001934B8">
        <w:rPr>
          <w:rFonts w:ascii="標楷體" w:eastAsia="標楷體" w:hAnsi="標楷體"/>
          <w:b/>
          <w:sz w:val="28"/>
          <w:szCs w:val="28"/>
        </w:rPr>
        <w:t>24</w:t>
      </w:r>
    </w:p>
    <w:p w:rsidR="00B458A9" w:rsidRPr="00457453" w:rsidRDefault="00B74C91" w:rsidP="00B458A9">
      <w:pPr>
        <w:widowControl/>
        <w:rPr>
          <w:rFonts w:ascii="標楷體" w:eastAsia="標楷體" w:hAnsi="標楷體" w:cs="Arial"/>
          <w:b/>
          <w:color w:val="222222"/>
          <w:sz w:val="28"/>
          <w:szCs w:val="28"/>
        </w:rPr>
      </w:pPr>
      <w:r>
        <w:rPr>
          <w:rFonts w:ascii="標楷體" w:eastAsia="標楷體" w:hAnsi="標楷體" w:cs="Arial"/>
          <w:b/>
          <w:color w:val="222222"/>
          <w:sz w:val="28"/>
          <w:szCs w:val="28"/>
        </w:rPr>
        <w:t>單元五：</w:t>
      </w:r>
      <w:r w:rsidR="00B458A9" w:rsidRPr="00457453">
        <w:rPr>
          <w:rFonts w:ascii="標楷體" w:eastAsia="標楷體" w:hAnsi="標楷體" w:cs="Arial"/>
          <w:b/>
          <w:color w:val="222222"/>
          <w:sz w:val="28"/>
          <w:szCs w:val="28"/>
        </w:rPr>
        <w:t>安全</w:t>
      </w:r>
      <w:r w:rsidR="00B458A9" w:rsidRPr="00457453">
        <w:rPr>
          <w:rFonts w:ascii="標楷體" w:eastAsia="標楷體" w:hAnsi="標楷體" w:cs="Arial" w:hint="eastAsia"/>
          <w:b/>
          <w:color w:val="222222"/>
          <w:sz w:val="28"/>
          <w:szCs w:val="28"/>
        </w:rPr>
        <w:t>計畫</w:t>
      </w:r>
      <w:proofErr w:type="gramStart"/>
      <w:r w:rsidR="002E0D8B">
        <w:rPr>
          <w:rFonts w:ascii="標楷體" w:eastAsia="標楷體" w:hAnsi="標楷體" w:cs="Arial" w:hint="eastAsia"/>
          <w:b/>
          <w:color w:val="222222"/>
          <w:sz w:val="28"/>
          <w:szCs w:val="28"/>
        </w:rPr>
        <w:t>研</w:t>
      </w:r>
      <w:proofErr w:type="gramEnd"/>
      <w:r w:rsidR="002E0D8B">
        <w:rPr>
          <w:rFonts w:ascii="標楷體" w:eastAsia="標楷體" w:hAnsi="標楷體" w:cs="Arial" w:hint="eastAsia"/>
          <w:b/>
          <w:color w:val="222222"/>
          <w:sz w:val="28"/>
          <w:szCs w:val="28"/>
        </w:rPr>
        <w:t>擬</w:t>
      </w:r>
      <w:r w:rsidR="00B458A9" w:rsidRPr="00457453">
        <w:rPr>
          <w:rFonts w:ascii="標楷體" w:eastAsia="標楷體" w:hAnsi="標楷體" w:cs="Arial" w:hint="eastAsia"/>
          <w:b/>
          <w:color w:val="222222"/>
          <w:sz w:val="28"/>
          <w:szCs w:val="28"/>
        </w:rPr>
        <w:t>指南</w:t>
      </w:r>
      <w:r w:rsidR="00C14E67">
        <w:rPr>
          <w:rFonts w:ascii="標楷體" w:eastAsia="標楷體" w:hAnsi="標楷體" w:cs="Arial"/>
          <w:b/>
          <w:color w:val="222222"/>
          <w:sz w:val="28"/>
          <w:szCs w:val="28"/>
        </w:rPr>
        <w:t>…</w:t>
      </w:r>
      <w:proofErr w:type="gramStart"/>
      <w:r w:rsidR="00C14E67">
        <w:rPr>
          <w:rFonts w:ascii="標楷體" w:eastAsia="標楷體" w:hAnsi="標楷體" w:cs="Arial"/>
          <w:b/>
          <w:color w:val="222222"/>
          <w:sz w:val="28"/>
          <w:szCs w:val="28"/>
        </w:rPr>
        <w:t>………………………………………………</w:t>
      </w:r>
      <w:proofErr w:type="gramEnd"/>
      <w:r w:rsidR="00584BCC">
        <w:rPr>
          <w:rFonts w:ascii="標楷體" w:eastAsia="標楷體" w:hAnsi="標楷體" w:cs="Arial"/>
          <w:b/>
          <w:color w:val="222222"/>
          <w:sz w:val="28"/>
          <w:szCs w:val="28"/>
        </w:rPr>
        <w:t>46</w:t>
      </w:r>
    </w:p>
    <w:p w:rsidR="00B458A9" w:rsidRPr="00457453" w:rsidRDefault="00B74C91" w:rsidP="00B458A9">
      <w:pPr>
        <w:rPr>
          <w:rFonts w:ascii="標楷體" w:eastAsia="標楷體" w:hAnsi="標楷體"/>
          <w:b/>
          <w:sz w:val="28"/>
          <w:szCs w:val="28"/>
        </w:rPr>
      </w:pPr>
      <w:r>
        <w:rPr>
          <w:rFonts w:ascii="標楷體" w:eastAsia="標楷體" w:hAnsi="標楷體" w:hint="eastAsia"/>
          <w:b/>
          <w:sz w:val="28"/>
          <w:szCs w:val="28"/>
        </w:rPr>
        <w:t>單元六：</w:t>
      </w:r>
      <w:r w:rsidR="00B458A9" w:rsidRPr="00457453">
        <w:rPr>
          <w:rFonts w:ascii="標楷體" w:eastAsia="標楷體" w:hAnsi="標楷體" w:hint="eastAsia"/>
          <w:b/>
          <w:sz w:val="28"/>
          <w:szCs w:val="28"/>
        </w:rPr>
        <w:t>校內防治安全網的角色與功能說明</w:t>
      </w:r>
      <w:r w:rsidR="00C14E67">
        <w:rPr>
          <w:rFonts w:ascii="標楷體" w:eastAsia="標楷體" w:hAnsi="標楷體"/>
          <w:b/>
          <w:sz w:val="28"/>
          <w:szCs w:val="28"/>
        </w:rPr>
        <w:t>…</w:t>
      </w:r>
      <w:proofErr w:type="gramStart"/>
      <w:r w:rsidR="00C14E67">
        <w:rPr>
          <w:rFonts w:ascii="標楷體" w:eastAsia="標楷體" w:hAnsi="標楷體"/>
          <w:b/>
          <w:sz w:val="28"/>
          <w:szCs w:val="28"/>
        </w:rPr>
        <w:t>……………………………</w:t>
      </w:r>
      <w:proofErr w:type="gramEnd"/>
      <w:r w:rsidR="00584BCC">
        <w:rPr>
          <w:rFonts w:ascii="標楷體" w:eastAsia="標楷體" w:hAnsi="標楷體"/>
          <w:b/>
          <w:sz w:val="28"/>
          <w:szCs w:val="28"/>
        </w:rPr>
        <w:t>68</w:t>
      </w:r>
    </w:p>
    <w:p w:rsidR="00B458A9" w:rsidRPr="00457453" w:rsidRDefault="00B74C91" w:rsidP="00B458A9">
      <w:pPr>
        <w:rPr>
          <w:rFonts w:ascii="標楷體" w:eastAsia="標楷體" w:hAnsi="標楷體"/>
          <w:b/>
          <w:sz w:val="28"/>
          <w:szCs w:val="28"/>
        </w:rPr>
      </w:pPr>
      <w:r>
        <w:rPr>
          <w:rFonts w:ascii="標楷體" w:eastAsia="標楷體" w:hAnsi="標楷體" w:hint="eastAsia"/>
          <w:b/>
          <w:sz w:val="28"/>
          <w:szCs w:val="28"/>
        </w:rPr>
        <w:t>單元七：</w:t>
      </w:r>
      <w:r w:rsidR="00B458A9" w:rsidRPr="00457453">
        <w:rPr>
          <w:rFonts w:ascii="標楷體" w:eastAsia="標楷體" w:hAnsi="標楷體" w:hint="eastAsia"/>
          <w:b/>
          <w:sz w:val="28"/>
          <w:szCs w:val="28"/>
        </w:rPr>
        <w:t>校外防治安全網絡單位功能與資源運用</w:t>
      </w:r>
      <w:r w:rsidR="00C14E67">
        <w:rPr>
          <w:rFonts w:ascii="標楷體" w:eastAsia="標楷體" w:hAnsi="標楷體"/>
          <w:b/>
          <w:sz w:val="28"/>
          <w:szCs w:val="28"/>
        </w:rPr>
        <w:t>…</w:t>
      </w:r>
      <w:proofErr w:type="gramStart"/>
      <w:r w:rsidR="00C14E67">
        <w:rPr>
          <w:rFonts w:ascii="標楷體" w:eastAsia="標楷體" w:hAnsi="標楷體"/>
          <w:b/>
          <w:sz w:val="28"/>
          <w:szCs w:val="28"/>
        </w:rPr>
        <w:t>………………………</w:t>
      </w:r>
      <w:proofErr w:type="gramEnd"/>
      <w:r w:rsidR="00584BCC">
        <w:rPr>
          <w:rFonts w:ascii="標楷體" w:eastAsia="標楷體" w:hAnsi="標楷體"/>
          <w:b/>
          <w:sz w:val="28"/>
          <w:szCs w:val="28"/>
        </w:rPr>
        <w:t>77</w:t>
      </w:r>
    </w:p>
    <w:p w:rsidR="00B458A9" w:rsidRPr="00457453" w:rsidRDefault="00B74C91" w:rsidP="00B458A9">
      <w:pPr>
        <w:widowControl/>
        <w:rPr>
          <w:rFonts w:ascii="標楷體" w:eastAsia="標楷體" w:hAnsi="標楷體"/>
          <w:sz w:val="28"/>
          <w:szCs w:val="28"/>
        </w:rPr>
      </w:pPr>
      <w:r>
        <w:rPr>
          <w:rFonts w:ascii="標楷體" w:eastAsia="標楷體" w:hAnsi="標楷體" w:hint="eastAsia"/>
          <w:b/>
          <w:sz w:val="28"/>
          <w:szCs w:val="28"/>
        </w:rPr>
        <w:t>單元八：</w:t>
      </w:r>
      <w:r w:rsidR="00EC4F4A" w:rsidRPr="00457453">
        <w:rPr>
          <w:rFonts w:ascii="標楷體" w:eastAsia="標楷體" w:hAnsi="標楷體" w:hint="eastAsia"/>
          <w:b/>
          <w:sz w:val="28"/>
          <w:szCs w:val="28"/>
        </w:rPr>
        <w:t>保護令聲請說明與注意事項</w:t>
      </w:r>
      <w:r w:rsidR="00C14E67">
        <w:rPr>
          <w:rFonts w:ascii="標楷體" w:eastAsia="標楷體" w:hAnsi="標楷體"/>
          <w:b/>
          <w:sz w:val="28"/>
          <w:szCs w:val="28"/>
        </w:rPr>
        <w:t>…</w:t>
      </w:r>
      <w:proofErr w:type="gramStart"/>
      <w:r w:rsidR="00C14E67">
        <w:rPr>
          <w:rFonts w:ascii="標楷體" w:eastAsia="標楷體" w:hAnsi="標楷體"/>
          <w:b/>
          <w:sz w:val="28"/>
          <w:szCs w:val="28"/>
        </w:rPr>
        <w:t>……………………………………</w:t>
      </w:r>
      <w:proofErr w:type="gramEnd"/>
      <w:r w:rsidR="00584BCC">
        <w:rPr>
          <w:rFonts w:ascii="標楷體" w:eastAsia="標楷體" w:hAnsi="標楷體"/>
          <w:b/>
          <w:sz w:val="28"/>
          <w:szCs w:val="28"/>
        </w:rPr>
        <w:t>82</w:t>
      </w:r>
    </w:p>
    <w:p w:rsidR="00B458A9" w:rsidRDefault="00B74C91" w:rsidP="00B458A9">
      <w:pPr>
        <w:rPr>
          <w:rFonts w:ascii="標楷體" w:eastAsia="標楷體" w:hAnsi="標楷體"/>
          <w:b/>
          <w:sz w:val="28"/>
          <w:szCs w:val="28"/>
        </w:rPr>
      </w:pPr>
      <w:r>
        <w:rPr>
          <w:rFonts w:ascii="標楷體" w:eastAsia="標楷體" w:hAnsi="標楷體" w:hint="eastAsia"/>
          <w:b/>
          <w:sz w:val="28"/>
          <w:szCs w:val="28"/>
        </w:rPr>
        <w:t>單元九：</w:t>
      </w:r>
      <w:r w:rsidR="00EC4F4A">
        <w:rPr>
          <w:rFonts w:ascii="標楷體" w:eastAsia="標楷體" w:hAnsi="標楷體" w:hint="eastAsia"/>
          <w:b/>
          <w:sz w:val="28"/>
          <w:szCs w:val="28"/>
        </w:rPr>
        <w:t>校園親密關係暴力校外資源單位</w:t>
      </w:r>
      <w:r w:rsidR="00C14E67">
        <w:rPr>
          <w:rFonts w:ascii="標楷體" w:eastAsia="標楷體" w:hAnsi="標楷體"/>
          <w:b/>
          <w:sz w:val="28"/>
          <w:szCs w:val="28"/>
        </w:rPr>
        <w:t>…</w:t>
      </w:r>
      <w:proofErr w:type="gramStart"/>
      <w:r w:rsidR="00C14E67">
        <w:rPr>
          <w:rFonts w:ascii="標楷體" w:eastAsia="標楷體" w:hAnsi="標楷體"/>
          <w:b/>
          <w:sz w:val="28"/>
          <w:szCs w:val="28"/>
        </w:rPr>
        <w:t>………………………………</w:t>
      </w:r>
      <w:proofErr w:type="gramEnd"/>
      <w:r w:rsidR="00584BCC">
        <w:rPr>
          <w:rFonts w:ascii="標楷體" w:eastAsia="標楷體" w:hAnsi="標楷體"/>
          <w:b/>
          <w:sz w:val="28"/>
          <w:szCs w:val="28"/>
        </w:rPr>
        <w:t>96</w:t>
      </w:r>
    </w:p>
    <w:p w:rsidR="006F494A" w:rsidRPr="00457453" w:rsidRDefault="006F494A" w:rsidP="00B458A9">
      <w:pPr>
        <w:rPr>
          <w:rFonts w:ascii="標楷體" w:eastAsia="標楷體" w:hAnsi="標楷體"/>
          <w:b/>
          <w:sz w:val="28"/>
          <w:szCs w:val="28"/>
        </w:rPr>
      </w:pPr>
      <w:r>
        <w:rPr>
          <w:rFonts w:ascii="標楷體" w:eastAsia="標楷體" w:hAnsi="標楷體" w:hint="eastAsia"/>
          <w:b/>
          <w:sz w:val="28"/>
          <w:szCs w:val="28"/>
        </w:rPr>
        <w:t>參考文獻</w:t>
      </w:r>
      <w:r w:rsidR="001600B0">
        <w:rPr>
          <w:rFonts w:ascii="標楷體" w:eastAsia="標楷體" w:hAnsi="標楷體"/>
          <w:b/>
          <w:sz w:val="28"/>
          <w:szCs w:val="28"/>
        </w:rPr>
        <w:t>…</w:t>
      </w:r>
      <w:proofErr w:type="gramStart"/>
      <w:r w:rsidR="001600B0">
        <w:rPr>
          <w:rFonts w:ascii="標楷體" w:eastAsia="標楷體" w:hAnsi="標楷體"/>
          <w:b/>
          <w:sz w:val="28"/>
          <w:szCs w:val="28"/>
        </w:rPr>
        <w:t>……………………………………………………</w:t>
      </w:r>
      <w:proofErr w:type="gramEnd"/>
      <w:r w:rsidR="001600B0">
        <w:rPr>
          <w:rFonts w:ascii="標楷體" w:eastAsia="標楷體" w:hAnsi="標楷體"/>
          <w:b/>
          <w:sz w:val="28"/>
          <w:szCs w:val="28"/>
        </w:rPr>
        <w:t>………………</w:t>
      </w:r>
      <w:r w:rsidR="001600B0">
        <w:rPr>
          <w:rFonts w:ascii="標楷體" w:eastAsia="標楷體" w:hAnsi="標楷體" w:hint="eastAsia"/>
          <w:b/>
          <w:sz w:val="28"/>
          <w:szCs w:val="28"/>
        </w:rPr>
        <w:t>10</w:t>
      </w:r>
      <w:r w:rsidR="00584BCC">
        <w:rPr>
          <w:rFonts w:ascii="標楷體" w:eastAsia="標楷體" w:hAnsi="標楷體"/>
          <w:b/>
          <w:sz w:val="28"/>
          <w:szCs w:val="28"/>
        </w:rPr>
        <w:t>3</w:t>
      </w:r>
    </w:p>
    <w:p w:rsidR="00B458A9" w:rsidRPr="00457453" w:rsidRDefault="00B458A9" w:rsidP="00B458A9">
      <w:pPr>
        <w:rPr>
          <w:rFonts w:ascii="標楷體" w:eastAsia="標楷體" w:hAnsi="標楷體"/>
          <w:b/>
          <w:sz w:val="28"/>
          <w:szCs w:val="28"/>
        </w:rPr>
      </w:pPr>
      <w:r w:rsidRPr="00457453">
        <w:rPr>
          <w:rFonts w:ascii="標楷體" w:eastAsia="標楷體" w:hAnsi="標楷體" w:hint="eastAsia"/>
          <w:b/>
          <w:sz w:val="28"/>
          <w:szCs w:val="28"/>
        </w:rPr>
        <w:t>附件資料</w:t>
      </w:r>
    </w:p>
    <w:p w:rsidR="0012467D" w:rsidRPr="00400717" w:rsidRDefault="00B458A9" w:rsidP="00400717">
      <w:pPr>
        <w:widowControl/>
        <w:spacing w:line="360" w:lineRule="auto"/>
        <w:rPr>
          <w:rFonts w:ascii="標楷體" w:eastAsia="標楷體" w:hAnsi="標楷體"/>
          <w:b/>
          <w:szCs w:val="24"/>
        </w:rPr>
      </w:pPr>
      <w:r w:rsidRPr="00400717">
        <w:rPr>
          <w:rFonts w:ascii="標楷體" w:eastAsia="標楷體" w:hAnsi="標楷體" w:hint="eastAsia"/>
          <w:b/>
          <w:szCs w:val="24"/>
        </w:rPr>
        <w:t xml:space="preserve">附件一  </w:t>
      </w:r>
      <w:r w:rsidR="00525883" w:rsidRPr="00400717">
        <w:rPr>
          <w:rFonts w:ascii="標楷體" w:eastAsia="標楷體" w:hAnsi="標楷體"/>
          <w:b/>
          <w:szCs w:val="24"/>
        </w:rPr>
        <w:t>校園約會暴力危險評估表</w:t>
      </w:r>
      <w:r w:rsidR="00525883">
        <w:rPr>
          <w:rFonts w:ascii="標楷體" w:eastAsia="標楷體" w:hAnsi="標楷體" w:hint="eastAsia"/>
          <w:b/>
          <w:szCs w:val="24"/>
        </w:rPr>
        <w:t>及指引</w:t>
      </w:r>
      <w:r w:rsidR="00525883" w:rsidRPr="00400717">
        <w:rPr>
          <w:rFonts w:ascii="標楷體" w:eastAsia="標楷體" w:hAnsi="標楷體"/>
          <w:b/>
          <w:szCs w:val="24"/>
        </w:rPr>
        <w:t>－大專版</w:t>
      </w:r>
      <w:r w:rsidR="00525883">
        <w:rPr>
          <w:rFonts w:ascii="標楷體" w:eastAsia="標楷體" w:hAnsi="標楷體"/>
          <w:b/>
          <w:szCs w:val="24"/>
        </w:rPr>
        <w:t>…</w:t>
      </w:r>
      <w:proofErr w:type="gramStart"/>
      <w:r w:rsidR="00525883">
        <w:rPr>
          <w:rFonts w:ascii="標楷體" w:eastAsia="標楷體" w:hAnsi="標楷體"/>
          <w:b/>
          <w:szCs w:val="24"/>
        </w:rPr>
        <w:t>……………………………</w:t>
      </w:r>
      <w:r w:rsidR="00C14E67" w:rsidRPr="00400717">
        <w:rPr>
          <w:rFonts w:ascii="標楷體" w:eastAsia="標楷體" w:hAnsi="標楷體"/>
          <w:b/>
          <w:szCs w:val="24"/>
        </w:rPr>
        <w:t>……</w:t>
      </w:r>
      <w:proofErr w:type="gramEnd"/>
      <w:r w:rsidR="00584BCC">
        <w:rPr>
          <w:rFonts w:ascii="標楷體" w:eastAsia="標楷體" w:hAnsi="標楷體"/>
          <w:b/>
          <w:szCs w:val="24"/>
        </w:rPr>
        <w:t>105</w:t>
      </w:r>
    </w:p>
    <w:p w:rsidR="00400717" w:rsidRPr="00400717" w:rsidRDefault="00400717" w:rsidP="00400717">
      <w:pPr>
        <w:spacing w:line="360" w:lineRule="auto"/>
        <w:rPr>
          <w:rFonts w:ascii="標楷體" w:eastAsia="標楷體" w:hAnsi="標楷體"/>
          <w:b/>
          <w:szCs w:val="24"/>
        </w:rPr>
      </w:pPr>
      <w:r>
        <w:rPr>
          <w:rFonts w:ascii="標楷體" w:eastAsia="標楷體" w:hAnsi="標楷體" w:hint="eastAsia"/>
          <w:b/>
          <w:szCs w:val="24"/>
        </w:rPr>
        <w:t xml:space="preserve">附件二  </w:t>
      </w:r>
      <w:r w:rsidR="00525883" w:rsidRPr="00400717">
        <w:rPr>
          <w:rFonts w:ascii="標楷體" w:eastAsia="標楷體" w:hAnsi="標楷體"/>
          <w:b/>
          <w:szCs w:val="24"/>
        </w:rPr>
        <w:t>校園約會暴力危險評估表</w:t>
      </w:r>
      <w:r w:rsidR="00525883">
        <w:rPr>
          <w:rFonts w:ascii="標楷體" w:eastAsia="標楷體" w:hAnsi="標楷體" w:hint="eastAsia"/>
          <w:b/>
          <w:szCs w:val="24"/>
        </w:rPr>
        <w:t>及指引</w:t>
      </w:r>
      <w:r w:rsidR="00525883" w:rsidRPr="00400717">
        <w:rPr>
          <w:rFonts w:ascii="標楷體" w:eastAsia="標楷體" w:hAnsi="標楷體"/>
          <w:b/>
          <w:szCs w:val="24"/>
        </w:rPr>
        <w:t>－</w:t>
      </w:r>
      <w:r w:rsidR="00525883" w:rsidRPr="00400717">
        <w:rPr>
          <w:rFonts w:ascii="標楷體" w:eastAsia="標楷體" w:hAnsi="標楷體" w:hint="eastAsia"/>
          <w:b/>
          <w:szCs w:val="24"/>
        </w:rPr>
        <w:t>高中</w:t>
      </w:r>
      <w:r w:rsidR="00525883" w:rsidRPr="00400717">
        <w:rPr>
          <w:rFonts w:ascii="標楷體" w:eastAsia="標楷體" w:hAnsi="標楷體"/>
          <w:b/>
          <w:szCs w:val="24"/>
        </w:rPr>
        <w:t>版</w:t>
      </w:r>
      <w:r w:rsidR="00525883">
        <w:rPr>
          <w:rFonts w:ascii="標楷體" w:eastAsia="標楷體" w:hAnsi="標楷體"/>
          <w:b/>
          <w:szCs w:val="24"/>
        </w:rPr>
        <w:t>…</w:t>
      </w:r>
      <w:proofErr w:type="gramStart"/>
      <w:r w:rsidR="00525883">
        <w:rPr>
          <w:rFonts w:ascii="標楷體" w:eastAsia="標楷體" w:hAnsi="標楷體"/>
          <w:b/>
          <w:szCs w:val="24"/>
        </w:rPr>
        <w:t>………</w:t>
      </w:r>
      <w:r w:rsidRPr="00400717">
        <w:rPr>
          <w:rFonts w:ascii="標楷體" w:eastAsia="標楷體" w:hAnsi="標楷體"/>
          <w:b/>
          <w:szCs w:val="24"/>
        </w:rPr>
        <w:t>………………………</w:t>
      </w:r>
      <w:r>
        <w:rPr>
          <w:rFonts w:ascii="標楷體" w:eastAsia="標楷體" w:hAnsi="標楷體"/>
          <w:b/>
          <w:szCs w:val="24"/>
        </w:rPr>
        <w:t>…</w:t>
      </w:r>
      <w:proofErr w:type="gramEnd"/>
      <w:r w:rsidR="00584BCC">
        <w:rPr>
          <w:rFonts w:ascii="標楷體" w:eastAsia="標楷體" w:hAnsi="標楷體"/>
          <w:b/>
          <w:szCs w:val="24"/>
        </w:rPr>
        <w:t>107</w:t>
      </w:r>
    </w:p>
    <w:p w:rsidR="00400717" w:rsidRPr="00400717" w:rsidRDefault="00525883" w:rsidP="00400717">
      <w:pPr>
        <w:spacing w:line="360" w:lineRule="auto"/>
        <w:rPr>
          <w:rFonts w:ascii="標楷體" w:eastAsia="標楷體" w:hAnsi="標楷體"/>
          <w:b/>
          <w:szCs w:val="24"/>
        </w:rPr>
      </w:pPr>
      <w:r>
        <w:rPr>
          <w:rFonts w:ascii="標楷體" w:eastAsia="標楷體" w:hAnsi="標楷體" w:hint="eastAsia"/>
          <w:b/>
          <w:szCs w:val="24"/>
        </w:rPr>
        <w:t>附件</w:t>
      </w:r>
      <w:proofErr w:type="gramStart"/>
      <w:r>
        <w:rPr>
          <w:rFonts w:ascii="標楷體" w:eastAsia="標楷體" w:hAnsi="標楷體" w:hint="eastAsia"/>
          <w:b/>
          <w:szCs w:val="24"/>
        </w:rPr>
        <w:t>三</w:t>
      </w:r>
      <w:proofErr w:type="gramEnd"/>
      <w:r w:rsidR="001B3964">
        <w:rPr>
          <w:rFonts w:ascii="標楷體" w:eastAsia="標楷體" w:hAnsi="標楷體" w:hint="eastAsia"/>
          <w:b/>
          <w:szCs w:val="24"/>
        </w:rPr>
        <w:t>臺</w:t>
      </w:r>
      <w:r w:rsidRPr="00400717">
        <w:rPr>
          <w:rFonts w:ascii="標楷體" w:eastAsia="標楷體" w:hAnsi="標楷體" w:hint="eastAsia"/>
          <w:b/>
          <w:szCs w:val="24"/>
        </w:rPr>
        <w:t>灣親密關係危險評估量表(TIPVDA)</w:t>
      </w:r>
      <w:r w:rsidR="00400717" w:rsidRPr="00400717">
        <w:rPr>
          <w:rFonts w:ascii="標楷體" w:eastAsia="標楷體" w:hAnsi="標楷體"/>
          <w:b/>
          <w:szCs w:val="24"/>
        </w:rPr>
        <w:t>…</w:t>
      </w:r>
      <w:proofErr w:type="gramStart"/>
      <w:r w:rsidR="00400717" w:rsidRPr="00400717">
        <w:rPr>
          <w:rFonts w:ascii="標楷體" w:eastAsia="標楷體" w:hAnsi="標楷體"/>
          <w:b/>
          <w:szCs w:val="24"/>
        </w:rPr>
        <w:t>……………………………………</w:t>
      </w:r>
      <w:r w:rsidR="00400717">
        <w:rPr>
          <w:rFonts w:ascii="標楷體" w:eastAsia="標楷體" w:hAnsi="標楷體"/>
          <w:b/>
          <w:szCs w:val="24"/>
        </w:rPr>
        <w:t>…</w:t>
      </w:r>
      <w:proofErr w:type="gramEnd"/>
      <w:r w:rsidR="00584BCC">
        <w:rPr>
          <w:rFonts w:ascii="標楷體" w:eastAsia="標楷體" w:hAnsi="標楷體"/>
          <w:b/>
          <w:szCs w:val="24"/>
        </w:rPr>
        <w:t>109</w:t>
      </w:r>
    </w:p>
    <w:p w:rsidR="00B458A9" w:rsidRPr="00400717" w:rsidRDefault="00400717" w:rsidP="00400717">
      <w:pPr>
        <w:widowControl/>
        <w:spacing w:line="360" w:lineRule="auto"/>
        <w:rPr>
          <w:rFonts w:ascii="標楷體" w:eastAsia="標楷體" w:hAnsi="標楷體"/>
          <w:b/>
          <w:szCs w:val="24"/>
        </w:rPr>
      </w:pPr>
      <w:r w:rsidRPr="00400717">
        <w:rPr>
          <w:rFonts w:ascii="標楷體" w:eastAsia="標楷體" w:hAnsi="標楷體" w:hint="eastAsia"/>
          <w:b/>
          <w:szCs w:val="24"/>
        </w:rPr>
        <w:t>附件四</w:t>
      </w:r>
      <w:r w:rsidR="005056BF" w:rsidRPr="00400717">
        <w:rPr>
          <w:rFonts w:ascii="標楷體" w:eastAsia="標楷體" w:hAnsi="標楷體" w:hint="eastAsia"/>
          <w:b/>
          <w:szCs w:val="24"/>
        </w:rPr>
        <w:t>評估受害者因相對人所面臨的</w:t>
      </w:r>
      <w:r w:rsidR="005056BF" w:rsidRPr="00400717">
        <w:rPr>
          <w:rFonts w:ascii="標楷體" w:eastAsia="標楷體" w:hAnsi="標楷體" w:hint="eastAsia"/>
          <w:b/>
          <w:color w:val="000000"/>
          <w:szCs w:val="24"/>
        </w:rPr>
        <w:t>風險分析內容</w:t>
      </w:r>
      <w:r w:rsidR="00C14E67" w:rsidRPr="00400717">
        <w:rPr>
          <w:rFonts w:ascii="標楷體" w:eastAsia="標楷體" w:hAnsi="標楷體"/>
          <w:b/>
          <w:color w:val="000000"/>
          <w:szCs w:val="24"/>
        </w:rPr>
        <w:t>…</w:t>
      </w:r>
      <w:proofErr w:type="gramStart"/>
      <w:r w:rsidR="00C14E67" w:rsidRPr="00400717">
        <w:rPr>
          <w:rFonts w:ascii="標楷體" w:eastAsia="標楷體" w:hAnsi="標楷體"/>
          <w:b/>
          <w:color w:val="000000"/>
          <w:szCs w:val="24"/>
        </w:rPr>
        <w:t>………………………………</w:t>
      </w:r>
      <w:proofErr w:type="gramEnd"/>
      <w:r w:rsidR="00584BCC">
        <w:rPr>
          <w:rFonts w:ascii="標楷體" w:eastAsia="標楷體" w:hAnsi="標楷體"/>
          <w:b/>
          <w:color w:val="000000"/>
          <w:szCs w:val="24"/>
        </w:rPr>
        <w:t>112</w:t>
      </w:r>
    </w:p>
    <w:p w:rsidR="00B458A9" w:rsidRPr="00400717" w:rsidRDefault="00400717" w:rsidP="00400717">
      <w:pPr>
        <w:spacing w:line="360" w:lineRule="auto"/>
        <w:rPr>
          <w:rFonts w:ascii="標楷體" w:eastAsia="標楷體" w:hAnsi="標楷體"/>
          <w:b/>
          <w:szCs w:val="24"/>
        </w:rPr>
      </w:pPr>
      <w:r w:rsidRPr="00400717">
        <w:rPr>
          <w:rFonts w:ascii="標楷體" w:eastAsia="標楷體" w:hAnsi="標楷體" w:hint="eastAsia"/>
          <w:b/>
          <w:szCs w:val="24"/>
        </w:rPr>
        <w:t>附件五</w:t>
      </w:r>
      <w:r w:rsidR="005056BF" w:rsidRPr="00400717">
        <w:rPr>
          <w:rFonts w:ascii="標楷體" w:eastAsia="標楷體" w:hAnsi="標楷體" w:hint="eastAsia"/>
          <w:b/>
          <w:szCs w:val="24"/>
        </w:rPr>
        <w:t>民事通常保護令聲請狀內容及說明</w:t>
      </w:r>
      <w:r w:rsidR="00C14E67" w:rsidRPr="00400717">
        <w:rPr>
          <w:rFonts w:ascii="標楷體" w:eastAsia="標楷體" w:hAnsi="標楷體"/>
          <w:b/>
          <w:szCs w:val="24"/>
        </w:rPr>
        <w:t>…</w:t>
      </w:r>
      <w:proofErr w:type="gramStart"/>
      <w:r w:rsidR="00C14E67" w:rsidRPr="00400717">
        <w:rPr>
          <w:rFonts w:ascii="標楷體" w:eastAsia="標楷體" w:hAnsi="標楷體"/>
          <w:b/>
          <w:szCs w:val="24"/>
        </w:rPr>
        <w:t>…………………………………………</w:t>
      </w:r>
      <w:proofErr w:type="gramEnd"/>
      <w:r w:rsidR="00584BCC">
        <w:rPr>
          <w:rFonts w:ascii="標楷體" w:eastAsia="標楷體" w:hAnsi="標楷體"/>
          <w:b/>
          <w:szCs w:val="24"/>
        </w:rPr>
        <w:t>114</w:t>
      </w:r>
    </w:p>
    <w:p w:rsidR="00B1082B" w:rsidRDefault="00400717" w:rsidP="00B1082B">
      <w:pPr>
        <w:spacing w:line="360" w:lineRule="auto"/>
        <w:rPr>
          <w:rFonts w:ascii="標楷體" w:eastAsia="標楷體" w:hAnsi="標楷體"/>
          <w:b/>
          <w:szCs w:val="24"/>
        </w:rPr>
      </w:pPr>
      <w:r w:rsidRPr="00400717">
        <w:rPr>
          <w:rFonts w:ascii="標楷體" w:eastAsia="標楷體" w:hAnsi="標楷體" w:hint="eastAsia"/>
          <w:b/>
          <w:szCs w:val="24"/>
        </w:rPr>
        <w:t>附件六</w:t>
      </w:r>
      <w:r w:rsidR="005056BF" w:rsidRPr="00400717">
        <w:rPr>
          <w:rFonts w:ascii="標楷體" w:eastAsia="標楷體" w:hAnsi="標楷體" w:hint="eastAsia"/>
          <w:b/>
          <w:szCs w:val="24"/>
        </w:rPr>
        <w:t>家庭暴力事件服務處轉</w:t>
      </w:r>
      <w:proofErr w:type="gramStart"/>
      <w:r w:rsidR="005056BF" w:rsidRPr="00400717">
        <w:rPr>
          <w:rFonts w:ascii="標楷體" w:eastAsia="標楷體" w:hAnsi="標楷體" w:hint="eastAsia"/>
          <w:b/>
          <w:szCs w:val="24"/>
        </w:rPr>
        <w:t>介</w:t>
      </w:r>
      <w:proofErr w:type="gramEnd"/>
      <w:r w:rsidR="005056BF" w:rsidRPr="00400717">
        <w:rPr>
          <w:rFonts w:ascii="標楷體" w:eastAsia="標楷體" w:hAnsi="標楷體" w:hint="eastAsia"/>
          <w:b/>
          <w:szCs w:val="24"/>
        </w:rPr>
        <w:t>表</w:t>
      </w:r>
      <w:r w:rsidR="00C14E67" w:rsidRPr="00400717">
        <w:rPr>
          <w:rFonts w:ascii="標楷體" w:eastAsia="標楷體" w:hAnsi="標楷體"/>
          <w:b/>
          <w:szCs w:val="24"/>
        </w:rPr>
        <w:t>…</w:t>
      </w:r>
      <w:proofErr w:type="gramStart"/>
      <w:r w:rsidR="00C14E67" w:rsidRPr="00400717">
        <w:rPr>
          <w:rFonts w:ascii="標楷體" w:eastAsia="標楷體" w:hAnsi="標楷體"/>
          <w:b/>
          <w:szCs w:val="24"/>
        </w:rPr>
        <w:t>…………………………………………………</w:t>
      </w:r>
      <w:proofErr w:type="gramEnd"/>
      <w:r w:rsidR="00584BCC">
        <w:rPr>
          <w:rFonts w:ascii="標楷體" w:eastAsia="標楷體" w:hAnsi="標楷體"/>
          <w:b/>
          <w:szCs w:val="24"/>
        </w:rPr>
        <w:t>122</w:t>
      </w:r>
    </w:p>
    <w:p w:rsidR="00B1082B" w:rsidRPr="00B1082B" w:rsidRDefault="00B1082B" w:rsidP="00B1082B">
      <w:pPr>
        <w:spacing w:line="360" w:lineRule="auto"/>
        <w:rPr>
          <w:rFonts w:ascii="標楷體" w:eastAsia="標楷體" w:hAnsi="標楷體"/>
          <w:b/>
          <w:szCs w:val="24"/>
        </w:rPr>
      </w:pPr>
      <w:r w:rsidRPr="00B1082B">
        <w:rPr>
          <w:rFonts w:ascii="標楷體" w:eastAsia="標楷體" w:hAnsi="標楷體" w:hint="eastAsia"/>
          <w:b/>
          <w:color w:val="000000" w:themeColor="text1"/>
          <w:szCs w:val="24"/>
        </w:rPr>
        <w:t>附件七</w:t>
      </w:r>
      <w:r w:rsidRPr="00B1082B">
        <w:rPr>
          <w:rFonts w:ascii="新細明體" w:eastAsia="新細明體" w:hAnsi="新細明體" w:hint="eastAsia"/>
          <w:b/>
          <w:color w:val="000000" w:themeColor="text1"/>
          <w:szCs w:val="24"/>
        </w:rPr>
        <w:t>：</w:t>
      </w:r>
      <w:r w:rsidRPr="00B1082B">
        <w:rPr>
          <w:rFonts w:ascii="標楷體" w:eastAsia="標楷體" w:hAnsi="標楷體" w:hint="eastAsia"/>
          <w:b/>
          <w:color w:val="000000" w:themeColor="text1"/>
          <w:szCs w:val="24"/>
        </w:rPr>
        <w:t>校園約會暴力自我檢視表及使用指引(</w:t>
      </w:r>
      <w:r w:rsidR="00AC71C6">
        <w:rPr>
          <w:rFonts w:ascii="標楷體" w:eastAsia="標楷體" w:hAnsi="標楷體" w:hint="eastAsia"/>
          <w:b/>
          <w:color w:val="000000" w:themeColor="text1"/>
          <w:szCs w:val="24"/>
        </w:rPr>
        <w:t>大專校院</w:t>
      </w:r>
      <w:r w:rsidRPr="00B1082B">
        <w:rPr>
          <w:rFonts w:ascii="標楷體" w:eastAsia="標楷體" w:hAnsi="標楷體" w:hint="eastAsia"/>
          <w:b/>
          <w:color w:val="000000" w:themeColor="text1"/>
          <w:szCs w:val="24"/>
        </w:rPr>
        <w:t>及中</w:t>
      </w:r>
      <w:r w:rsidR="00220A81">
        <w:rPr>
          <w:rFonts w:ascii="標楷體" w:eastAsia="標楷體" w:hAnsi="標楷體" w:hint="eastAsia"/>
          <w:b/>
          <w:color w:val="000000" w:themeColor="text1"/>
          <w:szCs w:val="24"/>
        </w:rPr>
        <w:t>等學校</w:t>
      </w:r>
      <w:r w:rsidRPr="00B1082B">
        <w:rPr>
          <w:rFonts w:ascii="標楷體" w:eastAsia="標楷體" w:hAnsi="標楷體" w:hint="eastAsia"/>
          <w:b/>
          <w:color w:val="000000" w:themeColor="text1"/>
          <w:szCs w:val="24"/>
        </w:rPr>
        <w:t>版)</w:t>
      </w:r>
      <w:r>
        <w:rPr>
          <w:rFonts w:ascii="標楷體" w:eastAsia="標楷體" w:hAnsi="標楷體"/>
          <w:b/>
          <w:color w:val="000000" w:themeColor="text1"/>
          <w:szCs w:val="24"/>
        </w:rPr>
        <w:t>…</w:t>
      </w:r>
      <w:proofErr w:type="gramStart"/>
      <w:r>
        <w:rPr>
          <w:rFonts w:ascii="標楷體" w:eastAsia="標楷體" w:hAnsi="標楷體"/>
          <w:b/>
          <w:color w:val="000000" w:themeColor="text1"/>
          <w:szCs w:val="24"/>
        </w:rPr>
        <w:t>…………</w:t>
      </w:r>
      <w:proofErr w:type="gramEnd"/>
      <w:r w:rsidR="00584BCC">
        <w:rPr>
          <w:rFonts w:ascii="標楷體" w:eastAsia="標楷體" w:hAnsi="標楷體"/>
          <w:b/>
          <w:color w:val="000000" w:themeColor="text1"/>
          <w:szCs w:val="24"/>
        </w:rPr>
        <w:t>123</w:t>
      </w:r>
    </w:p>
    <w:p w:rsidR="003A27DF" w:rsidRPr="008D54E0" w:rsidRDefault="003A27DF" w:rsidP="003A27DF">
      <w:pPr>
        <w:widowControl/>
        <w:jc w:val="center"/>
        <w:rPr>
          <w:rFonts w:ascii="標楷體" w:eastAsia="標楷體" w:hAnsi="標楷體"/>
          <w:b/>
          <w:color w:val="000000" w:themeColor="text1"/>
          <w:sz w:val="36"/>
          <w:szCs w:val="28"/>
        </w:rPr>
      </w:pPr>
      <w:r w:rsidRPr="008D54E0">
        <w:rPr>
          <w:rFonts w:ascii="標楷體" w:eastAsia="標楷體" w:hAnsi="標楷體"/>
          <w:b/>
          <w:color w:val="000000" w:themeColor="text1"/>
          <w:sz w:val="36"/>
          <w:szCs w:val="28"/>
        </w:rPr>
        <w:lastRenderedPageBreak/>
        <w:t>部長的話</w:t>
      </w:r>
    </w:p>
    <w:p w:rsidR="00457675" w:rsidRPr="00C24E61" w:rsidRDefault="007E54E1" w:rsidP="007E54E1">
      <w:pPr>
        <w:spacing w:beforeLines="50" w:before="180" w:line="440" w:lineRule="exact"/>
        <w:ind w:firstLineChars="200" w:firstLine="560"/>
        <w:jc w:val="both"/>
        <w:rPr>
          <w:rFonts w:ascii="標楷體" w:eastAsia="標楷體" w:hAnsi="標楷體" w:cstheme="majorBidi"/>
          <w:color w:val="000000" w:themeColor="text1"/>
          <w:sz w:val="28"/>
          <w:szCs w:val="28"/>
        </w:rPr>
      </w:pPr>
      <w:r w:rsidRPr="00C24E61">
        <w:rPr>
          <w:rStyle w:val="magazinefont31"/>
          <w:rFonts w:ascii="標楷體" w:eastAsia="標楷體" w:hAnsi="標楷體" w:hint="eastAsia"/>
          <w:color w:val="000000" w:themeColor="text1"/>
          <w:sz w:val="28"/>
          <w:szCs w:val="28"/>
        </w:rPr>
        <w:t>近來發生不少親密關係暴力的新聞事件，其中不乏發生在校園內。類似如此暴力事件發生在校園內時，</w:t>
      </w:r>
      <w:r w:rsidRPr="00C24E61">
        <w:rPr>
          <w:rStyle w:val="magazinefont31"/>
          <w:rFonts w:ascii="標楷體" w:eastAsia="標楷體" w:hAnsi="標楷體"/>
          <w:color w:val="000000" w:themeColor="text1"/>
          <w:sz w:val="28"/>
          <w:szCs w:val="28"/>
        </w:rPr>
        <w:t>都令人反思該如何教育孩子健康看待親密關係的消逝，</w:t>
      </w:r>
      <w:r w:rsidR="000C4D35" w:rsidRPr="00C24E61">
        <w:rPr>
          <w:rStyle w:val="magazinefont31"/>
          <w:rFonts w:ascii="標楷體" w:eastAsia="標楷體" w:hAnsi="標楷體" w:hint="eastAsia"/>
          <w:color w:val="000000" w:themeColor="text1"/>
          <w:sz w:val="28"/>
          <w:szCs w:val="28"/>
        </w:rPr>
        <w:t>而</w:t>
      </w:r>
      <w:r w:rsidR="009B2185" w:rsidRPr="00C24E61">
        <w:rPr>
          <w:rStyle w:val="magazinefont31"/>
          <w:rFonts w:ascii="標楷體" w:eastAsia="標楷體" w:hAnsi="標楷體" w:hint="eastAsia"/>
          <w:color w:val="000000" w:themeColor="text1"/>
          <w:sz w:val="28"/>
          <w:szCs w:val="28"/>
        </w:rPr>
        <w:t>從委託單位（</w:t>
      </w:r>
      <w:r w:rsidR="00384A61" w:rsidRPr="00C24E61">
        <w:rPr>
          <w:rStyle w:val="magazinefont31"/>
          <w:rFonts w:ascii="標楷體" w:eastAsia="標楷體" w:hAnsi="標楷體"/>
          <w:color w:val="000000" w:themeColor="text1"/>
          <w:sz w:val="28"/>
          <w:szCs w:val="28"/>
        </w:rPr>
        <w:t>現代婦女基金會</w:t>
      </w:r>
      <w:r w:rsidR="009B2185" w:rsidRPr="00C24E61">
        <w:rPr>
          <w:rStyle w:val="magazinefont31"/>
          <w:rFonts w:ascii="標楷體" w:eastAsia="標楷體" w:hAnsi="標楷體" w:hint="eastAsia"/>
          <w:color w:val="000000" w:themeColor="text1"/>
          <w:sz w:val="28"/>
          <w:szCs w:val="28"/>
        </w:rPr>
        <w:t>）</w:t>
      </w:r>
      <w:r w:rsidR="00457675" w:rsidRPr="00C24E61">
        <w:rPr>
          <w:rStyle w:val="magazinefont31"/>
          <w:rFonts w:ascii="標楷體" w:eastAsia="標楷體" w:hAnsi="標楷體" w:hint="eastAsia"/>
          <w:color w:val="000000" w:themeColor="text1"/>
          <w:sz w:val="28"/>
          <w:szCs w:val="28"/>
        </w:rPr>
        <w:t>2010</w:t>
      </w:r>
      <w:r w:rsidR="00384A61" w:rsidRPr="00C24E61">
        <w:rPr>
          <w:rStyle w:val="magazinefont31"/>
          <w:rFonts w:ascii="標楷體" w:eastAsia="標楷體" w:hAnsi="標楷體" w:hint="eastAsia"/>
          <w:color w:val="000000" w:themeColor="text1"/>
          <w:sz w:val="28"/>
          <w:szCs w:val="28"/>
        </w:rPr>
        <w:t>年至2013年</w:t>
      </w:r>
      <w:r w:rsidR="009B2185" w:rsidRPr="00C24E61">
        <w:rPr>
          <w:rStyle w:val="magazinefont31"/>
          <w:rFonts w:ascii="標楷體" w:eastAsia="標楷體" w:hAnsi="標楷體" w:hint="eastAsia"/>
          <w:color w:val="000000" w:themeColor="text1"/>
          <w:sz w:val="28"/>
          <w:szCs w:val="28"/>
        </w:rPr>
        <w:t>進行</w:t>
      </w:r>
      <w:r w:rsidR="00384A61" w:rsidRPr="00C24E61">
        <w:rPr>
          <w:rFonts w:ascii="標楷體" w:eastAsia="標楷體" w:hAnsi="標楷體" w:hint="eastAsia"/>
          <w:color w:val="000000" w:themeColor="text1"/>
          <w:sz w:val="28"/>
          <w:szCs w:val="28"/>
        </w:rPr>
        <w:t>校園</w:t>
      </w:r>
      <w:r w:rsidR="00073B5B" w:rsidRPr="00C24E61">
        <w:rPr>
          <w:rFonts w:ascii="標楷體" w:eastAsia="標楷體" w:hAnsi="標楷體" w:hint="eastAsia"/>
          <w:color w:val="000000" w:themeColor="text1"/>
          <w:sz w:val="28"/>
          <w:szCs w:val="28"/>
        </w:rPr>
        <w:t>親密關係</w:t>
      </w:r>
      <w:r w:rsidR="009B2185" w:rsidRPr="00C24E61">
        <w:rPr>
          <w:rFonts w:ascii="標楷體" w:eastAsia="標楷體" w:hAnsi="標楷體" w:hint="eastAsia"/>
          <w:color w:val="000000" w:themeColor="text1"/>
          <w:sz w:val="28"/>
          <w:szCs w:val="28"/>
        </w:rPr>
        <w:t>暴力現象調查</w:t>
      </w:r>
      <w:r w:rsidR="00384A61" w:rsidRPr="00C24E61">
        <w:rPr>
          <w:rFonts w:ascii="標楷體" w:eastAsia="標楷體" w:hAnsi="標楷體" w:hint="eastAsia"/>
          <w:color w:val="000000" w:themeColor="text1"/>
          <w:sz w:val="28"/>
          <w:szCs w:val="28"/>
        </w:rPr>
        <w:t>發現</w:t>
      </w:r>
      <w:r w:rsidR="009B2185" w:rsidRPr="00C24E61">
        <w:rPr>
          <w:rFonts w:ascii="標楷體" w:eastAsia="標楷體" w:hAnsi="標楷體" w:hint="eastAsia"/>
          <w:color w:val="000000" w:themeColor="text1"/>
          <w:sz w:val="28"/>
          <w:szCs w:val="28"/>
        </w:rPr>
        <w:t>，</w:t>
      </w:r>
      <w:r w:rsidR="00384A61" w:rsidRPr="00C24E61">
        <w:rPr>
          <w:rFonts w:ascii="標楷體" w:eastAsia="標楷體" w:hAnsi="標楷體" w:hint="eastAsia"/>
          <w:color w:val="000000" w:themeColor="text1"/>
          <w:sz w:val="28"/>
          <w:szCs w:val="28"/>
        </w:rPr>
        <w:t>高中職與大專校</w:t>
      </w:r>
      <w:r w:rsidR="00DD1B3D" w:rsidRPr="00C24E61">
        <w:rPr>
          <w:rFonts w:ascii="標楷體" w:eastAsia="標楷體" w:hAnsi="標楷體" w:hint="eastAsia"/>
          <w:color w:val="000000" w:themeColor="text1"/>
          <w:sz w:val="28"/>
          <w:szCs w:val="28"/>
        </w:rPr>
        <w:t>院</w:t>
      </w:r>
      <w:r w:rsidR="00384A61" w:rsidRPr="00C24E61">
        <w:rPr>
          <w:rFonts w:ascii="標楷體" w:eastAsia="標楷體" w:hAnsi="標楷體" w:hint="eastAsia"/>
          <w:color w:val="000000" w:themeColor="text1"/>
          <w:sz w:val="28"/>
          <w:szCs w:val="28"/>
        </w:rPr>
        <w:t>學生</w:t>
      </w:r>
      <w:r w:rsidR="00384A61" w:rsidRPr="00C24E61">
        <w:rPr>
          <w:rFonts w:ascii="標楷體" w:eastAsia="標楷體" w:hAnsi="標楷體" w:cstheme="majorBidi"/>
          <w:bCs/>
          <w:color w:val="000000" w:themeColor="text1"/>
          <w:sz w:val="28"/>
          <w:szCs w:val="28"/>
        </w:rPr>
        <w:t>在不同型態</w:t>
      </w:r>
      <w:r w:rsidR="000C4D35" w:rsidRPr="00C24E61">
        <w:rPr>
          <w:rFonts w:ascii="標楷體" w:eastAsia="標楷體" w:hAnsi="標楷體" w:cstheme="majorBidi" w:hint="eastAsia"/>
          <w:bCs/>
          <w:color w:val="000000" w:themeColor="text1"/>
          <w:sz w:val="28"/>
          <w:szCs w:val="28"/>
        </w:rPr>
        <w:t>親密關係</w:t>
      </w:r>
      <w:r w:rsidR="00384A61" w:rsidRPr="00C24E61">
        <w:rPr>
          <w:rFonts w:ascii="標楷體" w:eastAsia="標楷體" w:hAnsi="標楷體" w:cstheme="majorBidi"/>
          <w:bCs/>
          <w:color w:val="000000" w:themeColor="text1"/>
          <w:sz w:val="28"/>
          <w:szCs w:val="28"/>
        </w:rPr>
        <w:t>暴力中</w:t>
      </w:r>
      <w:r w:rsidR="00384A61" w:rsidRPr="00C24E61">
        <w:rPr>
          <w:rFonts w:ascii="標楷體" w:eastAsia="標楷體" w:hAnsi="標楷體" w:cstheme="majorBidi" w:hint="eastAsia"/>
          <w:bCs/>
          <w:color w:val="000000" w:themeColor="text1"/>
          <w:sz w:val="28"/>
          <w:szCs w:val="28"/>
        </w:rPr>
        <w:t>約有</w:t>
      </w:r>
      <w:r w:rsidR="00384A61" w:rsidRPr="00C24E61">
        <w:rPr>
          <w:rFonts w:ascii="標楷體" w:eastAsia="標楷體" w:hAnsi="標楷體" w:cstheme="majorBidi"/>
          <w:bCs/>
          <w:color w:val="000000" w:themeColor="text1"/>
          <w:sz w:val="28"/>
          <w:szCs w:val="28"/>
        </w:rPr>
        <w:t>11%</w:t>
      </w:r>
      <w:r w:rsidR="00384A61" w:rsidRPr="00C24E61">
        <w:rPr>
          <w:rFonts w:ascii="標楷體" w:eastAsia="標楷體" w:hAnsi="標楷體" w:cstheme="majorBidi" w:hint="eastAsia"/>
          <w:bCs/>
          <w:color w:val="000000" w:themeColor="text1"/>
          <w:sz w:val="28"/>
          <w:szCs w:val="28"/>
        </w:rPr>
        <w:t>到</w:t>
      </w:r>
      <w:r w:rsidR="00384A61" w:rsidRPr="00C24E61">
        <w:rPr>
          <w:rFonts w:ascii="標楷體" w:eastAsia="標楷體" w:hAnsi="標楷體" w:cstheme="majorBidi"/>
          <w:bCs/>
          <w:color w:val="000000" w:themeColor="text1"/>
          <w:sz w:val="28"/>
          <w:szCs w:val="28"/>
        </w:rPr>
        <w:t>47%</w:t>
      </w:r>
      <w:proofErr w:type="gramStart"/>
      <w:r w:rsidR="00384A61" w:rsidRPr="00C24E61">
        <w:rPr>
          <w:rFonts w:ascii="標楷體" w:eastAsia="標楷體" w:hAnsi="標楷體" w:cstheme="majorBidi"/>
          <w:bCs/>
          <w:color w:val="000000" w:themeColor="text1"/>
          <w:sz w:val="28"/>
          <w:szCs w:val="28"/>
        </w:rPr>
        <w:t>之間，</w:t>
      </w:r>
      <w:proofErr w:type="gramEnd"/>
      <w:r w:rsidR="00384A61" w:rsidRPr="00C24E61">
        <w:rPr>
          <w:rFonts w:ascii="標楷體" w:eastAsia="標楷體" w:hAnsi="標楷體" w:cstheme="majorBidi"/>
          <w:bCs/>
          <w:color w:val="000000" w:themeColor="text1"/>
          <w:sz w:val="28"/>
          <w:szCs w:val="28"/>
        </w:rPr>
        <w:t>尤其</w:t>
      </w:r>
      <w:r w:rsidR="00384A61" w:rsidRPr="00C24E61">
        <w:rPr>
          <w:rFonts w:ascii="標楷體" w:eastAsia="標楷體" w:hAnsi="標楷體" w:cstheme="majorBidi" w:hint="eastAsia"/>
          <w:bCs/>
          <w:color w:val="000000" w:themeColor="text1"/>
          <w:sz w:val="28"/>
          <w:szCs w:val="28"/>
        </w:rPr>
        <w:t>較為嚴重的</w:t>
      </w:r>
      <w:r w:rsidR="00384A61" w:rsidRPr="00C24E61">
        <w:rPr>
          <w:rFonts w:ascii="標楷體" w:eastAsia="標楷體" w:hAnsi="標楷體" w:cstheme="majorBidi"/>
          <w:bCs/>
          <w:color w:val="000000" w:themeColor="text1"/>
          <w:sz w:val="28"/>
          <w:szCs w:val="28"/>
        </w:rPr>
        <w:t>肢體暴力</w:t>
      </w:r>
      <w:r w:rsidR="00A62833" w:rsidRPr="00C24E61">
        <w:rPr>
          <w:rFonts w:ascii="標楷體" w:eastAsia="標楷體" w:hAnsi="標楷體" w:cstheme="majorBidi" w:hint="eastAsia"/>
          <w:bCs/>
          <w:color w:val="000000" w:themeColor="text1"/>
          <w:sz w:val="28"/>
          <w:szCs w:val="28"/>
        </w:rPr>
        <w:t>也高達</w:t>
      </w:r>
      <w:r w:rsidR="00384A61" w:rsidRPr="00C24E61">
        <w:rPr>
          <w:rFonts w:ascii="標楷體" w:eastAsia="標楷體" w:hAnsi="標楷體" w:cstheme="majorBidi"/>
          <w:bCs/>
          <w:color w:val="000000" w:themeColor="text1"/>
          <w:sz w:val="28"/>
          <w:szCs w:val="28"/>
        </w:rPr>
        <w:t>7.4%</w:t>
      </w:r>
      <w:r w:rsidR="00384A61" w:rsidRPr="00C24E61">
        <w:rPr>
          <w:rFonts w:ascii="標楷體" w:eastAsia="標楷體" w:hAnsi="標楷體" w:cstheme="majorBidi" w:hint="eastAsia"/>
          <w:bCs/>
          <w:color w:val="000000" w:themeColor="text1"/>
          <w:sz w:val="28"/>
          <w:szCs w:val="28"/>
        </w:rPr>
        <w:t>到</w:t>
      </w:r>
      <w:r w:rsidR="00384A61" w:rsidRPr="00C24E61">
        <w:rPr>
          <w:rFonts w:ascii="標楷體" w:eastAsia="標楷體" w:hAnsi="標楷體" w:cstheme="majorBidi"/>
          <w:bCs/>
          <w:color w:val="000000" w:themeColor="text1"/>
          <w:sz w:val="28"/>
          <w:szCs w:val="28"/>
        </w:rPr>
        <w:t>32.5%</w:t>
      </w:r>
      <w:proofErr w:type="gramStart"/>
      <w:r w:rsidR="001D5943" w:rsidRPr="00C24E61">
        <w:rPr>
          <w:rFonts w:ascii="標楷體" w:eastAsia="標楷體" w:hAnsi="標楷體" w:cstheme="majorBidi"/>
          <w:bCs/>
          <w:color w:val="000000" w:themeColor="text1"/>
          <w:sz w:val="28"/>
          <w:szCs w:val="28"/>
        </w:rPr>
        <w:t>之間，</w:t>
      </w:r>
      <w:proofErr w:type="gramEnd"/>
      <w:r w:rsidR="001D5943" w:rsidRPr="00C24E61">
        <w:rPr>
          <w:rFonts w:ascii="標楷體" w:eastAsia="標楷體" w:hAnsi="標楷體" w:cstheme="majorBidi"/>
          <w:bCs/>
          <w:color w:val="000000" w:themeColor="text1"/>
          <w:sz w:val="28"/>
          <w:szCs w:val="28"/>
        </w:rPr>
        <w:t>另外</w:t>
      </w:r>
      <w:r w:rsidR="00A62833" w:rsidRPr="00C24E61">
        <w:rPr>
          <w:rFonts w:ascii="標楷體" w:eastAsia="標楷體" w:hAnsi="標楷體" w:cstheme="majorBidi" w:hint="eastAsia"/>
          <w:bCs/>
          <w:color w:val="000000" w:themeColor="text1"/>
          <w:sz w:val="28"/>
          <w:szCs w:val="28"/>
        </w:rPr>
        <w:t>學生</w:t>
      </w:r>
      <w:r w:rsidR="00384A61" w:rsidRPr="00C24E61">
        <w:rPr>
          <w:rFonts w:ascii="標楷體" w:eastAsia="標楷體" w:hAnsi="標楷體" w:cstheme="majorBidi"/>
          <w:bCs/>
          <w:color w:val="000000" w:themeColor="text1"/>
          <w:sz w:val="28"/>
          <w:szCs w:val="28"/>
        </w:rPr>
        <w:t>遭受性暴力經驗者在6.2%</w:t>
      </w:r>
      <w:r w:rsidR="00384A61" w:rsidRPr="00C24E61">
        <w:rPr>
          <w:rFonts w:ascii="標楷體" w:eastAsia="標楷體" w:hAnsi="標楷體" w:cstheme="majorBidi" w:hint="eastAsia"/>
          <w:bCs/>
          <w:color w:val="000000" w:themeColor="text1"/>
          <w:sz w:val="28"/>
          <w:szCs w:val="28"/>
        </w:rPr>
        <w:t>到</w:t>
      </w:r>
      <w:r w:rsidR="00384A61" w:rsidRPr="00C24E61">
        <w:rPr>
          <w:rFonts w:ascii="標楷體" w:eastAsia="標楷體" w:hAnsi="標楷體" w:cstheme="majorBidi"/>
          <w:bCs/>
          <w:color w:val="000000" w:themeColor="text1"/>
          <w:sz w:val="28"/>
          <w:szCs w:val="28"/>
        </w:rPr>
        <w:t>15%</w:t>
      </w:r>
      <w:r w:rsidR="001D5943" w:rsidRPr="00C24E61">
        <w:rPr>
          <w:rFonts w:ascii="標楷體" w:eastAsia="標楷體" w:hAnsi="標楷體" w:cstheme="majorBidi"/>
          <w:bCs/>
          <w:color w:val="000000" w:themeColor="text1"/>
          <w:sz w:val="28"/>
          <w:szCs w:val="28"/>
        </w:rPr>
        <w:t>之間</w:t>
      </w:r>
      <w:r w:rsidR="001D5943" w:rsidRPr="00C24E61">
        <w:rPr>
          <w:rFonts w:ascii="標楷體" w:eastAsia="標楷體" w:hAnsi="標楷體" w:cstheme="majorBidi" w:hint="eastAsia"/>
          <w:bCs/>
          <w:color w:val="000000" w:themeColor="text1"/>
          <w:sz w:val="28"/>
          <w:szCs w:val="28"/>
        </w:rPr>
        <w:t>；</w:t>
      </w:r>
      <w:r w:rsidR="00384A61" w:rsidRPr="00C24E61">
        <w:rPr>
          <w:rFonts w:ascii="標楷體" w:eastAsia="標楷體" w:hAnsi="標楷體" w:cstheme="majorBidi"/>
          <w:bCs/>
          <w:color w:val="000000" w:themeColor="text1"/>
          <w:sz w:val="28"/>
          <w:szCs w:val="28"/>
        </w:rPr>
        <w:t>而</w:t>
      </w:r>
      <w:r w:rsidR="00A62833" w:rsidRPr="00C24E61">
        <w:rPr>
          <w:rFonts w:ascii="標楷體" w:eastAsia="標楷體" w:hAnsi="標楷體" w:cstheme="majorBidi" w:hint="eastAsia"/>
          <w:bCs/>
          <w:color w:val="000000" w:themeColor="text1"/>
          <w:sz w:val="28"/>
          <w:szCs w:val="28"/>
        </w:rPr>
        <w:t>其中暴力行為</w:t>
      </w:r>
      <w:r w:rsidR="00384A61" w:rsidRPr="00C24E61">
        <w:rPr>
          <w:rFonts w:ascii="標楷體" w:eastAsia="標楷體" w:hAnsi="標楷體" w:cstheme="majorBidi"/>
          <w:bCs/>
          <w:color w:val="000000" w:themeColor="text1"/>
          <w:sz w:val="28"/>
          <w:szCs w:val="28"/>
        </w:rPr>
        <w:t>人以自殺或自傷威脅的則在11.5%</w:t>
      </w:r>
      <w:r w:rsidR="00384A61" w:rsidRPr="00C24E61">
        <w:rPr>
          <w:rFonts w:ascii="標楷體" w:eastAsia="標楷體" w:hAnsi="標楷體" w:cstheme="majorBidi" w:hint="eastAsia"/>
          <w:bCs/>
          <w:color w:val="000000" w:themeColor="text1"/>
          <w:sz w:val="28"/>
          <w:szCs w:val="28"/>
        </w:rPr>
        <w:t>到</w:t>
      </w:r>
      <w:r w:rsidR="00384A61" w:rsidRPr="00C24E61">
        <w:rPr>
          <w:rFonts w:ascii="標楷體" w:eastAsia="標楷體" w:hAnsi="標楷體" w:cstheme="majorBidi"/>
          <w:bCs/>
          <w:color w:val="000000" w:themeColor="text1"/>
          <w:sz w:val="28"/>
          <w:szCs w:val="28"/>
        </w:rPr>
        <w:t>23.3%之間</w:t>
      </w:r>
      <w:r w:rsidR="001D5943" w:rsidRPr="00C24E61">
        <w:rPr>
          <w:rFonts w:ascii="標楷體" w:eastAsia="標楷體" w:hAnsi="標楷體" w:cstheme="majorBidi" w:hint="eastAsia"/>
          <w:bCs/>
          <w:color w:val="000000" w:themeColor="text1"/>
          <w:sz w:val="28"/>
          <w:szCs w:val="28"/>
        </w:rPr>
        <w:t>。從上述可見</w:t>
      </w:r>
      <w:r w:rsidR="000C4D35" w:rsidRPr="00C24E61">
        <w:rPr>
          <w:rFonts w:ascii="標楷體" w:eastAsia="標楷體" w:hAnsi="標楷體" w:cstheme="majorBidi" w:hint="eastAsia"/>
          <w:bCs/>
          <w:color w:val="000000" w:themeColor="text1"/>
          <w:sz w:val="28"/>
          <w:szCs w:val="28"/>
        </w:rPr>
        <w:t>求學時期</w:t>
      </w:r>
      <w:r w:rsidR="00A62833" w:rsidRPr="00C24E61">
        <w:rPr>
          <w:rFonts w:ascii="標楷體" w:eastAsia="標楷體" w:hAnsi="標楷體" w:cstheme="majorBidi" w:hint="eastAsia"/>
          <w:bCs/>
          <w:color w:val="000000" w:themeColor="text1"/>
          <w:sz w:val="28"/>
          <w:szCs w:val="28"/>
        </w:rPr>
        <w:t>親密關係暴力</w:t>
      </w:r>
      <w:r w:rsidR="001D5943" w:rsidRPr="00C24E61">
        <w:rPr>
          <w:rFonts w:ascii="標楷體" w:eastAsia="標楷體" w:hAnsi="標楷體" w:cstheme="majorBidi" w:hint="eastAsia"/>
          <w:bCs/>
          <w:color w:val="000000" w:themeColor="text1"/>
          <w:sz w:val="28"/>
          <w:szCs w:val="28"/>
        </w:rPr>
        <w:t>問題的嚴重性，</w:t>
      </w:r>
      <w:r w:rsidR="00384A61" w:rsidRPr="00C24E61">
        <w:rPr>
          <w:rFonts w:ascii="標楷體" w:eastAsia="標楷體" w:hAnsi="標楷體" w:cstheme="majorBidi" w:hint="eastAsia"/>
          <w:bCs/>
          <w:color w:val="000000" w:themeColor="text1"/>
          <w:sz w:val="28"/>
          <w:szCs w:val="28"/>
        </w:rPr>
        <w:t>然</w:t>
      </w:r>
      <w:r w:rsidR="00A62833" w:rsidRPr="00C24E61">
        <w:rPr>
          <w:rFonts w:ascii="標楷體" w:eastAsia="標楷體" w:hAnsi="標楷體" w:cstheme="majorBidi" w:hint="eastAsia"/>
          <w:bCs/>
          <w:color w:val="000000" w:themeColor="text1"/>
          <w:sz w:val="28"/>
          <w:szCs w:val="28"/>
        </w:rPr>
        <w:t>對此問題，</w:t>
      </w:r>
      <w:r w:rsidR="00384A61" w:rsidRPr="00C24E61">
        <w:rPr>
          <w:rFonts w:ascii="標楷體" w:eastAsia="標楷體" w:hAnsi="標楷體" w:cstheme="majorBidi" w:hint="eastAsia"/>
          <w:bCs/>
          <w:color w:val="000000" w:themeColor="text1"/>
          <w:sz w:val="28"/>
          <w:szCs w:val="28"/>
        </w:rPr>
        <w:t>學生</w:t>
      </w:r>
      <w:r w:rsidR="00A62833" w:rsidRPr="00C24E61">
        <w:rPr>
          <w:rFonts w:ascii="標楷體" w:eastAsia="標楷體" w:hAnsi="標楷體" w:cstheme="majorBidi" w:hint="eastAsia"/>
          <w:bCs/>
          <w:color w:val="000000" w:themeColor="text1"/>
          <w:sz w:val="28"/>
          <w:szCs w:val="28"/>
        </w:rPr>
        <w:t>願意求助學校系統卻</w:t>
      </w:r>
      <w:r w:rsidR="00384A61" w:rsidRPr="00C24E61">
        <w:rPr>
          <w:rFonts w:ascii="標楷體" w:eastAsia="標楷體" w:hAnsi="標楷體" w:cstheme="majorBidi" w:hint="eastAsia"/>
          <w:bCs/>
          <w:color w:val="000000" w:themeColor="text1"/>
          <w:sz w:val="28"/>
          <w:szCs w:val="28"/>
        </w:rPr>
        <w:t>不到二成，</w:t>
      </w:r>
      <w:r w:rsidR="001D5943" w:rsidRPr="00C24E61">
        <w:rPr>
          <w:rFonts w:ascii="標楷體" w:eastAsia="標楷體" w:hAnsi="標楷體" w:cstheme="majorBidi" w:hint="eastAsia"/>
          <w:bCs/>
          <w:color w:val="000000" w:themeColor="text1"/>
          <w:sz w:val="28"/>
          <w:szCs w:val="28"/>
        </w:rPr>
        <w:t>大多</w:t>
      </w:r>
      <w:r w:rsidR="00A62833" w:rsidRPr="00C24E61">
        <w:rPr>
          <w:rFonts w:ascii="標楷體" w:eastAsia="標楷體" w:hAnsi="標楷體" w:cstheme="majorBidi" w:hint="eastAsia"/>
          <w:bCs/>
          <w:color w:val="000000" w:themeColor="text1"/>
          <w:sz w:val="28"/>
          <w:szCs w:val="28"/>
        </w:rPr>
        <w:t>選擇告知同學</w:t>
      </w:r>
      <w:r w:rsidR="004E53DA" w:rsidRPr="00C24E61">
        <w:rPr>
          <w:rFonts w:ascii="標楷體" w:eastAsia="標楷體" w:hAnsi="標楷體" w:cstheme="majorBidi" w:hint="eastAsia"/>
          <w:bCs/>
          <w:color w:val="000000" w:themeColor="text1"/>
          <w:sz w:val="28"/>
          <w:szCs w:val="28"/>
        </w:rPr>
        <w:t>，</w:t>
      </w:r>
      <w:r w:rsidR="001934B8" w:rsidRPr="00C24E61">
        <w:rPr>
          <w:rFonts w:ascii="標楷體" w:eastAsia="標楷體" w:hAnsi="標楷體" w:cstheme="majorBidi" w:hint="eastAsia"/>
          <w:bCs/>
          <w:color w:val="000000" w:themeColor="text1"/>
          <w:sz w:val="28"/>
          <w:szCs w:val="28"/>
        </w:rPr>
        <w:t>學校老師</w:t>
      </w:r>
      <w:r w:rsidR="00457675" w:rsidRPr="00C24E61">
        <w:rPr>
          <w:rFonts w:ascii="標楷體" w:eastAsia="標楷體" w:hAnsi="標楷體" w:cstheme="majorBidi" w:hint="eastAsia"/>
          <w:bCs/>
          <w:color w:val="000000" w:themeColor="text1"/>
          <w:sz w:val="28"/>
          <w:szCs w:val="28"/>
        </w:rPr>
        <w:t>超過半數以上也</w:t>
      </w:r>
      <w:r w:rsidR="00457675" w:rsidRPr="00C24E61">
        <w:rPr>
          <w:rFonts w:ascii="標楷體" w:eastAsia="標楷體" w:hAnsi="標楷體" w:cstheme="majorBidi"/>
          <w:color w:val="000000" w:themeColor="text1"/>
          <w:sz w:val="28"/>
          <w:szCs w:val="28"/>
        </w:rPr>
        <w:t>認</w:t>
      </w:r>
      <w:r w:rsidR="00457675" w:rsidRPr="00C24E61">
        <w:rPr>
          <w:rFonts w:ascii="標楷體" w:eastAsia="標楷體" w:hAnsi="標楷體" w:cstheme="majorBidi" w:hint="eastAsia"/>
          <w:color w:val="000000" w:themeColor="text1"/>
          <w:sz w:val="28"/>
          <w:szCs w:val="28"/>
        </w:rPr>
        <w:t>同此</w:t>
      </w:r>
      <w:r w:rsidR="00457675" w:rsidRPr="00C24E61">
        <w:rPr>
          <w:rFonts w:ascii="標楷體" w:eastAsia="標楷體" w:hAnsi="標楷體" w:cstheme="majorBidi"/>
          <w:color w:val="000000" w:themeColor="text1"/>
          <w:sz w:val="28"/>
          <w:szCs w:val="28"/>
        </w:rPr>
        <w:t>問題</w:t>
      </w:r>
      <w:r w:rsidR="00A046A6" w:rsidRPr="00C24E61">
        <w:rPr>
          <w:rFonts w:ascii="標楷體" w:eastAsia="標楷體" w:hAnsi="標楷體" w:cstheme="majorBidi" w:hint="eastAsia"/>
          <w:color w:val="000000" w:themeColor="text1"/>
          <w:sz w:val="28"/>
          <w:szCs w:val="28"/>
        </w:rPr>
        <w:t>之</w:t>
      </w:r>
      <w:r w:rsidR="00457675" w:rsidRPr="00C24E61">
        <w:rPr>
          <w:rFonts w:ascii="標楷體" w:eastAsia="標楷體" w:hAnsi="標楷體" w:cstheme="majorBidi"/>
          <w:color w:val="000000" w:themeColor="text1"/>
          <w:sz w:val="28"/>
          <w:szCs w:val="28"/>
        </w:rPr>
        <w:t>嚴重</w:t>
      </w:r>
      <w:r w:rsidR="00457675" w:rsidRPr="00C24E61">
        <w:rPr>
          <w:rFonts w:ascii="標楷體" w:eastAsia="標楷體" w:hAnsi="標楷體" w:cstheme="majorBidi" w:hint="eastAsia"/>
          <w:color w:val="000000" w:themeColor="text1"/>
          <w:sz w:val="28"/>
          <w:szCs w:val="28"/>
        </w:rPr>
        <w:t>性</w:t>
      </w:r>
      <w:r w:rsidR="00384A61" w:rsidRPr="00C24E61">
        <w:rPr>
          <w:rFonts w:ascii="標楷體" w:eastAsia="標楷體" w:hAnsi="標楷體" w:cstheme="majorBidi" w:hint="eastAsia"/>
          <w:color w:val="000000" w:themeColor="text1"/>
          <w:sz w:val="28"/>
          <w:szCs w:val="28"/>
        </w:rPr>
        <w:t>，</w:t>
      </w:r>
      <w:r w:rsidR="00457675" w:rsidRPr="00C24E61">
        <w:rPr>
          <w:rFonts w:ascii="標楷體" w:eastAsia="標楷體" w:hAnsi="標楷體" w:cstheme="majorBidi" w:hint="eastAsia"/>
          <w:color w:val="000000" w:themeColor="text1"/>
          <w:sz w:val="28"/>
          <w:szCs w:val="28"/>
        </w:rPr>
        <w:t>但卻</w:t>
      </w:r>
      <w:r w:rsidR="00A046A6" w:rsidRPr="00C24E61">
        <w:rPr>
          <w:rFonts w:ascii="標楷體" w:eastAsia="標楷體" w:hAnsi="標楷體" w:cstheme="majorBidi" w:hint="eastAsia"/>
          <w:color w:val="000000" w:themeColor="text1"/>
          <w:sz w:val="28"/>
          <w:szCs w:val="28"/>
        </w:rPr>
        <w:t>缺乏相關知能得以因應處理</w:t>
      </w:r>
      <w:r w:rsidR="00A046A6" w:rsidRPr="00C24E61">
        <w:rPr>
          <w:rFonts w:ascii="標楷體" w:eastAsia="標楷體" w:hAnsi="標楷體" w:cstheme="majorBidi"/>
          <w:color w:val="000000" w:themeColor="text1"/>
          <w:sz w:val="28"/>
          <w:szCs w:val="28"/>
        </w:rPr>
        <w:t>。</w:t>
      </w:r>
    </w:p>
    <w:p w:rsidR="004E53DA" w:rsidRPr="00C24E61" w:rsidRDefault="00457675" w:rsidP="004E53DA">
      <w:pPr>
        <w:spacing w:beforeLines="50" w:before="180" w:line="440" w:lineRule="exact"/>
        <w:jc w:val="both"/>
        <w:rPr>
          <w:rStyle w:val="magazinefont31"/>
          <w:rFonts w:ascii="標楷體" w:eastAsia="標楷體" w:hAnsi="標楷體"/>
          <w:color w:val="000000" w:themeColor="text1"/>
          <w:sz w:val="28"/>
          <w:szCs w:val="28"/>
        </w:rPr>
      </w:pPr>
      <w:r w:rsidRPr="00C24E61">
        <w:rPr>
          <w:rFonts w:ascii="標楷體" w:eastAsia="標楷體" w:hAnsi="標楷體" w:cstheme="majorBidi" w:hint="eastAsia"/>
          <w:color w:val="000000" w:themeColor="text1"/>
          <w:sz w:val="28"/>
          <w:szCs w:val="28"/>
        </w:rPr>
        <w:t xml:space="preserve">    </w:t>
      </w:r>
      <w:r w:rsidR="00073B5B" w:rsidRPr="00C24E61">
        <w:rPr>
          <w:rFonts w:ascii="標楷體" w:eastAsia="標楷體" w:hAnsi="標楷體" w:hint="eastAsia"/>
          <w:color w:val="000000" w:themeColor="text1"/>
          <w:sz w:val="28"/>
          <w:szCs w:val="28"/>
        </w:rPr>
        <w:t>部分親密關係暴力</w:t>
      </w:r>
      <w:proofErr w:type="gramStart"/>
      <w:r w:rsidR="00073B5B" w:rsidRPr="00C24E61">
        <w:rPr>
          <w:rFonts w:ascii="標楷體" w:eastAsia="標楷體" w:hAnsi="標楷體" w:hint="eastAsia"/>
          <w:color w:val="000000" w:themeColor="text1"/>
          <w:sz w:val="28"/>
          <w:szCs w:val="28"/>
        </w:rPr>
        <w:t>或情殺的</w:t>
      </w:r>
      <w:proofErr w:type="gramEnd"/>
      <w:r w:rsidR="00073B5B" w:rsidRPr="00C24E61">
        <w:rPr>
          <w:rFonts w:ascii="標楷體" w:eastAsia="標楷體" w:hAnsi="標楷體" w:hint="eastAsia"/>
          <w:color w:val="000000" w:themeColor="text1"/>
          <w:sz w:val="28"/>
          <w:szCs w:val="28"/>
        </w:rPr>
        <w:t>兩造當事人，</w:t>
      </w:r>
      <w:r w:rsidR="00181EE3" w:rsidRPr="00C24E61">
        <w:rPr>
          <w:rFonts w:ascii="標楷體" w:eastAsia="標楷體" w:hAnsi="標楷體" w:hint="eastAsia"/>
          <w:color w:val="000000" w:themeColor="text1"/>
          <w:sz w:val="28"/>
          <w:szCs w:val="28"/>
        </w:rPr>
        <w:t>並不是</w:t>
      </w:r>
      <w:r w:rsidR="00073B5B" w:rsidRPr="00C24E61">
        <w:rPr>
          <w:rFonts w:ascii="標楷體" w:eastAsia="標楷體" w:hAnsi="標楷體" w:hint="eastAsia"/>
          <w:color w:val="000000" w:themeColor="text1"/>
          <w:sz w:val="28"/>
          <w:szCs w:val="28"/>
        </w:rPr>
        <w:t>現有或曾有婚姻或同居關係</w:t>
      </w:r>
      <w:r w:rsidR="003C4531" w:rsidRPr="00C24E61">
        <w:rPr>
          <w:rFonts w:ascii="標楷體" w:eastAsia="標楷體" w:hAnsi="標楷體" w:hint="eastAsia"/>
          <w:color w:val="000000" w:themeColor="text1"/>
          <w:sz w:val="28"/>
          <w:szCs w:val="28"/>
        </w:rPr>
        <w:t>者</w:t>
      </w:r>
      <w:r w:rsidR="00073B5B" w:rsidRPr="00C24E61">
        <w:rPr>
          <w:rFonts w:ascii="標楷體" w:eastAsia="標楷體" w:hAnsi="標楷體" w:hint="eastAsia"/>
          <w:color w:val="000000" w:themeColor="text1"/>
          <w:sz w:val="28"/>
          <w:szCs w:val="28"/>
        </w:rPr>
        <w:t>，</w:t>
      </w:r>
      <w:r w:rsidRPr="00C24E61">
        <w:rPr>
          <w:rFonts w:ascii="標楷體" w:eastAsia="標楷體" w:hAnsi="標楷體" w:hint="eastAsia"/>
          <w:color w:val="000000" w:themeColor="text1"/>
          <w:sz w:val="28"/>
          <w:szCs w:val="28"/>
        </w:rPr>
        <w:t>可能僅</w:t>
      </w:r>
      <w:r w:rsidR="00181EE3" w:rsidRPr="00C24E61">
        <w:rPr>
          <w:rFonts w:ascii="標楷體" w:eastAsia="標楷體" w:hAnsi="標楷體" w:hint="eastAsia"/>
          <w:color w:val="000000" w:themeColor="text1"/>
          <w:sz w:val="28"/>
          <w:szCs w:val="28"/>
        </w:rPr>
        <w:t>是</w:t>
      </w:r>
      <w:r w:rsidRPr="00C24E61">
        <w:rPr>
          <w:rFonts w:ascii="標楷體" w:eastAsia="標楷體" w:hAnsi="標楷體" w:hint="eastAsia"/>
          <w:color w:val="000000" w:themeColor="text1"/>
          <w:sz w:val="28"/>
          <w:szCs w:val="28"/>
        </w:rPr>
        <w:t>一般交往中</w:t>
      </w:r>
      <w:r w:rsidR="00181EE3" w:rsidRPr="00C24E61">
        <w:rPr>
          <w:rFonts w:ascii="標楷體" w:eastAsia="標楷體" w:hAnsi="標楷體" w:hint="eastAsia"/>
          <w:color w:val="000000" w:themeColor="text1"/>
          <w:sz w:val="28"/>
          <w:szCs w:val="28"/>
        </w:rPr>
        <w:t>情侶</w:t>
      </w:r>
      <w:r w:rsidR="003C4531" w:rsidRPr="00C24E61">
        <w:rPr>
          <w:rFonts w:ascii="標楷體" w:eastAsia="標楷體" w:hAnsi="標楷體" w:hint="eastAsia"/>
          <w:color w:val="000000" w:themeColor="text1"/>
          <w:sz w:val="28"/>
          <w:szCs w:val="28"/>
        </w:rPr>
        <w:t>關係</w:t>
      </w:r>
      <w:r w:rsidR="004E53DA" w:rsidRPr="00C24E61">
        <w:rPr>
          <w:rFonts w:ascii="標楷體" w:eastAsia="標楷體" w:hAnsi="標楷體" w:hint="eastAsia"/>
          <w:color w:val="000000" w:themeColor="text1"/>
          <w:sz w:val="28"/>
          <w:szCs w:val="28"/>
        </w:rPr>
        <w:t>，這也是學校</w:t>
      </w:r>
      <w:proofErr w:type="gramStart"/>
      <w:r w:rsidR="004E53DA" w:rsidRPr="00C24E61">
        <w:rPr>
          <w:rFonts w:ascii="標楷體" w:eastAsia="標楷體" w:hAnsi="標楷體" w:hint="eastAsia"/>
          <w:color w:val="000000" w:themeColor="text1"/>
          <w:sz w:val="28"/>
          <w:szCs w:val="28"/>
        </w:rPr>
        <w:t>場域最常</w:t>
      </w:r>
      <w:proofErr w:type="gramEnd"/>
      <w:r w:rsidR="004E53DA" w:rsidRPr="00C24E61">
        <w:rPr>
          <w:rFonts w:ascii="標楷體" w:eastAsia="標楷體" w:hAnsi="標楷體" w:hint="eastAsia"/>
          <w:color w:val="000000" w:themeColor="text1"/>
          <w:sz w:val="28"/>
          <w:szCs w:val="28"/>
        </w:rPr>
        <w:t>發生的情況</w:t>
      </w:r>
      <w:r w:rsidRPr="00C24E61">
        <w:rPr>
          <w:rFonts w:ascii="標楷體" w:eastAsia="標楷體" w:hAnsi="標楷體" w:hint="eastAsia"/>
          <w:color w:val="000000" w:themeColor="text1"/>
          <w:sz w:val="28"/>
          <w:szCs w:val="28"/>
        </w:rPr>
        <w:t>。</w:t>
      </w:r>
      <w:r w:rsidR="003C4531" w:rsidRPr="00C24E61">
        <w:rPr>
          <w:rFonts w:ascii="標楷體" w:eastAsia="標楷體" w:hAnsi="標楷體" w:hint="eastAsia"/>
          <w:color w:val="000000" w:themeColor="text1"/>
          <w:sz w:val="28"/>
          <w:szCs w:val="28"/>
        </w:rPr>
        <w:t>為提升對於遭受暴力者之保護密度</w:t>
      </w:r>
      <w:r w:rsidRPr="00C24E61">
        <w:rPr>
          <w:rFonts w:ascii="標楷體" w:eastAsia="標楷體" w:hAnsi="標楷體" w:hint="eastAsia"/>
          <w:color w:val="000000" w:themeColor="text1"/>
          <w:sz w:val="28"/>
          <w:szCs w:val="28"/>
        </w:rPr>
        <w:t>，</w:t>
      </w:r>
      <w:r w:rsidR="003C4531" w:rsidRPr="00C24E61">
        <w:rPr>
          <w:rFonts w:ascii="標楷體" w:eastAsia="標楷體" w:hAnsi="標楷體" w:hint="eastAsia"/>
          <w:color w:val="000000" w:themeColor="text1"/>
          <w:sz w:val="28"/>
          <w:szCs w:val="28"/>
        </w:rPr>
        <w:t>各界戮力</w:t>
      </w:r>
      <w:r w:rsidR="003C4531" w:rsidRPr="00C24E61">
        <w:rPr>
          <w:rFonts w:ascii="標楷體" w:eastAsia="標楷體" w:hAnsi="標楷體"/>
          <w:color w:val="000000" w:themeColor="text1"/>
          <w:sz w:val="28"/>
          <w:szCs w:val="28"/>
        </w:rPr>
        <w:t>促使</w:t>
      </w:r>
      <w:r w:rsidR="00073B5B" w:rsidRPr="00C24E61">
        <w:rPr>
          <w:rFonts w:ascii="標楷體" w:eastAsia="標楷體" w:hAnsi="標楷體" w:hint="eastAsia"/>
          <w:color w:val="000000" w:themeColor="text1"/>
          <w:sz w:val="28"/>
          <w:szCs w:val="28"/>
        </w:rPr>
        <w:t>家庭暴力防治法</w:t>
      </w:r>
      <w:r w:rsidRPr="00C24E61">
        <w:rPr>
          <w:rFonts w:ascii="標楷體" w:eastAsia="標楷體" w:hAnsi="標楷體" w:hint="eastAsia"/>
          <w:color w:val="000000" w:themeColor="text1"/>
          <w:sz w:val="28"/>
          <w:szCs w:val="28"/>
        </w:rPr>
        <w:t>修正通過</w:t>
      </w:r>
      <w:r w:rsidR="005E1968" w:rsidRPr="00C24E61">
        <w:rPr>
          <w:rFonts w:ascii="標楷體" w:eastAsia="標楷體" w:hAnsi="標楷體" w:hint="eastAsia"/>
          <w:color w:val="000000" w:themeColor="text1"/>
          <w:sz w:val="28"/>
          <w:szCs w:val="28"/>
        </w:rPr>
        <w:t>，新增第63-1條</w:t>
      </w:r>
      <w:r w:rsidRPr="00C24E61">
        <w:rPr>
          <w:rFonts w:ascii="標楷體" w:eastAsia="標楷體" w:hAnsi="標楷體" w:hint="eastAsia"/>
          <w:color w:val="000000" w:themeColor="text1"/>
          <w:sz w:val="28"/>
          <w:szCs w:val="28"/>
        </w:rPr>
        <w:t>，</w:t>
      </w:r>
      <w:r w:rsidR="001D5943" w:rsidRPr="00C24E61">
        <w:rPr>
          <w:rFonts w:ascii="標楷體" w:eastAsia="標楷體" w:hAnsi="標楷體"/>
          <w:color w:val="000000" w:themeColor="text1"/>
          <w:sz w:val="28"/>
          <w:szCs w:val="28"/>
        </w:rPr>
        <w:t>自</w:t>
      </w:r>
      <w:r w:rsidRPr="00C24E61">
        <w:rPr>
          <w:rFonts w:ascii="標楷體" w:eastAsia="標楷體" w:hAnsi="標楷體" w:hint="eastAsia"/>
          <w:color w:val="000000" w:themeColor="text1"/>
          <w:sz w:val="28"/>
          <w:szCs w:val="28"/>
        </w:rPr>
        <w:t>2016</w:t>
      </w:r>
      <w:r w:rsidR="001D5943" w:rsidRPr="00C24E61">
        <w:rPr>
          <w:rFonts w:ascii="標楷體" w:eastAsia="標楷體" w:hAnsi="標楷體"/>
          <w:color w:val="000000" w:themeColor="text1"/>
          <w:sz w:val="28"/>
          <w:szCs w:val="28"/>
        </w:rPr>
        <w:t>年</w:t>
      </w:r>
      <w:r w:rsidRPr="00C24E61">
        <w:rPr>
          <w:rFonts w:ascii="標楷體" w:eastAsia="標楷體" w:hAnsi="標楷體"/>
          <w:color w:val="000000" w:themeColor="text1"/>
          <w:sz w:val="28"/>
          <w:szCs w:val="28"/>
        </w:rPr>
        <w:t xml:space="preserve"> 2</w:t>
      </w:r>
      <w:r w:rsidR="001D5943" w:rsidRPr="00C24E61">
        <w:rPr>
          <w:rFonts w:ascii="標楷體" w:eastAsia="標楷體" w:hAnsi="標楷體"/>
          <w:color w:val="000000" w:themeColor="text1"/>
          <w:sz w:val="28"/>
          <w:szCs w:val="28"/>
        </w:rPr>
        <w:t>月</w:t>
      </w:r>
      <w:r w:rsidRPr="00C24E61">
        <w:rPr>
          <w:rFonts w:ascii="標楷體" w:eastAsia="標楷體" w:hAnsi="標楷體"/>
          <w:color w:val="000000" w:themeColor="text1"/>
          <w:sz w:val="28"/>
          <w:szCs w:val="28"/>
        </w:rPr>
        <w:t xml:space="preserve"> 4</w:t>
      </w:r>
      <w:r w:rsidR="001D5943" w:rsidRPr="00C24E61">
        <w:rPr>
          <w:rFonts w:ascii="標楷體" w:eastAsia="標楷體" w:hAnsi="標楷體"/>
          <w:color w:val="000000" w:themeColor="text1"/>
          <w:sz w:val="28"/>
          <w:szCs w:val="28"/>
        </w:rPr>
        <w:t>日</w:t>
      </w:r>
      <w:r w:rsidR="003C4531" w:rsidRPr="00C24E61">
        <w:rPr>
          <w:rFonts w:ascii="標楷體" w:eastAsia="標楷體" w:hAnsi="標楷體" w:hint="eastAsia"/>
          <w:color w:val="000000" w:themeColor="text1"/>
          <w:sz w:val="28"/>
          <w:szCs w:val="28"/>
        </w:rPr>
        <w:t>以</w:t>
      </w:r>
      <w:r w:rsidR="001D5943" w:rsidRPr="00C24E61">
        <w:rPr>
          <w:rFonts w:ascii="標楷體" w:eastAsia="標楷體" w:hAnsi="標楷體"/>
          <w:color w:val="000000" w:themeColor="text1"/>
          <w:sz w:val="28"/>
          <w:szCs w:val="28"/>
        </w:rPr>
        <w:t>後，年滿16歲</w:t>
      </w:r>
      <w:r w:rsidR="003C4531" w:rsidRPr="00C24E61">
        <w:rPr>
          <w:rFonts w:ascii="標楷體" w:eastAsia="標楷體" w:hAnsi="標楷體" w:hint="eastAsia"/>
          <w:color w:val="000000" w:themeColor="text1"/>
          <w:sz w:val="28"/>
          <w:szCs w:val="28"/>
        </w:rPr>
        <w:t>者</w:t>
      </w:r>
      <w:r w:rsidR="001D5943" w:rsidRPr="00C24E61">
        <w:rPr>
          <w:rFonts w:ascii="標楷體" w:eastAsia="標楷體" w:hAnsi="標楷體"/>
          <w:color w:val="000000" w:themeColor="text1"/>
          <w:sz w:val="28"/>
          <w:szCs w:val="28"/>
        </w:rPr>
        <w:t>遭受現有或曾</w:t>
      </w:r>
      <w:r w:rsidR="001934B8" w:rsidRPr="00C24E61">
        <w:rPr>
          <w:rFonts w:ascii="標楷體" w:eastAsia="標楷體" w:hAnsi="標楷體"/>
          <w:color w:val="000000" w:themeColor="text1"/>
          <w:sz w:val="28"/>
          <w:szCs w:val="28"/>
        </w:rPr>
        <w:t>有親密關係之未同居伴侶施以身體或精神上不法侵害情事之被害人，</w:t>
      </w:r>
      <w:r w:rsidR="001D5943" w:rsidRPr="00C24E61">
        <w:rPr>
          <w:rFonts w:ascii="標楷體" w:eastAsia="標楷體" w:hAnsi="標楷體"/>
          <w:color w:val="000000" w:themeColor="text1"/>
          <w:sz w:val="28"/>
          <w:szCs w:val="28"/>
        </w:rPr>
        <w:t>可</w:t>
      </w:r>
      <w:proofErr w:type="gramStart"/>
      <w:r w:rsidR="001D5943" w:rsidRPr="00C24E61">
        <w:rPr>
          <w:rFonts w:ascii="標楷體" w:eastAsia="標楷體" w:hAnsi="標楷體"/>
          <w:color w:val="000000" w:themeColor="text1"/>
          <w:sz w:val="28"/>
          <w:szCs w:val="28"/>
        </w:rPr>
        <w:t>準</w:t>
      </w:r>
      <w:proofErr w:type="gramEnd"/>
      <w:r w:rsidR="001D5943" w:rsidRPr="00C24E61">
        <w:rPr>
          <w:rFonts w:ascii="標楷體" w:eastAsia="標楷體" w:hAnsi="標楷體"/>
          <w:color w:val="000000" w:themeColor="text1"/>
          <w:sz w:val="28"/>
          <w:szCs w:val="28"/>
        </w:rPr>
        <w:t>用民事保護令</w:t>
      </w:r>
      <w:r w:rsidR="004E53DA" w:rsidRPr="00C24E61">
        <w:rPr>
          <w:rFonts w:ascii="標楷體" w:eastAsia="標楷體" w:hAnsi="標楷體" w:hint="eastAsia"/>
          <w:color w:val="000000" w:themeColor="text1"/>
          <w:sz w:val="28"/>
          <w:szCs w:val="28"/>
        </w:rPr>
        <w:t>各項</w:t>
      </w:r>
      <w:r w:rsidR="001D5943" w:rsidRPr="00C24E61">
        <w:rPr>
          <w:rFonts w:ascii="標楷體" w:eastAsia="標楷體" w:hAnsi="標楷體"/>
          <w:color w:val="000000" w:themeColor="text1"/>
          <w:sz w:val="28"/>
          <w:szCs w:val="28"/>
        </w:rPr>
        <w:t>保護措施之適用</w:t>
      </w:r>
      <w:r w:rsidR="00A62833" w:rsidRPr="00C24E61">
        <w:rPr>
          <w:rFonts w:ascii="標楷體" w:eastAsia="標楷體" w:hAnsi="標楷體" w:hint="eastAsia"/>
          <w:color w:val="000000" w:themeColor="text1"/>
          <w:sz w:val="28"/>
          <w:szCs w:val="28"/>
        </w:rPr>
        <w:t>。</w:t>
      </w:r>
      <w:r w:rsidR="005E1968" w:rsidRPr="00C24E61">
        <w:rPr>
          <w:rStyle w:val="magazinefont31"/>
          <w:rFonts w:ascii="標楷體" w:eastAsia="標楷體" w:hAnsi="標楷體"/>
          <w:color w:val="000000" w:themeColor="text1"/>
          <w:sz w:val="28"/>
          <w:szCs w:val="28"/>
        </w:rPr>
        <w:t>為協助學校能依</w:t>
      </w:r>
      <w:r w:rsidR="004E53DA" w:rsidRPr="00C24E61">
        <w:rPr>
          <w:rStyle w:val="magazinefont31"/>
          <w:rFonts w:ascii="標楷體" w:eastAsia="標楷體" w:hAnsi="標楷體" w:hint="eastAsia"/>
          <w:color w:val="000000" w:themeColor="text1"/>
          <w:sz w:val="28"/>
          <w:szCs w:val="28"/>
        </w:rPr>
        <w:t>家庭暴力防治法第63-1條</w:t>
      </w:r>
      <w:r w:rsidR="005E1968" w:rsidRPr="00C24E61">
        <w:rPr>
          <w:rStyle w:val="magazinefont31"/>
          <w:rFonts w:ascii="標楷體" w:eastAsia="標楷體" w:hAnsi="標楷體"/>
          <w:color w:val="000000" w:themeColor="text1"/>
          <w:sz w:val="28"/>
          <w:szCs w:val="28"/>
        </w:rPr>
        <w:t>處理並提供</w:t>
      </w:r>
      <w:r w:rsidR="004E53DA" w:rsidRPr="00C24E61">
        <w:rPr>
          <w:rStyle w:val="magazinefont31"/>
          <w:rFonts w:ascii="標楷體" w:eastAsia="標楷體" w:hAnsi="標楷體" w:hint="eastAsia"/>
          <w:color w:val="000000" w:themeColor="text1"/>
          <w:sz w:val="28"/>
          <w:szCs w:val="28"/>
        </w:rPr>
        <w:t>受害</w:t>
      </w:r>
      <w:r w:rsidR="005E1968" w:rsidRPr="00C24E61">
        <w:rPr>
          <w:rStyle w:val="magazinefont31"/>
          <w:rFonts w:ascii="標楷體" w:eastAsia="標楷體" w:hAnsi="標楷體"/>
          <w:color w:val="000000" w:themeColor="text1"/>
          <w:sz w:val="28"/>
          <w:szCs w:val="28"/>
        </w:rPr>
        <w:t>學生</w:t>
      </w:r>
      <w:r w:rsidR="004E53DA" w:rsidRPr="00C24E61">
        <w:rPr>
          <w:rStyle w:val="magazinefont31"/>
          <w:rFonts w:ascii="標楷體" w:eastAsia="標楷體" w:hAnsi="標楷體" w:hint="eastAsia"/>
          <w:color w:val="000000" w:themeColor="text1"/>
          <w:sz w:val="28"/>
          <w:szCs w:val="28"/>
        </w:rPr>
        <w:t>相關</w:t>
      </w:r>
      <w:r w:rsidR="005E1968" w:rsidRPr="00C24E61">
        <w:rPr>
          <w:rStyle w:val="magazinefont31"/>
          <w:rFonts w:ascii="標楷體" w:eastAsia="標楷體" w:hAnsi="標楷體" w:hint="eastAsia"/>
          <w:color w:val="000000" w:themeColor="text1"/>
          <w:sz w:val="28"/>
          <w:szCs w:val="28"/>
        </w:rPr>
        <w:t>協助</w:t>
      </w:r>
      <w:r w:rsidR="005E1968" w:rsidRPr="00C24E61">
        <w:rPr>
          <w:rStyle w:val="magazinefont31"/>
          <w:rFonts w:ascii="標楷體" w:eastAsia="標楷體" w:hAnsi="標楷體"/>
          <w:color w:val="000000" w:themeColor="text1"/>
          <w:sz w:val="28"/>
          <w:szCs w:val="28"/>
        </w:rPr>
        <w:t>，</w:t>
      </w:r>
      <w:r w:rsidR="005E1968" w:rsidRPr="00C24E61">
        <w:rPr>
          <w:rStyle w:val="magazinefont31"/>
          <w:rFonts w:ascii="標楷體" w:eastAsia="標楷體" w:hAnsi="標楷體" w:hint="eastAsia"/>
          <w:color w:val="000000" w:themeColor="text1"/>
          <w:sz w:val="28"/>
          <w:szCs w:val="28"/>
        </w:rPr>
        <w:t>特別感謝</w:t>
      </w:r>
      <w:r w:rsidR="00A62833" w:rsidRPr="00C24E61">
        <w:rPr>
          <w:rStyle w:val="magazinefont31"/>
          <w:rFonts w:ascii="標楷體" w:eastAsia="標楷體" w:hAnsi="標楷體" w:hint="eastAsia"/>
          <w:color w:val="000000" w:themeColor="text1"/>
          <w:sz w:val="28"/>
          <w:szCs w:val="28"/>
        </w:rPr>
        <w:t>現代婦女基金會與東吳大學團隊</w:t>
      </w:r>
      <w:r w:rsidR="005E1968" w:rsidRPr="00C24E61">
        <w:rPr>
          <w:rStyle w:val="magazinefont31"/>
          <w:rFonts w:ascii="標楷體" w:eastAsia="標楷體" w:hAnsi="標楷體" w:hint="eastAsia"/>
          <w:color w:val="000000" w:themeColor="text1"/>
          <w:sz w:val="28"/>
          <w:szCs w:val="28"/>
        </w:rPr>
        <w:t>協助本部</w:t>
      </w:r>
      <w:proofErr w:type="gramStart"/>
      <w:r w:rsidR="005E1968" w:rsidRPr="00C24E61">
        <w:rPr>
          <w:rStyle w:val="magazinefont31"/>
          <w:rFonts w:ascii="標楷體" w:eastAsia="標楷體" w:hAnsi="標楷體" w:hint="eastAsia"/>
          <w:color w:val="000000" w:themeColor="text1"/>
          <w:sz w:val="28"/>
          <w:szCs w:val="28"/>
        </w:rPr>
        <w:t>編擬本實務</w:t>
      </w:r>
      <w:proofErr w:type="gramEnd"/>
      <w:r w:rsidR="005E1968" w:rsidRPr="00C24E61">
        <w:rPr>
          <w:rStyle w:val="magazinefont31"/>
          <w:rFonts w:ascii="標楷體" w:eastAsia="標楷體" w:hAnsi="標楷體" w:hint="eastAsia"/>
          <w:color w:val="000000" w:themeColor="text1"/>
          <w:sz w:val="28"/>
          <w:szCs w:val="28"/>
        </w:rPr>
        <w:t>處理手冊，</w:t>
      </w:r>
      <w:r w:rsidR="005E1968" w:rsidRPr="00C24E61">
        <w:rPr>
          <w:rStyle w:val="magazinefont31"/>
          <w:rFonts w:ascii="標楷體" w:eastAsia="標楷體" w:hAnsi="標楷體"/>
          <w:color w:val="000000" w:themeColor="text1"/>
          <w:sz w:val="28"/>
          <w:szCs w:val="28"/>
        </w:rPr>
        <w:t>並</w:t>
      </w:r>
      <w:r w:rsidR="005E1968" w:rsidRPr="00C24E61">
        <w:rPr>
          <w:rStyle w:val="magazinefont31"/>
          <w:rFonts w:ascii="標楷體" w:eastAsia="標楷體" w:hAnsi="標楷體" w:hint="eastAsia"/>
          <w:color w:val="000000" w:themeColor="text1"/>
          <w:sz w:val="28"/>
          <w:szCs w:val="28"/>
        </w:rPr>
        <w:t>感謝</w:t>
      </w:r>
      <w:r w:rsidR="005E1968" w:rsidRPr="00C24E61">
        <w:rPr>
          <w:rStyle w:val="magazinefont31"/>
          <w:rFonts w:ascii="標楷體" w:eastAsia="標楷體" w:hAnsi="標楷體"/>
          <w:color w:val="000000" w:themeColor="text1"/>
          <w:sz w:val="28"/>
          <w:szCs w:val="28"/>
        </w:rPr>
        <w:t>國立暨南國際大學王珮玲教授</w:t>
      </w:r>
      <w:r w:rsidR="00181EE3" w:rsidRPr="00C24E61">
        <w:rPr>
          <w:rStyle w:val="magazinefont31"/>
          <w:rFonts w:ascii="標楷體" w:eastAsia="標楷體" w:hAnsi="標楷體" w:hint="eastAsia"/>
          <w:color w:val="000000" w:themeColor="text1"/>
          <w:sz w:val="28"/>
          <w:szCs w:val="28"/>
        </w:rPr>
        <w:t>協助</w:t>
      </w:r>
      <w:r w:rsidR="005E1968" w:rsidRPr="00C24E61">
        <w:rPr>
          <w:rStyle w:val="magazinefont31"/>
          <w:rFonts w:ascii="標楷體" w:eastAsia="標楷體" w:hAnsi="標楷體"/>
          <w:color w:val="000000" w:themeColor="text1"/>
          <w:sz w:val="28"/>
          <w:szCs w:val="28"/>
        </w:rPr>
        <w:t>編製</w:t>
      </w:r>
      <w:r w:rsidR="005E1968" w:rsidRPr="00C24E61">
        <w:rPr>
          <w:rStyle w:val="magazinefont31"/>
          <w:rFonts w:ascii="標楷體" w:eastAsia="標楷體" w:hAnsi="標楷體" w:hint="eastAsia"/>
          <w:color w:val="000000" w:themeColor="text1"/>
          <w:sz w:val="28"/>
          <w:szCs w:val="28"/>
        </w:rPr>
        <w:t>完成</w:t>
      </w:r>
      <w:r w:rsidR="00181EE3" w:rsidRPr="00C24E61">
        <w:rPr>
          <w:rStyle w:val="magazinefont31"/>
          <w:rFonts w:ascii="標楷體" w:eastAsia="標楷體" w:hAnsi="標楷體" w:hint="eastAsia"/>
          <w:color w:val="000000" w:themeColor="text1"/>
          <w:sz w:val="28"/>
          <w:szCs w:val="28"/>
        </w:rPr>
        <w:t>危險</w:t>
      </w:r>
      <w:r w:rsidR="005E1968" w:rsidRPr="00C24E61">
        <w:rPr>
          <w:rStyle w:val="magazinefont31"/>
          <w:rFonts w:ascii="標楷體" w:eastAsia="標楷體" w:hAnsi="標楷體"/>
          <w:color w:val="000000" w:themeColor="text1"/>
          <w:sz w:val="28"/>
          <w:szCs w:val="28"/>
        </w:rPr>
        <w:t>評估</w:t>
      </w:r>
      <w:r w:rsidR="005E1968" w:rsidRPr="00C24E61">
        <w:rPr>
          <w:rStyle w:val="magazinefont31"/>
          <w:rFonts w:ascii="標楷體" w:eastAsia="標楷體" w:hAnsi="標楷體" w:hint="eastAsia"/>
          <w:color w:val="000000" w:themeColor="text1"/>
          <w:sz w:val="28"/>
          <w:szCs w:val="28"/>
        </w:rPr>
        <w:t>量表。</w:t>
      </w:r>
    </w:p>
    <w:p w:rsidR="00384A61" w:rsidRPr="00C24E61" w:rsidRDefault="004E53DA" w:rsidP="004E53DA">
      <w:pPr>
        <w:spacing w:beforeLines="50" w:before="180" w:line="440" w:lineRule="exact"/>
        <w:jc w:val="both"/>
        <w:rPr>
          <w:rStyle w:val="magazinefont31"/>
          <w:rFonts w:ascii="標楷體" w:eastAsia="標楷體" w:hAnsi="標楷體"/>
          <w:bCs/>
          <w:color w:val="000000" w:themeColor="text1"/>
          <w:sz w:val="28"/>
          <w:szCs w:val="28"/>
        </w:rPr>
      </w:pPr>
      <w:r w:rsidRPr="00C24E61">
        <w:rPr>
          <w:rFonts w:ascii="標楷體" w:eastAsia="標楷體" w:hAnsi="標楷體" w:cstheme="majorBidi" w:hint="eastAsia"/>
          <w:color w:val="000000" w:themeColor="text1"/>
          <w:sz w:val="28"/>
          <w:szCs w:val="28"/>
        </w:rPr>
        <w:t xml:space="preserve">    </w:t>
      </w:r>
      <w:r w:rsidR="005E1968" w:rsidRPr="00C24E61">
        <w:rPr>
          <w:rStyle w:val="magazinefont31"/>
          <w:rFonts w:ascii="標楷體" w:eastAsia="標楷體" w:hAnsi="標楷體" w:hint="eastAsia"/>
          <w:color w:val="000000" w:themeColor="text1"/>
          <w:sz w:val="28"/>
          <w:szCs w:val="28"/>
        </w:rPr>
        <w:t>這本</w:t>
      </w:r>
      <w:r w:rsidR="00A62833" w:rsidRPr="00C24E61">
        <w:rPr>
          <w:rStyle w:val="magazinefont31"/>
          <w:rFonts w:ascii="標楷體" w:eastAsia="標楷體" w:hAnsi="標楷體" w:hint="eastAsia"/>
          <w:color w:val="000000" w:themeColor="text1"/>
          <w:sz w:val="28"/>
          <w:szCs w:val="28"/>
        </w:rPr>
        <w:t>手冊中</w:t>
      </w:r>
      <w:r w:rsidR="00384A61" w:rsidRPr="00C24E61">
        <w:rPr>
          <w:rStyle w:val="magazinefont31"/>
          <w:rFonts w:ascii="標楷體" w:eastAsia="標楷體" w:hAnsi="標楷體" w:hint="eastAsia"/>
          <w:color w:val="000000" w:themeColor="text1"/>
          <w:sz w:val="28"/>
          <w:szCs w:val="28"/>
        </w:rPr>
        <w:t>針對家庭暴力防治法修正後的相關處理流程</w:t>
      </w:r>
      <w:r w:rsidR="005E1968" w:rsidRPr="00C24E61">
        <w:rPr>
          <w:rStyle w:val="magazinefont31"/>
          <w:rFonts w:ascii="標楷體" w:eastAsia="標楷體" w:hAnsi="標楷體" w:hint="eastAsia"/>
          <w:color w:val="000000" w:themeColor="text1"/>
          <w:sz w:val="28"/>
          <w:szCs w:val="28"/>
        </w:rPr>
        <w:t>予以</w:t>
      </w:r>
      <w:r w:rsidR="00384A61" w:rsidRPr="00C24E61">
        <w:rPr>
          <w:rStyle w:val="magazinefont31"/>
          <w:rFonts w:ascii="標楷體" w:eastAsia="標楷體" w:hAnsi="標楷體" w:hint="eastAsia"/>
          <w:color w:val="000000" w:themeColor="text1"/>
          <w:sz w:val="28"/>
          <w:szCs w:val="28"/>
        </w:rPr>
        <w:t>說明，並</w:t>
      </w:r>
      <w:proofErr w:type="gramStart"/>
      <w:r w:rsidR="00457675" w:rsidRPr="00C24E61">
        <w:rPr>
          <w:rStyle w:val="magazinefont31"/>
          <w:rFonts w:ascii="標楷體" w:eastAsia="標楷體" w:hAnsi="標楷體" w:hint="eastAsia"/>
          <w:color w:val="000000" w:themeColor="text1"/>
          <w:sz w:val="28"/>
          <w:szCs w:val="28"/>
        </w:rPr>
        <w:t>釐</w:t>
      </w:r>
      <w:proofErr w:type="gramEnd"/>
      <w:r w:rsidR="00457675" w:rsidRPr="00C24E61">
        <w:rPr>
          <w:rStyle w:val="magazinefont31"/>
          <w:rFonts w:ascii="標楷體" w:eastAsia="標楷體" w:hAnsi="標楷體" w:hint="eastAsia"/>
          <w:color w:val="000000" w:themeColor="text1"/>
          <w:sz w:val="28"/>
          <w:szCs w:val="28"/>
        </w:rPr>
        <w:t>清</w:t>
      </w:r>
      <w:r w:rsidR="00A62833" w:rsidRPr="00C24E61">
        <w:rPr>
          <w:rStyle w:val="magazinefont31"/>
          <w:rFonts w:ascii="標楷體" w:eastAsia="標楷體" w:hAnsi="標楷體" w:hint="eastAsia"/>
          <w:color w:val="000000" w:themeColor="text1"/>
          <w:sz w:val="28"/>
          <w:szCs w:val="28"/>
        </w:rPr>
        <w:t>相關法規</w:t>
      </w:r>
      <w:r w:rsidR="005E1968" w:rsidRPr="00C24E61">
        <w:rPr>
          <w:rStyle w:val="magazinefont31"/>
          <w:rFonts w:ascii="標楷體" w:eastAsia="標楷體" w:hAnsi="標楷體" w:hint="eastAsia"/>
          <w:color w:val="000000" w:themeColor="text1"/>
          <w:sz w:val="28"/>
          <w:szCs w:val="28"/>
        </w:rPr>
        <w:t>之</w:t>
      </w:r>
      <w:r w:rsidR="00A62833" w:rsidRPr="00C24E61">
        <w:rPr>
          <w:rStyle w:val="magazinefont31"/>
          <w:rFonts w:ascii="標楷體" w:eastAsia="標楷體" w:hAnsi="標楷體" w:hint="eastAsia"/>
          <w:color w:val="000000" w:themeColor="text1"/>
          <w:sz w:val="28"/>
          <w:szCs w:val="28"/>
        </w:rPr>
        <w:t>適用，亦針對校園</w:t>
      </w:r>
      <w:r w:rsidR="005E1968" w:rsidRPr="00C24E61">
        <w:rPr>
          <w:rStyle w:val="magazinefont31"/>
          <w:rFonts w:ascii="標楷體" w:eastAsia="標楷體" w:hAnsi="標楷體" w:hint="eastAsia"/>
          <w:color w:val="000000" w:themeColor="text1"/>
          <w:sz w:val="28"/>
          <w:szCs w:val="28"/>
        </w:rPr>
        <w:t>實務</w:t>
      </w:r>
      <w:r w:rsidR="00A62833" w:rsidRPr="00C24E61">
        <w:rPr>
          <w:rStyle w:val="magazinefont31"/>
          <w:rFonts w:ascii="標楷體" w:eastAsia="標楷體" w:hAnsi="標楷體" w:hint="eastAsia"/>
          <w:color w:val="000000" w:themeColor="text1"/>
          <w:sz w:val="28"/>
          <w:szCs w:val="28"/>
        </w:rPr>
        <w:t>工作較不熟悉的警政、社政及相</w:t>
      </w:r>
      <w:r w:rsidR="00457675" w:rsidRPr="00C24E61">
        <w:rPr>
          <w:rStyle w:val="magazinefont31"/>
          <w:rFonts w:ascii="標楷體" w:eastAsia="標楷體" w:hAnsi="標楷體" w:hint="eastAsia"/>
          <w:color w:val="000000" w:themeColor="text1"/>
          <w:sz w:val="28"/>
          <w:szCs w:val="28"/>
        </w:rPr>
        <w:t>關系統功能做介紹</w:t>
      </w:r>
      <w:r w:rsidR="00A62833" w:rsidRPr="00C24E61">
        <w:rPr>
          <w:rStyle w:val="magazinefont31"/>
          <w:rFonts w:ascii="標楷體" w:eastAsia="標楷體" w:hAnsi="標楷體" w:hint="eastAsia"/>
          <w:color w:val="000000" w:themeColor="text1"/>
          <w:sz w:val="28"/>
          <w:szCs w:val="28"/>
        </w:rPr>
        <w:t>，也</w:t>
      </w:r>
      <w:r w:rsidR="005E1968" w:rsidRPr="00C24E61">
        <w:rPr>
          <w:rStyle w:val="magazinefont31"/>
          <w:rFonts w:ascii="標楷體" w:eastAsia="標楷體" w:hAnsi="標楷體" w:hint="eastAsia"/>
          <w:color w:val="000000" w:themeColor="text1"/>
          <w:sz w:val="28"/>
          <w:szCs w:val="28"/>
        </w:rPr>
        <w:t>將</w:t>
      </w:r>
      <w:r w:rsidR="00A62833" w:rsidRPr="00C24E61">
        <w:rPr>
          <w:rStyle w:val="magazinefont31"/>
          <w:rFonts w:ascii="標楷體" w:eastAsia="標楷體" w:hAnsi="標楷體" w:hint="eastAsia"/>
          <w:color w:val="000000" w:themeColor="text1"/>
          <w:sz w:val="28"/>
          <w:szCs w:val="28"/>
        </w:rPr>
        <w:t>親密關係暴力危險評估</w:t>
      </w:r>
      <w:r w:rsidR="005E1968" w:rsidRPr="00C24E61">
        <w:rPr>
          <w:rStyle w:val="magazinefont31"/>
          <w:rFonts w:ascii="標楷體" w:eastAsia="標楷體" w:hAnsi="標楷體" w:hint="eastAsia"/>
          <w:color w:val="000000" w:themeColor="text1"/>
          <w:sz w:val="28"/>
          <w:szCs w:val="28"/>
        </w:rPr>
        <w:t>量表之運用，及</w:t>
      </w:r>
      <w:r w:rsidR="005E1968" w:rsidRPr="00C24E61">
        <w:rPr>
          <w:rStyle w:val="magazinefont31"/>
          <w:rFonts w:ascii="標楷體" w:eastAsia="標楷體" w:hAnsi="標楷體"/>
          <w:color w:val="000000" w:themeColor="text1"/>
          <w:sz w:val="28"/>
          <w:szCs w:val="28"/>
        </w:rPr>
        <w:t>學校</w:t>
      </w:r>
      <w:proofErr w:type="gramStart"/>
      <w:r w:rsidR="005E1968" w:rsidRPr="00C24E61">
        <w:rPr>
          <w:rStyle w:val="magazinefont31"/>
          <w:rFonts w:ascii="標楷體" w:eastAsia="標楷體" w:hAnsi="標楷體" w:hint="eastAsia"/>
          <w:color w:val="000000" w:themeColor="text1"/>
          <w:sz w:val="28"/>
          <w:szCs w:val="28"/>
        </w:rPr>
        <w:t>研</w:t>
      </w:r>
      <w:proofErr w:type="gramEnd"/>
      <w:r w:rsidR="005E1968" w:rsidRPr="00C24E61">
        <w:rPr>
          <w:rStyle w:val="magazinefont31"/>
          <w:rFonts w:ascii="標楷體" w:eastAsia="標楷體" w:hAnsi="標楷體" w:hint="eastAsia"/>
          <w:color w:val="000000" w:themeColor="text1"/>
          <w:sz w:val="28"/>
          <w:szCs w:val="28"/>
        </w:rPr>
        <w:t>訂</w:t>
      </w:r>
      <w:r w:rsidR="00A62833" w:rsidRPr="00C24E61">
        <w:rPr>
          <w:rStyle w:val="magazinefont31"/>
          <w:rFonts w:ascii="標楷體" w:eastAsia="標楷體" w:hAnsi="標楷體" w:hint="eastAsia"/>
          <w:color w:val="000000" w:themeColor="text1"/>
          <w:sz w:val="28"/>
          <w:szCs w:val="28"/>
        </w:rPr>
        <w:t>安全計畫</w:t>
      </w:r>
      <w:r w:rsidR="005E1968" w:rsidRPr="00C24E61">
        <w:rPr>
          <w:rStyle w:val="magazinefont31"/>
          <w:rFonts w:ascii="標楷體" w:eastAsia="標楷體" w:hAnsi="標楷體" w:hint="eastAsia"/>
          <w:color w:val="000000" w:themeColor="text1"/>
          <w:sz w:val="28"/>
          <w:szCs w:val="28"/>
        </w:rPr>
        <w:t>部分規劃提供建議</w:t>
      </w:r>
      <w:r w:rsidR="00A62833" w:rsidRPr="00C24E61">
        <w:rPr>
          <w:rStyle w:val="magazinefont31"/>
          <w:rFonts w:ascii="標楷體" w:eastAsia="標楷體" w:hAnsi="標楷體" w:hint="eastAsia"/>
          <w:color w:val="000000" w:themeColor="text1"/>
          <w:sz w:val="28"/>
          <w:szCs w:val="28"/>
        </w:rPr>
        <w:t>。期待高中職</w:t>
      </w:r>
      <w:r w:rsidR="005E1968" w:rsidRPr="00C24E61">
        <w:rPr>
          <w:rStyle w:val="magazinefont31"/>
          <w:rFonts w:ascii="標楷體" w:eastAsia="標楷體" w:hAnsi="標楷體" w:hint="eastAsia"/>
          <w:color w:val="000000" w:themeColor="text1"/>
          <w:sz w:val="28"/>
          <w:szCs w:val="28"/>
        </w:rPr>
        <w:t>學校（國中階段亦可參考運用）</w:t>
      </w:r>
      <w:r w:rsidR="00A62833" w:rsidRPr="00C24E61">
        <w:rPr>
          <w:rStyle w:val="magazinefont31"/>
          <w:rFonts w:ascii="標楷體" w:eastAsia="標楷體" w:hAnsi="標楷體" w:hint="eastAsia"/>
          <w:color w:val="000000" w:themeColor="text1"/>
          <w:sz w:val="28"/>
          <w:szCs w:val="28"/>
        </w:rPr>
        <w:t>及大專校</w:t>
      </w:r>
      <w:r w:rsidR="005E1968" w:rsidRPr="00C24E61">
        <w:rPr>
          <w:rStyle w:val="magazinefont31"/>
          <w:rFonts w:ascii="標楷體" w:eastAsia="標楷體" w:hAnsi="標楷體" w:hint="eastAsia"/>
          <w:color w:val="000000" w:themeColor="text1"/>
          <w:sz w:val="28"/>
          <w:szCs w:val="28"/>
        </w:rPr>
        <w:t>院學生</w:t>
      </w:r>
      <w:r w:rsidR="00A62833" w:rsidRPr="00C24E61">
        <w:rPr>
          <w:rStyle w:val="magazinefont31"/>
          <w:rFonts w:ascii="標楷體" w:eastAsia="標楷體" w:hAnsi="標楷體" w:hint="eastAsia"/>
          <w:color w:val="000000" w:themeColor="text1"/>
          <w:sz w:val="28"/>
          <w:szCs w:val="28"/>
        </w:rPr>
        <w:t>輔導</w:t>
      </w:r>
      <w:r w:rsidR="005E1968" w:rsidRPr="00C24E61">
        <w:rPr>
          <w:rStyle w:val="magazinefont31"/>
          <w:rFonts w:ascii="標楷體" w:eastAsia="標楷體" w:hAnsi="標楷體" w:hint="eastAsia"/>
          <w:color w:val="000000" w:themeColor="text1"/>
          <w:sz w:val="28"/>
          <w:szCs w:val="28"/>
        </w:rPr>
        <w:t>或學生事務</w:t>
      </w:r>
      <w:r w:rsidR="00A62833" w:rsidRPr="00C24E61">
        <w:rPr>
          <w:rStyle w:val="magazinefont31"/>
          <w:rFonts w:ascii="標楷體" w:eastAsia="標楷體" w:hAnsi="標楷體" w:hint="eastAsia"/>
          <w:color w:val="000000" w:themeColor="text1"/>
          <w:sz w:val="28"/>
          <w:szCs w:val="28"/>
        </w:rPr>
        <w:t>工作者，能</w:t>
      </w:r>
      <w:r w:rsidR="00384A61" w:rsidRPr="00C24E61">
        <w:rPr>
          <w:rStyle w:val="magazinefont31"/>
          <w:rFonts w:ascii="標楷體" w:eastAsia="標楷體" w:hAnsi="標楷體" w:hint="eastAsia"/>
          <w:color w:val="000000" w:themeColor="text1"/>
          <w:sz w:val="28"/>
          <w:szCs w:val="28"/>
        </w:rPr>
        <w:t>透過</w:t>
      </w:r>
      <w:r w:rsidR="00A62833" w:rsidRPr="00C24E61">
        <w:rPr>
          <w:rStyle w:val="magazinefont31"/>
          <w:rFonts w:ascii="標楷體" w:eastAsia="標楷體" w:hAnsi="標楷體" w:hint="eastAsia"/>
          <w:color w:val="000000" w:themeColor="text1"/>
          <w:sz w:val="28"/>
          <w:szCs w:val="28"/>
        </w:rPr>
        <w:t>手冊內容</w:t>
      </w:r>
      <w:r w:rsidR="005E1968" w:rsidRPr="00C24E61">
        <w:rPr>
          <w:rStyle w:val="magazinefont31"/>
          <w:rFonts w:ascii="標楷體" w:eastAsia="標楷體" w:hAnsi="標楷體" w:hint="eastAsia"/>
          <w:color w:val="000000" w:themeColor="text1"/>
          <w:sz w:val="28"/>
          <w:szCs w:val="28"/>
        </w:rPr>
        <w:t>之指引</w:t>
      </w:r>
      <w:r w:rsidR="00A62833" w:rsidRPr="00C24E61">
        <w:rPr>
          <w:rStyle w:val="magazinefont31"/>
          <w:rFonts w:ascii="標楷體" w:eastAsia="標楷體" w:hAnsi="標楷體" w:hint="eastAsia"/>
          <w:color w:val="000000" w:themeColor="text1"/>
          <w:sz w:val="28"/>
          <w:szCs w:val="28"/>
        </w:rPr>
        <w:t>，</w:t>
      </w:r>
      <w:r w:rsidR="00A046A6" w:rsidRPr="00C24E61">
        <w:rPr>
          <w:rStyle w:val="magazinefont31"/>
          <w:rFonts w:ascii="標楷體" w:eastAsia="標楷體" w:hAnsi="標楷體" w:hint="eastAsia"/>
          <w:color w:val="000000" w:themeColor="text1"/>
          <w:sz w:val="28"/>
          <w:szCs w:val="28"/>
        </w:rPr>
        <w:t>與</w:t>
      </w:r>
      <w:r w:rsidR="00A62833" w:rsidRPr="00C24E61">
        <w:rPr>
          <w:rStyle w:val="magazinefont31"/>
          <w:rFonts w:ascii="標楷體" w:eastAsia="標楷體" w:hAnsi="標楷體" w:hint="eastAsia"/>
          <w:color w:val="000000" w:themeColor="text1"/>
          <w:sz w:val="28"/>
          <w:szCs w:val="28"/>
        </w:rPr>
        <w:t>校園外</w:t>
      </w:r>
      <w:r w:rsidR="00A046A6" w:rsidRPr="00C24E61">
        <w:rPr>
          <w:rStyle w:val="magazinefont31"/>
          <w:rFonts w:ascii="標楷體" w:eastAsia="標楷體" w:hAnsi="標楷體" w:hint="eastAsia"/>
          <w:color w:val="000000" w:themeColor="text1"/>
          <w:sz w:val="28"/>
          <w:szCs w:val="28"/>
        </w:rPr>
        <w:t>防治</w:t>
      </w:r>
      <w:r w:rsidR="00A62833" w:rsidRPr="00C24E61">
        <w:rPr>
          <w:rStyle w:val="magazinefont31"/>
          <w:rFonts w:ascii="標楷體" w:eastAsia="標楷體" w:hAnsi="標楷體" w:hint="eastAsia"/>
          <w:color w:val="000000" w:themeColor="text1"/>
          <w:sz w:val="28"/>
          <w:szCs w:val="28"/>
        </w:rPr>
        <w:t>網絡</w:t>
      </w:r>
      <w:r w:rsidR="00A046A6" w:rsidRPr="00C24E61">
        <w:rPr>
          <w:rStyle w:val="magazinefont31"/>
          <w:rFonts w:ascii="標楷體" w:eastAsia="標楷體" w:hAnsi="標楷體" w:hint="eastAsia"/>
          <w:color w:val="000000" w:themeColor="text1"/>
          <w:sz w:val="28"/>
          <w:szCs w:val="28"/>
        </w:rPr>
        <w:t>連結</w:t>
      </w:r>
      <w:r w:rsidR="00A62833" w:rsidRPr="00C24E61">
        <w:rPr>
          <w:rStyle w:val="magazinefont31"/>
          <w:rFonts w:ascii="標楷體" w:eastAsia="標楷體" w:hAnsi="標楷體" w:hint="eastAsia"/>
          <w:color w:val="000000" w:themeColor="text1"/>
          <w:sz w:val="28"/>
          <w:szCs w:val="28"/>
        </w:rPr>
        <w:t>合作，進而有效</w:t>
      </w:r>
      <w:r w:rsidR="00A046A6" w:rsidRPr="00C24E61">
        <w:rPr>
          <w:rStyle w:val="magazinefont31"/>
          <w:rFonts w:ascii="標楷體" w:eastAsia="標楷體" w:hAnsi="標楷體" w:hint="eastAsia"/>
          <w:color w:val="000000" w:themeColor="text1"/>
          <w:sz w:val="28"/>
          <w:szCs w:val="28"/>
        </w:rPr>
        <w:t>協助學生</w:t>
      </w:r>
      <w:r w:rsidR="00A62833" w:rsidRPr="00C24E61">
        <w:rPr>
          <w:rStyle w:val="magazinefont31"/>
          <w:rFonts w:ascii="標楷體" w:eastAsia="標楷體" w:hAnsi="標楷體" w:hint="eastAsia"/>
          <w:color w:val="000000" w:themeColor="text1"/>
          <w:sz w:val="28"/>
          <w:szCs w:val="28"/>
        </w:rPr>
        <w:t>處理</w:t>
      </w:r>
      <w:r w:rsidR="00A046A6" w:rsidRPr="00C24E61">
        <w:rPr>
          <w:rStyle w:val="magazinefont31"/>
          <w:rFonts w:ascii="標楷體" w:eastAsia="標楷體" w:hAnsi="標楷體" w:hint="eastAsia"/>
          <w:color w:val="000000" w:themeColor="text1"/>
          <w:sz w:val="28"/>
          <w:szCs w:val="28"/>
        </w:rPr>
        <w:t>其所遭遇之親密關係暴力</w:t>
      </w:r>
      <w:r w:rsidR="00A62833" w:rsidRPr="00C24E61">
        <w:rPr>
          <w:rStyle w:val="magazinefont31"/>
          <w:rFonts w:ascii="標楷體" w:eastAsia="標楷體" w:hAnsi="標楷體" w:hint="eastAsia"/>
          <w:color w:val="000000" w:themeColor="text1"/>
          <w:sz w:val="28"/>
          <w:szCs w:val="28"/>
        </w:rPr>
        <w:t>問題</w:t>
      </w:r>
      <w:r w:rsidRPr="00C24E61">
        <w:rPr>
          <w:rStyle w:val="magazinefont31"/>
          <w:rFonts w:ascii="標楷體" w:eastAsia="標楷體" w:hAnsi="標楷體" w:hint="eastAsia"/>
          <w:color w:val="000000" w:themeColor="text1"/>
          <w:sz w:val="28"/>
          <w:szCs w:val="28"/>
        </w:rPr>
        <w:t>，</w:t>
      </w:r>
      <w:r w:rsidR="00384A61" w:rsidRPr="00C24E61">
        <w:rPr>
          <w:rStyle w:val="magazinefont31"/>
          <w:rFonts w:ascii="標楷體" w:eastAsia="標楷體" w:hAnsi="標楷體" w:hint="eastAsia"/>
          <w:color w:val="000000" w:themeColor="text1"/>
          <w:sz w:val="28"/>
          <w:szCs w:val="28"/>
        </w:rPr>
        <w:t>建構更安全的</w:t>
      </w:r>
      <w:r w:rsidR="00181EE3" w:rsidRPr="00C24E61">
        <w:rPr>
          <w:rStyle w:val="magazinefont31"/>
          <w:rFonts w:ascii="標楷體" w:eastAsia="標楷體" w:hAnsi="標楷體" w:hint="eastAsia"/>
          <w:color w:val="000000" w:themeColor="text1"/>
          <w:sz w:val="28"/>
          <w:szCs w:val="28"/>
        </w:rPr>
        <w:t>學習</w:t>
      </w:r>
      <w:r w:rsidR="00384A61" w:rsidRPr="00C24E61">
        <w:rPr>
          <w:rStyle w:val="magazinefont31"/>
          <w:rFonts w:ascii="標楷體" w:eastAsia="標楷體" w:hAnsi="標楷體" w:hint="eastAsia"/>
          <w:color w:val="000000" w:themeColor="text1"/>
          <w:sz w:val="28"/>
          <w:szCs w:val="28"/>
        </w:rPr>
        <w:t>環境。</w:t>
      </w:r>
    </w:p>
    <w:p w:rsidR="00150E6C" w:rsidRPr="008D54E0" w:rsidRDefault="00150E6C" w:rsidP="00181EE3">
      <w:pPr>
        <w:ind w:rightChars="295" w:right="708"/>
        <w:jc w:val="right"/>
        <w:rPr>
          <w:rFonts w:ascii="標楷體" w:eastAsia="標楷體" w:hAnsi="標楷體"/>
          <w:color w:val="000000" w:themeColor="text1"/>
          <w:sz w:val="22"/>
          <w:szCs w:val="36"/>
        </w:rPr>
      </w:pPr>
      <w:r w:rsidRPr="008D54E0">
        <w:rPr>
          <w:rFonts w:ascii="標楷體" w:eastAsia="標楷體" w:hAnsi="標楷體"/>
          <w:color w:val="000000" w:themeColor="text1"/>
          <w:sz w:val="28"/>
          <w:szCs w:val="36"/>
        </w:rPr>
        <w:t>部長</w:t>
      </w:r>
      <w:r w:rsidRPr="008D54E0">
        <w:rPr>
          <w:rFonts w:ascii="標楷體" w:eastAsia="標楷體" w:hAnsi="標楷體" w:hint="eastAsia"/>
          <w:color w:val="000000" w:themeColor="text1"/>
          <w:sz w:val="28"/>
          <w:szCs w:val="36"/>
        </w:rPr>
        <w:t xml:space="preserve">  </w:t>
      </w:r>
      <w:proofErr w:type="gramStart"/>
      <w:r w:rsidRPr="008D54E0">
        <w:rPr>
          <w:rFonts w:ascii="標楷體" w:eastAsia="標楷體" w:hAnsi="標楷體" w:hint="eastAsia"/>
          <w:color w:val="000000" w:themeColor="text1"/>
          <w:sz w:val="28"/>
          <w:szCs w:val="36"/>
        </w:rPr>
        <w:t>潘</w:t>
      </w:r>
      <w:proofErr w:type="gramEnd"/>
      <w:r w:rsidR="00181EE3">
        <w:rPr>
          <w:rFonts w:ascii="標楷體" w:eastAsia="標楷體" w:hAnsi="標楷體" w:hint="eastAsia"/>
          <w:color w:val="000000" w:themeColor="text1"/>
          <w:sz w:val="28"/>
          <w:szCs w:val="36"/>
        </w:rPr>
        <w:t>○○</w:t>
      </w:r>
    </w:p>
    <w:p w:rsidR="00457675" w:rsidRDefault="003A27DF" w:rsidP="00181EE3">
      <w:pPr>
        <w:widowControl/>
        <w:rPr>
          <w:rFonts w:ascii="標楷體" w:eastAsia="標楷體" w:hAnsi="標楷體"/>
          <w:b/>
          <w:sz w:val="36"/>
          <w:szCs w:val="36"/>
        </w:rPr>
      </w:pPr>
      <w:r>
        <w:rPr>
          <w:rFonts w:ascii="標楷體" w:eastAsia="標楷體" w:hAnsi="標楷體"/>
          <w:b/>
          <w:sz w:val="36"/>
          <w:szCs w:val="36"/>
        </w:rPr>
        <w:br w:type="page"/>
      </w:r>
      <w:r w:rsidR="00457675">
        <w:rPr>
          <w:rFonts w:ascii="標楷體" w:eastAsia="標楷體" w:hAnsi="標楷體" w:hint="eastAsia"/>
          <w:b/>
          <w:sz w:val="36"/>
          <w:szCs w:val="36"/>
        </w:rPr>
        <w:lastRenderedPageBreak/>
        <w:t>前言</w:t>
      </w:r>
    </w:p>
    <w:p w:rsidR="00CE77C4" w:rsidRPr="002A1749" w:rsidRDefault="008716F3" w:rsidP="007F6CAF">
      <w:pPr>
        <w:spacing w:beforeLines="50" w:before="180"/>
        <w:ind w:firstLine="480"/>
        <w:rPr>
          <w:rFonts w:ascii="標楷體" w:eastAsia="標楷體" w:hAnsi="標楷體" w:cstheme="majorBidi"/>
        </w:rPr>
      </w:pPr>
      <w:r>
        <w:rPr>
          <w:rFonts w:ascii="標楷體" w:eastAsia="標楷體" w:hAnsi="標楷體" w:cstheme="majorBidi" w:hint="eastAsia"/>
        </w:rPr>
        <w:t>對</w:t>
      </w:r>
      <w:r w:rsidR="007329C7" w:rsidRPr="002A1749">
        <w:rPr>
          <w:rFonts w:ascii="標楷體" w:eastAsia="標楷體" w:hAnsi="標楷體" w:cstheme="majorBidi"/>
        </w:rPr>
        <w:t>許多進入戀愛</w:t>
      </w:r>
      <w:r>
        <w:rPr>
          <w:rFonts w:ascii="標楷體" w:eastAsia="標楷體" w:hAnsi="標楷體" w:cstheme="majorBidi" w:hint="eastAsia"/>
        </w:rPr>
        <w:t>關係</w:t>
      </w:r>
      <w:r w:rsidR="007329C7" w:rsidRPr="002A1749">
        <w:rPr>
          <w:rFonts w:ascii="標楷體" w:eastAsia="標楷體" w:hAnsi="標楷體" w:cstheme="majorBidi"/>
        </w:rPr>
        <w:t>的情侶而言，</w:t>
      </w:r>
      <w:r>
        <w:rPr>
          <w:rFonts w:ascii="標楷體" w:eastAsia="標楷體" w:hAnsi="標楷體" w:cstheme="majorBidi" w:hint="eastAsia"/>
        </w:rPr>
        <w:t>發展</w:t>
      </w:r>
      <w:r>
        <w:rPr>
          <w:rFonts w:ascii="標楷體" w:eastAsia="標楷體" w:hAnsi="標楷體" w:cstheme="majorBidi"/>
        </w:rPr>
        <w:t>親密</w:t>
      </w:r>
      <w:r>
        <w:rPr>
          <w:rFonts w:ascii="標楷體" w:eastAsia="標楷體" w:hAnsi="標楷體" w:cstheme="majorBidi" w:hint="eastAsia"/>
        </w:rPr>
        <w:t>行為</w:t>
      </w:r>
      <w:r>
        <w:rPr>
          <w:rFonts w:ascii="標楷體" w:eastAsia="標楷體" w:hAnsi="標楷體" w:cstheme="majorBidi"/>
        </w:rPr>
        <w:t>應是</w:t>
      </w:r>
      <w:r w:rsidR="007329C7" w:rsidRPr="002A1749">
        <w:rPr>
          <w:rFonts w:ascii="標楷體" w:eastAsia="標楷體" w:hAnsi="標楷體" w:cstheme="majorBidi"/>
        </w:rPr>
        <w:t>既溫馨又甜蜜，然而一旦發生衝突時，卻常無能力解決，他們早已存在親密關係暴力的警訊，只是愛難分、情難</w:t>
      </w:r>
      <w:proofErr w:type="gramStart"/>
      <w:r w:rsidR="007329C7" w:rsidRPr="002A1749">
        <w:rPr>
          <w:rFonts w:ascii="標楷體" w:eastAsia="標楷體" w:hAnsi="標楷體" w:cstheme="majorBidi"/>
        </w:rPr>
        <w:t>捨</w:t>
      </w:r>
      <w:proofErr w:type="gramEnd"/>
      <w:r w:rsidR="007329C7" w:rsidRPr="002A1749">
        <w:rPr>
          <w:rFonts w:ascii="標楷體" w:eastAsia="標楷體" w:hAnsi="標楷體" w:cstheme="majorBidi"/>
        </w:rPr>
        <w:t>，</w:t>
      </w:r>
      <w:proofErr w:type="gramStart"/>
      <w:r>
        <w:rPr>
          <w:rFonts w:ascii="標楷體" w:eastAsia="標楷體" w:hAnsi="標楷體" w:cstheme="majorBidi" w:hint="eastAsia"/>
        </w:rPr>
        <w:t>情侶間</w:t>
      </w:r>
      <w:r w:rsidR="007329C7" w:rsidRPr="002A1749">
        <w:rPr>
          <w:rFonts w:ascii="標楷體" w:eastAsia="標楷體" w:hAnsi="標楷體" w:cstheme="majorBidi"/>
        </w:rPr>
        <w:t>總以</w:t>
      </w:r>
      <w:proofErr w:type="gramEnd"/>
      <w:r w:rsidR="007329C7" w:rsidRPr="002A1749">
        <w:rPr>
          <w:rFonts w:ascii="標楷體" w:eastAsia="標楷體" w:hAnsi="標楷體" w:cstheme="majorBidi"/>
        </w:rPr>
        <w:t>愛能讓事情好轉的心態來逃避暴力引發的事實。但只是逃避</w:t>
      </w:r>
      <w:r>
        <w:rPr>
          <w:rFonts w:ascii="標楷體" w:eastAsia="標楷體" w:hAnsi="標楷體" w:cstheme="majorBidi" w:hint="eastAsia"/>
        </w:rPr>
        <w:t>，</w:t>
      </w:r>
      <w:r>
        <w:rPr>
          <w:rFonts w:ascii="標楷體" w:eastAsia="標楷體" w:hAnsi="標楷體" w:cstheme="majorBidi"/>
        </w:rPr>
        <w:t>並</w:t>
      </w:r>
      <w:r w:rsidR="007329C7" w:rsidRPr="002A1749">
        <w:rPr>
          <w:rFonts w:ascii="標楷體" w:eastAsia="標楷體" w:hAnsi="標楷體" w:cstheme="majorBidi"/>
        </w:rPr>
        <w:t>無法解決問題，只會讓暴力問題更加嚴重、次數不斷增加，傷害</w:t>
      </w:r>
      <w:r w:rsidR="007329C7" w:rsidRPr="002A1749">
        <w:rPr>
          <w:rFonts w:ascii="標楷體" w:eastAsia="標楷體" w:hAnsi="標楷體" w:cstheme="majorBidi" w:hint="eastAsia"/>
        </w:rPr>
        <w:t>就在循環下</w:t>
      </w:r>
      <w:r w:rsidR="007329C7" w:rsidRPr="002A1749">
        <w:rPr>
          <w:rFonts w:ascii="標楷體" w:eastAsia="標楷體" w:hAnsi="標楷體" w:cstheme="majorBidi"/>
        </w:rPr>
        <w:t>永</w:t>
      </w:r>
      <w:proofErr w:type="gramStart"/>
      <w:r w:rsidR="007329C7" w:rsidRPr="002A1749">
        <w:rPr>
          <w:rFonts w:ascii="標楷體" w:eastAsia="標楷體" w:hAnsi="標楷體" w:cstheme="majorBidi"/>
        </w:rPr>
        <w:t>無止日</w:t>
      </w:r>
      <w:proofErr w:type="gramEnd"/>
      <w:r w:rsidR="007329C7" w:rsidRPr="002A1749">
        <w:rPr>
          <w:rFonts w:ascii="標楷體" w:eastAsia="標楷體" w:hAnsi="標楷體" w:cstheme="majorBidi"/>
        </w:rPr>
        <w:t>。</w:t>
      </w:r>
    </w:p>
    <w:p w:rsidR="007329C7" w:rsidRPr="002A1749" w:rsidRDefault="007329C7" w:rsidP="007F6CAF">
      <w:pPr>
        <w:spacing w:beforeLines="50" w:before="180"/>
        <w:ind w:firstLine="480"/>
        <w:rPr>
          <w:rFonts w:ascii="標楷體" w:eastAsia="標楷體" w:hAnsi="標楷體" w:cstheme="majorBidi"/>
        </w:rPr>
      </w:pPr>
      <w:r w:rsidRPr="002A1749">
        <w:rPr>
          <w:rFonts w:ascii="標楷體" w:eastAsia="標楷體" w:hAnsi="標楷體" w:cstheme="majorBidi"/>
        </w:rPr>
        <w:t>根據美國司法部相關調查顯示</w:t>
      </w:r>
      <w:r w:rsidR="001934B8">
        <w:rPr>
          <w:rFonts w:ascii="標楷體" w:eastAsia="標楷體" w:hAnsi="標楷體" w:cstheme="majorBidi" w:hint="eastAsia"/>
        </w:rPr>
        <w:t>，</w:t>
      </w:r>
      <w:r w:rsidRPr="002A1749">
        <w:rPr>
          <w:rFonts w:ascii="標楷體" w:eastAsia="標楷體" w:hAnsi="標楷體" w:cstheme="majorBidi"/>
        </w:rPr>
        <w:t>年齡</w:t>
      </w:r>
      <w:proofErr w:type="gramStart"/>
      <w:r w:rsidRPr="002A1749">
        <w:rPr>
          <w:rFonts w:ascii="標楷體" w:eastAsia="標楷體" w:hAnsi="標楷體" w:cstheme="majorBidi"/>
        </w:rPr>
        <w:t>介</w:t>
      </w:r>
      <w:proofErr w:type="gramEnd"/>
      <w:r w:rsidRPr="002A1749">
        <w:rPr>
          <w:rFonts w:ascii="標楷體" w:eastAsia="標楷體" w:hAnsi="標楷體" w:cstheme="majorBidi"/>
        </w:rPr>
        <w:t>乎於</w:t>
      </w:r>
      <w:r w:rsidRPr="002A1749">
        <w:rPr>
          <w:rFonts w:ascii="標楷體" w:eastAsia="標楷體" w:hAnsi="標楷體" w:cstheme="majorBidi"/>
          <w:bCs/>
        </w:rPr>
        <w:t>16至24歲的</w:t>
      </w:r>
      <w:r w:rsidR="008716F3">
        <w:rPr>
          <w:rFonts w:ascii="標楷體" w:eastAsia="標楷體" w:hAnsi="標楷體" w:cstheme="majorBidi" w:hint="eastAsia"/>
          <w:bCs/>
        </w:rPr>
        <w:t>年輕</w:t>
      </w:r>
      <w:r w:rsidRPr="002A1749">
        <w:rPr>
          <w:rFonts w:ascii="標楷體" w:eastAsia="標楷體" w:hAnsi="標楷體" w:cstheme="majorBidi"/>
          <w:bCs/>
        </w:rPr>
        <w:t>女性最容易遭受</w:t>
      </w:r>
      <w:r w:rsidR="002A1749" w:rsidRPr="002A1749">
        <w:rPr>
          <w:rFonts w:ascii="標楷體" w:eastAsia="標楷體" w:hAnsi="標楷體" w:cstheme="majorBidi"/>
          <w:bCs/>
        </w:rPr>
        <w:t>親密關係</w:t>
      </w:r>
      <w:r w:rsidRPr="002A1749">
        <w:rPr>
          <w:rFonts w:ascii="標楷體" w:eastAsia="標楷體" w:hAnsi="標楷體" w:cstheme="majorBidi"/>
          <w:bCs/>
        </w:rPr>
        <w:t>暴力，</w:t>
      </w:r>
      <w:r w:rsidRPr="002A1749">
        <w:rPr>
          <w:rFonts w:ascii="標楷體" w:eastAsia="標楷體" w:hAnsi="標楷體" w:cstheme="majorBidi"/>
        </w:rPr>
        <w:t>而最嚴重的暴力傷害則發生在分手的過程。香港商報訪問檢察官</w:t>
      </w:r>
      <w:proofErr w:type="gramStart"/>
      <w:r w:rsidRPr="002A1749">
        <w:rPr>
          <w:rFonts w:ascii="標楷體" w:eastAsia="標楷體" w:hAnsi="標楷體" w:cstheme="majorBidi"/>
        </w:rPr>
        <w:t>對情殺案件</w:t>
      </w:r>
      <w:proofErr w:type="gramEnd"/>
      <w:r w:rsidRPr="002A1749">
        <w:rPr>
          <w:rFonts w:ascii="標楷體" w:eastAsia="標楷體" w:hAnsi="標楷體" w:cstheme="majorBidi"/>
        </w:rPr>
        <w:t>的分析提出四項容易</w:t>
      </w:r>
      <w:proofErr w:type="gramStart"/>
      <w:r w:rsidRPr="002A1749">
        <w:rPr>
          <w:rFonts w:ascii="標楷體" w:eastAsia="標楷體" w:hAnsi="標楷體" w:cstheme="majorBidi"/>
        </w:rPr>
        <w:t>發生情</w:t>
      </w:r>
      <w:r w:rsidR="008716F3">
        <w:rPr>
          <w:rFonts w:ascii="標楷體" w:eastAsia="標楷體" w:hAnsi="標楷體" w:cstheme="majorBidi" w:hint="eastAsia"/>
        </w:rPr>
        <w:t>殺</w:t>
      </w:r>
      <w:r w:rsidRPr="002A1749">
        <w:rPr>
          <w:rFonts w:ascii="標楷體" w:eastAsia="標楷體" w:hAnsi="標楷體" w:cstheme="majorBidi"/>
        </w:rPr>
        <w:t>案件</w:t>
      </w:r>
      <w:proofErr w:type="gramEnd"/>
      <w:r w:rsidRPr="002A1749">
        <w:rPr>
          <w:rFonts w:ascii="標楷體" w:eastAsia="標楷體" w:hAnsi="標楷體" w:cstheme="majorBidi"/>
        </w:rPr>
        <w:t>的原因，包括</w:t>
      </w:r>
      <w:r w:rsidR="008716F3">
        <w:rPr>
          <w:rFonts w:ascii="標楷體" w:eastAsia="標楷體" w:hAnsi="標楷體" w:cstheme="majorBidi" w:hint="eastAsia"/>
        </w:rPr>
        <w:t>：</w:t>
      </w:r>
      <w:r w:rsidRPr="002A1749">
        <w:rPr>
          <w:rFonts w:ascii="標楷體" w:eastAsia="標楷體" w:hAnsi="標楷體" w:cstheme="majorBidi"/>
        </w:rPr>
        <w:t>1.感情破裂、魚</w:t>
      </w:r>
      <w:proofErr w:type="gramStart"/>
      <w:r w:rsidRPr="002A1749">
        <w:rPr>
          <w:rFonts w:ascii="標楷體" w:eastAsia="標楷體" w:hAnsi="標楷體" w:cstheme="majorBidi"/>
        </w:rPr>
        <w:t>死網破型</w:t>
      </w:r>
      <w:proofErr w:type="gramEnd"/>
      <w:r w:rsidRPr="002A1749">
        <w:rPr>
          <w:rFonts w:ascii="標楷體" w:eastAsia="標楷體" w:hAnsi="標楷體" w:cstheme="majorBidi"/>
        </w:rPr>
        <w:t>；2.芝麻小事、揮刀相向型；3.信任喪失、傷及無辜型；4.金錢悲劇型。其評論在傳統和現代交雜的社會對於「尊重生命」教育不足，再加上愛情「生死相許」的催化下，</w:t>
      </w:r>
      <w:proofErr w:type="gramStart"/>
      <w:r w:rsidRPr="002A1749">
        <w:rPr>
          <w:rFonts w:ascii="標楷體" w:eastAsia="標楷體" w:hAnsi="標楷體" w:cstheme="majorBidi"/>
        </w:rPr>
        <w:t>造就情殺的</w:t>
      </w:r>
      <w:proofErr w:type="gramEnd"/>
      <w:r w:rsidRPr="002A1749">
        <w:rPr>
          <w:rFonts w:ascii="標楷體" w:eastAsia="標楷體" w:hAnsi="標楷體" w:cstheme="majorBidi"/>
        </w:rPr>
        <w:t>遺憾。</w:t>
      </w:r>
      <w:r w:rsidR="008716F3">
        <w:rPr>
          <w:rFonts w:ascii="標楷體" w:eastAsia="標楷體" w:hAnsi="標楷體" w:cstheme="majorBidi" w:hint="eastAsia"/>
        </w:rPr>
        <w:t>然</w:t>
      </w:r>
      <w:r w:rsidRPr="002A1749">
        <w:rPr>
          <w:rFonts w:ascii="標楷體" w:eastAsia="標楷體" w:hAnsi="標楷體" w:cstheme="majorBidi"/>
        </w:rPr>
        <w:t>感情破裂的分手議題是否</w:t>
      </w:r>
      <w:proofErr w:type="gramStart"/>
      <w:r w:rsidRPr="002A1749">
        <w:rPr>
          <w:rFonts w:ascii="標楷體" w:eastAsia="標楷體" w:hAnsi="標楷體" w:cstheme="majorBidi"/>
        </w:rPr>
        <w:t>成為情殺的</w:t>
      </w:r>
      <w:proofErr w:type="gramEnd"/>
      <w:r w:rsidRPr="002A1749">
        <w:rPr>
          <w:rFonts w:ascii="標楷體" w:eastAsia="標楷體" w:hAnsi="標楷體" w:cstheme="majorBidi"/>
        </w:rPr>
        <w:t>主因，現代婦女基金會在2008年七夕公</w:t>
      </w:r>
      <w:r w:rsidR="008716F3">
        <w:rPr>
          <w:rFonts w:ascii="標楷體" w:eastAsia="標楷體" w:hAnsi="標楷體" w:cstheme="majorBidi" w:hint="eastAsia"/>
        </w:rPr>
        <w:t>布</w:t>
      </w:r>
      <w:r w:rsidRPr="002A1749">
        <w:rPr>
          <w:rFonts w:ascii="標楷體" w:eastAsia="標楷體" w:hAnsi="標楷體" w:cstheme="majorBidi"/>
        </w:rPr>
        <w:t>「愛情恐怖份子」網路調查中發現，有44%民眾曾在</w:t>
      </w:r>
      <w:r w:rsidR="008716F3">
        <w:rPr>
          <w:rFonts w:ascii="標楷體" w:eastAsia="標楷體" w:hAnsi="標楷體" w:cstheme="majorBidi" w:hint="eastAsia"/>
        </w:rPr>
        <w:t>情感</w:t>
      </w:r>
      <w:r w:rsidRPr="002A1749">
        <w:rPr>
          <w:rFonts w:ascii="標楷體" w:eastAsia="標楷體" w:hAnsi="標楷體" w:cstheme="majorBidi"/>
        </w:rPr>
        <w:t>交往中遇過愛情恐怖份子，顯示民眾在</w:t>
      </w:r>
      <w:r w:rsidR="002A1749">
        <w:rPr>
          <w:rFonts w:ascii="標楷體" w:eastAsia="標楷體" w:hAnsi="標楷體" w:cstheme="majorBidi"/>
        </w:rPr>
        <w:t>親密關係</w:t>
      </w:r>
      <w:r w:rsidRPr="002A1749">
        <w:rPr>
          <w:rFonts w:ascii="標楷體" w:eastAsia="標楷體" w:hAnsi="標楷體" w:cstheme="majorBidi"/>
        </w:rPr>
        <w:t>交往中常</w:t>
      </w:r>
      <w:r w:rsidR="0075242D">
        <w:rPr>
          <w:rFonts w:ascii="標楷體" w:eastAsia="標楷體" w:hAnsi="標楷體" w:cstheme="majorBidi" w:hint="eastAsia"/>
        </w:rPr>
        <w:t>有</w:t>
      </w:r>
      <w:r w:rsidRPr="002A1749">
        <w:rPr>
          <w:rFonts w:ascii="標楷體" w:eastAsia="標楷體" w:hAnsi="標楷體" w:cstheme="majorBidi"/>
        </w:rPr>
        <w:t>發生</w:t>
      </w:r>
      <w:r w:rsidR="002A1749">
        <w:rPr>
          <w:rFonts w:ascii="標楷體" w:eastAsia="標楷體" w:hAnsi="標楷體" w:cstheme="majorBidi"/>
        </w:rPr>
        <w:t>親密關係</w:t>
      </w:r>
      <w:r w:rsidRPr="002A1749">
        <w:rPr>
          <w:rFonts w:ascii="標楷體" w:eastAsia="標楷體" w:hAnsi="標楷體" w:cstheme="majorBidi"/>
        </w:rPr>
        <w:t>暴力的情形</w:t>
      </w:r>
      <w:r w:rsidRPr="002A1749">
        <w:rPr>
          <w:rFonts w:ascii="標楷體" w:eastAsia="標楷體" w:hAnsi="標楷體" w:cstheme="majorBidi" w:hint="eastAsia"/>
        </w:rPr>
        <w:t>。</w:t>
      </w:r>
    </w:p>
    <w:p w:rsidR="00CE77C4" w:rsidRDefault="007329C7" w:rsidP="007F6CAF">
      <w:pPr>
        <w:spacing w:beforeLines="50" w:before="180"/>
        <w:jc w:val="both"/>
        <w:rPr>
          <w:rFonts w:ascii="標楷體" w:eastAsia="標楷體" w:hAnsi="標楷體" w:cstheme="majorBidi"/>
          <w:bCs/>
          <w:szCs w:val="24"/>
        </w:rPr>
      </w:pPr>
      <w:r w:rsidRPr="001934B8">
        <w:rPr>
          <w:rStyle w:val="magazinefont31"/>
          <w:rFonts w:ascii="標楷體" w:eastAsia="標楷體" w:hAnsi="標楷體" w:hint="eastAsia"/>
          <w:color w:val="000000" w:themeColor="text1"/>
          <w:sz w:val="24"/>
          <w:szCs w:val="24"/>
        </w:rPr>
        <w:t>另外，從現代婦女基金會2010年至2013年</w:t>
      </w:r>
      <w:r w:rsidRPr="001934B8">
        <w:rPr>
          <w:rFonts w:ascii="標楷體" w:eastAsia="標楷體" w:hAnsi="標楷體" w:hint="eastAsia"/>
          <w:color w:val="000000" w:themeColor="text1"/>
          <w:szCs w:val="24"/>
        </w:rPr>
        <w:t>校園</w:t>
      </w:r>
      <w:r w:rsidRPr="002A1749">
        <w:rPr>
          <w:rFonts w:ascii="標楷體" w:eastAsia="標楷體" w:hAnsi="標楷體" w:hint="eastAsia"/>
          <w:szCs w:val="24"/>
        </w:rPr>
        <w:t>親密關係暴力現象調查</w:t>
      </w:r>
      <w:r w:rsidR="006B2426">
        <w:rPr>
          <w:rFonts w:ascii="標楷體" w:eastAsia="標楷體" w:hAnsi="標楷體" w:hint="eastAsia"/>
          <w:szCs w:val="24"/>
        </w:rPr>
        <w:t>，</w:t>
      </w:r>
      <w:r w:rsidR="006B2426">
        <w:rPr>
          <w:rFonts w:ascii="標楷體" w:eastAsia="標楷體" w:hAnsi="標楷體"/>
          <w:szCs w:val="24"/>
        </w:rPr>
        <w:t>也</w:t>
      </w:r>
      <w:r w:rsidRPr="002A1749">
        <w:rPr>
          <w:rFonts w:ascii="標楷體" w:eastAsia="標楷體" w:hAnsi="標楷體" w:hint="eastAsia"/>
          <w:szCs w:val="24"/>
        </w:rPr>
        <w:t>發現高中職與大專校</w:t>
      </w:r>
      <w:r w:rsidR="0075242D">
        <w:rPr>
          <w:rFonts w:ascii="標楷體" w:eastAsia="標楷體" w:hAnsi="標楷體" w:hint="eastAsia"/>
          <w:szCs w:val="24"/>
        </w:rPr>
        <w:t>院</w:t>
      </w:r>
      <w:r w:rsidRPr="002A1749">
        <w:rPr>
          <w:rFonts w:ascii="標楷體" w:eastAsia="標楷體" w:hAnsi="標楷體" w:hint="eastAsia"/>
          <w:szCs w:val="24"/>
        </w:rPr>
        <w:t>學生</w:t>
      </w:r>
      <w:r w:rsidR="006B2426">
        <w:rPr>
          <w:rFonts w:ascii="標楷體" w:eastAsia="標楷體" w:hAnsi="標楷體" w:hint="eastAsia"/>
          <w:szCs w:val="24"/>
        </w:rPr>
        <w:t>發生</w:t>
      </w:r>
      <w:r w:rsidRPr="002A1749">
        <w:rPr>
          <w:rFonts w:ascii="標楷體" w:eastAsia="標楷體" w:hAnsi="標楷體" w:hint="eastAsia"/>
          <w:szCs w:val="24"/>
        </w:rPr>
        <w:t>親密關係暴力問題</w:t>
      </w:r>
      <w:r w:rsidR="006B2426">
        <w:rPr>
          <w:rFonts w:ascii="標楷體" w:eastAsia="標楷體" w:hAnsi="標楷體" w:hint="eastAsia"/>
          <w:szCs w:val="24"/>
        </w:rPr>
        <w:t>的</w:t>
      </w:r>
      <w:r w:rsidRPr="002A1749">
        <w:rPr>
          <w:rFonts w:ascii="標楷體" w:eastAsia="標楷體" w:hAnsi="標楷體" w:hint="eastAsia"/>
          <w:szCs w:val="24"/>
        </w:rPr>
        <w:t>嚴重性。調查結果</w:t>
      </w:r>
      <w:r w:rsidRPr="002A1749">
        <w:rPr>
          <w:rFonts w:ascii="標楷體" w:eastAsia="標楷體" w:hAnsi="標楷體" w:cstheme="majorBidi"/>
          <w:bCs/>
          <w:szCs w:val="24"/>
        </w:rPr>
        <w:t>在不同型態暴力中</w:t>
      </w:r>
      <w:r w:rsidRPr="002A1749">
        <w:rPr>
          <w:rFonts w:ascii="標楷體" w:eastAsia="標楷體" w:hAnsi="標楷體" w:cstheme="majorBidi" w:hint="eastAsia"/>
          <w:bCs/>
          <w:szCs w:val="24"/>
        </w:rPr>
        <w:t>約有</w:t>
      </w:r>
      <w:r w:rsidRPr="002A1749">
        <w:rPr>
          <w:rFonts w:ascii="標楷體" w:eastAsia="標楷體" w:hAnsi="標楷體" w:cstheme="majorBidi"/>
          <w:bCs/>
          <w:szCs w:val="24"/>
        </w:rPr>
        <w:t>11%</w:t>
      </w:r>
      <w:r w:rsidRPr="002A1749">
        <w:rPr>
          <w:rFonts w:ascii="標楷體" w:eastAsia="標楷體" w:hAnsi="標楷體" w:cstheme="majorBidi" w:hint="eastAsia"/>
          <w:bCs/>
          <w:szCs w:val="24"/>
        </w:rPr>
        <w:t>到</w:t>
      </w:r>
      <w:r w:rsidRPr="002A1749">
        <w:rPr>
          <w:rFonts w:ascii="標楷體" w:eastAsia="標楷體" w:hAnsi="標楷體" w:cstheme="majorBidi"/>
          <w:bCs/>
          <w:szCs w:val="24"/>
        </w:rPr>
        <w:t>47%</w:t>
      </w:r>
      <w:proofErr w:type="gramStart"/>
      <w:r w:rsidRPr="002A1749">
        <w:rPr>
          <w:rFonts w:ascii="標楷體" w:eastAsia="標楷體" w:hAnsi="標楷體" w:cstheme="majorBidi"/>
          <w:bCs/>
          <w:szCs w:val="24"/>
        </w:rPr>
        <w:t>之間，</w:t>
      </w:r>
      <w:proofErr w:type="gramEnd"/>
      <w:r w:rsidRPr="002A1749">
        <w:rPr>
          <w:rFonts w:ascii="標楷體" w:eastAsia="標楷體" w:hAnsi="標楷體" w:cstheme="majorBidi"/>
          <w:bCs/>
          <w:szCs w:val="24"/>
        </w:rPr>
        <w:t>尤其</w:t>
      </w:r>
      <w:r w:rsidRPr="002A1749">
        <w:rPr>
          <w:rFonts w:ascii="標楷體" w:eastAsia="標楷體" w:hAnsi="標楷體" w:cstheme="majorBidi" w:hint="eastAsia"/>
          <w:bCs/>
          <w:szCs w:val="24"/>
        </w:rPr>
        <w:t>較為嚴重的</w:t>
      </w:r>
      <w:r w:rsidRPr="002A1749">
        <w:rPr>
          <w:rFonts w:ascii="標楷體" w:eastAsia="標楷體" w:hAnsi="標楷體" w:cstheme="majorBidi"/>
          <w:bCs/>
          <w:szCs w:val="24"/>
        </w:rPr>
        <w:t>肢體暴力</w:t>
      </w:r>
      <w:r w:rsidRPr="002A1749">
        <w:rPr>
          <w:rFonts w:ascii="標楷體" w:eastAsia="標楷體" w:hAnsi="標楷體" w:cstheme="majorBidi" w:hint="eastAsia"/>
          <w:bCs/>
          <w:szCs w:val="24"/>
        </w:rPr>
        <w:t>也高達</w:t>
      </w:r>
      <w:r w:rsidRPr="002A1749">
        <w:rPr>
          <w:rFonts w:ascii="標楷體" w:eastAsia="標楷體" w:hAnsi="標楷體" w:cstheme="majorBidi"/>
          <w:bCs/>
          <w:szCs w:val="24"/>
        </w:rPr>
        <w:t>7.4%</w:t>
      </w:r>
      <w:r w:rsidRPr="002A1749">
        <w:rPr>
          <w:rFonts w:ascii="標楷體" w:eastAsia="標楷體" w:hAnsi="標楷體" w:cstheme="majorBidi" w:hint="eastAsia"/>
          <w:bCs/>
          <w:szCs w:val="24"/>
        </w:rPr>
        <w:t>到</w:t>
      </w:r>
      <w:r w:rsidRPr="002A1749">
        <w:rPr>
          <w:rFonts w:ascii="標楷體" w:eastAsia="標楷體" w:hAnsi="標楷體" w:cstheme="majorBidi"/>
          <w:bCs/>
          <w:szCs w:val="24"/>
        </w:rPr>
        <w:t>32.5%</w:t>
      </w:r>
      <w:proofErr w:type="gramStart"/>
      <w:r w:rsidRPr="002A1749">
        <w:rPr>
          <w:rFonts w:ascii="標楷體" w:eastAsia="標楷體" w:hAnsi="標楷體" w:cstheme="majorBidi"/>
          <w:bCs/>
          <w:szCs w:val="24"/>
        </w:rPr>
        <w:t>之間，</w:t>
      </w:r>
      <w:proofErr w:type="gramEnd"/>
      <w:r w:rsidRPr="002A1749">
        <w:rPr>
          <w:rFonts w:ascii="標楷體" w:eastAsia="標楷體" w:hAnsi="標楷體" w:cstheme="majorBidi"/>
          <w:bCs/>
          <w:szCs w:val="24"/>
        </w:rPr>
        <w:t>另外</w:t>
      </w:r>
      <w:r w:rsidRPr="002A1749">
        <w:rPr>
          <w:rFonts w:ascii="標楷體" w:eastAsia="標楷體" w:hAnsi="標楷體" w:cstheme="majorBidi" w:hint="eastAsia"/>
          <w:bCs/>
          <w:szCs w:val="24"/>
        </w:rPr>
        <w:t>學生</w:t>
      </w:r>
      <w:r w:rsidRPr="002A1749">
        <w:rPr>
          <w:rFonts w:ascii="標楷體" w:eastAsia="標楷體" w:hAnsi="標楷體" w:cstheme="majorBidi"/>
          <w:bCs/>
          <w:szCs w:val="24"/>
        </w:rPr>
        <w:t>遭受性暴力經驗者在6.2%</w:t>
      </w:r>
      <w:r w:rsidRPr="002A1749">
        <w:rPr>
          <w:rFonts w:ascii="標楷體" w:eastAsia="標楷體" w:hAnsi="標楷體" w:cstheme="majorBidi" w:hint="eastAsia"/>
          <w:bCs/>
          <w:szCs w:val="24"/>
        </w:rPr>
        <w:t>到</w:t>
      </w:r>
      <w:r w:rsidRPr="002A1749">
        <w:rPr>
          <w:rFonts w:ascii="標楷體" w:eastAsia="標楷體" w:hAnsi="標楷體" w:cstheme="majorBidi"/>
          <w:bCs/>
          <w:szCs w:val="24"/>
        </w:rPr>
        <w:t>15%之間</w:t>
      </w:r>
      <w:r w:rsidRPr="002A1749">
        <w:rPr>
          <w:rFonts w:ascii="標楷體" w:eastAsia="標楷體" w:hAnsi="標楷體" w:cstheme="majorBidi" w:hint="eastAsia"/>
          <w:bCs/>
          <w:szCs w:val="24"/>
        </w:rPr>
        <w:t>；</w:t>
      </w:r>
      <w:r w:rsidRPr="002A1749">
        <w:rPr>
          <w:rFonts w:ascii="標楷體" w:eastAsia="標楷體" w:hAnsi="標楷體" w:cstheme="majorBidi"/>
          <w:bCs/>
          <w:szCs w:val="24"/>
        </w:rPr>
        <w:t>而</w:t>
      </w:r>
      <w:r w:rsidRPr="002A1749">
        <w:rPr>
          <w:rFonts w:ascii="標楷體" w:eastAsia="標楷體" w:hAnsi="標楷體" w:cstheme="majorBidi" w:hint="eastAsia"/>
          <w:bCs/>
          <w:szCs w:val="24"/>
        </w:rPr>
        <w:t>其中暴力行為</w:t>
      </w:r>
      <w:r w:rsidRPr="002A1749">
        <w:rPr>
          <w:rFonts w:ascii="標楷體" w:eastAsia="標楷體" w:hAnsi="標楷體" w:cstheme="majorBidi"/>
          <w:bCs/>
          <w:szCs w:val="24"/>
        </w:rPr>
        <w:t>人以自殺或自傷威脅的則在11.5%</w:t>
      </w:r>
      <w:r w:rsidRPr="002A1749">
        <w:rPr>
          <w:rFonts w:ascii="標楷體" w:eastAsia="標楷體" w:hAnsi="標楷體" w:cstheme="majorBidi" w:hint="eastAsia"/>
          <w:bCs/>
          <w:szCs w:val="24"/>
        </w:rPr>
        <w:t>到</w:t>
      </w:r>
      <w:r w:rsidRPr="002A1749">
        <w:rPr>
          <w:rFonts w:ascii="標楷體" w:eastAsia="標楷體" w:hAnsi="標楷體" w:cstheme="majorBidi"/>
          <w:bCs/>
          <w:szCs w:val="24"/>
        </w:rPr>
        <w:t>23.3%之間</w:t>
      </w:r>
      <w:r w:rsidRPr="002A1749">
        <w:rPr>
          <w:rFonts w:ascii="標楷體" w:eastAsia="標楷體" w:hAnsi="標楷體" w:cstheme="majorBidi" w:hint="eastAsia"/>
          <w:bCs/>
          <w:szCs w:val="24"/>
        </w:rPr>
        <w:t>。從上述可見親密關係暴力問題的嚴重性，對此問題，學生願意求助學校</w:t>
      </w:r>
      <w:r w:rsidR="002A1749">
        <w:rPr>
          <w:rFonts w:ascii="標楷體" w:eastAsia="標楷體" w:hAnsi="標楷體" w:cstheme="majorBidi" w:hint="eastAsia"/>
          <w:bCs/>
          <w:szCs w:val="24"/>
        </w:rPr>
        <w:t>相關單位</w:t>
      </w:r>
      <w:r w:rsidRPr="002A1749">
        <w:rPr>
          <w:rFonts w:ascii="標楷體" w:eastAsia="標楷體" w:hAnsi="標楷體" w:cstheme="majorBidi" w:hint="eastAsia"/>
          <w:bCs/>
          <w:szCs w:val="24"/>
        </w:rPr>
        <w:t>卻不到二成，大多選擇告知同學，卻無法有效解決問題。</w:t>
      </w:r>
    </w:p>
    <w:p w:rsidR="00457675" w:rsidRDefault="00CE77C4" w:rsidP="007F6CAF">
      <w:pPr>
        <w:spacing w:beforeLines="50" w:before="180"/>
        <w:jc w:val="both"/>
        <w:rPr>
          <w:rFonts w:ascii="標楷體" w:eastAsia="標楷體" w:hAnsi="標楷體" w:cstheme="majorBidi"/>
          <w:szCs w:val="24"/>
        </w:rPr>
      </w:pPr>
      <w:r>
        <w:rPr>
          <w:rFonts w:ascii="標楷體" w:eastAsia="標楷體" w:hAnsi="標楷體" w:cstheme="majorBidi" w:hint="eastAsia"/>
          <w:bCs/>
          <w:szCs w:val="24"/>
        </w:rPr>
        <w:t xml:space="preserve">    以下，先說明國內外青少年及青年親密關係暴力的現況，讓</w:t>
      </w:r>
      <w:r w:rsidR="00D05AC2">
        <w:rPr>
          <w:rFonts w:ascii="標楷體" w:eastAsia="標楷體" w:hAnsi="標楷體" w:cstheme="majorBidi" w:hint="eastAsia"/>
          <w:bCs/>
          <w:szCs w:val="24"/>
        </w:rPr>
        <w:t>學校</w:t>
      </w:r>
      <w:r>
        <w:rPr>
          <w:rFonts w:ascii="標楷體" w:eastAsia="標楷體" w:hAnsi="標楷體" w:cstheme="majorBidi" w:hint="eastAsia"/>
          <w:bCs/>
          <w:szCs w:val="24"/>
        </w:rPr>
        <w:t>老師能夠了解其問題狀況，接下來</w:t>
      </w:r>
      <w:r w:rsidR="00D05AC2">
        <w:rPr>
          <w:rFonts w:ascii="標楷體" w:eastAsia="標楷體" w:hAnsi="標楷體" w:cstheme="majorBidi" w:hint="eastAsia"/>
          <w:bCs/>
          <w:szCs w:val="24"/>
        </w:rPr>
        <w:t>再</w:t>
      </w:r>
      <w:r>
        <w:rPr>
          <w:rFonts w:ascii="標楷體" w:eastAsia="標楷體" w:hAnsi="標楷體" w:cstheme="majorBidi" w:hint="eastAsia"/>
          <w:bCs/>
          <w:szCs w:val="24"/>
        </w:rPr>
        <w:t>從各單元中的學習內容，認識了解校園親密關係暴力的處遇</w:t>
      </w:r>
      <w:r w:rsidR="00A14839">
        <w:rPr>
          <w:rFonts w:ascii="標楷體" w:eastAsia="標楷體" w:hAnsi="標楷體" w:cstheme="majorBidi" w:hint="eastAsia"/>
          <w:bCs/>
          <w:szCs w:val="24"/>
        </w:rPr>
        <w:t>方式</w:t>
      </w:r>
      <w:r w:rsidR="00A14839">
        <w:rPr>
          <w:rFonts w:ascii="標楷體" w:eastAsia="標楷體" w:hAnsi="標楷體" w:cstheme="majorBidi"/>
          <w:bCs/>
          <w:szCs w:val="24"/>
        </w:rPr>
        <w:t>或流程</w:t>
      </w:r>
      <w:r>
        <w:rPr>
          <w:rFonts w:ascii="標楷體" w:eastAsia="標楷體" w:hAnsi="標楷體" w:cstheme="majorBidi" w:hint="eastAsia"/>
          <w:bCs/>
          <w:szCs w:val="24"/>
        </w:rPr>
        <w:t>。</w:t>
      </w:r>
    </w:p>
    <w:p w:rsidR="00CE77C4" w:rsidRPr="00AA28FF" w:rsidRDefault="00CE77C4" w:rsidP="007F6CAF">
      <w:pPr>
        <w:autoSpaceDE w:val="0"/>
        <w:autoSpaceDN w:val="0"/>
        <w:adjustRightInd w:val="0"/>
        <w:spacing w:beforeLines="50" w:before="180"/>
        <w:rPr>
          <w:rFonts w:asciiTheme="majorBidi" w:eastAsia="標楷體" w:hAnsiTheme="majorBidi" w:cstheme="majorBidi"/>
          <w:b/>
          <w:bCs/>
          <w:sz w:val="28"/>
          <w:szCs w:val="28"/>
        </w:rPr>
      </w:pPr>
      <w:r w:rsidRPr="00AA28FF">
        <w:rPr>
          <w:rFonts w:asciiTheme="majorBidi" w:eastAsia="標楷體" w:hAnsi="標楷體" w:cstheme="majorBidi"/>
          <w:b/>
          <w:bCs/>
          <w:sz w:val="28"/>
          <w:szCs w:val="28"/>
        </w:rPr>
        <w:t>一、國內</w:t>
      </w:r>
      <w:r w:rsidR="00AA28FF" w:rsidRPr="00AA28FF">
        <w:rPr>
          <w:rFonts w:asciiTheme="majorBidi" w:eastAsia="標楷體" w:hAnsi="標楷體" w:cstheme="majorBidi" w:hint="eastAsia"/>
          <w:b/>
          <w:bCs/>
          <w:sz w:val="28"/>
          <w:szCs w:val="28"/>
        </w:rPr>
        <w:t>相關調查說明</w:t>
      </w:r>
    </w:p>
    <w:p w:rsidR="00CE77C4" w:rsidRPr="00C13D00" w:rsidRDefault="00A14839" w:rsidP="007F6CAF">
      <w:pPr>
        <w:autoSpaceDE w:val="0"/>
        <w:autoSpaceDN w:val="0"/>
        <w:adjustRightInd w:val="0"/>
        <w:spacing w:beforeLines="50" w:before="180"/>
        <w:ind w:firstLineChars="200" w:firstLine="480"/>
        <w:rPr>
          <w:rFonts w:asciiTheme="majorBidi" w:eastAsia="標楷體" w:hAnsiTheme="majorBidi" w:cstheme="majorBidi"/>
        </w:rPr>
      </w:pPr>
      <w:r>
        <w:rPr>
          <w:rFonts w:asciiTheme="majorBidi" w:eastAsia="標楷體" w:hAnsi="標楷體" w:cstheme="majorBidi" w:hint="eastAsia"/>
        </w:rPr>
        <w:t>從</w:t>
      </w:r>
      <w:r w:rsidR="00CE77C4" w:rsidRPr="00C13D00">
        <w:rPr>
          <w:rFonts w:asciiTheme="majorBidi" w:eastAsia="標楷體" w:hAnsi="標楷體" w:cstheme="majorBidi"/>
        </w:rPr>
        <w:t>陳若璋</w:t>
      </w:r>
      <w:r w:rsidR="00CE77C4" w:rsidRPr="00C13D00">
        <w:rPr>
          <w:rFonts w:asciiTheme="majorBidi" w:eastAsia="標楷體" w:hAnsiTheme="majorBidi" w:cstheme="majorBidi"/>
        </w:rPr>
        <w:t>(1993)</w:t>
      </w:r>
      <w:r w:rsidR="001F6333">
        <w:rPr>
          <w:rFonts w:asciiTheme="majorBidi" w:eastAsia="標楷體" w:hAnsi="標楷體" w:cstheme="majorBidi"/>
        </w:rPr>
        <w:t>的一份研究</w:t>
      </w:r>
      <w:r w:rsidR="00CE77C4" w:rsidRPr="00C13D00">
        <w:rPr>
          <w:rFonts w:asciiTheme="majorBidi" w:eastAsia="標楷體" w:hAnsi="標楷體" w:cstheme="majorBidi"/>
        </w:rPr>
        <w:t>發現，在遭受過性侵害經驗的女性受訪者中，</w:t>
      </w:r>
      <w:proofErr w:type="gramStart"/>
      <w:r w:rsidR="00CE77C4" w:rsidRPr="00C13D00">
        <w:rPr>
          <w:rFonts w:asciiTheme="majorBidi" w:eastAsia="標楷體" w:hAnsi="標楷體" w:cstheme="majorBidi"/>
        </w:rPr>
        <w:t>其施暴</w:t>
      </w:r>
      <w:proofErr w:type="gramEnd"/>
      <w:r w:rsidR="00CE77C4" w:rsidRPr="00C13D00">
        <w:rPr>
          <w:rFonts w:asciiTheme="majorBidi" w:eastAsia="標楷體" w:hAnsi="標楷體" w:cstheme="majorBidi"/>
        </w:rPr>
        <w:t>者有</w:t>
      </w:r>
      <w:r w:rsidR="00CE77C4" w:rsidRPr="00C13D00">
        <w:rPr>
          <w:rFonts w:asciiTheme="majorBidi" w:eastAsia="標楷體" w:hAnsiTheme="majorBidi" w:cstheme="majorBidi"/>
        </w:rPr>
        <w:t>45</w:t>
      </w:r>
      <w:r w:rsidR="00CE77C4" w:rsidRPr="00C13D00">
        <w:rPr>
          <w:rFonts w:asciiTheme="majorBidi" w:eastAsia="標楷體" w:hAnsi="標楷體" w:cstheme="majorBidi"/>
        </w:rPr>
        <w:t>％是她們認識的，</w:t>
      </w:r>
      <w:r w:rsidR="00CE77C4" w:rsidRPr="00C13D00">
        <w:rPr>
          <w:rFonts w:asciiTheme="majorBidi" w:eastAsia="標楷體" w:hAnsiTheme="majorBidi" w:cstheme="majorBidi"/>
        </w:rPr>
        <w:t>40</w:t>
      </w:r>
      <w:r w:rsidR="00CE77C4" w:rsidRPr="00C13D00">
        <w:rPr>
          <w:rFonts w:asciiTheme="majorBidi" w:eastAsia="標楷體" w:hAnsi="標楷體" w:cstheme="majorBidi"/>
        </w:rPr>
        <w:t>％的施暴者則是她們的同儕或男朋友。而吳敏欣（</w:t>
      </w:r>
      <w:r w:rsidR="00CE77C4" w:rsidRPr="00C13D00">
        <w:rPr>
          <w:rFonts w:asciiTheme="majorBidi" w:eastAsia="標楷體" w:hAnsiTheme="majorBidi" w:cstheme="majorBidi"/>
        </w:rPr>
        <w:t>2000</w:t>
      </w:r>
      <w:r w:rsidR="00CE77C4" w:rsidRPr="00C13D00">
        <w:rPr>
          <w:rFonts w:asciiTheme="majorBidi" w:eastAsia="標楷體" w:hAnsi="標楷體" w:cstheme="majorBidi"/>
        </w:rPr>
        <w:t>）針對少年強姦犯所做調查發現，社會化機構對少年兩性經驗的影響，以朋友影響力最大，其次為學校、大眾媒體及父母，而他們與被害人大多是認識的，其中受害者多是自己的女朋友。</w:t>
      </w:r>
      <w:proofErr w:type="gramStart"/>
      <w:r w:rsidR="00CE77C4" w:rsidRPr="00C13D00">
        <w:rPr>
          <w:rFonts w:asciiTheme="majorBidi" w:eastAsia="標楷體" w:hAnsi="標楷體" w:cstheme="majorBidi"/>
        </w:rPr>
        <w:t>再者，</w:t>
      </w:r>
      <w:proofErr w:type="gramEnd"/>
      <w:r w:rsidR="00CE77C4" w:rsidRPr="00C13D00">
        <w:rPr>
          <w:rFonts w:asciiTheme="majorBidi" w:eastAsia="標楷體" w:hAnsi="標楷體" w:cstheme="majorBidi"/>
        </w:rPr>
        <w:t>吳慧敏（</w:t>
      </w:r>
      <w:r w:rsidR="00CE77C4" w:rsidRPr="00C13D00">
        <w:rPr>
          <w:rFonts w:asciiTheme="majorBidi" w:eastAsia="標楷體" w:hAnsiTheme="majorBidi" w:cstheme="majorBidi"/>
        </w:rPr>
        <w:t>2001</w:t>
      </w:r>
      <w:r w:rsidR="00CE77C4" w:rsidRPr="00C13D00">
        <w:rPr>
          <w:rFonts w:asciiTheme="majorBidi" w:eastAsia="標楷體" w:hAnsi="標楷體" w:cstheme="majorBidi"/>
        </w:rPr>
        <w:t>）針對</w:t>
      </w:r>
      <w:proofErr w:type="gramStart"/>
      <w:r w:rsidR="001B3964">
        <w:rPr>
          <w:rFonts w:asciiTheme="majorBidi" w:eastAsia="標楷體" w:hAnsi="標楷體" w:cstheme="majorBidi"/>
        </w:rPr>
        <w:t>臺</w:t>
      </w:r>
      <w:proofErr w:type="gramEnd"/>
      <w:r w:rsidR="00CE77C4" w:rsidRPr="00C13D00">
        <w:rPr>
          <w:rFonts w:asciiTheme="majorBidi" w:eastAsia="標楷體" w:hAnsi="標楷體" w:cstheme="majorBidi"/>
        </w:rPr>
        <w:t>南市與花蓮市共</w:t>
      </w:r>
      <w:r w:rsidR="00CE77C4" w:rsidRPr="00C13D00">
        <w:rPr>
          <w:rFonts w:asciiTheme="majorBidi" w:eastAsia="標楷體" w:hAnsiTheme="majorBidi" w:cstheme="majorBidi"/>
        </w:rPr>
        <w:t>1598</w:t>
      </w:r>
      <w:r w:rsidR="00CE77C4" w:rsidRPr="00C13D00">
        <w:rPr>
          <w:rFonts w:asciiTheme="majorBidi" w:eastAsia="標楷體" w:hAnsi="標楷體" w:cstheme="majorBidi"/>
        </w:rPr>
        <w:t>位高中職學生所做調查顯示，有</w:t>
      </w:r>
      <w:r w:rsidR="00CE77C4" w:rsidRPr="00C13D00">
        <w:rPr>
          <w:rFonts w:asciiTheme="majorBidi" w:eastAsia="標楷體" w:hAnsiTheme="majorBidi" w:cstheme="majorBidi"/>
        </w:rPr>
        <w:t>7.9</w:t>
      </w:r>
      <w:r w:rsidR="00CE77C4" w:rsidRPr="00C13D00">
        <w:rPr>
          <w:rFonts w:asciiTheme="majorBidi" w:eastAsia="標楷體" w:hAnsi="標楷體" w:cstheme="majorBidi"/>
        </w:rPr>
        <w:t>％的學生報告曾遭受過性侵害，其中</w:t>
      </w:r>
      <w:r w:rsidR="00CE77C4" w:rsidRPr="00C13D00">
        <w:rPr>
          <w:rFonts w:asciiTheme="majorBidi" w:eastAsia="標楷體" w:hAnsiTheme="majorBidi" w:cstheme="majorBidi"/>
        </w:rPr>
        <w:t>77.9</w:t>
      </w:r>
      <w:r w:rsidR="00CE77C4" w:rsidRPr="00C13D00">
        <w:rPr>
          <w:rFonts w:asciiTheme="majorBidi" w:eastAsia="標楷體" w:hAnsi="標楷體" w:cstheme="majorBidi"/>
        </w:rPr>
        <w:t>％為認識者所為，且高職學生顯著高於高中學生，而男性被害人比</w:t>
      </w:r>
      <w:r>
        <w:rPr>
          <w:rFonts w:asciiTheme="majorBidi" w:eastAsia="標楷體" w:hAnsi="標楷體" w:cstheme="majorBidi" w:hint="eastAsia"/>
        </w:rPr>
        <w:t>例</w:t>
      </w:r>
      <w:r w:rsidR="00CE77C4" w:rsidRPr="00C13D00">
        <w:rPr>
          <w:rFonts w:asciiTheme="majorBidi" w:eastAsia="標楷體" w:hAnsi="標楷體" w:cstheme="majorBidi"/>
        </w:rPr>
        <w:t>與女性被害人相當。除此，羅燦</w:t>
      </w:r>
      <w:proofErr w:type="gramStart"/>
      <w:r w:rsidR="00CE77C4" w:rsidRPr="00C13D00">
        <w:rPr>
          <w:rFonts w:asciiTheme="majorBidi" w:eastAsia="標楷體" w:hAnsi="標楷體" w:cstheme="majorBidi"/>
        </w:rPr>
        <w:t>煐</w:t>
      </w:r>
      <w:proofErr w:type="gramEnd"/>
      <w:r w:rsidR="00CE77C4" w:rsidRPr="00C13D00">
        <w:rPr>
          <w:rFonts w:asciiTheme="majorBidi" w:eastAsia="標楷體" w:hAnsi="標楷體" w:cstheme="majorBidi"/>
        </w:rPr>
        <w:t>（</w:t>
      </w:r>
      <w:r w:rsidR="00CE77C4" w:rsidRPr="00C13D00">
        <w:rPr>
          <w:rFonts w:asciiTheme="majorBidi" w:eastAsia="標楷體" w:hAnsiTheme="majorBidi" w:cstheme="majorBidi"/>
        </w:rPr>
        <w:t>1999</w:t>
      </w:r>
      <w:r w:rsidR="00CE77C4" w:rsidRPr="00C13D00">
        <w:rPr>
          <w:rFonts w:asciiTheme="majorBidi" w:eastAsia="標楷體" w:hAnsiTheme="majorBidi" w:cstheme="majorBidi"/>
        </w:rPr>
        <w:t>）問卷調查全國共</w:t>
      </w:r>
      <w:r w:rsidR="00CE77C4" w:rsidRPr="00C13D00">
        <w:rPr>
          <w:rFonts w:asciiTheme="majorBidi" w:eastAsia="標楷體" w:hAnsiTheme="majorBidi" w:cstheme="majorBidi"/>
        </w:rPr>
        <w:t xml:space="preserve">2,970 </w:t>
      </w:r>
      <w:r w:rsidR="00CE77C4" w:rsidRPr="00C13D00">
        <w:rPr>
          <w:rFonts w:asciiTheme="majorBidi" w:eastAsia="標楷體" w:hAnsiTheme="majorBidi" w:cstheme="majorBidi"/>
        </w:rPr>
        <w:t>位男女就讀高中</w:t>
      </w:r>
      <w:r w:rsidR="00CE77C4" w:rsidRPr="00C13D00">
        <w:rPr>
          <w:rFonts w:asciiTheme="majorBidi" w:eastAsia="標楷體" w:hAnsiTheme="majorBidi" w:cstheme="majorBidi"/>
        </w:rPr>
        <w:t>/</w:t>
      </w:r>
      <w:r w:rsidR="00CE77C4" w:rsidRPr="00C13D00">
        <w:rPr>
          <w:rFonts w:asciiTheme="majorBidi" w:eastAsia="標楷體" w:hAnsiTheme="majorBidi" w:cstheme="majorBidi"/>
        </w:rPr>
        <w:t>職與大專</w:t>
      </w:r>
      <w:r w:rsidR="00CE77C4" w:rsidRPr="00C13D00">
        <w:rPr>
          <w:rFonts w:asciiTheme="majorBidi" w:eastAsia="標楷體" w:hAnsiTheme="majorBidi" w:cstheme="majorBidi"/>
        </w:rPr>
        <w:t>/</w:t>
      </w:r>
      <w:r w:rsidR="00CE77C4" w:rsidRPr="00C13D00">
        <w:rPr>
          <w:rFonts w:asciiTheme="majorBidi" w:eastAsia="標楷體" w:hAnsiTheme="majorBidi" w:cstheme="majorBidi"/>
        </w:rPr>
        <w:t>學之學生，研究發現有五分之一的男生認為自己可能成為約會強暴的加害人，約有</w:t>
      </w:r>
      <w:r w:rsidR="00CE77C4" w:rsidRPr="00C13D00">
        <w:rPr>
          <w:rFonts w:asciiTheme="majorBidi" w:eastAsia="標楷體" w:hAnsiTheme="majorBidi" w:cstheme="majorBidi"/>
        </w:rPr>
        <w:t>5</w:t>
      </w:r>
      <w:r w:rsidR="00CE77C4" w:rsidRPr="00C13D00">
        <w:rPr>
          <w:rFonts w:asciiTheme="majorBidi" w:eastAsia="標楷體" w:hAnsiTheme="majorBidi" w:cstheme="majorBidi"/>
        </w:rPr>
        <w:t>％曾經或試圖強迫女性約會對象發生性行為；而有</w:t>
      </w:r>
      <w:r w:rsidR="00CE77C4" w:rsidRPr="00C13D00">
        <w:rPr>
          <w:rFonts w:asciiTheme="majorBidi" w:eastAsia="標楷體" w:hAnsiTheme="majorBidi" w:cstheme="majorBidi"/>
        </w:rPr>
        <w:t>23</w:t>
      </w:r>
      <w:r w:rsidR="00CE77C4" w:rsidRPr="00C13D00">
        <w:rPr>
          <w:rFonts w:asciiTheme="majorBidi" w:eastAsia="標楷體" w:hAnsiTheme="majorBidi" w:cstheme="majorBidi"/>
        </w:rPr>
        <w:t>％女生認為自己可能會遭遇約會強暴，且有</w:t>
      </w:r>
      <w:r w:rsidR="00CE77C4" w:rsidRPr="00C13D00">
        <w:rPr>
          <w:rFonts w:asciiTheme="majorBidi" w:eastAsia="標楷體" w:hAnsiTheme="majorBidi" w:cstheme="majorBidi"/>
        </w:rPr>
        <w:t>5</w:t>
      </w:r>
      <w:r w:rsidR="00CE77C4" w:rsidRPr="00C13D00">
        <w:rPr>
          <w:rFonts w:asciiTheme="majorBidi" w:eastAsia="標楷體" w:hAnsiTheme="majorBidi" w:cstheme="majorBidi"/>
        </w:rPr>
        <w:t>％受訪者曾經是或企圖是約會強暴的被害者。其研究也發現</w:t>
      </w:r>
      <w:r w:rsidR="001B3964">
        <w:rPr>
          <w:rFonts w:asciiTheme="majorBidi" w:eastAsia="標楷體" w:hAnsiTheme="majorBidi" w:cstheme="majorBidi"/>
        </w:rPr>
        <w:t>臺</w:t>
      </w:r>
      <w:r w:rsidR="00CE77C4" w:rsidRPr="00C13D00">
        <w:rPr>
          <w:rFonts w:asciiTheme="majorBidi" w:eastAsia="標楷體" w:hAnsiTheme="majorBidi" w:cstheme="majorBidi"/>
        </w:rPr>
        <w:t>灣青少年比美國青少年更容易原諒約會強暴事件，這可能是</w:t>
      </w:r>
      <w:r w:rsidR="001B3964">
        <w:rPr>
          <w:rFonts w:asciiTheme="majorBidi" w:eastAsia="標楷體" w:hAnsiTheme="majorBidi" w:cstheme="majorBidi"/>
        </w:rPr>
        <w:t>臺</w:t>
      </w:r>
      <w:r w:rsidR="00CE77C4" w:rsidRPr="00C13D00">
        <w:rPr>
          <w:rFonts w:asciiTheme="majorBidi" w:eastAsia="標楷體" w:hAnsiTheme="majorBidi" w:cstheme="majorBidi"/>
        </w:rPr>
        <w:t>灣青少年對約會強暴態度較趨傳統（或父權），且普遍對約會強暴的認知較為缺乏所導致。這同時也符合陳若璋在</w:t>
      </w:r>
      <w:r w:rsidR="00CE77C4" w:rsidRPr="00C13D00">
        <w:rPr>
          <w:rFonts w:asciiTheme="majorBidi" w:eastAsia="標楷體" w:hAnsiTheme="majorBidi" w:cstheme="majorBidi"/>
        </w:rPr>
        <w:t>1993</w:t>
      </w:r>
      <w:r w:rsidR="00CE77C4" w:rsidRPr="00C13D00">
        <w:rPr>
          <w:rFonts w:asciiTheme="majorBidi" w:eastAsia="標楷體" w:hAnsiTheme="majorBidi" w:cstheme="majorBidi"/>
        </w:rPr>
        <w:t>年所提出，當女性遭受男友性侵害時，她一般較少得到他人的同</w:t>
      </w:r>
      <w:r w:rsidR="00CE77C4" w:rsidRPr="00C13D00">
        <w:rPr>
          <w:rFonts w:asciiTheme="majorBidi" w:eastAsia="標楷體" w:hAnsiTheme="majorBidi" w:cstheme="majorBidi"/>
        </w:rPr>
        <w:lastRenderedPageBreak/>
        <w:t>情。</w:t>
      </w:r>
    </w:p>
    <w:p w:rsidR="00CE77C4" w:rsidRPr="00C13D00" w:rsidRDefault="00CE77C4" w:rsidP="007F6CAF">
      <w:pPr>
        <w:autoSpaceDE w:val="0"/>
        <w:autoSpaceDN w:val="0"/>
        <w:adjustRightInd w:val="0"/>
        <w:spacing w:beforeLines="50" w:before="180"/>
        <w:ind w:firstLineChars="200" w:firstLine="480"/>
        <w:rPr>
          <w:rFonts w:asciiTheme="majorBidi" w:eastAsia="標楷體" w:hAnsiTheme="majorBidi" w:cstheme="majorBidi"/>
        </w:rPr>
      </w:pPr>
      <w:r w:rsidRPr="00C13D00">
        <w:rPr>
          <w:rFonts w:asciiTheme="majorBidi" w:eastAsia="標楷體" w:hAnsiTheme="majorBidi" w:cstheme="majorBidi"/>
        </w:rPr>
        <w:t>以上對於</w:t>
      </w:r>
      <w:r w:rsidR="00AA28FF">
        <w:rPr>
          <w:rFonts w:asciiTheme="majorBidi" w:eastAsia="標楷體" w:hAnsiTheme="majorBidi" w:cstheme="majorBidi"/>
        </w:rPr>
        <w:t>親密關係</w:t>
      </w:r>
      <w:r w:rsidRPr="00C13D00">
        <w:rPr>
          <w:rFonts w:asciiTheme="majorBidi" w:eastAsia="標楷體" w:hAnsiTheme="majorBidi" w:cstheme="majorBidi"/>
        </w:rPr>
        <w:t>調查</w:t>
      </w:r>
      <w:proofErr w:type="gramStart"/>
      <w:r w:rsidRPr="00C13D00">
        <w:rPr>
          <w:rFonts w:asciiTheme="majorBidi" w:eastAsia="標楷體" w:hAnsiTheme="majorBidi" w:cstheme="majorBidi"/>
        </w:rPr>
        <w:t>呈現均為較為</w:t>
      </w:r>
      <w:proofErr w:type="gramEnd"/>
      <w:r w:rsidRPr="00C13D00">
        <w:rPr>
          <w:rFonts w:asciiTheme="majorBidi" w:eastAsia="標楷體" w:hAnsiTheme="majorBidi" w:cstheme="majorBidi"/>
        </w:rPr>
        <w:t>嚴重的性暴力行為，至於其他有關言語、肢體、操控</w:t>
      </w:r>
      <w:r w:rsidRPr="00C13D00">
        <w:rPr>
          <w:rFonts w:asciiTheme="majorBidi" w:eastAsia="標楷體" w:hAnsiTheme="majorBidi" w:cstheme="majorBidi"/>
        </w:rPr>
        <w:t>(</w:t>
      </w:r>
      <w:r w:rsidRPr="00C13D00">
        <w:rPr>
          <w:rFonts w:asciiTheme="majorBidi" w:eastAsia="標楷體" w:hAnsiTheme="majorBidi" w:cstheme="majorBidi"/>
        </w:rPr>
        <w:t>行動、情緒、經濟等</w:t>
      </w:r>
      <w:r w:rsidRPr="00C13D00">
        <w:rPr>
          <w:rFonts w:asciiTheme="majorBidi" w:eastAsia="標楷體" w:hAnsiTheme="majorBidi" w:cstheme="majorBidi"/>
        </w:rPr>
        <w:t>)</w:t>
      </w:r>
      <w:r w:rsidRPr="00C13D00">
        <w:rPr>
          <w:rFonts w:asciiTheme="majorBidi" w:eastAsia="標楷體" w:hAnsiTheme="majorBidi" w:cstheme="majorBidi"/>
        </w:rPr>
        <w:t>及心理暴力的研究調查，有江文賢（</w:t>
      </w:r>
      <w:r w:rsidRPr="00C13D00">
        <w:rPr>
          <w:rFonts w:asciiTheme="majorBidi" w:eastAsia="標楷體" w:hAnsiTheme="majorBidi" w:cstheme="majorBidi"/>
        </w:rPr>
        <w:t>2001</w:t>
      </w:r>
      <w:r w:rsidRPr="00C13D00">
        <w:rPr>
          <w:rFonts w:asciiTheme="majorBidi" w:eastAsia="標楷體" w:hAnsiTheme="majorBidi" w:cstheme="majorBidi"/>
        </w:rPr>
        <w:t>）以</w:t>
      </w:r>
      <w:r w:rsidR="001B3964">
        <w:rPr>
          <w:rFonts w:asciiTheme="majorBidi" w:eastAsia="標楷體" w:hAnsiTheme="majorBidi" w:cstheme="majorBidi"/>
        </w:rPr>
        <w:t>臺</w:t>
      </w:r>
      <w:r w:rsidRPr="00C13D00">
        <w:rPr>
          <w:rFonts w:asciiTheme="majorBidi" w:eastAsia="標楷體" w:hAnsiTheme="majorBidi" w:cstheme="majorBidi"/>
        </w:rPr>
        <w:t>灣中部</w:t>
      </w:r>
      <w:r w:rsidRPr="00C13D00">
        <w:rPr>
          <w:rFonts w:asciiTheme="majorBidi" w:eastAsia="標楷體" w:hAnsiTheme="majorBidi" w:cstheme="majorBidi"/>
        </w:rPr>
        <w:t>614</w:t>
      </w:r>
      <w:r w:rsidRPr="00C13D00">
        <w:rPr>
          <w:rFonts w:asciiTheme="majorBidi" w:eastAsia="標楷體" w:hAnsiTheme="majorBidi" w:cstheme="majorBidi"/>
        </w:rPr>
        <w:t>位大學生為研究對象，發現</w:t>
      </w:r>
      <w:r w:rsidRPr="00C13D00">
        <w:rPr>
          <w:rFonts w:asciiTheme="majorBidi" w:eastAsia="標楷體" w:hAnsiTheme="majorBidi" w:cstheme="majorBidi"/>
        </w:rPr>
        <w:t>47.2%</w:t>
      </w:r>
      <w:r w:rsidRPr="00C13D00">
        <w:rPr>
          <w:rFonts w:asciiTheme="majorBidi" w:eastAsia="標楷體" w:hAnsiTheme="majorBidi" w:cstheme="majorBidi"/>
        </w:rPr>
        <w:t>的大學生曾發生過肢體暴力，其中以用力推對方、</w:t>
      </w:r>
      <w:proofErr w:type="gramStart"/>
      <w:r w:rsidRPr="00C13D00">
        <w:rPr>
          <w:rFonts w:asciiTheme="majorBidi" w:eastAsia="標楷體" w:hAnsiTheme="majorBidi" w:cstheme="majorBidi"/>
        </w:rPr>
        <w:t>抓痛等</w:t>
      </w:r>
      <w:proofErr w:type="gramEnd"/>
      <w:r w:rsidRPr="00C13D00">
        <w:rPr>
          <w:rFonts w:asciiTheme="majorBidi" w:eastAsia="標楷體" w:hAnsiTheme="majorBidi" w:cstheme="majorBidi"/>
        </w:rPr>
        <w:t>輕微暴力行為居多，且近五成的受試者在約會暴力中具有相互攻擊的現象。父權思想與性別刻板印象是約會暴力行為的相關因素。另外，修慧蘭</w:t>
      </w:r>
      <w:r w:rsidRPr="00C13D00">
        <w:rPr>
          <w:rFonts w:asciiTheme="majorBidi" w:eastAsia="標楷體" w:hAnsiTheme="majorBidi" w:cstheme="majorBidi"/>
        </w:rPr>
        <w:t>(2002)</w:t>
      </w:r>
      <w:r w:rsidRPr="00C13D00">
        <w:rPr>
          <w:rFonts w:asciiTheme="majorBidi" w:eastAsia="標楷體" w:hAnsiTheme="majorBidi" w:cstheme="majorBidi"/>
        </w:rPr>
        <w:t>研究結果顯示，高達六成左右的大學生報告己身有表現</w:t>
      </w:r>
      <w:r w:rsidR="00AA28FF">
        <w:rPr>
          <w:rFonts w:asciiTheme="majorBidi" w:eastAsia="標楷體" w:hAnsiTheme="majorBidi" w:cstheme="majorBidi"/>
        </w:rPr>
        <w:t>親密關係</w:t>
      </w:r>
      <w:r w:rsidRPr="00C13D00">
        <w:rPr>
          <w:rFonts w:asciiTheme="majorBidi" w:eastAsia="標楷體" w:hAnsiTheme="majorBidi" w:cstheme="majorBidi"/>
        </w:rPr>
        <w:t>或遭受</w:t>
      </w:r>
      <w:r w:rsidR="00AA28FF">
        <w:rPr>
          <w:rFonts w:asciiTheme="majorBidi" w:eastAsia="標楷體" w:hAnsiTheme="majorBidi" w:cstheme="majorBidi"/>
        </w:rPr>
        <w:t>親密關係</w:t>
      </w:r>
      <w:r w:rsidRPr="00C13D00">
        <w:rPr>
          <w:rFonts w:asciiTheme="majorBidi" w:eastAsia="標楷體" w:hAnsiTheme="majorBidi" w:cstheme="majorBidi"/>
        </w:rPr>
        <w:t>的經驗</w:t>
      </w:r>
      <w:r w:rsidRPr="00C13D00">
        <w:rPr>
          <w:rFonts w:asciiTheme="majorBidi" w:eastAsia="標楷體" w:hAnsiTheme="majorBidi" w:cstheme="majorBidi"/>
        </w:rPr>
        <w:t>(</w:t>
      </w:r>
      <w:r w:rsidRPr="00C13D00">
        <w:rPr>
          <w:rFonts w:asciiTheme="majorBidi" w:eastAsia="標楷體" w:hAnsiTheme="majorBidi" w:cstheme="majorBidi"/>
        </w:rPr>
        <w:t>有受暴經驗者</w:t>
      </w:r>
      <w:proofErr w:type="gramStart"/>
      <w:r w:rsidRPr="00C13D00">
        <w:rPr>
          <w:rFonts w:asciiTheme="majorBidi" w:eastAsia="標楷體" w:hAnsiTheme="majorBidi" w:cstheme="majorBidi"/>
        </w:rPr>
        <w:t>佔</w:t>
      </w:r>
      <w:proofErr w:type="gramEnd"/>
      <w:r w:rsidRPr="00C13D00">
        <w:rPr>
          <w:rFonts w:asciiTheme="majorBidi" w:eastAsia="標楷體" w:hAnsiTheme="majorBidi" w:cstheme="majorBidi"/>
        </w:rPr>
        <w:t>58.2</w:t>
      </w:r>
      <w:r w:rsidRPr="00C13D00">
        <w:rPr>
          <w:rFonts w:asciiTheme="majorBidi" w:eastAsia="標楷體" w:hAnsiTheme="majorBidi" w:cstheme="majorBidi"/>
        </w:rPr>
        <w:t>％，有施暴經驗者</w:t>
      </w:r>
      <w:proofErr w:type="gramStart"/>
      <w:r w:rsidRPr="00C13D00">
        <w:rPr>
          <w:rFonts w:asciiTheme="majorBidi" w:eastAsia="標楷體" w:hAnsiTheme="majorBidi" w:cstheme="majorBidi"/>
        </w:rPr>
        <w:t>佔</w:t>
      </w:r>
      <w:proofErr w:type="gramEnd"/>
      <w:r w:rsidRPr="00C13D00">
        <w:rPr>
          <w:rFonts w:asciiTheme="majorBidi" w:eastAsia="標楷體" w:hAnsiTheme="majorBidi" w:cstheme="majorBidi"/>
        </w:rPr>
        <w:t>66.2</w:t>
      </w:r>
      <w:r w:rsidRPr="00C13D00">
        <w:rPr>
          <w:rFonts w:asciiTheme="majorBidi" w:eastAsia="標楷體" w:hAnsiTheme="majorBidi" w:cstheme="majorBidi"/>
        </w:rPr>
        <w:t>％</w:t>
      </w:r>
      <w:r w:rsidRPr="00C13D00">
        <w:rPr>
          <w:rFonts w:asciiTheme="majorBidi" w:eastAsia="標楷體" w:hAnsiTheme="majorBidi" w:cstheme="majorBidi"/>
        </w:rPr>
        <w:t>)</w:t>
      </w:r>
      <w:r w:rsidRPr="00C13D00">
        <w:rPr>
          <w:rFonts w:asciiTheme="majorBidi" w:eastAsia="標楷體" w:hAnsiTheme="majorBidi" w:cstheme="majorBidi"/>
        </w:rPr>
        <w:t>。不管在肢體暴力、口語暴力、或性暴力上，顯示在大學生的親密關係中許多人會表現出或遭受到對方的侵犯或傷害性行為。</w:t>
      </w:r>
    </w:p>
    <w:p w:rsidR="00CE77C4" w:rsidRPr="00C13D00" w:rsidRDefault="00CE77C4" w:rsidP="007F6CAF">
      <w:pPr>
        <w:autoSpaceDE w:val="0"/>
        <w:autoSpaceDN w:val="0"/>
        <w:adjustRightInd w:val="0"/>
        <w:spacing w:beforeLines="50" w:before="180"/>
        <w:ind w:firstLineChars="200" w:firstLine="480"/>
        <w:rPr>
          <w:rFonts w:asciiTheme="majorBidi" w:eastAsia="標楷體" w:hAnsiTheme="majorBidi" w:cstheme="majorBidi"/>
        </w:rPr>
      </w:pPr>
      <w:proofErr w:type="gramStart"/>
      <w:r w:rsidRPr="00C13D00">
        <w:rPr>
          <w:rFonts w:asciiTheme="majorBidi" w:eastAsia="標楷體" w:hAnsiTheme="majorBidi" w:cstheme="majorBidi"/>
        </w:rPr>
        <w:t>再者，</w:t>
      </w:r>
      <w:proofErr w:type="gramEnd"/>
      <w:r w:rsidRPr="00C13D00">
        <w:rPr>
          <w:rFonts w:asciiTheme="majorBidi" w:eastAsia="標楷體" w:hAnsiTheme="majorBidi" w:cstheme="majorBidi"/>
        </w:rPr>
        <w:t>沈瓊桃</w:t>
      </w:r>
      <w:r w:rsidRPr="00C13D00">
        <w:rPr>
          <w:rFonts w:asciiTheme="majorBidi" w:eastAsia="標楷體" w:hAnsiTheme="majorBidi" w:cstheme="majorBidi"/>
        </w:rPr>
        <w:t>(2009)</w:t>
      </w:r>
      <w:r w:rsidRPr="00C13D00">
        <w:rPr>
          <w:rFonts w:asciiTheme="majorBidi" w:eastAsia="標楷體" w:hAnsiTheme="majorBidi" w:cstheme="majorBidi"/>
        </w:rPr>
        <w:t>針對兩岸三地國高中實施調查，有</w:t>
      </w:r>
      <w:r w:rsidRPr="00C13D00">
        <w:rPr>
          <w:rFonts w:asciiTheme="majorBidi" w:eastAsia="標楷體" w:hAnsiTheme="majorBidi" w:cstheme="majorBidi"/>
        </w:rPr>
        <w:t>26.6%</w:t>
      </w:r>
      <w:r w:rsidRPr="00C13D00">
        <w:rPr>
          <w:rFonts w:asciiTheme="majorBidi" w:eastAsia="標楷體" w:hAnsiTheme="majorBidi" w:cstheme="majorBidi"/>
        </w:rPr>
        <w:t>的學生表示曾經對交往對象施暴，而</w:t>
      </w:r>
      <w:r w:rsidRPr="00C13D00">
        <w:rPr>
          <w:rFonts w:asciiTheme="majorBidi" w:eastAsia="標楷體" w:hAnsiTheme="majorBidi" w:cstheme="majorBidi"/>
        </w:rPr>
        <w:t>38.3%</w:t>
      </w:r>
      <w:r w:rsidRPr="00C13D00">
        <w:rPr>
          <w:rFonts w:asciiTheme="majorBidi" w:eastAsia="標楷體" w:hAnsiTheme="majorBidi" w:cstheme="majorBidi"/>
        </w:rPr>
        <w:t>的受試學生有遭受親密關係暴力的經驗，期間香港青少年有較高的施暴現象</w:t>
      </w:r>
      <w:r w:rsidRPr="00C13D00">
        <w:rPr>
          <w:rFonts w:asciiTheme="majorBidi" w:eastAsia="標楷體" w:hAnsiTheme="majorBidi" w:cstheme="majorBidi"/>
        </w:rPr>
        <w:t>(32,2%)</w:t>
      </w:r>
      <w:r w:rsidRPr="00C13D00">
        <w:rPr>
          <w:rFonts w:asciiTheme="majorBidi" w:eastAsia="標楷體" w:hAnsiTheme="majorBidi" w:cstheme="majorBidi"/>
        </w:rPr>
        <w:t>，上海學生則有較高的受暴經驗</w:t>
      </w:r>
      <w:r w:rsidRPr="00C13D00">
        <w:rPr>
          <w:rFonts w:asciiTheme="majorBidi" w:eastAsia="標楷體" w:hAnsiTheme="majorBidi" w:cstheme="majorBidi"/>
        </w:rPr>
        <w:t>(49.2%)</w:t>
      </w:r>
      <w:r w:rsidRPr="00C13D00">
        <w:rPr>
          <w:rFonts w:asciiTheme="majorBidi" w:eastAsia="標楷體" w:hAnsiTheme="majorBidi" w:cstheme="majorBidi"/>
        </w:rPr>
        <w:t>。在暴力行為以「對方推、抓或撞我」有</w:t>
      </w:r>
      <w:r w:rsidRPr="00C13D00">
        <w:rPr>
          <w:rFonts w:asciiTheme="majorBidi" w:eastAsia="標楷體" w:hAnsiTheme="majorBidi" w:cstheme="majorBidi"/>
        </w:rPr>
        <w:t>15%</w:t>
      </w:r>
      <w:r w:rsidRPr="00C13D00">
        <w:rPr>
          <w:rFonts w:asciiTheme="majorBidi" w:eastAsia="標楷體" w:hAnsiTheme="majorBidi" w:cstheme="majorBidi"/>
        </w:rPr>
        <w:t>，「對方限制我的行動」則有</w:t>
      </w:r>
      <w:r w:rsidRPr="00C13D00">
        <w:rPr>
          <w:rFonts w:asciiTheme="majorBidi" w:eastAsia="標楷體" w:hAnsiTheme="majorBidi" w:cstheme="majorBidi"/>
        </w:rPr>
        <w:t>12.5%</w:t>
      </w:r>
      <w:r w:rsidRPr="00C13D00">
        <w:rPr>
          <w:rFonts w:asciiTheme="majorBidi" w:eastAsia="標楷體" w:hAnsiTheme="majorBidi" w:cstheme="majorBidi"/>
        </w:rPr>
        <w:t>為較高。近來有彭秀玲、彭柏翔</w:t>
      </w:r>
      <w:r w:rsidRPr="00C13D00">
        <w:rPr>
          <w:rFonts w:asciiTheme="majorBidi" w:eastAsia="標楷體" w:hAnsiTheme="majorBidi" w:cstheme="majorBidi"/>
        </w:rPr>
        <w:t>(2010)</w:t>
      </w:r>
      <w:r w:rsidRPr="00C13D00">
        <w:rPr>
          <w:rFonts w:asciiTheme="majorBidi" w:eastAsia="標楷體" w:hAnsiTheme="majorBidi" w:cstheme="majorBidi"/>
        </w:rPr>
        <w:t>研究發現親密關係暴力在大學生中是相當普遍的現象，在其研究發現曾有男女朋友交往對象中有七成以上遭受過親密關係暴力，而沒有交往經驗的大學生，曾有六成以上目睹過他人出現親密關係暴力；正在交往的男女中，男性有九成有受暴經驗，女性則超過六成，而最常出現的暴力行為為高壓控制與情緒虐待，如；忽視或不理會憤怒或情緒、不敢激怒、不順從會有焦慮恐懼、不斷打電話或傳簡訊，隨時要交代行蹤等。此項結果在性別比較上，發現整體男性受暴經驗比女性為高，此問題可能與暴力定義類型有關，也呈現男性對於行動或情緒控制的操控類型較感困擾。</w:t>
      </w:r>
    </w:p>
    <w:p w:rsidR="00CE77C4" w:rsidRPr="00C13D00" w:rsidRDefault="00CE77C4" w:rsidP="007F6CAF">
      <w:pPr>
        <w:autoSpaceDE w:val="0"/>
        <w:autoSpaceDN w:val="0"/>
        <w:adjustRightInd w:val="0"/>
        <w:spacing w:beforeLines="50" w:before="180"/>
        <w:ind w:firstLineChars="200" w:firstLine="480"/>
        <w:rPr>
          <w:rFonts w:asciiTheme="majorBidi" w:eastAsia="標楷體" w:hAnsiTheme="majorBidi" w:cstheme="majorBidi"/>
        </w:rPr>
      </w:pPr>
      <w:r w:rsidRPr="00C13D00">
        <w:rPr>
          <w:rFonts w:asciiTheme="majorBidi" w:eastAsia="標楷體" w:hAnsiTheme="majorBidi" w:cstheme="majorBidi"/>
        </w:rPr>
        <w:t>在上述的研究，其發生</w:t>
      </w:r>
      <w:r w:rsidR="00AA28FF">
        <w:rPr>
          <w:rFonts w:asciiTheme="majorBidi" w:eastAsia="標楷體" w:hAnsiTheme="majorBidi" w:cstheme="majorBidi"/>
        </w:rPr>
        <w:t>親密關係</w:t>
      </w:r>
      <w:r w:rsidRPr="00C13D00">
        <w:rPr>
          <w:rFonts w:asciiTheme="majorBidi" w:eastAsia="標楷體" w:hAnsiTheme="majorBidi" w:cstheme="majorBidi"/>
        </w:rPr>
        <w:t>行為包括肢體、言語、性、操控、心理等暴力行為。而在修慧蘭、孫頌賢</w:t>
      </w:r>
      <w:r w:rsidRPr="00C13D00">
        <w:rPr>
          <w:rFonts w:asciiTheme="majorBidi" w:eastAsia="標楷體" w:hAnsiTheme="majorBidi" w:cstheme="majorBidi"/>
        </w:rPr>
        <w:t>(2003)</w:t>
      </w:r>
      <w:r w:rsidRPr="00C13D00">
        <w:rPr>
          <w:rFonts w:asciiTheme="majorBidi" w:eastAsia="標楷體" w:hAnsiTheme="majorBidi" w:cstheme="majorBidi"/>
        </w:rPr>
        <w:t>依據</w:t>
      </w:r>
      <w:r w:rsidRPr="00C13D00">
        <w:rPr>
          <w:rFonts w:asciiTheme="majorBidi" w:eastAsia="標楷體" w:hAnsiTheme="majorBidi" w:cstheme="majorBidi"/>
        </w:rPr>
        <w:t>CTS</w:t>
      </w:r>
      <w:r w:rsidRPr="00C13D00">
        <w:rPr>
          <w:rFonts w:asciiTheme="majorBidi" w:eastAsia="標楷體" w:hAnsiTheme="majorBidi" w:cstheme="majorBidi"/>
        </w:rPr>
        <w:t>量表的架構，</w:t>
      </w:r>
      <w:proofErr w:type="gramStart"/>
      <w:r w:rsidRPr="00C13D00">
        <w:rPr>
          <w:rFonts w:asciiTheme="majorBidi" w:eastAsia="標楷體" w:hAnsiTheme="majorBidi" w:cstheme="majorBidi"/>
        </w:rPr>
        <w:t>採</w:t>
      </w:r>
      <w:proofErr w:type="gramEnd"/>
      <w:r w:rsidRPr="00C13D00">
        <w:rPr>
          <w:rFonts w:asciiTheme="majorBidi" w:eastAsia="標楷體" w:hAnsiTheme="majorBidi" w:cstheme="majorBidi"/>
        </w:rPr>
        <w:t>探索式因素分析與使用</w:t>
      </w:r>
      <w:r w:rsidRPr="00C13D00">
        <w:rPr>
          <w:rFonts w:asciiTheme="majorBidi" w:eastAsia="標楷體" w:hAnsiTheme="majorBidi" w:cstheme="majorBidi"/>
        </w:rPr>
        <w:t>LISREL</w:t>
      </w:r>
      <w:r w:rsidRPr="00C13D00">
        <w:rPr>
          <w:rFonts w:asciiTheme="majorBidi" w:eastAsia="標楷體" w:hAnsiTheme="majorBidi" w:cstheme="majorBidi"/>
        </w:rPr>
        <w:t>進行驗證式因素分析後發現，約會中施暴與遭受暴力的行為內涵，可總括為</w:t>
      </w:r>
      <w:r w:rsidRPr="00C13D00">
        <w:rPr>
          <w:rFonts w:asciiTheme="majorBidi" w:eastAsia="標楷體" w:hAnsiTheme="majorBidi" w:cstheme="majorBidi"/>
        </w:rPr>
        <w:t>16</w:t>
      </w:r>
      <w:r w:rsidRPr="00C13D00">
        <w:rPr>
          <w:rFonts w:asciiTheme="majorBidi" w:eastAsia="標楷體" w:hAnsiTheme="majorBidi" w:cstheme="majorBidi"/>
        </w:rPr>
        <w:t>種行為。而這</w:t>
      </w:r>
      <w:r w:rsidRPr="00C13D00">
        <w:rPr>
          <w:rFonts w:asciiTheme="majorBidi" w:eastAsia="標楷體" w:hAnsiTheme="majorBidi" w:cstheme="majorBidi"/>
        </w:rPr>
        <w:t>16</w:t>
      </w:r>
      <w:r w:rsidRPr="00C13D00">
        <w:rPr>
          <w:rFonts w:asciiTheme="majorBidi" w:eastAsia="標楷體" w:hAnsiTheme="majorBidi" w:cstheme="majorBidi"/>
        </w:rPr>
        <w:t>種行為又可分成口語、輕微、嚴重、性與親密暴力等類型，該研究定義「口語暴力」為「在約會關係中，對方對自己，或自己對對方以口語方式表現心理上的攻擊或貶抑，包括辱罵對方、大吼大叫、說一些刁難的話、批評對方沒有價值、罵對方很醜或</w:t>
      </w:r>
      <w:proofErr w:type="gramStart"/>
      <w:r w:rsidRPr="00C13D00">
        <w:rPr>
          <w:rFonts w:asciiTheme="majorBidi" w:eastAsia="標楷體" w:hAnsiTheme="majorBidi" w:cstheme="majorBidi"/>
        </w:rPr>
        <w:t>很胖等</w:t>
      </w:r>
      <w:proofErr w:type="gramEnd"/>
      <w:r w:rsidRPr="00C13D00">
        <w:rPr>
          <w:rFonts w:asciiTheme="majorBidi" w:eastAsia="標楷體" w:hAnsiTheme="majorBidi" w:cstheme="majorBidi"/>
        </w:rPr>
        <w:t>口語上的暴力行為」；「輕微暴力」乃指「在約會關係中，對方對自己，或自己對對方施以較輕微之肢體暴力行為，包括推、拉、撞、揍、踢、踹、咬、</w:t>
      </w:r>
      <w:proofErr w:type="gramStart"/>
      <w:r w:rsidRPr="00C13D00">
        <w:rPr>
          <w:rFonts w:asciiTheme="majorBidi" w:eastAsia="標楷體" w:hAnsiTheme="majorBidi" w:cstheme="majorBidi"/>
        </w:rPr>
        <w:t>抓痛</w:t>
      </w:r>
      <w:proofErr w:type="gramEnd"/>
      <w:r w:rsidRPr="00C13D00">
        <w:rPr>
          <w:rFonts w:asciiTheme="majorBidi" w:eastAsia="標楷體" w:hAnsiTheme="majorBidi" w:cstheme="majorBidi"/>
        </w:rPr>
        <w:t>、打耳光、</w:t>
      </w:r>
      <w:proofErr w:type="gramStart"/>
      <w:r w:rsidRPr="00C13D00">
        <w:rPr>
          <w:rFonts w:asciiTheme="majorBidi" w:eastAsia="標楷體" w:hAnsiTheme="majorBidi" w:cstheme="majorBidi"/>
        </w:rPr>
        <w:t>摔牆</w:t>
      </w:r>
      <w:proofErr w:type="gramEnd"/>
      <w:r w:rsidRPr="00C13D00">
        <w:rPr>
          <w:rFonts w:asciiTheme="majorBidi" w:eastAsia="標楷體" w:hAnsiTheme="majorBidi" w:cstheme="majorBidi"/>
        </w:rPr>
        <w:t>、摔倒、甚至是拿東西丟對方或威脅要丟對方等」；「嚴重暴力」是指「在約會關係中，對方對自己，或自己對對方施以較嚴重之暴力行為，包括具嚴重攻擊的肢體傷害、嚴重的心理威脅、以及嚴重的性暴力等」；「性與親密暴力」為「在約會關係中，對方對自己，或自己對對方表現以性或親密動作為侵犯的行為，包括強吻、強行擁抱撫摸、或使用非暴力手段要求做愛或口交</w:t>
      </w:r>
      <w:proofErr w:type="gramStart"/>
      <w:r w:rsidRPr="00C13D00">
        <w:rPr>
          <w:rFonts w:asciiTheme="majorBidi" w:eastAsia="標楷體" w:hAnsiTheme="majorBidi" w:cstheme="majorBidi"/>
        </w:rPr>
        <w:t>肛</w:t>
      </w:r>
      <w:proofErr w:type="gramEnd"/>
      <w:r w:rsidRPr="00C13D00">
        <w:rPr>
          <w:rFonts w:asciiTheme="majorBidi" w:eastAsia="標楷體" w:hAnsiTheme="majorBidi" w:cstheme="majorBidi"/>
        </w:rPr>
        <w:t>交、甚至以威脅方式要求對方做愛等」。這四種行為雖然都稱之為</w:t>
      </w:r>
      <w:r w:rsidR="00AA28FF">
        <w:rPr>
          <w:rFonts w:asciiTheme="majorBidi" w:eastAsia="標楷體" w:hAnsiTheme="majorBidi" w:cstheme="majorBidi"/>
        </w:rPr>
        <w:t>親密關係</w:t>
      </w:r>
      <w:r w:rsidR="00447FF7">
        <w:rPr>
          <w:rFonts w:asciiTheme="majorBidi" w:eastAsia="標楷體" w:hAnsiTheme="majorBidi" w:cstheme="majorBidi" w:hint="eastAsia"/>
        </w:rPr>
        <w:t>暴力</w:t>
      </w:r>
      <w:r w:rsidRPr="00C13D00">
        <w:rPr>
          <w:rFonts w:asciiTheme="majorBidi" w:eastAsia="標楷體" w:hAnsiTheme="majorBidi" w:cstheme="majorBidi"/>
        </w:rPr>
        <w:t>行為，但可能各代表不同的意涵，例如施加性與親密暴力上明顯男性高於女性，女性在約會關係中對其伴侶可能施加較多的口語或輕微暴力</w:t>
      </w:r>
      <w:r w:rsidRPr="00C13D00">
        <w:rPr>
          <w:rFonts w:asciiTheme="majorBidi" w:eastAsia="標楷體" w:hAnsiTheme="majorBidi" w:cstheme="majorBidi"/>
        </w:rPr>
        <w:t>(</w:t>
      </w:r>
      <w:r w:rsidRPr="00C13D00">
        <w:rPr>
          <w:rFonts w:asciiTheme="majorBidi" w:eastAsia="標楷體" w:hAnsiTheme="majorBidi" w:cstheme="majorBidi"/>
        </w:rPr>
        <w:t>引自修慧蘭、孫頌賢，</w:t>
      </w:r>
      <w:r w:rsidRPr="00C13D00">
        <w:rPr>
          <w:rFonts w:asciiTheme="majorBidi" w:eastAsia="標楷體" w:hAnsiTheme="majorBidi" w:cstheme="majorBidi"/>
        </w:rPr>
        <w:t>2003)</w:t>
      </w:r>
      <w:r w:rsidRPr="00C13D00">
        <w:rPr>
          <w:rFonts w:asciiTheme="majorBidi" w:eastAsia="標楷體" w:hAnsiTheme="majorBidi" w:cstheme="majorBidi"/>
        </w:rPr>
        <w:t>，也顯示出性別在</w:t>
      </w:r>
      <w:proofErr w:type="gramStart"/>
      <w:r w:rsidRPr="00C13D00">
        <w:rPr>
          <w:rFonts w:asciiTheme="majorBidi" w:eastAsia="標楷體" w:hAnsiTheme="majorBidi" w:cstheme="majorBidi"/>
        </w:rPr>
        <w:t>施暴態樣</w:t>
      </w:r>
      <w:proofErr w:type="gramEnd"/>
      <w:r w:rsidRPr="00C13D00">
        <w:rPr>
          <w:rFonts w:asciiTheme="majorBidi" w:eastAsia="標楷體" w:hAnsiTheme="majorBidi" w:cstheme="majorBidi"/>
        </w:rPr>
        <w:t>有所差異。</w:t>
      </w:r>
    </w:p>
    <w:p w:rsidR="00CE77C4" w:rsidRPr="00AA28FF" w:rsidRDefault="00CE77C4" w:rsidP="007F6CAF">
      <w:pPr>
        <w:autoSpaceDE w:val="0"/>
        <w:autoSpaceDN w:val="0"/>
        <w:adjustRightInd w:val="0"/>
        <w:spacing w:beforeLines="50" w:before="180"/>
        <w:jc w:val="both"/>
        <w:rPr>
          <w:rFonts w:asciiTheme="majorBidi" w:eastAsia="標楷體" w:hAnsiTheme="majorBidi" w:cstheme="majorBidi"/>
          <w:b/>
          <w:bCs/>
          <w:sz w:val="28"/>
          <w:szCs w:val="28"/>
        </w:rPr>
      </w:pPr>
      <w:r w:rsidRPr="00AA28FF">
        <w:rPr>
          <w:rFonts w:asciiTheme="majorBidi" w:eastAsia="標楷體" w:hAnsiTheme="majorBidi" w:cstheme="majorBidi"/>
          <w:b/>
          <w:bCs/>
          <w:sz w:val="28"/>
          <w:szCs w:val="28"/>
        </w:rPr>
        <w:t>二、國外</w:t>
      </w:r>
      <w:r w:rsidR="00AA28FF" w:rsidRPr="00AA28FF">
        <w:rPr>
          <w:rFonts w:asciiTheme="majorBidi" w:eastAsia="標楷體" w:hAnsiTheme="majorBidi" w:cstheme="majorBidi" w:hint="eastAsia"/>
          <w:b/>
          <w:bCs/>
          <w:sz w:val="28"/>
          <w:szCs w:val="28"/>
        </w:rPr>
        <w:t>相關調查說明</w:t>
      </w:r>
    </w:p>
    <w:p w:rsidR="00CE77C4" w:rsidRPr="00C13D00" w:rsidRDefault="00CE77C4" w:rsidP="007F6CAF">
      <w:pPr>
        <w:autoSpaceDE w:val="0"/>
        <w:autoSpaceDN w:val="0"/>
        <w:adjustRightInd w:val="0"/>
        <w:spacing w:beforeLines="50" w:before="180"/>
        <w:ind w:firstLine="482"/>
        <w:jc w:val="both"/>
        <w:rPr>
          <w:rFonts w:asciiTheme="majorBidi" w:eastAsia="標楷體" w:hAnsiTheme="majorBidi" w:cstheme="majorBidi"/>
        </w:rPr>
      </w:pPr>
      <w:r w:rsidRPr="00C13D00">
        <w:rPr>
          <w:rFonts w:asciiTheme="majorBidi" w:eastAsia="標楷體" w:hAnsiTheme="majorBidi" w:cstheme="majorBidi"/>
        </w:rPr>
        <w:lastRenderedPageBreak/>
        <w:t>美國自</w:t>
      </w:r>
      <w:r w:rsidRPr="00C13D00">
        <w:rPr>
          <w:rFonts w:asciiTheme="majorBidi" w:eastAsia="標楷體" w:hAnsiTheme="majorBidi" w:cstheme="majorBidi"/>
        </w:rPr>
        <w:t>2004</w:t>
      </w:r>
      <w:r w:rsidRPr="00C13D00">
        <w:rPr>
          <w:rFonts w:asciiTheme="majorBidi" w:eastAsia="標楷體" w:hAnsiTheme="majorBidi" w:cstheme="majorBidi"/>
        </w:rPr>
        <w:t>年起制定每年二月第一</w:t>
      </w:r>
      <w:proofErr w:type="gramStart"/>
      <w:r w:rsidR="00447FF7">
        <w:rPr>
          <w:rFonts w:asciiTheme="majorBidi" w:eastAsia="標楷體" w:hAnsiTheme="majorBidi" w:cstheme="majorBidi" w:hint="eastAsia"/>
        </w:rPr>
        <w:t>週</w:t>
      </w:r>
      <w:proofErr w:type="gramEnd"/>
      <w:r w:rsidRPr="00C13D00">
        <w:rPr>
          <w:rFonts w:asciiTheme="majorBidi" w:eastAsia="標楷體" w:hAnsiTheme="majorBidi" w:cstheme="majorBidi"/>
        </w:rPr>
        <w:t>為青少年</w:t>
      </w:r>
      <w:r w:rsidR="00AA28FF">
        <w:rPr>
          <w:rFonts w:asciiTheme="majorBidi" w:eastAsia="標楷體" w:hAnsiTheme="majorBidi" w:cstheme="majorBidi"/>
        </w:rPr>
        <w:t>親密關係</w:t>
      </w:r>
      <w:r w:rsidRPr="00C13D00">
        <w:rPr>
          <w:rFonts w:asciiTheme="majorBidi" w:eastAsia="標楷體" w:hAnsiTheme="majorBidi" w:cstheme="majorBidi"/>
        </w:rPr>
        <w:t>警醒</w:t>
      </w:r>
      <w:proofErr w:type="gramStart"/>
      <w:r w:rsidR="001934B8">
        <w:rPr>
          <w:rFonts w:asciiTheme="majorBidi" w:eastAsia="標楷體" w:hAnsiTheme="majorBidi" w:cstheme="majorBidi"/>
        </w:rPr>
        <w:t>週</w:t>
      </w:r>
      <w:proofErr w:type="gramEnd"/>
      <w:r w:rsidRPr="00C13D00">
        <w:rPr>
          <w:rFonts w:asciiTheme="majorBidi" w:eastAsia="標楷體" w:hAnsiTheme="majorBidi" w:cstheme="majorBidi"/>
        </w:rPr>
        <w:t>，主要原因在相關調查中均發現青少年</w:t>
      </w:r>
      <w:r w:rsidR="00AA28FF">
        <w:rPr>
          <w:rFonts w:asciiTheme="majorBidi" w:eastAsia="標楷體" w:hAnsiTheme="majorBidi" w:cstheme="majorBidi"/>
        </w:rPr>
        <w:t>親密關係</w:t>
      </w:r>
      <w:r w:rsidRPr="00C13D00">
        <w:rPr>
          <w:rFonts w:asciiTheme="majorBidi" w:eastAsia="標楷體" w:hAnsiTheme="majorBidi" w:cstheme="majorBidi"/>
        </w:rPr>
        <w:t>的嚴重性。例如，根據</w:t>
      </w:r>
      <w:r w:rsidRPr="00C13D00">
        <w:rPr>
          <w:rFonts w:asciiTheme="majorBidi" w:eastAsia="標楷體" w:hAnsiTheme="majorBidi" w:cstheme="majorBidi"/>
        </w:rPr>
        <w:t>Jouriles</w:t>
      </w:r>
      <w:r>
        <w:rPr>
          <w:rFonts w:asciiTheme="majorBidi" w:eastAsia="標楷體" w:hAnsiTheme="majorBidi" w:cstheme="majorBidi" w:hint="eastAsia"/>
        </w:rPr>
        <w:t>等人實施</w:t>
      </w:r>
      <w:r w:rsidRPr="00C13D00">
        <w:rPr>
          <w:rFonts w:asciiTheme="majorBidi" w:eastAsia="標楷體" w:hAnsiTheme="majorBidi" w:cstheme="majorBidi"/>
        </w:rPr>
        <w:t>青年危險行為調查</w:t>
      </w:r>
      <w:r w:rsidRPr="00C13D00">
        <w:rPr>
          <w:rStyle w:val="google-src-text1"/>
          <w:rFonts w:asciiTheme="majorBidi" w:eastAsia="標楷體" w:hAnsiTheme="majorBidi" w:cstheme="majorBidi"/>
        </w:rPr>
        <w:t xml:space="preserve">Eaton,et al., </w:t>
      </w:r>
      <w:r w:rsidRPr="00C13D00">
        <w:rPr>
          <w:rFonts w:asciiTheme="majorBidi" w:eastAsia="標楷體" w:hAnsiTheme="majorBidi" w:cstheme="majorBidi"/>
        </w:rPr>
        <w:t>顯示，大約有</w:t>
      </w:r>
      <w:r w:rsidRPr="00C13D00">
        <w:rPr>
          <w:rFonts w:asciiTheme="majorBidi" w:eastAsia="標楷體" w:hAnsiTheme="majorBidi" w:cstheme="majorBidi"/>
        </w:rPr>
        <w:t>10%</w:t>
      </w:r>
      <w:r w:rsidRPr="00C13D00">
        <w:rPr>
          <w:rFonts w:asciiTheme="majorBidi" w:eastAsia="標楷體" w:hAnsiTheme="majorBidi" w:cstheme="majorBidi"/>
        </w:rPr>
        <w:t>的青少年過去一年在約會中遭受伴侶身體暴力，區域性的調查研究則約在</w:t>
      </w:r>
      <w:r w:rsidRPr="00C13D00">
        <w:rPr>
          <w:rFonts w:asciiTheme="majorBidi" w:eastAsia="標楷體" w:hAnsiTheme="majorBidi" w:cstheme="majorBidi"/>
        </w:rPr>
        <w:t>30%</w:t>
      </w:r>
      <w:r w:rsidRPr="00C13D00">
        <w:rPr>
          <w:rFonts w:asciiTheme="majorBidi" w:eastAsia="標楷體" w:hAnsiTheme="majorBidi" w:cstheme="majorBidi"/>
        </w:rPr>
        <w:t>或更高</w:t>
      </w:r>
      <w:proofErr w:type="gramStart"/>
      <w:r w:rsidRPr="00C13D00">
        <w:rPr>
          <w:rFonts w:asciiTheme="majorBidi" w:eastAsia="標楷體" w:hAnsiTheme="majorBidi" w:cstheme="majorBidi"/>
        </w:rPr>
        <w:t>（</w:t>
      </w:r>
      <w:proofErr w:type="gramEnd"/>
      <w:r w:rsidRPr="00C13D00">
        <w:rPr>
          <w:rFonts w:asciiTheme="majorBidi" w:eastAsia="標楷體" w:hAnsiTheme="majorBidi" w:cstheme="majorBidi"/>
        </w:rPr>
        <w:t>Jouriles, et al., 2005</w:t>
      </w:r>
      <w:proofErr w:type="gramStart"/>
      <w:r w:rsidRPr="00C13D00">
        <w:rPr>
          <w:rFonts w:asciiTheme="majorBidi" w:eastAsia="標楷體" w:hAnsiTheme="majorBidi" w:cstheme="majorBidi"/>
        </w:rPr>
        <w:t>）</w:t>
      </w:r>
      <w:proofErr w:type="gramEnd"/>
      <w:r w:rsidRPr="00C13D00">
        <w:rPr>
          <w:rFonts w:asciiTheme="majorBidi" w:eastAsia="標楷體" w:hAnsiTheme="majorBidi" w:cstheme="majorBidi"/>
        </w:rPr>
        <w:t>。</w:t>
      </w:r>
      <w:r>
        <w:rPr>
          <w:rFonts w:asciiTheme="majorBidi" w:eastAsia="標楷體" w:hAnsiTheme="majorBidi" w:cstheme="majorBidi" w:hint="eastAsia"/>
        </w:rPr>
        <w:t>另外，</w:t>
      </w:r>
      <w:r w:rsidRPr="00C13D00">
        <w:rPr>
          <w:rFonts w:asciiTheme="majorBidi" w:eastAsia="標楷體" w:hAnsiTheme="majorBidi" w:cstheme="majorBidi"/>
        </w:rPr>
        <w:t>根據美國一項全國性的數據分析顯示（</w:t>
      </w:r>
      <w:r w:rsidRPr="00C13D00">
        <w:rPr>
          <w:rFonts w:asciiTheme="majorBidi" w:eastAsia="標楷體" w:hAnsiTheme="majorBidi" w:cstheme="majorBidi"/>
        </w:rPr>
        <w:t>Slashinski, Coker, &amp; Davis, 2003</w:t>
      </w:r>
      <w:r w:rsidRPr="00C13D00">
        <w:rPr>
          <w:rFonts w:asciiTheme="majorBidi" w:eastAsia="標楷體" w:hAnsiTheme="majorBidi" w:cstheme="majorBidi"/>
        </w:rPr>
        <w:t>），若比較約會暴力中的肢體暴力、性暴力、與跟蹤</w:t>
      </w:r>
      <w:r w:rsidRPr="00C13D00">
        <w:rPr>
          <w:rFonts w:asciiTheme="majorBidi" w:eastAsia="標楷體" w:hAnsiTheme="majorBidi" w:cstheme="majorBidi"/>
        </w:rPr>
        <w:t>(stalking)</w:t>
      </w:r>
      <w:r w:rsidRPr="00C13D00">
        <w:rPr>
          <w:rFonts w:asciiTheme="majorBidi" w:eastAsia="標楷體" w:hAnsiTheme="majorBidi" w:cstheme="majorBidi"/>
        </w:rPr>
        <w:t>三者會發現，男性</w:t>
      </w:r>
      <w:proofErr w:type="gramStart"/>
      <w:r w:rsidRPr="00C13D00">
        <w:rPr>
          <w:rFonts w:asciiTheme="majorBidi" w:eastAsia="標楷體" w:hAnsiTheme="majorBidi" w:cstheme="majorBidi"/>
        </w:rPr>
        <w:t>自陳最常</w:t>
      </w:r>
      <w:proofErr w:type="gramEnd"/>
      <w:r w:rsidRPr="00C13D00">
        <w:rPr>
          <w:rFonts w:asciiTheme="majorBidi" w:eastAsia="標楷體" w:hAnsiTheme="majorBidi" w:cstheme="majorBidi"/>
        </w:rPr>
        <w:t>經歷到的約會暴力形式是跟蹤，</w:t>
      </w:r>
      <w:proofErr w:type="gramStart"/>
      <w:r w:rsidRPr="00C13D00">
        <w:rPr>
          <w:rFonts w:asciiTheme="majorBidi" w:eastAsia="標楷體" w:hAnsiTheme="majorBidi" w:cstheme="majorBidi"/>
        </w:rPr>
        <w:t>佔</w:t>
      </w:r>
      <w:proofErr w:type="gramEnd"/>
      <w:r w:rsidRPr="00C13D00">
        <w:rPr>
          <w:rFonts w:asciiTheme="majorBidi" w:eastAsia="標楷體" w:hAnsiTheme="majorBidi" w:cstheme="majorBidi"/>
        </w:rPr>
        <w:t>62.5%</w:t>
      </w:r>
      <w:r w:rsidRPr="00C13D00">
        <w:rPr>
          <w:rFonts w:asciiTheme="majorBidi" w:eastAsia="標楷體" w:hAnsiTheme="majorBidi" w:cstheme="majorBidi"/>
        </w:rPr>
        <w:t>（</w:t>
      </w:r>
      <w:r w:rsidRPr="00C13D00">
        <w:rPr>
          <w:rFonts w:asciiTheme="majorBidi" w:eastAsia="標楷體" w:hAnsiTheme="majorBidi" w:cstheme="majorBidi"/>
        </w:rPr>
        <w:t>n = 184</w:t>
      </w:r>
      <w:r w:rsidRPr="00C13D00">
        <w:rPr>
          <w:rFonts w:asciiTheme="majorBidi" w:eastAsia="標楷體" w:hAnsiTheme="majorBidi" w:cstheme="majorBidi"/>
        </w:rPr>
        <w:t>）；女性則是以肢體暴力最多，</w:t>
      </w:r>
      <w:proofErr w:type="gramStart"/>
      <w:r w:rsidRPr="00C13D00">
        <w:rPr>
          <w:rFonts w:asciiTheme="majorBidi" w:eastAsia="標楷體" w:hAnsiTheme="majorBidi" w:cstheme="majorBidi"/>
        </w:rPr>
        <w:t>佔</w:t>
      </w:r>
      <w:proofErr w:type="gramEnd"/>
      <w:r w:rsidRPr="00C13D00">
        <w:rPr>
          <w:rFonts w:asciiTheme="majorBidi" w:eastAsia="標楷體" w:hAnsiTheme="majorBidi" w:cstheme="majorBidi"/>
        </w:rPr>
        <w:t>51.5%</w:t>
      </w:r>
      <w:r w:rsidRPr="00C13D00">
        <w:rPr>
          <w:rFonts w:asciiTheme="majorBidi" w:eastAsia="標楷體" w:hAnsiTheme="majorBidi" w:cstheme="majorBidi"/>
        </w:rPr>
        <w:t>（</w:t>
      </w:r>
      <w:r w:rsidRPr="00C13D00">
        <w:rPr>
          <w:rFonts w:asciiTheme="majorBidi" w:eastAsia="標楷體" w:hAnsiTheme="majorBidi" w:cstheme="majorBidi"/>
        </w:rPr>
        <w:t>n = 563</w:t>
      </w:r>
      <w:r w:rsidRPr="00C13D00">
        <w:rPr>
          <w:rFonts w:asciiTheme="majorBidi" w:eastAsia="標楷體" w:hAnsiTheme="majorBidi" w:cstheme="majorBidi"/>
        </w:rPr>
        <w:t>）。就肢體暴力而言，男性與女性青少年施暴的比例接近，但理由卻不相</w:t>
      </w:r>
      <w:r>
        <w:rPr>
          <w:rFonts w:asciiTheme="majorBidi" w:eastAsia="標楷體" w:hAnsiTheme="majorBidi" w:cstheme="majorBidi"/>
        </w:rPr>
        <w:t>同。學者</w:t>
      </w:r>
      <w:r>
        <w:rPr>
          <w:rFonts w:asciiTheme="majorBidi" w:eastAsia="標楷體" w:hAnsiTheme="majorBidi" w:cstheme="majorBidi"/>
        </w:rPr>
        <w:t>O</w:t>
      </w:r>
      <w:proofErr w:type="gramStart"/>
      <w:r>
        <w:rPr>
          <w:rFonts w:asciiTheme="majorBidi" w:eastAsia="標楷體" w:hAnsiTheme="majorBidi" w:cstheme="majorBidi"/>
        </w:rPr>
        <w:t>’</w:t>
      </w:r>
      <w:proofErr w:type="gramEnd"/>
      <w:r>
        <w:rPr>
          <w:rFonts w:asciiTheme="majorBidi" w:eastAsia="標楷體" w:hAnsiTheme="majorBidi" w:cstheme="majorBidi" w:hint="eastAsia"/>
        </w:rPr>
        <w:t>K</w:t>
      </w:r>
      <w:r w:rsidRPr="00C13D00">
        <w:rPr>
          <w:rFonts w:asciiTheme="majorBidi" w:eastAsia="標楷體" w:hAnsiTheme="majorBidi" w:cstheme="majorBidi"/>
        </w:rPr>
        <w:t>eefe</w:t>
      </w:r>
      <w:r>
        <w:rPr>
          <w:rFonts w:asciiTheme="majorBidi" w:eastAsia="標楷體" w:hAnsiTheme="majorBidi" w:cstheme="majorBidi" w:hint="eastAsia"/>
        </w:rPr>
        <w:t>(</w:t>
      </w:r>
      <w:r w:rsidRPr="00C13D00">
        <w:rPr>
          <w:rFonts w:asciiTheme="majorBidi" w:eastAsia="標楷體" w:hAnsiTheme="majorBidi" w:cstheme="majorBidi"/>
        </w:rPr>
        <w:t>1997)</w:t>
      </w:r>
      <w:r>
        <w:rPr>
          <w:rFonts w:asciiTheme="majorBidi" w:eastAsia="標楷體" w:hAnsiTheme="majorBidi" w:cstheme="majorBidi" w:hint="eastAsia"/>
        </w:rPr>
        <w:t>發現</w:t>
      </w:r>
      <w:r w:rsidRPr="00C13D00">
        <w:rPr>
          <w:rFonts w:asciiTheme="majorBidi" w:eastAsia="標楷體" w:hAnsiTheme="majorBidi" w:cstheme="majorBidi"/>
        </w:rPr>
        <w:t>，女性使用暴力是因自我防衛，男性使用暴力則是為了控制約會對象。在性暴力的</w:t>
      </w:r>
      <w:r w:rsidR="001B3964">
        <w:rPr>
          <w:rFonts w:asciiTheme="majorBidi" w:eastAsia="標楷體" w:hAnsiTheme="majorBidi" w:cstheme="majorBidi"/>
        </w:rPr>
        <w:t>部分</w:t>
      </w:r>
      <w:r w:rsidRPr="00C13D00">
        <w:rPr>
          <w:rFonts w:asciiTheme="majorBidi" w:eastAsia="標楷體" w:hAnsiTheme="majorBidi" w:cstheme="majorBidi"/>
        </w:rPr>
        <w:t>，</w:t>
      </w:r>
      <w:proofErr w:type="gramStart"/>
      <w:r w:rsidRPr="00C13D00">
        <w:rPr>
          <w:rFonts w:asciiTheme="majorBidi" w:eastAsia="標楷體" w:hAnsiTheme="majorBidi" w:cstheme="majorBidi"/>
        </w:rPr>
        <w:t>施暴率則</w:t>
      </w:r>
      <w:proofErr w:type="gramEnd"/>
      <w:r w:rsidRPr="00C13D00">
        <w:rPr>
          <w:rFonts w:asciiTheme="majorBidi" w:eastAsia="標楷體" w:hAnsiTheme="majorBidi" w:cstheme="majorBidi"/>
        </w:rPr>
        <w:t>有顯著的性別差異，約有</w:t>
      </w:r>
      <w:r w:rsidRPr="00C13D00">
        <w:rPr>
          <w:rFonts w:asciiTheme="majorBidi" w:eastAsia="標楷體" w:hAnsiTheme="majorBidi" w:cstheme="majorBidi"/>
        </w:rPr>
        <w:t>13%</w:t>
      </w:r>
      <w:r w:rsidRPr="00C13D00">
        <w:rPr>
          <w:rFonts w:asciiTheme="majorBidi" w:eastAsia="標楷體" w:hAnsiTheme="majorBidi" w:cstheme="majorBidi"/>
        </w:rPr>
        <w:t>的男性青少年與</w:t>
      </w:r>
      <w:r w:rsidRPr="00C13D00">
        <w:rPr>
          <w:rFonts w:asciiTheme="majorBidi" w:eastAsia="標楷體" w:hAnsiTheme="majorBidi" w:cstheme="majorBidi"/>
        </w:rPr>
        <w:t>3%</w:t>
      </w:r>
      <w:r w:rsidRPr="00C13D00">
        <w:rPr>
          <w:rFonts w:asciiTheme="majorBidi" w:eastAsia="標楷體" w:hAnsiTheme="majorBidi" w:cstheme="majorBidi"/>
        </w:rPr>
        <w:t>的女性青少年曾對約會對象有性暴力的舉動。</w:t>
      </w:r>
    </w:p>
    <w:p w:rsidR="00CE77C4" w:rsidRPr="00C13D00" w:rsidRDefault="00CE77C4" w:rsidP="007F6CAF">
      <w:pPr>
        <w:autoSpaceDE w:val="0"/>
        <w:autoSpaceDN w:val="0"/>
        <w:adjustRightInd w:val="0"/>
        <w:spacing w:beforeLines="50" w:before="180"/>
        <w:ind w:firstLineChars="200" w:firstLine="480"/>
        <w:rPr>
          <w:rFonts w:asciiTheme="majorBidi" w:eastAsia="標楷體" w:hAnsiTheme="majorBidi" w:cstheme="majorBidi"/>
        </w:rPr>
      </w:pPr>
      <w:r w:rsidRPr="00C13D00">
        <w:rPr>
          <w:rFonts w:asciiTheme="majorBidi" w:eastAsia="標楷體" w:hAnsiTheme="majorBidi" w:cstheme="majorBidi"/>
        </w:rPr>
        <w:t>而根據美國哈佛大學所公布的一項研究報告指出，美國少女中約有五分之一的人在約會中曾遭受到男朋友的暴力侵害，包括毆打、肢體傷害、猥褻和強姦等。</w:t>
      </w:r>
      <w:r w:rsidR="00C27AAE">
        <w:rPr>
          <w:rFonts w:asciiTheme="majorBidi" w:eastAsia="標楷體" w:hAnsiTheme="majorBidi" w:cstheme="majorBidi" w:hint="eastAsia"/>
        </w:rPr>
        <w:t>該</w:t>
      </w:r>
      <w:r w:rsidRPr="00C13D00">
        <w:rPr>
          <w:rFonts w:asciiTheme="majorBidi" w:eastAsia="標楷體" w:hAnsiTheme="majorBidi" w:cstheme="majorBidi"/>
        </w:rPr>
        <w:t>報告</w:t>
      </w:r>
      <w:r w:rsidR="00C27AAE">
        <w:rPr>
          <w:rFonts w:asciiTheme="majorBidi" w:eastAsia="標楷體" w:hAnsiTheme="majorBidi" w:cstheme="majorBidi" w:hint="eastAsia"/>
        </w:rPr>
        <w:t>提出</w:t>
      </w:r>
      <w:r w:rsidRPr="00C13D00">
        <w:rPr>
          <w:rFonts w:asciiTheme="majorBidi" w:eastAsia="標楷體" w:hAnsiTheme="majorBidi" w:cstheme="majorBidi"/>
        </w:rPr>
        <w:t>警告</w:t>
      </w:r>
      <w:r w:rsidR="00C27AAE">
        <w:rPr>
          <w:rFonts w:asciiTheme="majorBidi" w:eastAsia="標楷體" w:hAnsiTheme="majorBidi" w:cstheme="majorBidi" w:hint="eastAsia"/>
        </w:rPr>
        <w:t>：</w:t>
      </w:r>
      <w:r w:rsidRPr="00C13D00">
        <w:rPr>
          <w:rFonts w:asciiTheme="majorBidi" w:eastAsia="標楷體" w:hAnsiTheme="majorBidi" w:cstheme="majorBidi"/>
        </w:rPr>
        <w:t>美國社會必須重視這種</w:t>
      </w:r>
      <w:r w:rsidR="00AA28FF">
        <w:rPr>
          <w:rFonts w:asciiTheme="majorBidi" w:eastAsia="標楷體" w:hAnsiTheme="majorBidi" w:cstheme="majorBidi"/>
        </w:rPr>
        <w:t>親密關係</w:t>
      </w:r>
      <w:r w:rsidRPr="00C13D00">
        <w:rPr>
          <w:rFonts w:asciiTheme="majorBidi" w:eastAsia="標楷體" w:hAnsiTheme="majorBidi" w:cstheme="majorBidi"/>
        </w:rPr>
        <w:t>現象，因為受傷害的少女在今後吸毒和酗酒的可能性增加四倍，懷孕的可能性增加六倍，自殺的可能性增加八倍。根據美國司法統計局的資料顯示，每</w:t>
      </w:r>
      <w:r w:rsidRPr="00C13D00">
        <w:rPr>
          <w:rFonts w:asciiTheme="majorBidi" w:eastAsia="標楷體" w:hAnsiTheme="majorBidi" w:cstheme="majorBidi"/>
        </w:rPr>
        <w:t xml:space="preserve">15 </w:t>
      </w:r>
      <w:r w:rsidRPr="00C13D00">
        <w:rPr>
          <w:rFonts w:asciiTheme="majorBidi" w:eastAsia="標楷體" w:hAnsiTheme="majorBidi" w:cstheme="majorBidi"/>
        </w:rPr>
        <w:t>秒鐘就有一個女人被毆打。美國聯邦調查局正式的犯罪報導顯示，親密關係暴力是導致</w:t>
      </w:r>
      <w:r w:rsidRPr="00C13D00">
        <w:rPr>
          <w:rFonts w:asciiTheme="majorBidi" w:eastAsia="標楷體" w:hAnsiTheme="majorBidi" w:cstheme="majorBidi"/>
        </w:rPr>
        <w:t>15</w:t>
      </w:r>
      <w:r w:rsidRPr="00C13D00">
        <w:rPr>
          <w:rFonts w:asciiTheme="majorBidi" w:eastAsia="標楷體" w:hAnsiTheme="majorBidi" w:cstheme="majorBidi"/>
        </w:rPr>
        <w:t>歲到</w:t>
      </w:r>
      <w:r w:rsidRPr="00C13D00">
        <w:rPr>
          <w:rFonts w:asciiTheme="majorBidi" w:eastAsia="標楷體" w:hAnsiTheme="majorBidi" w:cstheme="majorBidi"/>
        </w:rPr>
        <w:t>44</w:t>
      </w:r>
      <w:r w:rsidRPr="00C13D00">
        <w:rPr>
          <w:rFonts w:asciiTheme="majorBidi" w:eastAsia="標楷體" w:hAnsiTheme="majorBidi" w:cstheme="majorBidi"/>
        </w:rPr>
        <w:t>歲女性受傷的最主要原因。在講究人權的今天，受</w:t>
      </w:r>
      <w:proofErr w:type="gramStart"/>
      <w:r w:rsidRPr="00C13D00">
        <w:rPr>
          <w:rFonts w:asciiTheme="majorBidi" w:eastAsia="標楷體" w:hAnsiTheme="majorBidi" w:cstheme="majorBidi"/>
        </w:rPr>
        <w:t>虐</w:t>
      </w:r>
      <w:proofErr w:type="gramEnd"/>
      <w:r w:rsidRPr="00C13D00">
        <w:rPr>
          <w:rFonts w:asciiTheme="majorBidi" w:eastAsia="標楷體" w:hAnsiTheme="majorBidi" w:cstheme="majorBidi"/>
        </w:rPr>
        <w:t>女性的處遇與預防，應該受到社會的關注</w:t>
      </w:r>
      <w:r w:rsidRPr="00C13D00">
        <w:rPr>
          <w:rFonts w:asciiTheme="majorBidi" w:eastAsia="標楷體" w:hAnsiTheme="majorBidi" w:cstheme="majorBidi"/>
        </w:rPr>
        <w:t>(</w:t>
      </w:r>
      <w:r w:rsidRPr="00C13D00">
        <w:rPr>
          <w:rFonts w:asciiTheme="majorBidi" w:eastAsia="標楷體" w:hAnsiTheme="majorBidi" w:cstheme="majorBidi"/>
        </w:rPr>
        <w:t>引自沈瓊桃，</w:t>
      </w:r>
      <w:r w:rsidRPr="00C13D00">
        <w:rPr>
          <w:rFonts w:asciiTheme="majorBidi" w:eastAsia="標楷體" w:hAnsiTheme="majorBidi" w:cstheme="majorBidi"/>
        </w:rPr>
        <w:t>2009)</w:t>
      </w:r>
      <w:r w:rsidRPr="00C13D00">
        <w:rPr>
          <w:rFonts w:asciiTheme="majorBidi" w:eastAsia="標楷體" w:hAnsiTheme="majorBidi" w:cstheme="majorBidi"/>
        </w:rPr>
        <w:t>。</w:t>
      </w:r>
    </w:p>
    <w:p w:rsidR="00CE77C4" w:rsidRPr="00C13D00" w:rsidRDefault="00CE77C4" w:rsidP="007F6CAF">
      <w:pPr>
        <w:autoSpaceDE w:val="0"/>
        <w:autoSpaceDN w:val="0"/>
        <w:adjustRightInd w:val="0"/>
        <w:spacing w:beforeLines="50" w:before="180"/>
        <w:ind w:firstLineChars="200" w:firstLine="480"/>
        <w:rPr>
          <w:rFonts w:asciiTheme="majorBidi" w:eastAsia="標楷體" w:hAnsiTheme="majorBidi" w:cstheme="majorBidi"/>
        </w:rPr>
      </w:pPr>
      <w:r w:rsidRPr="00C13D00">
        <w:rPr>
          <w:rFonts w:asciiTheme="majorBidi" w:eastAsia="標楷體" w:hAnsiTheme="majorBidi" w:cstheme="majorBidi"/>
        </w:rPr>
        <w:t>上述相關</w:t>
      </w:r>
      <w:proofErr w:type="gramStart"/>
      <w:r w:rsidRPr="00C13D00">
        <w:rPr>
          <w:rFonts w:asciiTheme="majorBidi" w:eastAsia="標楷體" w:hAnsiTheme="majorBidi" w:cstheme="majorBidi"/>
        </w:rPr>
        <w:t>調查均以青少年</w:t>
      </w:r>
      <w:proofErr w:type="gramEnd"/>
      <w:r w:rsidRPr="00C13D00">
        <w:rPr>
          <w:rFonts w:asciiTheme="majorBidi" w:eastAsia="標楷體" w:hAnsiTheme="majorBidi" w:cstheme="majorBidi"/>
        </w:rPr>
        <w:t>在高中階段的</w:t>
      </w:r>
      <w:r w:rsidR="00AA28FF">
        <w:rPr>
          <w:rFonts w:asciiTheme="majorBidi" w:eastAsia="標楷體" w:hAnsiTheme="majorBidi" w:cstheme="majorBidi"/>
        </w:rPr>
        <w:t>親密關係</w:t>
      </w:r>
      <w:r w:rsidRPr="00C13D00">
        <w:rPr>
          <w:rFonts w:asciiTheme="majorBidi" w:eastAsia="標楷體" w:hAnsiTheme="majorBidi" w:cstheme="majorBidi"/>
        </w:rPr>
        <w:t>調查，有關大專校</w:t>
      </w:r>
      <w:r w:rsidR="00C27AAE" w:rsidRPr="00C13D00">
        <w:rPr>
          <w:rFonts w:asciiTheme="majorBidi" w:eastAsia="標楷體" w:hAnsiTheme="majorBidi" w:cstheme="majorBidi"/>
        </w:rPr>
        <w:t>院</w:t>
      </w:r>
      <w:r w:rsidRPr="00C13D00">
        <w:rPr>
          <w:rFonts w:asciiTheme="majorBidi" w:eastAsia="標楷體" w:hAnsiTheme="majorBidi" w:cstheme="majorBidi"/>
        </w:rPr>
        <w:t>部分，國外學者</w:t>
      </w:r>
      <w:r w:rsidRPr="00C13D00">
        <w:rPr>
          <w:rFonts w:asciiTheme="majorBidi" w:eastAsia="標楷體" w:hAnsiTheme="majorBidi" w:cstheme="majorBidi"/>
        </w:rPr>
        <w:t>Makepeace</w:t>
      </w:r>
      <w:r w:rsidRPr="00C13D00">
        <w:rPr>
          <w:rFonts w:asciiTheme="majorBidi" w:eastAsia="標楷體" w:hAnsiTheme="majorBidi" w:cstheme="majorBidi"/>
        </w:rPr>
        <w:t>（</w:t>
      </w:r>
      <w:r w:rsidRPr="00C13D00">
        <w:rPr>
          <w:rFonts w:asciiTheme="majorBidi" w:eastAsia="標楷體" w:hAnsiTheme="majorBidi" w:cstheme="majorBidi"/>
        </w:rPr>
        <w:t>1981</w:t>
      </w:r>
      <w:r w:rsidRPr="00C13D00">
        <w:rPr>
          <w:rFonts w:asciiTheme="majorBidi" w:eastAsia="標楷體" w:hAnsiTheme="majorBidi" w:cstheme="majorBidi"/>
        </w:rPr>
        <w:t>）調查指出，約有</w:t>
      </w:r>
      <w:r w:rsidRPr="00C13D00">
        <w:rPr>
          <w:rFonts w:asciiTheme="majorBidi" w:eastAsia="標楷體" w:hAnsiTheme="majorBidi" w:cstheme="majorBidi"/>
        </w:rPr>
        <w:t>21.2</w:t>
      </w:r>
      <w:r w:rsidRPr="00C13D00">
        <w:rPr>
          <w:rFonts w:asciiTheme="majorBidi" w:eastAsia="標楷體" w:hAnsiTheme="majorBidi" w:cstheme="majorBidi"/>
        </w:rPr>
        <w:t>％的大專生表示曾在約會關係中遭受</w:t>
      </w:r>
      <w:r w:rsidR="00AA28FF">
        <w:rPr>
          <w:rFonts w:asciiTheme="majorBidi" w:eastAsia="標楷體" w:hAnsiTheme="majorBidi" w:cstheme="majorBidi"/>
        </w:rPr>
        <w:t>親密關係</w:t>
      </w:r>
      <w:r w:rsidRPr="00C13D00">
        <w:rPr>
          <w:rFonts w:asciiTheme="majorBidi" w:eastAsia="標楷體" w:hAnsiTheme="majorBidi" w:cstheme="majorBidi"/>
        </w:rPr>
        <w:t>，而</w:t>
      </w:r>
      <w:r w:rsidRPr="00C13D00">
        <w:rPr>
          <w:rFonts w:asciiTheme="majorBidi" w:eastAsia="標楷體" w:hAnsiTheme="majorBidi" w:cstheme="majorBidi"/>
        </w:rPr>
        <w:t>Stets</w:t>
      </w:r>
      <w:r w:rsidRPr="00C13D00">
        <w:rPr>
          <w:rFonts w:asciiTheme="majorBidi" w:eastAsia="標楷體" w:hAnsiTheme="majorBidi" w:cstheme="majorBidi"/>
        </w:rPr>
        <w:t>（</w:t>
      </w:r>
      <w:r w:rsidRPr="00C13D00">
        <w:rPr>
          <w:rFonts w:asciiTheme="majorBidi" w:eastAsia="標楷體" w:hAnsiTheme="majorBidi" w:cstheme="majorBidi"/>
        </w:rPr>
        <w:t>1990</w:t>
      </w:r>
      <w:r w:rsidRPr="00C13D00">
        <w:rPr>
          <w:rFonts w:asciiTheme="majorBidi" w:eastAsia="標楷體" w:hAnsiTheme="majorBidi" w:cstheme="majorBidi"/>
        </w:rPr>
        <w:t>）以大學生為樣本，發現在交往的第一年中，至少有一次的身體虐待，其中同居者</w:t>
      </w:r>
      <w:proofErr w:type="gramStart"/>
      <w:r w:rsidRPr="00C13D00">
        <w:rPr>
          <w:rFonts w:asciiTheme="majorBidi" w:eastAsia="標楷體" w:hAnsiTheme="majorBidi" w:cstheme="majorBidi"/>
        </w:rPr>
        <w:t>佔</w:t>
      </w:r>
      <w:proofErr w:type="gramEnd"/>
      <w:r w:rsidRPr="00C13D00">
        <w:rPr>
          <w:rFonts w:asciiTheme="majorBidi" w:eastAsia="標楷體" w:hAnsiTheme="majorBidi" w:cstheme="majorBidi"/>
        </w:rPr>
        <w:t>35</w:t>
      </w:r>
      <w:r w:rsidRPr="00C13D00">
        <w:rPr>
          <w:rFonts w:asciiTheme="majorBidi" w:eastAsia="標楷體" w:hAnsiTheme="majorBidi" w:cstheme="majorBidi"/>
        </w:rPr>
        <w:t>％；而約會情侶</w:t>
      </w:r>
      <w:proofErr w:type="gramStart"/>
      <w:r w:rsidRPr="00C13D00">
        <w:rPr>
          <w:rFonts w:asciiTheme="majorBidi" w:eastAsia="標楷體" w:hAnsiTheme="majorBidi" w:cstheme="majorBidi"/>
        </w:rPr>
        <w:t>佔</w:t>
      </w:r>
      <w:proofErr w:type="gramEnd"/>
      <w:r w:rsidRPr="00C13D00">
        <w:rPr>
          <w:rFonts w:asciiTheme="majorBidi" w:eastAsia="標楷體" w:hAnsiTheme="majorBidi" w:cstheme="majorBidi"/>
        </w:rPr>
        <w:t>20</w:t>
      </w:r>
      <w:r w:rsidRPr="00C13D00">
        <w:rPr>
          <w:rFonts w:asciiTheme="majorBidi" w:eastAsia="標楷體" w:hAnsiTheme="majorBidi" w:cstheme="majorBidi"/>
        </w:rPr>
        <w:t>％。除此，</w:t>
      </w:r>
      <w:r w:rsidRPr="00C13D00">
        <w:rPr>
          <w:rFonts w:asciiTheme="majorBidi" w:eastAsia="標楷體" w:hAnsiTheme="majorBidi" w:cstheme="majorBidi"/>
        </w:rPr>
        <w:t>Riggs &amp; O</w:t>
      </w:r>
      <w:proofErr w:type="gramStart"/>
      <w:r w:rsidRPr="00C13D00">
        <w:rPr>
          <w:rFonts w:asciiTheme="majorBidi" w:eastAsia="標楷體" w:hAnsiTheme="majorBidi" w:cstheme="majorBidi"/>
          <w:spacing w:val="-32"/>
        </w:rPr>
        <w:t>’</w:t>
      </w:r>
      <w:proofErr w:type="gramEnd"/>
      <w:r w:rsidRPr="00C13D00">
        <w:rPr>
          <w:rFonts w:asciiTheme="majorBidi" w:eastAsia="標楷體" w:hAnsiTheme="majorBidi" w:cstheme="majorBidi"/>
        </w:rPr>
        <w:t>Leary(1996)</w:t>
      </w:r>
      <w:r w:rsidRPr="00C13D00">
        <w:rPr>
          <w:rFonts w:asciiTheme="majorBidi" w:eastAsia="標楷體" w:hAnsiTheme="majorBidi" w:cstheme="majorBidi"/>
        </w:rPr>
        <w:t>綜合過去研究認為，在大學生中，發生約會肢體暴力行為的比例約在</w:t>
      </w:r>
      <w:r w:rsidRPr="00C13D00">
        <w:rPr>
          <w:rFonts w:asciiTheme="majorBidi" w:eastAsia="標楷體" w:hAnsiTheme="majorBidi" w:cstheme="majorBidi"/>
        </w:rPr>
        <w:t>20%</w:t>
      </w:r>
      <w:r w:rsidRPr="00C13D00">
        <w:rPr>
          <w:rFonts w:asciiTheme="majorBidi" w:eastAsia="標楷體" w:hAnsiTheme="majorBidi" w:cstheme="majorBidi"/>
        </w:rPr>
        <w:t>至</w:t>
      </w:r>
      <w:r w:rsidRPr="00C13D00">
        <w:rPr>
          <w:rFonts w:asciiTheme="majorBidi" w:eastAsia="標楷體" w:hAnsiTheme="majorBidi" w:cstheme="majorBidi"/>
        </w:rPr>
        <w:t>50%</w:t>
      </w:r>
      <w:proofErr w:type="gramStart"/>
      <w:r w:rsidRPr="00C13D00">
        <w:rPr>
          <w:rFonts w:asciiTheme="majorBidi" w:eastAsia="標楷體" w:hAnsiTheme="majorBidi" w:cstheme="majorBidi"/>
        </w:rPr>
        <w:t>之間，</w:t>
      </w:r>
      <w:proofErr w:type="gramEnd"/>
      <w:r w:rsidRPr="00C13D00">
        <w:rPr>
          <w:rFonts w:asciiTheme="majorBidi" w:eastAsia="標楷體" w:hAnsiTheme="majorBidi" w:cstheme="majorBidi"/>
        </w:rPr>
        <w:t>最常發生的暴力行為是推、</w:t>
      </w:r>
      <w:proofErr w:type="gramStart"/>
      <w:r w:rsidRPr="00C13D00">
        <w:rPr>
          <w:rFonts w:asciiTheme="majorBidi" w:eastAsia="標楷體" w:hAnsiTheme="majorBidi" w:cstheme="majorBidi"/>
        </w:rPr>
        <w:t>抓等較</w:t>
      </w:r>
      <w:proofErr w:type="gramEnd"/>
      <w:r w:rsidRPr="00C13D00">
        <w:rPr>
          <w:rFonts w:asciiTheme="majorBidi" w:eastAsia="標楷體" w:hAnsiTheme="majorBidi" w:cstheme="majorBidi"/>
        </w:rPr>
        <w:t>輕微的肢體暴力，也有高達</w:t>
      </w:r>
      <w:r w:rsidRPr="00C13D00">
        <w:rPr>
          <w:rFonts w:asciiTheme="majorBidi" w:eastAsia="標楷體" w:hAnsiTheme="majorBidi" w:cstheme="majorBidi"/>
        </w:rPr>
        <w:t>1%</w:t>
      </w:r>
      <w:r w:rsidRPr="00C13D00">
        <w:rPr>
          <w:rFonts w:asciiTheme="majorBidi" w:eastAsia="標楷體" w:hAnsiTheme="majorBidi" w:cstheme="majorBidi"/>
        </w:rPr>
        <w:t>至</w:t>
      </w:r>
      <w:r w:rsidRPr="00C13D00">
        <w:rPr>
          <w:rFonts w:asciiTheme="majorBidi" w:eastAsia="標楷體" w:hAnsiTheme="majorBidi" w:cstheme="majorBidi"/>
        </w:rPr>
        <w:t>3%</w:t>
      </w:r>
      <w:r w:rsidRPr="00C13D00">
        <w:rPr>
          <w:rFonts w:asciiTheme="majorBidi" w:eastAsia="標楷體" w:hAnsiTheme="majorBidi" w:cstheme="majorBidi"/>
        </w:rPr>
        <w:t>的大學生曾經驗較嚴</w:t>
      </w:r>
      <w:r w:rsidR="001F6333">
        <w:rPr>
          <w:rFonts w:asciiTheme="majorBidi" w:eastAsia="標楷體" w:hAnsiTheme="majorBidi" w:cstheme="majorBidi"/>
        </w:rPr>
        <w:t>重的暴力行為，如被打、被武器傷害等。另外，根據</w:t>
      </w:r>
      <w:r w:rsidR="001F6333">
        <w:rPr>
          <w:rFonts w:asciiTheme="majorBidi" w:eastAsia="標楷體" w:hAnsiTheme="majorBidi" w:cstheme="majorBidi" w:hint="eastAsia"/>
        </w:rPr>
        <w:t>NUS(</w:t>
      </w:r>
      <w:r w:rsidRPr="00F66553">
        <w:rPr>
          <w:rFonts w:asciiTheme="majorBidi" w:eastAsia="標楷體" w:hAnsiTheme="majorBidi" w:cstheme="majorBidi"/>
        </w:rPr>
        <w:t>National Union of Students</w:t>
      </w:r>
      <w:r w:rsidRPr="00C13D00">
        <w:rPr>
          <w:rFonts w:asciiTheme="majorBidi" w:eastAsia="標楷體" w:hAnsiTheme="majorBidi" w:cstheme="majorBidi"/>
        </w:rPr>
        <w:t>，</w:t>
      </w:r>
      <w:r w:rsidRPr="00C13D00">
        <w:rPr>
          <w:rFonts w:asciiTheme="majorBidi" w:eastAsia="標楷體" w:hAnsiTheme="majorBidi" w:cstheme="majorBidi"/>
        </w:rPr>
        <w:t>2010)</w:t>
      </w:r>
      <w:r w:rsidRPr="00C13D00">
        <w:rPr>
          <w:rStyle w:val="afc"/>
          <w:rFonts w:asciiTheme="majorBidi" w:eastAsia="標楷體" w:hAnsiTheme="majorBidi" w:cstheme="majorBidi"/>
        </w:rPr>
        <w:footnoteReference w:id="1"/>
      </w:r>
      <w:r w:rsidRPr="00C13D00">
        <w:rPr>
          <w:rFonts w:asciiTheme="majorBidi" w:eastAsia="標楷體" w:hAnsiTheme="majorBidi" w:cstheme="majorBidi"/>
        </w:rPr>
        <w:t>在</w:t>
      </w:r>
      <w:r w:rsidRPr="00C13D00">
        <w:rPr>
          <w:rFonts w:asciiTheme="majorBidi" w:eastAsia="標楷體" w:hAnsiTheme="majorBidi" w:cstheme="majorBidi"/>
        </w:rPr>
        <w:t>2009</w:t>
      </w:r>
      <w:r>
        <w:rPr>
          <w:rFonts w:asciiTheme="majorBidi" w:eastAsia="標楷體" w:hAnsiTheme="majorBidi" w:cstheme="majorBidi"/>
        </w:rPr>
        <w:t>年</w:t>
      </w:r>
      <w:r>
        <w:rPr>
          <w:rFonts w:asciiTheme="majorBidi" w:eastAsia="標楷體" w:hAnsiTheme="majorBidi" w:cstheme="majorBidi" w:hint="eastAsia"/>
        </w:rPr>
        <w:t>7</w:t>
      </w:r>
      <w:r w:rsidRPr="00C13D00">
        <w:rPr>
          <w:rFonts w:asciiTheme="majorBidi" w:eastAsia="標楷體" w:hAnsiTheme="majorBidi" w:cstheme="majorBidi"/>
        </w:rPr>
        <w:t>月至</w:t>
      </w:r>
      <w:r w:rsidRPr="00C13D00">
        <w:rPr>
          <w:rFonts w:asciiTheme="majorBidi" w:eastAsia="標楷體" w:hAnsiTheme="majorBidi" w:cstheme="majorBidi"/>
        </w:rPr>
        <w:t>2010</w:t>
      </w:r>
      <w:r>
        <w:rPr>
          <w:rFonts w:asciiTheme="majorBidi" w:eastAsia="標楷體" w:hAnsiTheme="majorBidi" w:cstheme="majorBidi"/>
        </w:rPr>
        <w:t>年</w:t>
      </w:r>
      <w:r>
        <w:rPr>
          <w:rFonts w:asciiTheme="majorBidi" w:eastAsia="標楷體" w:hAnsiTheme="majorBidi" w:cstheme="majorBidi" w:hint="eastAsia"/>
        </w:rPr>
        <w:t>3</w:t>
      </w:r>
      <w:r w:rsidRPr="00C13D00">
        <w:rPr>
          <w:rFonts w:asciiTheme="majorBidi" w:eastAsia="標楷體" w:hAnsiTheme="majorBidi" w:cstheme="majorBidi"/>
        </w:rPr>
        <w:t>月間問卷調查</w:t>
      </w:r>
      <w:r w:rsidRPr="00C13D00">
        <w:rPr>
          <w:rFonts w:asciiTheme="majorBidi" w:eastAsia="標楷體" w:hAnsiTheme="majorBidi" w:cstheme="majorBidi"/>
        </w:rPr>
        <w:t>2058</w:t>
      </w:r>
      <w:r w:rsidRPr="00C13D00">
        <w:rPr>
          <w:rFonts w:asciiTheme="majorBidi" w:eastAsia="標楷體" w:hAnsiTheme="majorBidi" w:cstheme="majorBidi"/>
        </w:rPr>
        <w:t>位女學生顯示，有七分之一的女大學生遭受身體及性</w:t>
      </w:r>
      <w:r w:rsidR="00C3702D">
        <w:rPr>
          <w:rFonts w:asciiTheme="majorBidi" w:eastAsia="標楷體" w:hAnsiTheme="majorBidi" w:cstheme="majorBidi" w:hint="eastAsia"/>
        </w:rPr>
        <w:t>的</w:t>
      </w:r>
      <w:r w:rsidRPr="00C13D00">
        <w:rPr>
          <w:rFonts w:asciiTheme="majorBidi" w:eastAsia="標楷體" w:hAnsiTheme="majorBidi" w:cstheme="majorBidi"/>
        </w:rPr>
        <w:t>侵害，加害人大多是自己的親密伴侶。但期間只有</w:t>
      </w:r>
      <w:r w:rsidRPr="00C13D00">
        <w:rPr>
          <w:rFonts w:asciiTheme="majorBidi" w:eastAsia="標楷體" w:hAnsiTheme="majorBidi" w:cstheme="majorBidi"/>
        </w:rPr>
        <w:t>17%</w:t>
      </w:r>
      <w:r w:rsidRPr="00C13D00">
        <w:rPr>
          <w:rFonts w:asciiTheme="majorBidi" w:eastAsia="標楷體" w:hAnsiTheme="majorBidi" w:cstheme="majorBidi"/>
        </w:rPr>
        <w:t>的被害女學生向警方報案，了解被害女學生為什麼不報案的原因，理由包括擔心不被相信、怕被責難及感到自責羞愧。</w:t>
      </w:r>
    </w:p>
    <w:p w:rsidR="00CE77C4" w:rsidRPr="00C13D00" w:rsidRDefault="00CE77C4" w:rsidP="007F6CAF">
      <w:pPr>
        <w:autoSpaceDE w:val="0"/>
        <w:autoSpaceDN w:val="0"/>
        <w:adjustRightInd w:val="0"/>
        <w:spacing w:beforeLines="50" w:before="180"/>
        <w:ind w:firstLineChars="200" w:firstLine="480"/>
        <w:rPr>
          <w:rFonts w:asciiTheme="majorBidi" w:eastAsia="標楷體" w:hAnsiTheme="majorBidi" w:cstheme="majorBidi"/>
        </w:rPr>
      </w:pPr>
      <w:r w:rsidRPr="00C13D00">
        <w:rPr>
          <w:rFonts w:asciiTheme="majorBidi" w:eastAsia="標楷體" w:hAnsiTheme="majorBidi" w:cstheme="majorBidi"/>
        </w:rPr>
        <w:t>而其他調查中，國外學者也提出，許多年輕男女認為約會是步入成人世界的必經之路，一些男生也相信在傳統的文化規範之下，他是被允許對伴侶使用暴力的。但卻也有研究發現女性比男性在約會中施與更多肢體暴力（</w:t>
      </w:r>
      <w:r w:rsidRPr="00C13D00">
        <w:rPr>
          <w:rFonts w:asciiTheme="majorBidi" w:eastAsia="標楷體" w:hAnsiTheme="majorBidi" w:cstheme="majorBidi"/>
        </w:rPr>
        <w:t>Foo &amp; Margolin, 1995</w:t>
      </w:r>
      <w:r w:rsidRPr="00C13D00">
        <w:rPr>
          <w:rFonts w:asciiTheme="majorBidi" w:eastAsia="標楷體" w:hAnsiTheme="majorBidi" w:cstheme="majorBidi"/>
        </w:rPr>
        <w:t>）。</w:t>
      </w:r>
      <w:r w:rsidRPr="00C13D00">
        <w:rPr>
          <w:rFonts w:asciiTheme="majorBidi" w:eastAsia="標楷體" w:hAnsiTheme="majorBidi" w:cstheme="majorBidi"/>
        </w:rPr>
        <w:t>Capaldi &amp; Crosby</w:t>
      </w:r>
      <w:r w:rsidRPr="00C13D00">
        <w:rPr>
          <w:rFonts w:asciiTheme="majorBidi" w:eastAsia="標楷體" w:hAnsiTheme="majorBidi" w:cstheme="majorBidi"/>
        </w:rPr>
        <w:t>（</w:t>
      </w:r>
      <w:r w:rsidRPr="00C13D00">
        <w:rPr>
          <w:rFonts w:asciiTheme="majorBidi" w:eastAsia="標楷體" w:hAnsiTheme="majorBidi" w:cstheme="majorBidi"/>
        </w:rPr>
        <w:t>1997</w:t>
      </w:r>
      <w:r w:rsidRPr="00C13D00">
        <w:rPr>
          <w:rFonts w:asciiTheme="majorBidi" w:eastAsia="標楷體" w:hAnsiTheme="majorBidi" w:cstheme="majorBidi"/>
        </w:rPr>
        <w:t>）觀察高中學生情侶發現，有</w:t>
      </w:r>
      <w:r w:rsidRPr="00C13D00">
        <w:rPr>
          <w:rFonts w:asciiTheme="majorBidi" w:eastAsia="標楷體" w:hAnsiTheme="majorBidi" w:cstheme="majorBidi"/>
        </w:rPr>
        <w:t>51</w:t>
      </w:r>
      <w:r w:rsidRPr="00C13D00">
        <w:rPr>
          <w:rFonts w:asciiTheme="majorBidi" w:eastAsia="標楷體" w:hAnsiTheme="majorBidi" w:cstheme="majorBidi"/>
        </w:rPr>
        <w:t>％在互動中曾出現肢體暴力</w:t>
      </w:r>
      <w:proofErr w:type="gramStart"/>
      <w:r w:rsidRPr="00C13D00">
        <w:rPr>
          <w:rFonts w:asciiTheme="majorBidi" w:eastAsia="標楷體" w:hAnsiTheme="majorBidi" w:cstheme="majorBidi"/>
        </w:rPr>
        <w:t>（</w:t>
      </w:r>
      <w:proofErr w:type="gramEnd"/>
      <w:r w:rsidRPr="00C13D00">
        <w:rPr>
          <w:rFonts w:asciiTheme="majorBidi" w:eastAsia="標楷體" w:hAnsiTheme="majorBidi" w:cstheme="majorBidi"/>
        </w:rPr>
        <w:t>如：抓、推</w:t>
      </w:r>
      <w:proofErr w:type="gramStart"/>
      <w:r w:rsidRPr="00C13D00">
        <w:rPr>
          <w:rFonts w:asciiTheme="majorBidi" w:eastAsia="標楷體" w:hAnsiTheme="majorBidi" w:cstheme="majorBidi"/>
        </w:rPr>
        <w:t>）</w:t>
      </w:r>
      <w:proofErr w:type="gramEnd"/>
      <w:r w:rsidRPr="00C13D00">
        <w:rPr>
          <w:rFonts w:asciiTheme="majorBidi" w:eastAsia="標楷體" w:hAnsiTheme="majorBidi" w:cstheme="majorBidi"/>
        </w:rPr>
        <w:t>，其中男生為攻擊者</w:t>
      </w:r>
      <w:proofErr w:type="gramStart"/>
      <w:r w:rsidRPr="00C13D00">
        <w:rPr>
          <w:rFonts w:asciiTheme="majorBidi" w:eastAsia="標楷體" w:hAnsiTheme="majorBidi" w:cstheme="majorBidi"/>
        </w:rPr>
        <w:t>佔</w:t>
      </w:r>
      <w:proofErr w:type="gramEnd"/>
      <w:r w:rsidRPr="00C13D00">
        <w:rPr>
          <w:rFonts w:asciiTheme="majorBidi" w:eastAsia="標楷體" w:hAnsiTheme="majorBidi" w:cstheme="majorBidi"/>
        </w:rPr>
        <w:t>4</w:t>
      </w:r>
      <w:r w:rsidRPr="00C13D00">
        <w:rPr>
          <w:rFonts w:asciiTheme="majorBidi" w:eastAsia="標楷體" w:hAnsiTheme="majorBidi" w:cstheme="majorBidi"/>
        </w:rPr>
        <w:t>％，而女生</w:t>
      </w:r>
      <w:proofErr w:type="gramStart"/>
      <w:r w:rsidRPr="00C13D00">
        <w:rPr>
          <w:rFonts w:asciiTheme="majorBidi" w:eastAsia="標楷體" w:hAnsiTheme="majorBidi" w:cstheme="majorBidi"/>
        </w:rPr>
        <w:t>佔</w:t>
      </w:r>
      <w:proofErr w:type="gramEnd"/>
      <w:r w:rsidRPr="00C13D00">
        <w:rPr>
          <w:rFonts w:asciiTheme="majorBidi" w:eastAsia="標楷體" w:hAnsiTheme="majorBidi" w:cstheme="majorBidi"/>
        </w:rPr>
        <w:t>17</w:t>
      </w:r>
      <w:r w:rsidRPr="00C13D00">
        <w:rPr>
          <w:rFonts w:asciiTheme="majorBidi" w:eastAsia="標楷體" w:hAnsiTheme="majorBidi" w:cstheme="majorBidi"/>
        </w:rPr>
        <w:t>％，而</w:t>
      </w:r>
      <w:r w:rsidRPr="00C13D00">
        <w:rPr>
          <w:rFonts w:asciiTheme="majorBidi" w:eastAsia="標楷體" w:hAnsiTheme="majorBidi" w:cstheme="majorBidi"/>
        </w:rPr>
        <w:t>Gray &amp;Foshee</w:t>
      </w:r>
      <w:r w:rsidRPr="00C13D00">
        <w:rPr>
          <w:rFonts w:asciiTheme="majorBidi" w:eastAsia="標楷體" w:hAnsiTheme="majorBidi" w:cstheme="majorBidi"/>
        </w:rPr>
        <w:t>（</w:t>
      </w:r>
      <w:r w:rsidRPr="00C13D00">
        <w:rPr>
          <w:rFonts w:asciiTheme="majorBidi" w:eastAsia="標楷體" w:hAnsiTheme="majorBidi" w:cstheme="majorBidi"/>
        </w:rPr>
        <w:t>1997</w:t>
      </w:r>
      <w:r w:rsidRPr="00C13D00">
        <w:rPr>
          <w:rFonts w:asciiTheme="majorBidi" w:eastAsia="標楷體" w:hAnsiTheme="majorBidi" w:cstheme="majorBidi"/>
        </w:rPr>
        <w:t>）調查也顯示有</w:t>
      </w:r>
      <w:r w:rsidRPr="00C13D00">
        <w:rPr>
          <w:rFonts w:asciiTheme="majorBidi" w:eastAsia="標楷體" w:hAnsiTheme="majorBidi" w:cstheme="majorBidi"/>
        </w:rPr>
        <w:t>66</w:t>
      </w:r>
      <w:r w:rsidRPr="00C13D00">
        <w:rPr>
          <w:rFonts w:asciiTheme="majorBidi" w:eastAsia="標楷體" w:hAnsiTheme="majorBidi" w:cstheme="majorBidi"/>
        </w:rPr>
        <w:t>％的曾發生暴力的情侶主訴，兩者都曾在約會關係中呈現暴力舉動。由此發現，在異性戀的約會關係中，男女性發生暴力的頻率是相當的。經研究指出，青少年男女大多認為因為愛對方所以嫉妒與無法控制情緒是產生暴力的主因，其中女生將暴力歸因於自衛</w:t>
      </w:r>
      <w:r w:rsidRPr="00C13D00">
        <w:rPr>
          <w:rFonts w:asciiTheme="majorBidi" w:eastAsia="標楷體" w:hAnsiTheme="majorBidi" w:cstheme="majorBidi"/>
        </w:rPr>
        <w:lastRenderedPageBreak/>
        <w:t>或報復，發生率是男生的</w:t>
      </w:r>
      <w:r w:rsidRPr="00C13D00">
        <w:rPr>
          <w:rFonts w:asciiTheme="majorBidi" w:eastAsia="標楷體" w:hAnsiTheme="majorBidi" w:cstheme="majorBidi"/>
        </w:rPr>
        <w:t>2</w:t>
      </w:r>
      <w:r w:rsidRPr="00C13D00">
        <w:rPr>
          <w:rFonts w:asciiTheme="majorBidi" w:eastAsia="標楷體" w:hAnsiTheme="majorBidi" w:cstheme="majorBidi"/>
        </w:rPr>
        <w:t>倍；而男生比女生較常以暴力來恐嚇與威脅做為手段（</w:t>
      </w:r>
      <w:r w:rsidRPr="00C13D00">
        <w:rPr>
          <w:rFonts w:asciiTheme="majorBidi" w:eastAsia="標楷體" w:hAnsiTheme="majorBidi" w:cstheme="majorBidi"/>
        </w:rPr>
        <w:t>Sugarman &amp; Hotaling, 1989</w:t>
      </w:r>
      <w:r w:rsidRPr="00C13D00">
        <w:rPr>
          <w:rFonts w:asciiTheme="majorBidi" w:eastAsia="標楷體" w:hAnsiTheme="majorBidi" w:cstheme="majorBidi"/>
        </w:rPr>
        <w:t>）。</w:t>
      </w:r>
    </w:p>
    <w:p w:rsidR="001F6333" w:rsidRDefault="00CE77C4" w:rsidP="007F6CAF">
      <w:pPr>
        <w:autoSpaceDE w:val="0"/>
        <w:autoSpaceDN w:val="0"/>
        <w:adjustRightInd w:val="0"/>
        <w:spacing w:beforeLines="50" w:before="180"/>
        <w:ind w:firstLineChars="200" w:firstLine="480"/>
        <w:rPr>
          <w:rFonts w:asciiTheme="majorBidi" w:eastAsia="標楷體" w:hAnsiTheme="majorBidi" w:cstheme="majorBidi"/>
        </w:rPr>
      </w:pPr>
      <w:r w:rsidRPr="00C13D00">
        <w:rPr>
          <w:rFonts w:asciiTheme="majorBidi" w:eastAsia="標楷體" w:hAnsiTheme="majorBidi" w:cstheme="majorBidi"/>
        </w:rPr>
        <w:t>許多調查顯示，</w:t>
      </w:r>
      <w:r w:rsidRPr="00002F99">
        <w:rPr>
          <w:rFonts w:asciiTheme="majorBidi" w:eastAsia="標楷體" w:hAnsiTheme="majorBidi" w:cstheme="majorBidi"/>
          <w:color w:val="FF0000"/>
        </w:rPr>
        <w:t>約會關係中彼此的親密程度也關係著暴力發生頻率，越親密的約會關係越可能產生暴力行為</w:t>
      </w:r>
      <w:r w:rsidRPr="00C13D00">
        <w:rPr>
          <w:rFonts w:asciiTheme="majorBidi" w:eastAsia="標楷體" w:hAnsiTheme="majorBidi" w:cstheme="majorBidi"/>
        </w:rPr>
        <w:t>，例如，有</w:t>
      </w:r>
      <w:r w:rsidRPr="00C13D00">
        <w:rPr>
          <w:rFonts w:asciiTheme="majorBidi" w:eastAsia="標楷體" w:hAnsiTheme="majorBidi" w:cstheme="majorBidi"/>
        </w:rPr>
        <w:t>75</w:t>
      </w:r>
      <w:r w:rsidRPr="00C13D00">
        <w:rPr>
          <w:rFonts w:asciiTheme="majorBidi" w:eastAsia="標楷體" w:hAnsiTheme="majorBidi" w:cstheme="majorBidi"/>
        </w:rPr>
        <w:t>～</w:t>
      </w:r>
      <w:r w:rsidRPr="00C13D00">
        <w:rPr>
          <w:rFonts w:asciiTheme="majorBidi" w:eastAsia="標楷體" w:hAnsiTheme="majorBidi" w:cstheme="majorBidi"/>
        </w:rPr>
        <w:t>83</w:t>
      </w:r>
      <w:r w:rsidRPr="00C13D00">
        <w:rPr>
          <w:rFonts w:asciiTheme="majorBidi" w:eastAsia="標楷體" w:hAnsiTheme="majorBidi" w:cstheme="majorBidi"/>
        </w:rPr>
        <w:t>％的女性是給予約會伴侶重要的承諾後，才遭受對方暴力相向，這似乎代表在</w:t>
      </w:r>
      <w:r w:rsidR="00AA28FF">
        <w:rPr>
          <w:rFonts w:asciiTheme="majorBidi" w:eastAsia="標楷體" w:hAnsiTheme="majorBidi" w:cstheme="majorBidi"/>
        </w:rPr>
        <w:t>親密關係</w:t>
      </w:r>
      <w:r w:rsidRPr="00C13D00">
        <w:rPr>
          <w:rFonts w:asciiTheme="majorBidi" w:eastAsia="標楷體" w:hAnsiTheme="majorBidi" w:cstheme="majorBidi"/>
        </w:rPr>
        <w:t>中，當女性給予重大的承諾後就必須接受男性的暴力，尤其是同居的伴侶，當他們居住在一起後，似乎也陷入關係暴力的風險中（</w:t>
      </w:r>
      <w:r w:rsidRPr="00C13D00">
        <w:rPr>
          <w:rFonts w:asciiTheme="majorBidi" w:eastAsia="標楷體" w:hAnsiTheme="majorBidi" w:cstheme="majorBidi"/>
        </w:rPr>
        <w:t>Stets,1990</w:t>
      </w:r>
      <w:r w:rsidRPr="00C13D00">
        <w:rPr>
          <w:rFonts w:asciiTheme="majorBidi" w:eastAsia="標楷體" w:hAnsiTheme="majorBidi" w:cstheme="majorBidi"/>
        </w:rPr>
        <w:t>），因此當關係更加親密，再加上伴侶彼此給予強烈的承諾後，男生對攻擊行為的發生就越不願意負責任，相對的</w:t>
      </w:r>
      <w:r w:rsidR="00AA28FF">
        <w:rPr>
          <w:rFonts w:asciiTheme="majorBidi" w:eastAsia="標楷體" w:hAnsiTheme="majorBidi" w:cstheme="majorBidi"/>
        </w:rPr>
        <w:t>親密關係</w:t>
      </w:r>
      <w:r w:rsidRPr="00C13D00">
        <w:rPr>
          <w:rFonts w:asciiTheme="majorBidi" w:eastAsia="標楷體" w:hAnsiTheme="majorBidi" w:cstheme="majorBidi"/>
        </w:rPr>
        <w:t>就更容易產生，且女性的受傷害程度就越高。雖然約會關係比婚姻關係發生較輕微的肢體暴力，但大部分都會發生相同的暴力行為，</w:t>
      </w:r>
      <w:proofErr w:type="gramStart"/>
      <w:r w:rsidRPr="00C13D00">
        <w:rPr>
          <w:rFonts w:asciiTheme="majorBidi" w:eastAsia="標楷體" w:hAnsiTheme="majorBidi" w:cstheme="majorBidi"/>
        </w:rPr>
        <w:t>如推擠</w:t>
      </w:r>
      <w:proofErr w:type="gramEnd"/>
      <w:r w:rsidRPr="00C13D00">
        <w:rPr>
          <w:rFonts w:asciiTheme="majorBidi" w:eastAsia="標楷體" w:hAnsiTheme="majorBidi" w:cstheme="majorBidi"/>
        </w:rPr>
        <w:t>、抓、</w:t>
      </w:r>
      <w:proofErr w:type="gramStart"/>
      <w:r w:rsidRPr="00C13D00">
        <w:rPr>
          <w:rFonts w:asciiTheme="majorBidi" w:eastAsia="標楷體" w:hAnsiTheme="majorBidi" w:cstheme="majorBidi"/>
        </w:rPr>
        <w:t>摑</w:t>
      </w:r>
      <w:proofErr w:type="gramEnd"/>
      <w:r w:rsidRPr="00C13D00">
        <w:rPr>
          <w:rFonts w:asciiTheme="majorBidi" w:eastAsia="標楷體" w:hAnsiTheme="majorBidi" w:cstheme="majorBidi"/>
        </w:rPr>
        <w:t>、摔等舉動，而兩性都曾使用這些暴力，但女性通常遭遇更嚴重的肢體傷害。</w:t>
      </w:r>
      <w:r w:rsidRPr="00C13D00">
        <w:rPr>
          <w:rFonts w:asciiTheme="majorBidi" w:eastAsia="標楷體" w:hAnsiTheme="majorBidi" w:cstheme="majorBidi"/>
        </w:rPr>
        <w:t>Makepeace</w:t>
      </w:r>
      <w:r w:rsidRPr="00C13D00">
        <w:rPr>
          <w:rFonts w:asciiTheme="majorBidi" w:eastAsia="標楷體" w:hAnsiTheme="majorBidi" w:cstheme="majorBidi"/>
        </w:rPr>
        <w:t>（</w:t>
      </w:r>
      <w:r w:rsidRPr="00C13D00">
        <w:rPr>
          <w:rFonts w:asciiTheme="majorBidi" w:eastAsia="標楷體" w:hAnsiTheme="majorBidi" w:cstheme="majorBidi"/>
        </w:rPr>
        <w:t>1989</w:t>
      </w:r>
      <w:r w:rsidRPr="00C13D00">
        <w:rPr>
          <w:rFonts w:asciiTheme="majorBidi" w:eastAsia="標楷體" w:hAnsiTheme="majorBidi" w:cstheme="majorBidi"/>
        </w:rPr>
        <w:t>）也發現嚴重性的暴力往往出現在穩定的約會伴侶，如同居關係。</w:t>
      </w:r>
    </w:p>
    <w:p w:rsidR="00CE77C4" w:rsidRPr="001F6333" w:rsidRDefault="00AA28FF" w:rsidP="007F6CAF">
      <w:pPr>
        <w:autoSpaceDE w:val="0"/>
        <w:autoSpaceDN w:val="0"/>
        <w:adjustRightInd w:val="0"/>
        <w:spacing w:beforeLines="50" w:before="180"/>
        <w:ind w:firstLineChars="200" w:firstLine="561"/>
        <w:rPr>
          <w:rFonts w:asciiTheme="majorBidi" w:eastAsia="標楷體" w:hAnsiTheme="majorBidi" w:cstheme="majorBidi"/>
        </w:rPr>
      </w:pPr>
      <w:r>
        <w:rPr>
          <w:rFonts w:asciiTheme="majorBidi" w:eastAsia="標楷體" w:hAnsiTheme="majorBidi" w:cstheme="majorBidi" w:hint="eastAsia"/>
          <w:b/>
          <w:bCs/>
          <w:sz w:val="28"/>
          <w:szCs w:val="28"/>
        </w:rPr>
        <w:t>三、</w:t>
      </w:r>
      <w:r w:rsidRPr="00AA28FF">
        <w:rPr>
          <w:rFonts w:asciiTheme="majorBidi" w:eastAsia="標楷體" w:hAnsiTheme="majorBidi" w:cstheme="majorBidi"/>
          <w:b/>
          <w:bCs/>
          <w:sz w:val="28"/>
          <w:szCs w:val="28"/>
        </w:rPr>
        <w:t>親密關係</w:t>
      </w:r>
      <w:r w:rsidR="00CE77C4" w:rsidRPr="00AA28FF">
        <w:rPr>
          <w:rFonts w:asciiTheme="majorBidi" w:eastAsia="標楷體" w:hAnsiTheme="majorBidi" w:cstheme="majorBidi"/>
          <w:b/>
          <w:bCs/>
          <w:sz w:val="28"/>
          <w:szCs w:val="28"/>
        </w:rPr>
        <w:t>的模式</w:t>
      </w:r>
      <w:r>
        <w:rPr>
          <w:rFonts w:asciiTheme="majorBidi" w:eastAsia="標楷體" w:hAnsiTheme="majorBidi" w:cstheme="majorBidi" w:hint="eastAsia"/>
          <w:b/>
          <w:bCs/>
          <w:sz w:val="28"/>
          <w:szCs w:val="28"/>
        </w:rPr>
        <w:t>與影響</w:t>
      </w:r>
    </w:p>
    <w:p w:rsidR="00CE77C4" w:rsidRPr="00C13D00" w:rsidRDefault="00CE77C4" w:rsidP="007F6CAF">
      <w:pPr>
        <w:spacing w:beforeLines="50" w:before="180"/>
        <w:rPr>
          <w:rFonts w:asciiTheme="majorBidi" w:eastAsia="標楷體" w:hAnsiTheme="majorBidi" w:cstheme="majorBidi"/>
        </w:rPr>
      </w:pPr>
      <w:r w:rsidRPr="00706210">
        <w:rPr>
          <w:rFonts w:ascii="標楷體" w:eastAsia="標楷體" w:hAnsi="標楷體" w:cstheme="majorBidi"/>
          <w:color w:val="000000" w:themeColor="text1"/>
        </w:rPr>
        <w:t>根據NUS(2010)的調查顯示，</w:t>
      </w:r>
      <w:r w:rsidR="00706210" w:rsidRPr="00002F99">
        <w:rPr>
          <w:rFonts w:ascii="標楷體" w:eastAsia="標楷體" w:hAnsi="標楷體" w:cstheme="majorBidi" w:hint="eastAsia"/>
          <w:color w:val="FF0000"/>
        </w:rPr>
        <w:t>約會暴力對約三分之二(63%)大學女生造成相關的影響</w:t>
      </w:r>
      <w:r w:rsidRPr="00706210">
        <w:rPr>
          <w:rFonts w:ascii="標楷體" w:eastAsia="標楷體" w:hAnsi="標楷體" w:cstheme="majorBidi"/>
          <w:color w:val="000000" w:themeColor="text1"/>
        </w:rPr>
        <w:t>，而約有半數（49%）已經影響她們的心理健康問題，而超過一成（12%）影響到身體健康，另外有13%的女學生曾考慮結束課程。</w:t>
      </w:r>
      <w:r w:rsidRPr="00C13D00">
        <w:rPr>
          <w:rFonts w:asciiTheme="majorBidi" w:eastAsia="標楷體" w:hAnsiTheme="majorBidi" w:cstheme="majorBidi"/>
        </w:rPr>
        <w:t>其中有</w:t>
      </w:r>
      <w:r w:rsidRPr="00C13D00">
        <w:rPr>
          <w:rFonts w:asciiTheme="majorBidi" w:eastAsia="標楷體" w:hAnsiTheme="majorBidi" w:cstheme="majorBidi"/>
        </w:rPr>
        <w:t>50%</w:t>
      </w:r>
      <w:r w:rsidRPr="00C13D00">
        <w:rPr>
          <w:rFonts w:asciiTheme="majorBidi" w:eastAsia="標楷體" w:hAnsiTheme="majorBidi" w:cstheme="majorBidi"/>
        </w:rPr>
        <w:t>遭受性侵害、</w:t>
      </w:r>
      <w:r w:rsidRPr="00C13D00">
        <w:rPr>
          <w:rFonts w:asciiTheme="majorBidi" w:eastAsia="標楷體" w:hAnsiTheme="majorBidi" w:cstheme="majorBidi"/>
        </w:rPr>
        <w:t>28%</w:t>
      </w:r>
      <w:r w:rsidRPr="00C13D00">
        <w:rPr>
          <w:rFonts w:asciiTheme="majorBidi" w:eastAsia="標楷體" w:hAnsiTheme="majorBidi" w:cstheme="majorBidi"/>
        </w:rPr>
        <w:t>遭受身體暴力及</w:t>
      </w:r>
      <w:r w:rsidRPr="00C13D00">
        <w:rPr>
          <w:rFonts w:asciiTheme="majorBidi" w:eastAsia="標楷體" w:hAnsiTheme="majorBidi" w:cstheme="majorBidi"/>
        </w:rPr>
        <w:t>27%</w:t>
      </w:r>
      <w:r w:rsidRPr="00C13D00">
        <w:rPr>
          <w:rFonts w:asciiTheme="majorBidi" w:eastAsia="標楷體" w:hAnsiTheme="majorBidi" w:cstheme="majorBidi"/>
        </w:rPr>
        <w:t>被跟蹤的被害女學生，有自殺行為出現，還有其自信心降低，無由哭泣、</w:t>
      </w:r>
      <w:proofErr w:type="gramStart"/>
      <w:r w:rsidRPr="00C13D00">
        <w:rPr>
          <w:rFonts w:asciiTheme="majorBidi" w:eastAsia="標楷體" w:hAnsiTheme="majorBidi" w:cstheme="majorBidi"/>
        </w:rPr>
        <w:t>恐慌、</w:t>
      </w:r>
      <w:proofErr w:type="gramEnd"/>
      <w:r w:rsidRPr="00C13D00">
        <w:rPr>
          <w:rFonts w:asciiTheme="majorBidi" w:eastAsia="標楷體" w:hAnsiTheme="majorBidi" w:cstheme="majorBidi"/>
        </w:rPr>
        <w:t>憂鬱、緊張等身心問題。除此這些女學生還因此缺課，甚至無心上課等問題。甚至有更多的研究顯示，青少年的</w:t>
      </w:r>
      <w:r w:rsidR="00AA28FF">
        <w:rPr>
          <w:rFonts w:asciiTheme="majorBidi" w:eastAsia="標楷體" w:hAnsiTheme="majorBidi" w:cstheme="majorBidi"/>
        </w:rPr>
        <w:t>親密關係</w:t>
      </w:r>
      <w:r w:rsidRPr="00C13D00">
        <w:rPr>
          <w:rFonts w:asciiTheme="majorBidi" w:eastAsia="標楷體" w:hAnsiTheme="majorBidi" w:cstheme="majorBidi"/>
        </w:rPr>
        <w:t>問題，除了親密關係混亂，引發更多懷孕、自殺、藥物濫用</w:t>
      </w:r>
      <w:r w:rsidR="00706210">
        <w:rPr>
          <w:rFonts w:asciiTheme="majorBidi" w:eastAsia="標楷體" w:hAnsiTheme="majorBidi" w:cstheme="majorBidi" w:hint="eastAsia"/>
        </w:rPr>
        <w:t>或其他</w:t>
      </w:r>
      <w:r w:rsidRPr="00C13D00">
        <w:rPr>
          <w:rFonts w:asciiTheme="majorBidi" w:eastAsia="標楷體" w:hAnsiTheme="majorBidi" w:cstheme="majorBidi"/>
        </w:rPr>
        <w:t>犯罪行為，且暴力問題將延續到成年的婚姻關係中</w:t>
      </w:r>
      <w:r w:rsidRPr="00C13D00">
        <w:rPr>
          <w:rFonts w:asciiTheme="majorBidi" w:eastAsia="標楷體" w:hAnsiTheme="majorBidi" w:cstheme="majorBidi"/>
        </w:rPr>
        <w:t>(V.A. Forshee et Al</w:t>
      </w:r>
      <w:proofErr w:type="gramStart"/>
      <w:r w:rsidRPr="00C13D00">
        <w:rPr>
          <w:rFonts w:asciiTheme="majorBidi" w:eastAsia="標楷體" w:hAnsiTheme="majorBidi" w:cstheme="majorBidi"/>
        </w:rPr>
        <w:t>,</w:t>
      </w:r>
      <w:r w:rsidRPr="00C13D00">
        <w:rPr>
          <w:rFonts w:asciiTheme="majorBidi" w:eastAsia="標楷體" w:hAnsiTheme="majorBidi" w:cstheme="majorBidi"/>
        </w:rPr>
        <w:t>，</w:t>
      </w:r>
      <w:proofErr w:type="gramEnd"/>
      <w:r w:rsidRPr="00C13D00">
        <w:rPr>
          <w:rFonts w:asciiTheme="majorBidi" w:eastAsia="標楷體" w:hAnsiTheme="majorBidi" w:cstheme="majorBidi"/>
        </w:rPr>
        <w:t>1996</w:t>
      </w:r>
      <w:r w:rsidRPr="00C13D00">
        <w:rPr>
          <w:rFonts w:asciiTheme="majorBidi" w:eastAsia="標楷體" w:hAnsiTheme="majorBidi" w:cstheme="majorBidi"/>
        </w:rPr>
        <w:t>；</w:t>
      </w:r>
      <w:r w:rsidRPr="00C13D00">
        <w:rPr>
          <w:rFonts w:asciiTheme="majorBidi" w:hAnsiTheme="majorBidi" w:cstheme="majorBidi"/>
        </w:rPr>
        <w:t>Jay G. Silverman PhD, et Al,</w:t>
      </w:r>
      <w:r w:rsidRPr="00C13D00">
        <w:rPr>
          <w:rFonts w:asciiTheme="majorBidi" w:hAnsiTheme="majorBidi" w:cstheme="majorBidi"/>
        </w:rPr>
        <w:t>，</w:t>
      </w:r>
      <w:r w:rsidRPr="00C13D00">
        <w:rPr>
          <w:rFonts w:asciiTheme="majorBidi" w:hAnsiTheme="majorBidi" w:cstheme="majorBidi"/>
        </w:rPr>
        <w:t>2001</w:t>
      </w:r>
      <w:r w:rsidRPr="00C13D00">
        <w:rPr>
          <w:rFonts w:asciiTheme="majorBidi" w:eastAsia="標楷體" w:hAnsiTheme="majorBidi" w:cstheme="majorBidi"/>
        </w:rPr>
        <w:t>)</w:t>
      </w:r>
      <w:r w:rsidRPr="00C13D00">
        <w:rPr>
          <w:rFonts w:asciiTheme="majorBidi" w:eastAsia="標楷體" w:hAnsiTheme="majorBidi" w:cstheme="majorBidi"/>
        </w:rPr>
        <w:t>。</w:t>
      </w:r>
    </w:p>
    <w:p w:rsidR="00CE77C4" w:rsidRPr="00C13D00" w:rsidRDefault="00CE77C4" w:rsidP="007F6CAF">
      <w:pPr>
        <w:spacing w:beforeLines="50" w:before="180"/>
        <w:ind w:leftChars="-26" w:left="-62" w:firstLineChars="200" w:firstLine="480"/>
        <w:rPr>
          <w:rFonts w:asciiTheme="majorBidi" w:eastAsia="標楷體" w:hAnsiTheme="majorBidi" w:cstheme="majorBidi"/>
        </w:rPr>
      </w:pPr>
      <w:r w:rsidRPr="00C13D00">
        <w:rPr>
          <w:rFonts w:asciiTheme="majorBidi" w:eastAsia="標楷體" w:hAnsiTheme="majorBidi" w:cstheme="majorBidi"/>
        </w:rPr>
        <w:t>楊嘉玲</w:t>
      </w:r>
      <w:r w:rsidRPr="00C13D00">
        <w:rPr>
          <w:rFonts w:asciiTheme="majorBidi" w:eastAsia="標楷體" w:hAnsiTheme="majorBidi" w:cstheme="majorBidi"/>
        </w:rPr>
        <w:t>(2008)</w:t>
      </w:r>
      <w:r w:rsidRPr="00C13D00">
        <w:rPr>
          <w:rFonts w:asciiTheme="majorBidi" w:eastAsia="標楷體" w:hAnsiTheme="majorBidi" w:cstheme="majorBidi"/>
        </w:rPr>
        <w:t>研究遭受伴侶暴力之未婚女性其受暴經驗，其中對於伴侶暴力之關係有以下五點特徵，包括：傾斜性、漸進性、交替性、孤立性與貶抑性。其認為「受控的關係結構」（傾斜性），是維持暴力關係最重要的支柱；此特徵是依存在整體關係脈絡中，以潛移默化的方式慢慢影響兩人的互動模式，隨著時間的推進，「高壓控制」會逐漸演變成「情緒虐待」與「肢體</w:t>
      </w:r>
      <w:r w:rsidRPr="00C13D00">
        <w:rPr>
          <w:rFonts w:asciiTheme="majorBidi" w:eastAsia="標楷體" w:hAnsiTheme="majorBidi" w:cstheme="majorBidi"/>
        </w:rPr>
        <w:t>/</w:t>
      </w:r>
      <w:r w:rsidRPr="00C13D00">
        <w:rPr>
          <w:rFonts w:asciiTheme="majorBidi" w:eastAsia="標楷體" w:hAnsiTheme="majorBidi" w:cstheme="majorBidi"/>
        </w:rPr>
        <w:t>性暴力」</w:t>
      </w:r>
      <w:r w:rsidRPr="00C13D00">
        <w:rPr>
          <w:rFonts w:asciiTheme="majorBidi" w:eastAsia="標楷體" w:hAnsiTheme="majorBidi" w:cstheme="majorBidi"/>
          <w:b/>
        </w:rPr>
        <w:t>（漸進性）；</w:t>
      </w:r>
      <w:r w:rsidRPr="00C13D00">
        <w:rPr>
          <w:rFonts w:asciiTheme="majorBidi" w:eastAsia="標楷體" w:hAnsiTheme="majorBidi" w:cstheme="majorBidi"/>
        </w:rPr>
        <w:t>藉此讓受暴女性對關係感到「恐懼害怕」，必須服膺在伴侶的規定之下，以「證明自己的忠誠</w:t>
      </w:r>
      <w:r w:rsidR="003253F4">
        <w:rPr>
          <w:rFonts w:asciiTheme="majorBidi" w:eastAsia="標楷體" w:hAnsiTheme="majorBidi" w:cstheme="majorBidi" w:hint="eastAsia"/>
        </w:rPr>
        <w:t>」</w:t>
      </w:r>
      <w:r w:rsidRPr="00C13D00">
        <w:rPr>
          <w:rFonts w:asciiTheme="majorBidi" w:eastAsia="標楷體" w:hAnsiTheme="majorBidi" w:cstheme="majorBidi"/>
        </w:rPr>
        <w:t>。不過，此過程不只有痛苦的感受，期間伴侶會夾雜著許多不定期的補償行為，如餽贈禮物、討好、安慰等，即所謂的「甜蜜的經驗」</w:t>
      </w:r>
      <w:r w:rsidRPr="00C13D00">
        <w:rPr>
          <w:rFonts w:asciiTheme="majorBidi" w:eastAsia="標楷體" w:hAnsiTheme="majorBidi" w:cstheme="majorBidi"/>
          <w:b/>
        </w:rPr>
        <w:t>（交替性）</w:t>
      </w:r>
      <w:r w:rsidRPr="00C13D00">
        <w:rPr>
          <w:rFonts w:asciiTheme="majorBidi" w:eastAsia="標楷體" w:hAnsiTheme="majorBidi" w:cstheme="majorBidi"/>
        </w:rPr>
        <w:t>，來造成受暴女性對關係的雙重知覺，使她們陷入抉擇的漩渦中，載浮載沈；長期累積下來，來自伴侶的「高壓控制」會造成未婚受暴女性「人際的孤立」</w:t>
      </w:r>
      <w:r w:rsidRPr="00C13D00">
        <w:rPr>
          <w:rFonts w:asciiTheme="majorBidi" w:eastAsia="標楷體" w:hAnsiTheme="majorBidi" w:cstheme="majorBidi"/>
          <w:b/>
        </w:rPr>
        <w:t>（孤立性），</w:t>
      </w:r>
      <w:r w:rsidRPr="00C13D00">
        <w:rPr>
          <w:rFonts w:asciiTheme="majorBidi" w:eastAsia="標楷體" w:hAnsiTheme="majorBidi" w:cstheme="majorBidi"/>
        </w:rPr>
        <w:t>而言語辱罵或指責所造成的「情緒虐待」，則會讓未婚受暴女性對「自我產生懷疑」，以「自我責備」的方式回應關係衝突，甚至將自我的「情緒隔離」</w:t>
      </w:r>
      <w:r w:rsidRPr="00C13D00">
        <w:rPr>
          <w:rFonts w:asciiTheme="majorBidi" w:eastAsia="標楷體" w:hAnsiTheme="majorBidi" w:cstheme="majorBidi"/>
          <w:b/>
        </w:rPr>
        <w:t>（貶抑性）</w:t>
      </w:r>
      <w:r w:rsidRPr="00C13D00">
        <w:rPr>
          <w:rFonts w:asciiTheme="majorBidi" w:eastAsia="標楷體" w:hAnsiTheme="majorBidi" w:cstheme="majorBidi"/>
          <w:bCs/>
        </w:rPr>
        <w:t>，</w:t>
      </w:r>
      <w:r w:rsidRPr="00C13D00">
        <w:rPr>
          <w:rFonts w:asciiTheme="majorBidi" w:eastAsia="標楷體" w:hAnsiTheme="majorBidi" w:cstheme="majorBidi"/>
        </w:rPr>
        <w:t>來降低個人傷痛的程度。</w:t>
      </w:r>
    </w:p>
    <w:p w:rsidR="00CE77C4" w:rsidRPr="00C13D00" w:rsidRDefault="00CE77C4" w:rsidP="007F6CAF">
      <w:pPr>
        <w:spacing w:beforeLines="50" w:before="180"/>
        <w:ind w:leftChars="-26" w:left="-62" w:firstLineChars="200" w:firstLine="480"/>
        <w:rPr>
          <w:rFonts w:asciiTheme="majorBidi" w:eastAsia="標楷體" w:hAnsiTheme="majorBidi" w:cstheme="majorBidi"/>
        </w:rPr>
      </w:pPr>
      <w:r w:rsidRPr="00C13D00">
        <w:rPr>
          <w:rFonts w:asciiTheme="majorBidi" w:eastAsia="標楷體" w:hAnsiTheme="majorBidi" w:cstheme="majorBidi"/>
        </w:rPr>
        <w:t>另外，楊嘉玲</w:t>
      </w:r>
      <w:r w:rsidRPr="00C13D00">
        <w:rPr>
          <w:rFonts w:asciiTheme="majorBidi" w:eastAsia="標楷體" w:hAnsiTheme="majorBidi" w:cstheme="majorBidi"/>
        </w:rPr>
        <w:t>(2008)</w:t>
      </w:r>
      <w:r w:rsidRPr="00C13D00">
        <w:rPr>
          <w:rFonts w:asciiTheme="majorBidi" w:eastAsia="標楷體" w:hAnsiTheme="majorBidi" w:cstheme="majorBidi"/>
        </w:rPr>
        <w:t>也發現未婚女性對伴侶暴力的主觀知覺與策略如；（一）認知層面：較常出現的信念包含，控制或暴力意味著關心與在乎，可突顯出自己的重要性、傾向以自責的方式思考關係問題、以男友過去的經歷，合理化男友的不當行為以及以為結婚、被打才算是暴力。（二）情感層面：受訪者的情緒包括從震驚、害怕委屈到憤怒</w:t>
      </w:r>
      <w:proofErr w:type="gramStart"/>
      <w:r w:rsidRPr="00C13D00">
        <w:rPr>
          <w:rFonts w:asciiTheme="majorBidi" w:eastAsia="標楷體" w:hAnsiTheme="majorBidi" w:cstheme="majorBidi"/>
        </w:rPr>
        <w:t>不</w:t>
      </w:r>
      <w:r w:rsidRPr="00C13D00">
        <w:rPr>
          <w:rFonts w:asciiTheme="majorBidi" w:eastAsia="標楷體" w:hAnsiTheme="majorBidi" w:cstheme="majorBidi"/>
        </w:rPr>
        <w:lastRenderedPageBreak/>
        <w:t>滿，</w:t>
      </w:r>
      <w:proofErr w:type="gramEnd"/>
      <w:r w:rsidRPr="00C13D00">
        <w:rPr>
          <w:rFonts w:asciiTheme="majorBidi" w:eastAsia="標楷體" w:hAnsiTheme="majorBidi" w:cstheme="majorBidi"/>
        </w:rPr>
        <w:t>和以麻木的態度在關係中生存。（三）行動層面：為了避免引發更多的衝突，降低暴力對自我造成的傷害，傾向使用順從做為自我保護的策略，並以性作為衝突結束的儀式和潤滑劑。</w:t>
      </w:r>
    </w:p>
    <w:p w:rsidR="00CE77C4" w:rsidRPr="00C13D00" w:rsidRDefault="00AA28FF" w:rsidP="007F6CAF">
      <w:pPr>
        <w:spacing w:beforeLines="50" w:before="180"/>
        <w:ind w:leftChars="-26" w:left="-62" w:firstLineChars="200" w:firstLine="480"/>
        <w:rPr>
          <w:rFonts w:asciiTheme="majorBidi" w:eastAsia="標楷體" w:hAnsiTheme="majorBidi" w:cstheme="majorBidi"/>
        </w:rPr>
      </w:pPr>
      <w:r>
        <w:rPr>
          <w:rFonts w:asciiTheme="majorBidi" w:eastAsia="標楷體" w:hAnsiTheme="majorBidi" w:cstheme="majorBidi"/>
        </w:rPr>
        <w:t>親密關係</w:t>
      </w:r>
      <w:r w:rsidR="00CE77C4" w:rsidRPr="00C13D00">
        <w:rPr>
          <w:rFonts w:asciiTheme="majorBidi" w:eastAsia="標楷體" w:hAnsiTheme="majorBidi" w:cstheme="majorBidi"/>
        </w:rPr>
        <w:t>對被害人而言除了直接對身心的傷害造成影響，也出現對人際關係、學業成就等相關問題。以下針對不同暴力型態探討其相關影響</w:t>
      </w:r>
      <w:r w:rsidR="00CE77C4" w:rsidRPr="00C13D00">
        <w:rPr>
          <w:rFonts w:asciiTheme="majorBidi" w:eastAsia="標楷體" w:hAnsiTheme="majorBidi" w:cstheme="majorBidi"/>
        </w:rPr>
        <w:t>:</w:t>
      </w:r>
    </w:p>
    <w:p w:rsidR="00CE77C4" w:rsidRPr="00C13D00" w:rsidRDefault="00AA28FF" w:rsidP="007F6CAF">
      <w:pPr>
        <w:spacing w:beforeLines="50" w:before="180"/>
        <w:rPr>
          <w:rFonts w:asciiTheme="majorBidi" w:eastAsia="標楷體" w:hAnsiTheme="majorBidi" w:cstheme="majorBidi"/>
          <w:b/>
          <w:bCs/>
        </w:rPr>
      </w:pPr>
      <w:r>
        <w:rPr>
          <w:rFonts w:asciiTheme="majorBidi" w:eastAsia="標楷體" w:hAnsiTheme="majorBidi" w:cstheme="majorBidi" w:hint="eastAsia"/>
          <w:b/>
          <w:bCs/>
        </w:rPr>
        <w:t>(</w:t>
      </w:r>
      <w:proofErr w:type="gramStart"/>
      <w:r w:rsidR="00CE77C4" w:rsidRPr="00C13D00">
        <w:rPr>
          <w:rFonts w:asciiTheme="majorBidi" w:eastAsia="標楷體" w:hAnsiTheme="majorBidi" w:cstheme="majorBidi"/>
          <w:b/>
          <w:bCs/>
        </w:rPr>
        <w:t>一</w:t>
      </w:r>
      <w:proofErr w:type="gramEnd"/>
      <w:r>
        <w:rPr>
          <w:rFonts w:asciiTheme="majorBidi" w:eastAsia="標楷體" w:hAnsiTheme="majorBidi" w:cstheme="majorBidi" w:hint="eastAsia"/>
          <w:b/>
          <w:bCs/>
        </w:rPr>
        <w:t>)</w:t>
      </w:r>
      <w:r w:rsidR="00CE77C4" w:rsidRPr="00C13D00">
        <w:rPr>
          <w:rFonts w:asciiTheme="majorBidi" w:eastAsia="標楷體" w:hAnsiTheme="majorBidi" w:cstheme="majorBidi"/>
          <w:b/>
          <w:bCs/>
        </w:rPr>
        <w:t>肢體暴力通常伴隨其他暴力行為</w:t>
      </w:r>
    </w:p>
    <w:p w:rsidR="00CE77C4" w:rsidRPr="00C13D00" w:rsidRDefault="00CE77C4" w:rsidP="007F6CAF">
      <w:pPr>
        <w:spacing w:beforeLines="50" w:before="180"/>
        <w:rPr>
          <w:rFonts w:asciiTheme="majorBidi" w:eastAsia="標楷體" w:hAnsiTheme="majorBidi" w:cstheme="majorBidi"/>
        </w:rPr>
      </w:pPr>
      <w:r w:rsidRPr="00C13D00">
        <w:rPr>
          <w:rFonts w:asciiTheme="majorBidi" w:eastAsia="標楷體" w:hAnsiTheme="majorBidi" w:cstheme="majorBidi"/>
        </w:rPr>
        <w:t xml:space="preserve">    Foo &amp; Margolin(1995) </w:t>
      </w:r>
      <w:r w:rsidRPr="00C13D00">
        <w:rPr>
          <w:rFonts w:asciiTheme="majorBidi" w:eastAsia="標楷體" w:hAnsiTheme="majorBidi" w:cstheme="majorBidi"/>
        </w:rPr>
        <w:t>據估計美國青少年約會關係中常出現身體、精神、性虐待的型態，有</w:t>
      </w:r>
      <w:r w:rsidRPr="00C13D00">
        <w:rPr>
          <w:rFonts w:asciiTheme="majorBidi" w:eastAsia="標楷體" w:hAnsiTheme="majorBidi" w:cstheme="majorBidi"/>
        </w:rPr>
        <w:t>11</w:t>
      </w:r>
      <w:r w:rsidRPr="00C13D00">
        <w:rPr>
          <w:rFonts w:asciiTheme="majorBidi" w:eastAsia="標楷體" w:hAnsiTheme="majorBidi" w:cstheme="majorBidi"/>
        </w:rPr>
        <w:t>～</w:t>
      </w:r>
      <w:r w:rsidRPr="00C13D00">
        <w:rPr>
          <w:rFonts w:asciiTheme="majorBidi" w:eastAsia="標楷體" w:hAnsiTheme="majorBidi" w:cstheme="majorBidi"/>
        </w:rPr>
        <w:t>15</w:t>
      </w:r>
      <w:r w:rsidRPr="00C13D00">
        <w:rPr>
          <w:rFonts w:asciiTheme="majorBidi" w:eastAsia="標楷體" w:hAnsiTheme="majorBidi" w:cstheme="majorBidi"/>
        </w:rPr>
        <w:t>％使用過口頭虐待；</w:t>
      </w:r>
      <w:r w:rsidRPr="00C13D00">
        <w:rPr>
          <w:rFonts w:asciiTheme="majorBidi" w:eastAsia="標楷體" w:hAnsiTheme="majorBidi" w:cstheme="majorBidi"/>
        </w:rPr>
        <w:t>9</w:t>
      </w:r>
      <w:r w:rsidRPr="00C13D00">
        <w:rPr>
          <w:rFonts w:asciiTheme="majorBidi" w:eastAsia="標楷體" w:hAnsiTheme="majorBidi" w:cstheme="majorBidi"/>
        </w:rPr>
        <w:t>～</w:t>
      </w:r>
      <w:r w:rsidRPr="00C13D00">
        <w:rPr>
          <w:rFonts w:asciiTheme="majorBidi" w:eastAsia="標楷體" w:hAnsiTheme="majorBidi" w:cstheme="majorBidi"/>
        </w:rPr>
        <w:t>43</w:t>
      </w:r>
      <w:r w:rsidRPr="00C13D00">
        <w:rPr>
          <w:rFonts w:asciiTheme="majorBidi" w:eastAsia="標楷體" w:hAnsiTheme="majorBidi" w:cstheme="majorBidi"/>
        </w:rPr>
        <w:t>％使用過身體虐待；</w:t>
      </w:r>
      <w:r w:rsidRPr="00C13D00">
        <w:rPr>
          <w:rFonts w:asciiTheme="majorBidi" w:eastAsia="標楷體" w:hAnsiTheme="majorBidi" w:cstheme="majorBidi"/>
        </w:rPr>
        <w:t>16</w:t>
      </w:r>
      <w:r w:rsidRPr="00C13D00">
        <w:rPr>
          <w:rFonts w:asciiTheme="majorBidi" w:eastAsia="標楷體" w:hAnsiTheme="majorBidi" w:cstheme="majorBidi"/>
        </w:rPr>
        <w:t>～</w:t>
      </w:r>
      <w:r w:rsidRPr="00C13D00">
        <w:rPr>
          <w:rFonts w:asciiTheme="majorBidi" w:eastAsia="標楷體" w:hAnsiTheme="majorBidi" w:cstheme="majorBidi"/>
        </w:rPr>
        <w:t>20</w:t>
      </w:r>
      <w:r w:rsidRPr="00C13D00">
        <w:rPr>
          <w:rFonts w:asciiTheme="majorBidi" w:eastAsia="標楷體" w:hAnsiTheme="majorBidi" w:cstheme="majorBidi"/>
        </w:rPr>
        <w:t>％曾在約會中經歷過強迫性行為，明確顯示出男性在約會關係中使用暴力的普遍性（</w:t>
      </w:r>
      <w:r w:rsidRPr="00C13D00">
        <w:rPr>
          <w:rFonts w:asciiTheme="majorBidi" w:eastAsia="標楷體" w:hAnsiTheme="majorBidi" w:cstheme="majorBidi"/>
        </w:rPr>
        <w:t>Foo &amp; Margolin, 1995</w:t>
      </w:r>
      <w:r w:rsidRPr="00C13D00">
        <w:rPr>
          <w:rFonts w:asciiTheme="majorBidi" w:eastAsia="標楷體" w:hAnsiTheme="majorBidi" w:cstheme="majorBidi"/>
        </w:rPr>
        <w:t>），近年來有越來越多學者注意到</w:t>
      </w:r>
      <w:r w:rsidR="00AA28FF">
        <w:rPr>
          <w:rFonts w:asciiTheme="majorBidi" w:eastAsia="標楷體" w:hAnsiTheme="majorBidi" w:cstheme="majorBidi"/>
        </w:rPr>
        <w:t>親密關係</w:t>
      </w:r>
      <w:r w:rsidRPr="00C13D00">
        <w:rPr>
          <w:rFonts w:asciiTheme="majorBidi" w:eastAsia="標楷體" w:hAnsiTheme="majorBidi" w:cstheme="majorBidi"/>
        </w:rPr>
        <w:t>的問題，</w:t>
      </w:r>
      <w:r w:rsidRPr="00C13D00">
        <w:rPr>
          <w:rFonts w:asciiTheme="majorBidi" w:eastAsia="標楷體" w:hAnsiTheme="majorBidi" w:cstheme="majorBidi"/>
        </w:rPr>
        <w:t>Smith</w:t>
      </w:r>
      <w:r w:rsidRPr="00C13D00">
        <w:rPr>
          <w:rFonts w:asciiTheme="majorBidi" w:eastAsia="標楷體" w:hAnsiTheme="majorBidi" w:cstheme="majorBidi"/>
        </w:rPr>
        <w:t>（</w:t>
      </w:r>
      <w:r w:rsidRPr="00C13D00">
        <w:rPr>
          <w:rFonts w:asciiTheme="majorBidi" w:eastAsia="標楷體" w:hAnsiTheme="majorBidi" w:cstheme="majorBidi"/>
        </w:rPr>
        <w:t>1990</w:t>
      </w:r>
      <w:r w:rsidRPr="00C13D00">
        <w:rPr>
          <w:rFonts w:asciiTheme="majorBidi" w:eastAsia="標楷體" w:hAnsiTheme="majorBidi" w:cstheme="majorBidi"/>
        </w:rPr>
        <w:t>）調查</w:t>
      </w:r>
      <w:r w:rsidRPr="00C13D00">
        <w:rPr>
          <w:rFonts w:asciiTheme="majorBidi" w:eastAsia="標楷體" w:hAnsiTheme="majorBidi" w:cstheme="majorBidi"/>
        </w:rPr>
        <w:t xml:space="preserve">234 </w:t>
      </w:r>
      <w:r w:rsidRPr="00C13D00">
        <w:rPr>
          <w:rFonts w:asciiTheme="majorBidi" w:eastAsia="標楷體" w:hAnsiTheme="majorBidi" w:cstheme="majorBidi"/>
        </w:rPr>
        <w:t>位曾經遭受肢體暴力的婦女，發現其中有</w:t>
      </w:r>
      <w:r w:rsidRPr="00C13D00">
        <w:rPr>
          <w:rFonts w:asciiTheme="majorBidi" w:eastAsia="標楷體" w:hAnsiTheme="majorBidi" w:cstheme="majorBidi"/>
        </w:rPr>
        <w:t>99</w:t>
      </w:r>
      <w:r w:rsidRPr="00C13D00">
        <w:rPr>
          <w:rFonts w:asciiTheme="majorBidi" w:eastAsia="標楷體" w:hAnsiTheme="majorBidi" w:cstheme="majorBidi"/>
        </w:rPr>
        <w:t>％的女性主訴自己曾在親密關係中遭受過精神虐待，且有</w:t>
      </w:r>
      <w:r w:rsidRPr="00C13D00">
        <w:rPr>
          <w:rFonts w:asciiTheme="majorBidi" w:eastAsia="標楷體" w:hAnsiTheme="majorBidi" w:cstheme="majorBidi"/>
        </w:rPr>
        <w:t>72</w:t>
      </w:r>
      <w:r w:rsidRPr="00C13D00">
        <w:rPr>
          <w:rFonts w:asciiTheme="majorBidi" w:eastAsia="標楷體" w:hAnsiTheme="majorBidi" w:cstheme="majorBidi"/>
        </w:rPr>
        <w:t>％受</w:t>
      </w:r>
      <w:proofErr w:type="gramStart"/>
      <w:r w:rsidRPr="00C13D00">
        <w:rPr>
          <w:rFonts w:asciiTheme="majorBidi" w:eastAsia="標楷體" w:hAnsiTheme="majorBidi" w:cstheme="majorBidi"/>
        </w:rPr>
        <w:t>虐</w:t>
      </w:r>
      <w:proofErr w:type="gramEnd"/>
      <w:r w:rsidRPr="00C13D00">
        <w:rPr>
          <w:rFonts w:asciiTheme="majorBidi" w:eastAsia="標楷體" w:hAnsiTheme="majorBidi" w:cstheme="majorBidi"/>
        </w:rPr>
        <w:t>婦女反應其實情緒虐待（如被嘲笑、辱罵）比遭受身體暴力帶來更大的衝擊。</w:t>
      </w:r>
      <w:r w:rsidRPr="00C13D00">
        <w:rPr>
          <w:rFonts w:asciiTheme="majorBidi" w:eastAsia="標楷體" w:hAnsiTheme="majorBidi" w:cstheme="majorBidi"/>
        </w:rPr>
        <w:t>Hyden</w:t>
      </w:r>
      <w:r w:rsidRPr="00C13D00">
        <w:rPr>
          <w:rFonts w:asciiTheme="majorBidi" w:eastAsia="標楷體" w:hAnsiTheme="majorBidi" w:cstheme="majorBidi"/>
        </w:rPr>
        <w:t>（</w:t>
      </w:r>
      <w:r w:rsidRPr="00C13D00">
        <w:rPr>
          <w:rFonts w:asciiTheme="majorBidi" w:eastAsia="標楷體" w:hAnsiTheme="majorBidi" w:cstheme="majorBidi"/>
        </w:rPr>
        <w:t>1995</w:t>
      </w:r>
      <w:r w:rsidRPr="00C13D00">
        <w:rPr>
          <w:rFonts w:asciiTheme="majorBidi" w:eastAsia="標楷體" w:hAnsiTheme="majorBidi" w:cstheme="majorBidi"/>
        </w:rPr>
        <w:t>）訪談</w:t>
      </w:r>
      <w:r w:rsidRPr="00C13D00">
        <w:rPr>
          <w:rFonts w:asciiTheme="majorBidi" w:eastAsia="標楷體" w:hAnsiTheme="majorBidi" w:cstheme="majorBidi"/>
        </w:rPr>
        <w:t>20</w:t>
      </w:r>
      <w:r w:rsidRPr="00C13D00">
        <w:rPr>
          <w:rFonts w:asciiTheme="majorBidi" w:eastAsia="標楷體" w:hAnsiTheme="majorBidi" w:cstheme="majorBidi"/>
        </w:rPr>
        <w:t>對曾發生親密暴力的伴侶，結果發現其中有</w:t>
      </w:r>
      <w:r w:rsidRPr="00C13D00">
        <w:rPr>
          <w:rFonts w:asciiTheme="majorBidi" w:eastAsia="標楷體" w:hAnsiTheme="majorBidi" w:cstheme="majorBidi"/>
        </w:rPr>
        <w:t>18</w:t>
      </w:r>
      <w:r w:rsidRPr="00C13D00">
        <w:rPr>
          <w:rFonts w:asciiTheme="majorBidi" w:eastAsia="標楷體" w:hAnsiTheme="majorBidi" w:cstheme="majorBidi"/>
        </w:rPr>
        <w:t>對表示，口頭爭執會加速暴力事件的發生，而且當口頭性的威脅未能達到預期結果時，隨之而來將會以肢體暴力來解決衝突。另外在</w:t>
      </w:r>
      <w:r w:rsidRPr="00C13D00">
        <w:rPr>
          <w:rFonts w:asciiTheme="majorBidi" w:eastAsia="標楷體" w:hAnsiTheme="majorBidi" w:cstheme="majorBidi"/>
        </w:rPr>
        <w:t>CDC(2011)</w:t>
      </w:r>
      <w:r w:rsidRPr="00C13D00">
        <w:rPr>
          <w:rFonts w:asciiTheme="majorBidi" w:eastAsia="標楷體" w:hAnsiTheme="majorBidi" w:cstheme="majorBidi"/>
        </w:rPr>
        <w:t>的調查顯示，有</w:t>
      </w:r>
      <w:r w:rsidRPr="00C13D00">
        <w:rPr>
          <w:rFonts w:asciiTheme="majorBidi" w:eastAsia="標楷體" w:hAnsiTheme="majorBidi" w:cstheme="majorBidi"/>
        </w:rPr>
        <w:t>9%</w:t>
      </w:r>
      <w:r w:rsidRPr="00C13D00">
        <w:rPr>
          <w:rFonts w:asciiTheme="majorBidi" w:eastAsia="標楷體" w:hAnsiTheme="majorBidi" w:cstheme="majorBidi"/>
        </w:rPr>
        <w:t>的高中生在最近</w:t>
      </w:r>
      <w:proofErr w:type="gramStart"/>
      <w:r w:rsidRPr="00C13D00">
        <w:rPr>
          <w:rFonts w:asciiTheme="majorBidi" w:eastAsia="標楷體" w:hAnsiTheme="majorBidi" w:cstheme="majorBidi"/>
        </w:rPr>
        <w:t>一</w:t>
      </w:r>
      <w:proofErr w:type="gramEnd"/>
      <w:r w:rsidRPr="00C13D00">
        <w:rPr>
          <w:rFonts w:asciiTheme="majorBidi" w:eastAsia="標楷體" w:hAnsiTheme="majorBidi" w:cstheme="majorBidi"/>
        </w:rPr>
        <w:t>年內曾遭受約會對象的暴力，包括打耳光及身體的傷害行為，另一項由</w:t>
      </w:r>
      <w:r w:rsidRPr="00C13D00">
        <w:rPr>
          <w:rFonts w:asciiTheme="majorBidi" w:eastAsia="標楷體" w:hAnsiTheme="majorBidi" w:cstheme="majorBidi"/>
        </w:rPr>
        <w:t>CDC</w:t>
      </w:r>
      <w:r w:rsidRPr="00C13D00">
        <w:rPr>
          <w:rFonts w:asciiTheme="majorBidi" w:eastAsia="標楷體" w:hAnsiTheme="majorBidi" w:cstheme="majorBidi"/>
        </w:rPr>
        <w:t>支持的全國親密伴侶的性暴力調查</w:t>
      </w:r>
      <w:r w:rsidRPr="00C13D00">
        <w:rPr>
          <w:rStyle w:val="afc"/>
          <w:rFonts w:asciiTheme="majorBidi" w:eastAsia="標楷體" w:hAnsiTheme="majorBidi" w:cstheme="majorBidi"/>
        </w:rPr>
        <w:footnoteReference w:id="2"/>
      </w:r>
      <w:r w:rsidRPr="00C13D00">
        <w:rPr>
          <w:rFonts w:asciiTheme="majorBidi" w:eastAsia="標楷體" w:hAnsiTheme="majorBidi" w:cstheme="majorBidi"/>
        </w:rPr>
        <w:t>中，有</w:t>
      </w:r>
      <w:r w:rsidRPr="00C13D00">
        <w:rPr>
          <w:rFonts w:asciiTheme="majorBidi" w:eastAsia="標楷體" w:hAnsiTheme="majorBidi" w:cstheme="majorBidi"/>
        </w:rPr>
        <w:t>22.4</w:t>
      </w:r>
      <w:r w:rsidRPr="00C13D00">
        <w:rPr>
          <w:rFonts w:asciiTheme="majorBidi" w:eastAsia="標楷體" w:hAnsiTheme="majorBidi" w:cstheme="majorBidi"/>
        </w:rPr>
        <w:t>％的成年女性和</w:t>
      </w:r>
      <w:r w:rsidRPr="00C13D00">
        <w:rPr>
          <w:rFonts w:asciiTheme="majorBidi" w:eastAsia="標楷體" w:hAnsiTheme="majorBidi" w:cstheme="majorBidi"/>
        </w:rPr>
        <w:t>15.0</w:t>
      </w:r>
      <w:r w:rsidRPr="00C13D00">
        <w:rPr>
          <w:rFonts w:asciiTheme="majorBidi" w:eastAsia="標楷體" w:hAnsiTheme="majorBidi" w:cstheme="majorBidi"/>
        </w:rPr>
        <w:t>％的成年男性，他們第一次約會伴侶的強暴、肢體暴力及跟蹤的問題，發生在</w:t>
      </w:r>
      <w:r w:rsidRPr="00C13D00">
        <w:rPr>
          <w:rFonts w:asciiTheme="majorBidi" w:eastAsia="標楷體" w:hAnsiTheme="majorBidi" w:cstheme="majorBidi"/>
        </w:rPr>
        <w:t>11</w:t>
      </w:r>
      <w:r w:rsidRPr="00C13D00">
        <w:rPr>
          <w:rFonts w:asciiTheme="majorBidi" w:eastAsia="標楷體" w:hAnsiTheme="majorBidi" w:cstheme="majorBidi"/>
        </w:rPr>
        <w:t>歲到</w:t>
      </w:r>
      <w:r w:rsidRPr="00C13D00">
        <w:rPr>
          <w:rFonts w:asciiTheme="majorBidi" w:eastAsia="標楷體" w:hAnsiTheme="majorBidi" w:cstheme="majorBidi"/>
        </w:rPr>
        <w:t>17</w:t>
      </w:r>
      <w:r w:rsidRPr="00C13D00">
        <w:rPr>
          <w:rFonts w:asciiTheme="majorBidi" w:eastAsia="標楷體" w:hAnsiTheme="majorBidi" w:cstheme="majorBidi"/>
        </w:rPr>
        <w:t>歲之間。</w:t>
      </w:r>
    </w:p>
    <w:p w:rsidR="00CE77C4" w:rsidRPr="00C13D00" w:rsidRDefault="00AA28FF" w:rsidP="007F6CAF">
      <w:pPr>
        <w:autoSpaceDE w:val="0"/>
        <w:autoSpaceDN w:val="0"/>
        <w:adjustRightInd w:val="0"/>
        <w:spacing w:beforeLines="50" w:before="180"/>
        <w:rPr>
          <w:rFonts w:asciiTheme="majorBidi" w:eastAsia="標楷體" w:hAnsiTheme="majorBidi" w:cstheme="majorBidi"/>
          <w:b/>
          <w:bCs/>
        </w:rPr>
      </w:pPr>
      <w:r>
        <w:rPr>
          <w:rFonts w:asciiTheme="majorBidi" w:eastAsia="標楷體" w:hAnsiTheme="majorBidi" w:cstheme="majorBidi" w:hint="eastAsia"/>
          <w:b/>
          <w:bCs/>
        </w:rPr>
        <w:t>(</w:t>
      </w:r>
      <w:r>
        <w:rPr>
          <w:rFonts w:asciiTheme="majorBidi" w:eastAsia="標楷體" w:hAnsiTheme="majorBidi" w:cstheme="majorBidi" w:hint="eastAsia"/>
          <w:b/>
          <w:bCs/>
        </w:rPr>
        <w:t>二</w:t>
      </w:r>
      <w:r>
        <w:rPr>
          <w:rFonts w:asciiTheme="majorBidi" w:eastAsia="標楷體" w:hAnsiTheme="majorBidi" w:cstheme="majorBidi" w:hint="eastAsia"/>
          <w:b/>
          <w:bCs/>
        </w:rPr>
        <w:t>)</w:t>
      </w:r>
      <w:r w:rsidR="00CE77C4" w:rsidRPr="00C13D00">
        <w:rPr>
          <w:rFonts w:asciiTheme="majorBidi" w:eastAsia="標楷體" w:hAnsiTheme="majorBidi" w:cstheme="majorBidi"/>
          <w:b/>
          <w:bCs/>
        </w:rPr>
        <w:t>相愛在一起，卻是傷害的開始</w:t>
      </w:r>
    </w:p>
    <w:p w:rsidR="00CE77C4" w:rsidRPr="00C13D00" w:rsidRDefault="00CE77C4" w:rsidP="007F6CAF">
      <w:pPr>
        <w:autoSpaceDE w:val="0"/>
        <w:autoSpaceDN w:val="0"/>
        <w:adjustRightInd w:val="0"/>
        <w:spacing w:beforeLines="50" w:before="180"/>
        <w:rPr>
          <w:rFonts w:asciiTheme="majorBidi" w:eastAsia="標楷體" w:hAnsiTheme="majorBidi" w:cstheme="majorBidi"/>
        </w:rPr>
      </w:pPr>
      <w:r w:rsidRPr="00C13D00">
        <w:rPr>
          <w:rFonts w:asciiTheme="majorBidi" w:eastAsia="標楷體" w:hAnsiTheme="majorBidi" w:cstheme="majorBidi"/>
        </w:rPr>
        <w:t>根據內政部家庭暴力及性侵害防治委員會</w:t>
      </w:r>
      <w:r w:rsidRPr="00C13D00">
        <w:rPr>
          <w:rFonts w:asciiTheme="majorBidi" w:eastAsia="標楷體" w:hAnsiTheme="majorBidi" w:cstheme="majorBidi"/>
        </w:rPr>
        <w:t>(2013)</w:t>
      </w:r>
      <w:r w:rsidRPr="00C13D00">
        <w:rPr>
          <w:rFonts w:asciiTheme="majorBidi" w:eastAsia="標楷體" w:hAnsiTheme="majorBidi" w:cstheme="majorBidi"/>
        </w:rPr>
        <w:t>的通報記錄顯示，</w:t>
      </w:r>
      <w:r w:rsidRPr="00C13D00">
        <w:rPr>
          <w:rFonts w:asciiTheme="majorBidi" w:eastAsia="標楷體" w:hAnsiTheme="majorBidi" w:cstheme="majorBidi"/>
        </w:rPr>
        <w:t>2012</w:t>
      </w:r>
      <w:r w:rsidRPr="00C13D00">
        <w:rPr>
          <w:rFonts w:asciiTheme="majorBidi" w:eastAsia="標楷體" w:hAnsiTheme="majorBidi" w:cstheme="majorBidi"/>
        </w:rPr>
        <w:t>年的家暴通報資料中，全年</w:t>
      </w:r>
      <w:r w:rsidRPr="00C13D00">
        <w:rPr>
          <w:rFonts w:asciiTheme="majorBidi" w:eastAsia="標楷體" w:hAnsiTheme="majorBidi" w:cstheme="majorBidi"/>
        </w:rPr>
        <w:t>115,203</w:t>
      </w:r>
      <w:r w:rsidRPr="00C13D00">
        <w:rPr>
          <w:rFonts w:asciiTheme="majorBidi" w:eastAsia="標楷體" w:hAnsiTheme="majorBidi" w:cstheme="majorBidi"/>
        </w:rPr>
        <w:t>的通報件數，婚姻暴力為</w:t>
      </w:r>
      <w:r w:rsidRPr="00C13D00">
        <w:rPr>
          <w:rFonts w:asciiTheme="majorBidi" w:eastAsia="標楷體" w:hAnsiTheme="majorBidi" w:cstheme="majorBidi"/>
        </w:rPr>
        <w:t>61,309</w:t>
      </w:r>
      <w:r w:rsidRPr="00C13D00">
        <w:rPr>
          <w:rFonts w:asciiTheme="majorBidi" w:eastAsia="標楷體" w:hAnsiTheme="majorBidi" w:cstheme="majorBidi"/>
        </w:rPr>
        <w:t>件，為全</w:t>
      </w:r>
      <w:proofErr w:type="gramStart"/>
      <w:r w:rsidRPr="00C13D00">
        <w:rPr>
          <w:rFonts w:asciiTheme="majorBidi" w:eastAsia="標楷體" w:hAnsiTheme="majorBidi" w:cstheme="majorBidi"/>
        </w:rPr>
        <w:t>國家暴件數</w:t>
      </w:r>
      <w:proofErr w:type="gramEnd"/>
      <w:r w:rsidRPr="00C13D00">
        <w:rPr>
          <w:rFonts w:asciiTheme="majorBidi" w:eastAsia="標楷體" w:hAnsiTheme="majorBidi" w:cstheme="majorBidi"/>
        </w:rPr>
        <w:t>的</w:t>
      </w:r>
      <w:r w:rsidRPr="00C13D00">
        <w:rPr>
          <w:rFonts w:asciiTheme="majorBidi" w:eastAsia="標楷體" w:hAnsiTheme="majorBidi" w:cstheme="majorBidi"/>
        </w:rPr>
        <w:t>53.2%</w:t>
      </w:r>
      <w:r w:rsidRPr="00C13D00">
        <w:rPr>
          <w:rFonts w:asciiTheme="majorBidi" w:eastAsia="標楷體" w:hAnsiTheme="majorBidi" w:cstheme="majorBidi"/>
        </w:rPr>
        <w:t>，而其中為配偶身分者有</w:t>
      </w:r>
      <w:r w:rsidRPr="00C13D00">
        <w:rPr>
          <w:rFonts w:asciiTheme="majorBidi" w:eastAsia="標楷體" w:hAnsiTheme="majorBidi" w:cstheme="majorBidi"/>
        </w:rPr>
        <w:t>41,725</w:t>
      </w:r>
      <w:r w:rsidRPr="00C13D00">
        <w:rPr>
          <w:rFonts w:asciiTheme="majorBidi" w:eastAsia="標楷體" w:hAnsiTheme="majorBidi" w:cstheme="majorBidi"/>
        </w:rPr>
        <w:t>件，</w:t>
      </w:r>
      <w:proofErr w:type="gramStart"/>
      <w:r w:rsidRPr="00C13D00">
        <w:rPr>
          <w:rFonts w:asciiTheme="majorBidi" w:eastAsia="標楷體" w:hAnsiTheme="majorBidi" w:cstheme="majorBidi"/>
        </w:rPr>
        <w:t>為婚暴案件</w:t>
      </w:r>
      <w:proofErr w:type="gramEnd"/>
      <w:r w:rsidRPr="00C13D00">
        <w:rPr>
          <w:rFonts w:asciiTheme="majorBidi" w:eastAsia="標楷體" w:hAnsiTheme="majorBidi" w:cstheme="majorBidi"/>
        </w:rPr>
        <w:t>的</w:t>
      </w:r>
      <w:r w:rsidRPr="00C13D00">
        <w:rPr>
          <w:rFonts w:asciiTheme="majorBidi" w:eastAsia="標楷體" w:hAnsiTheme="majorBidi" w:cstheme="majorBidi"/>
        </w:rPr>
        <w:t>68%</w:t>
      </w:r>
      <w:r w:rsidRPr="00C13D00">
        <w:rPr>
          <w:rFonts w:asciiTheme="majorBidi" w:eastAsia="標楷體" w:hAnsiTheme="majorBidi" w:cstheme="majorBidi"/>
        </w:rPr>
        <w:t>，除此，為離婚配偶仍受暴的件數為</w:t>
      </w:r>
      <w:r w:rsidRPr="00C13D00">
        <w:rPr>
          <w:rFonts w:asciiTheme="majorBidi" w:eastAsia="標楷體" w:hAnsiTheme="majorBidi" w:cstheme="majorBidi"/>
        </w:rPr>
        <w:t>3,761</w:t>
      </w:r>
      <w:r w:rsidRPr="00C13D00">
        <w:rPr>
          <w:rFonts w:asciiTheme="majorBidi" w:eastAsia="標楷體" w:hAnsiTheme="majorBidi" w:cstheme="majorBidi"/>
        </w:rPr>
        <w:t>件，約為</w:t>
      </w:r>
      <w:proofErr w:type="gramStart"/>
      <w:r w:rsidRPr="00C13D00">
        <w:rPr>
          <w:rFonts w:asciiTheme="majorBidi" w:eastAsia="標楷體" w:hAnsiTheme="majorBidi" w:cstheme="majorBidi"/>
        </w:rPr>
        <w:t>婚暴件</w:t>
      </w:r>
      <w:proofErr w:type="gramEnd"/>
      <w:r w:rsidRPr="00C13D00">
        <w:rPr>
          <w:rFonts w:asciiTheme="majorBidi" w:eastAsia="標楷體" w:hAnsiTheme="majorBidi" w:cstheme="majorBidi"/>
        </w:rPr>
        <w:t>數的</w:t>
      </w:r>
      <w:r w:rsidRPr="00C13D00">
        <w:rPr>
          <w:rFonts w:asciiTheme="majorBidi" w:eastAsia="標楷體" w:hAnsiTheme="majorBidi" w:cstheme="majorBidi"/>
        </w:rPr>
        <w:t>6.1%</w:t>
      </w:r>
      <w:r w:rsidRPr="00C13D00">
        <w:rPr>
          <w:rFonts w:asciiTheme="majorBidi" w:eastAsia="標楷體" w:hAnsiTheme="majorBidi" w:cstheme="majorBidi"/>
        </w:rPr>
        <w:t>；另外，現在或曾經有同居</w:t>
      </w:r>
      <w:r w:rsidRPr="00C13D00">
        <w:rPr>
          <w:rFonts w:asciiTheme="majorBidi" w:eastAsia="標楷體" w:hAnsiTheme="majorBidi" w:cstheme="majorBidi"/>
        </w:rPr>
        <w:t>(</w:t>
      </w:r>
      <w:r w:rsidRPr="00C13D00">
        <w:rPr>
          <w:rFonts w:asciiTheme="majorBidi" w:eastAsia="標楷體" w:hAnsiTheme="majorBidi" w:cstheme="majorBidi"/>
        </w:rPr>
        <w:t>事實上夫妻關係</w:t>
      </w:r>
      <w:r w:rsidRPr="00C13D00">
        <w:rPr>
          <w:rFonts w:asciiTheme="majorBidi" w:eastAsia="標楷體" w:hAnsiTheme="majorBidi" w:cstheme="majorBidi"/>
        </w:rPr>
        <w:t>)</w:t>
      </w:r>
      <w:r w:rsidRPr="00C13D00">
        <w:rPr>
          <w:rFonts w:asciiTheme="majorBidi" w:eastAsia="標楷體" w:hAnsiTheme="majorBidi" w:cstheme="majorBidi"/>
        </w:rPr>
        <w:t>關係的件數也有</w:t>
      </w:r>
      <w:r w:rsidRPr="00C13D00">
        <w:rPr>
          <w:rFonts w:asciiTheme="majorBidi" w:eastAsia="標楷體" w:hAnsiTheme="majorBidi" w:cstheme="majorBidi"/>
        </w:rPr>
        <w:t>9,392</w:t>
      </w:r>
      <w:r w:rsidRPr="00C13D00">
        <w:rPr>
          <w:rFonts w:asciiTheme="majorBidi" w:eastAsia="標楷體" w:hAnsiTheme="majorBidi" w:cstheme="majorBidi"/>
        </w:rPr>
        <w:t>件，</w:t>
      </w:r>
      <w:proofErr w:type="gramStart"/>
      <w:r w:rsidRPr="00C13D00">
        <w:rPr>
          <w:rFonts w:asciiTheme="majorBidi" w:eastAsia="標楷體" w:hAnsiTheme="majorBidi" w:cstheme="majorBidi"/>
        </w:rPr>
        <w:t>為婚暴案件</w:t>
      </w:r>
      <w:proofErr w:type="gramEnd"/>
      <w:r w:rsidRPr="00C13D00">
        <w:rPr>
          <w:rFonts w:asciiTheme="majorBidi" w:eastAsia="標楷體" w:hAnsiTheme="majorBidi" w:cstheme="majorBidi"/>
        </w:rPr>
        <w:t>的</w:t>
      </w:r>
      <w:r w:rsidRPr="00C13D00">
        <w:rPr>
          <w:rFonts w:asciiTheme="majorBidi" w:eastAsia="標楷體" w:hAnsiTheme="majorBidi" w:cstheme="majorBidi"/>
        </w:rPr>
        <w:t>15.3%</w:t>
      </w:r>
      <w:r w:rsidRPr="00C13D00">
        <w:rPr>
          <w:rFonts w:asciiTheme="majorBidi" w:eastAsia="標楷體" w:hAnsiTheme="majorBidi" w:cstheme="majorBidi"/>
        </w:rPr>
        <w:t>的比例。其中現有或曾有同居案件的親密暴力案件，將近三年的同居關係</w:t>
      </w:r>
      <w:proofErr w:type="gramStart"/>
      <w:r w:rsidRPr="00C13D00">
        <w:rPr>
          <w:rFonts w:asciiTheme="majorBidi" w:eastAsia="標楷體" w:hAnsiTheme="majorBidi" w:cstheme="majorBidi"/>
        </w:rPr>
        <w:t>與婚暴案件</w:t>
      </w:r>
      <w:proofErr w:type="gramEnd"/>
      <w:r w:rsidRPr="00C13D00">
        <w:rPr>
          <w:rFonts w:asciiTheme="majorBidi" w:eastAsia="標楷體" w:hAnsiTheme="majorBidi" w:cstheme="majorBidi"/>
        </w:rPr>
        <w:t>比例來看，有逐年增加</w:t>
      </w:r>
      <w:r w:rsidR="008D5C32" w:rsidRPr="00C13D00">
        <w:rPr>
          <w:rFonts w:asciiTheme="majorBidi" w:eastAsia="標楷體" w:hAnsiTheme="majorBidi" w:cstheme="majorBidi"/>
        </w:rPr>
        <w:t>2%</w:t>
      </w:r>
      <w:r w:rsidRPr="00C13D00">
        <w:rPr>
          <w:rFonts w:asciiTheme="majorBidi" w:eastAsia="標楷體" w:hAnsiTheme="majorBidi" w:cstheme="majorBidi"/>
        </w:rPr>
        <w:t>的趨勢</w:t>
      </w:r>
      <w:r w:rsidRPr="00C13D00">
        <w:rPr>
          <w:rFonts w:asciiTheme="majorBidi" w:eastAsia="標楷體" w:hAnsiTheme="majorBidi" w:cstheme="majorBidi"/>
        </w:rPr>
        <w:t>(2010</w:t>
      </w:r>
      <w:r w:rsidRPr="00C13D00">
        <w:rPr>
          <w:rFonts w:asciiTheme="majorBidi" w:eastAsia="標楷體" w:hAnsiTheme="majorBidi" w:cstheme="majorBidi"/>
        </w:rPr>
        <w:t>年</w:t>
      </w:r>
      <w:r w:rsidRPr="00C13D00">
        <w:rPr>
          <w:rFonts w:asciiTheme="majorBidi" w:eastAsia="標楷體" w:hAnsiTheme="majorBidi" w:cstheme="majorBidi"/>
        </w:rPr>
        <w:t>:11.3%</w:t>
      </w:r>
      <w:r w:rsidRPr="00C13D00">
        <w:rPr>
          <w:rFonts w:asciiTheme="majorBidi" w:eastAsia="標楷體" w:hAnsiTheme="majorBidi" w:cstheme="majorBidi"/>
        </w:rPr>
        <w:t>；</w:t>
      </w:r>
      <w:r w:rsidRPr="00C13D00">
        <w:rPr>
          <w:rFonts w:asciiTheme="majorBidi" w:eastAsia="標楷體" w:hAnsiTheme="majorBidi" w:cstheme="majorBidi"/>
        </w:rPr>
        <w:t>2011</w:t>
      </w:r>
      <w:r w:rsidRPr="00C13D00">
        <w:rPr>
          <w:rFonts w:asciiTheme="majorBidi" w:eastAsia="標楷體" w:hAnsiTheme="majorBidi" w:cstheme="majorBidi"/>
        </w:rPr>
        <w:t>年</w:t>
      </w:r>
      <w:r w:rsidRPr="00C13D00">
        <w:rPr>
          <w:rFonts w:asciiTheme="majorBidi" w:eastAsia="標楷體" w:hAnsiTheme="majorBidi" w:cstheme="majorBidi"/>
        </w:rPr>
        <w:t>:13.6%</w:t>
      </w:r>
      <w:r w:rsidRPr="00C13D00">
        <w:rPr>
          <w:rFonts w:asciiTheme="majorBidi" w:eastAsia="標楷體" w:hAnsiTheme="majorBidi" w:cstheme="majorBidi"/>
        </w:rPr>
        <w:t>；</w:t>
      </w:r>
      <w:r w:rsidRPr="00C13D00">
        <w:rPr>
          <w:rFonts w:asciiTheme="majorBidi" w:eastAsia="標楷體" w:hAnsiTheme="majorBidi" w:cstheme="majorBidi"/>
        </w:rPr>
        <w:t>2012</w:t>
      </w:r>
      <w:r w:rsidRPr="00C13D00">
        <w:rPr>
          <w:rFonts w:asciiTheme="majorBidi" w:eastAsia="標楷體" w:hAnsiTheme="majorBidi" w:cstheme="majorBidi"/>
        </w:rPr>
        <w:t>年</w:t>
      </w:r>
      <w:r w:rsidRPr="00C13D00">
        <w:rPr>
          <w:rFonts w:asciiTheme="majorBidi" w:eastAsia="標楷體" w:hAnsiTheme="majorBidi" w:cstheme="majorBidi"/>
        </w:rPr>
        <w:t>:15.3%)</w:t>
      </w:r>
      <w:r w:rsidRPr="00C13D00">
        <w:rPr>
          <w:rFonts w:asciiTheme="majorBidi" w:eastAsia="標楷體" w:hAnsiTheme="majorBidi" w:cstheme="majorBidi"/>
        </w:rPr>
        <w:t>。對此數據的呈現，</w:t>
      </w:r>
      <w:r w:rsidR="008D5C32">
        <w:rPr>
          <w:rFonts w:asciiTheme="majorBidi" w:eastAsia="標楷體" w:hAnsiTheme="majorBidi" w:cstheme="majorBidi" w:hint="eastAsia"/>
        </w:rPr>
        <w:t>思考</w:t>
      </w:r>
      <w:r w:rsidRPr="00C13D00">
        <w:rPr>
          <w:rFonts w:asciiTheme="majorBidi" w:eastAsia="標楷體" w:hAnsiTheme="majorBidi" w:cstheme="majorBidi"/>
        </w:rPr>
        <w:t>因家</w:t>
      </w:r>
      <w:r w:rsidR="008D5C32">
        <w:rPr>
          <w:rFonts w:asciiTheme="majorBidi" w:eastAsia="標楷體" w:hAnsiTheme="majorBidi" w:cstheme="majorBidi" w:hint="eastAsia"/>
        </w:rPr>
        <w:t>庭</w:t>
      </w:r>
      <w:r w:rsidRPr="00C13D00">
        <w:rPr>
          <w:rFonts w:asciiTheme="majorBidi" w:eastAsia="標楷體" w:hAnsiTheme="majorBidi" w:cstheme="majorBidi"/>
        </w:rPr>
        <w:t>暴</w:t>
      </w:r>
      <w:r w:rsidR="008D5C32">
        <w:rPr>
          <w:rFonts w:asciiTheme="majorBidi" w:eastAsia="標楷體" w:hAnsiTheme="majorBidi" w:cstheme="majorBidi" w:hint="eastAsia"/>
        </w:rPr>
        <w:t>力</w:t>
      </w:r>
      <w:r w:rsidR="008D5C32">
        <w:rPr>
          <w:rFonts w:asciiTheme="majorBidi" w:eastAsia="標楷體" w:hAnsiTheme="majorBidi" w:cstheme="majorBidi"/>
        </w:rPr>
        <w:t>防治</w:t>
      </w:r>
      <w:r w:rsidRPr="00C13D00">
        <w:rPr>
          <w:rFonts w:asciiTheme="majorBidi" w:eastAsia="標楷體" w:hAnsiTheme="majorBidi" w:cstheme="majorBidi"/>
        </w:rPr>
        <w:t>法修法將同居關係暴力列為保護對象，但對於青少年</w:t>
      </w:r>
      <w:r w:rsidR="00AA28FF">
        <w:rPr>
          <w:rFonts w:asciiTheme="majorBidi" w:eastAsia="標楷體" w:hAnsiTheme="majorBidi" w:cstheme="majorBidi"/>
        </w:rPr>
        <w:t>親密關係</w:t>
      </w:r>
      <w:r w:rsidR="008D5C32">
        <w:rPr>
          <w:rFonts w:asciiTheme="majorBidi" w:eastAsia="標楷體" w:hAnsiTheme="majorBidi" w:cstheme="majorBidi" w:hint="eastAsia"/>
        </w:rPr>
        <w:t>暴力</w:t>
      </w:r>
      <w:r w:rsidRPr="00C13D00">
        <w:rPr>
          <w:rFonts w:asciiTheme="majorBidi" w:eastAsia="標楷體" w:hAnsiTheme="majorBidi" w:cstheme="majorBidi"/>
        </w:rPr>
        <w:t>問題，因年齡關係大部分未有同居現象，其受暴程度是否也隨著婚姻暴力或同居暴力問題也跟著增加</w:t>
      </w:r>
      <w:r w:rsidRPr="00C13D00">
        <w:rPr>
          <w:rFonts w:asciiTheme="majorBidi" w:eastAsia="標楷體" w:hAnsiTheme="majorBidi" w:cstheme="majorBidi"/>
        </w:rPr>
        <w:t>?</w:t>
      </w:r>
      <w:r w:rsidRPr="00C13D00">
        <w:rPr>
          <w:rFonts w:asciiTheme="majorBidi" w:eastAsia="標楷體" w:hAnsiTheme="majorBidi" w:cstheme="majorBidi"/>
        </w:rPr>
        <w:t>另外，兩人相愛，不論以婚姻承諾或同居</w:t>
      </w:r>
      <w:r w:rsidR="008D5C32">
        <w:rPr>
          <w:rFonts w:asciiTheme="majorBidi" w:eastAsia="標楷體" w:hAnsiTheme="majorBidi" w:cstheme="majorBidi" w:hint="eastAsia"/>
        </w:rPr>
        <w:t>在</w:t>
      </w:r>
      <w:r w:rsidRPr="00C13D00">
        <w:rPr>
          <w:rFonts w:asciiTheme="majorBidi" w:eastAsia="標楷體" w:hAnsiTheme="majorBidi" w:cstheme="majorBidi"/>
        </w:rPr>
        <w:t>一起，卻又</w:t>
      </w:r>
      <w:r w:rsidR="008D5C32">
        <w:rPr>
          <w:rFonts w:asciiTheme="majorBidi" w:eastAsia="標楷體" w:hAnsiTheme="majorBidi" w:cstheme="majorBidi" w:hint="eastAsia"/>
        </w:rPr>
        <w:t>持續</w:t>
      </w:r>
      <w:r w:rsidRPr="00C13D00">
        <w:rPr>
          <w:rFonts w:asciiTheme="majorBidi" w:eastAsia="標楷體" w:hAnsiTheme="majorBidi" w:cstheme="majorBidi"/>
        </w:rPr>
        <w:t>遭受暴力傷害</w:t>
      </w:r>
      <w:r w:rsidR="008D5C32">
        <w:rPr>
          <w:rFonts w:asciiTheme="majorBidi" w:eastAsia="標楷體" w:hAnsiTheme="majorBidi" w:cstheme="majorBidi" w:hint="eastAsia"/>
        </w:rPr>
        <w:t>？</w:t>
      </w:r>
      <w:r w:rsidRPr="00C13D00">
        <w:rPr>
          <w:rFonts w:asciiTheme="majorBidi" w:eastAsia="標楷體" w:hAnsiTheme="majorBidi" w:cstheme="majorBidi"/>
        </w:rPr>
        <w:t>對此問題</w:t>
      </w:r>
      <w:r w:rsidR="008D5C32">
        <w:rPr>
          <w:rFonts w:asciiTheme="majorBidi" w:eastAsia="標楷體" w:hAnsiTheme="majorBidi" w:cstheme="majorBidi" w:hint="eastAsia"/>
        </w:rPr>
        <w:t>，</w:t>
      </w:r>
      <w:r w:rsidRPr="00C13D00">
        <w:rPr>
          <w:rFonts w:asciiTheme="majorBidi" w:eastAsia="標楷體" w:hAnsiTheme="majorBidi" w:cstheme="majorBidi"/>
        </w:rPr>
        <w:t>在許多調查顯示，約會關係中彼此的親密程度也關係著暴力發生頻率，越親密的約會關係越可能產生暴力行為，例如，有</w:t>
      </w:r>
      <w:r w:rsidRPr="00C13D00">
        <w:rPr>
          <w:rFonts w:asciiTheme="majorBidi" w:eastAsia="標楷體" w:hAnsiTheme="majorBidi" w:cstheme="majorBidi"/>
        </w:rPr>
        <w:t>75</w:t>
      </w:r>
      <w:r w:rsidRPr="00C13D00">
        <w:rPr>
          <w:rFonts w:asciiTheme="majorBidi" w:eastAsia="標楷體" w:hAnsiTheme="majorBidi" w:cstheme="majorBidi"/>
        </w:rPr>
        <w:t>～</w:t>
      </w:r>
      <w:r w:rsidRPr="00C13D00">
        <w:rPr>
          <w:rFonts w:asciiTheme="majorBidi" w:eastAsia="標楷體" w:hAnsiTheme="majorBidi" w:cstheme="majorBidi"/>
        </w:rPr>
        <w:t>83</w:t>
      </w:r>
      <w:r w:rsidRPr="00C13D00">
        <w:rPr>
          <w:rFonts w:asciiTheme="majorBidi" w:eastAsia="標楷體" w:hAnsiTheme="majorBidi" w:cstheme="majorBidi"/>
        </w:rPr>
        <w:t>％的女性是給予約會伴侶重要的承諾後，才遭受對方暴力相向，這似乎代表在</w:t>
      </w:r>
      <w:r w:rsidR="00AA28FF">
        <w:rPr>
          <w:rFonts w:asciiTheme="majorBidi" w:eastAsia="標楷體" w:hAnsiTheme="majorBidi" w:cstheme="majorBidi"/>
        </w:rPr>
        <w:t>親密關係</w:t>
      </w:r>
      <w:r w:rsidRPr="00C13D00">
        <w:rPr>
          <w:rFonts w:asciiTheme="majorBidi" w:eastAsia="標楷體" w:hAnsiTheme="majorBidi" w:cstheme="majorBidi"/>
        </w:rPr>
        <w:t>中，當女性給予重大的承諾後就</w:t>
      </w:r>
      <w:r w:rsidR="008D5C32">
        <w:rPr>
          <w:rFonts w:asciiTheme="majorBidi" w:eastAsia="標楷體" w:hAnsiTheme="majorBidi" w:cstheme="majorBidi" w:hint="eastAsia"/>
        </w:rPr>
        <w:t>可能遭遇</w:t>
      </w:r>
      <w:r w:rsidRPr="00C13D00">
        <w:rPr>
          <w:rFonts w:asciiTheme="majorBidi" w:eastAsia="標楷體" w:hAnsiTheme="majorBidi" w:cstheme="majorBidi"/>
        </w:rPr>
        <w:t>男性的暴力，尤其是同居的伴侶，當他們居住在一起後，似乎也陷入關係暴力的風險中（</w:t>
      </w:r>
      <w:r w:rsidRPr="00C13D00">
        <w:rPr>
          <w:rFonts w:asciiTheme="majorBidi" w:eastAsia="標楷體" w:hAnsiTheme="majorBidi" w:cstheme="majorBidi"/>
        </w:rPr>
        <w:t>Stets, 1990</w:t>
      </w:r>
      <w:r w:rsidRPr="00C13D00">
        <w:rPr>
          <w:rFonts w:asciiTheme="majorBidi" w:eastAsia="標楷體" w:hAnsiTheme="majorBidi" w:cstheme="majorBidi"/>
        </w:rPr>
        <w:t>），因此當關係更加親密，再加上伴侶彼此給予強烈的承諾後，男生對攻擊行為的發生就越不願意負責</w:t>
      </w:r>
      <w:r w:rsidRPr="00C13D00">
        <w:rPr>
          <w:rFonts w:asciiTheme="majorBidi" w:eastAsia="標楷體" w:hAnsiTheme="majorBidi" w:cstheme="majorBidi"/>
        </w:rPr>
        <w:lastRenderedPageBreak/>
        <w:t>任，相對的</w:t>
      </w:r>
      <w:r w:rsidR="00AA28FF">
        <w:rPr>
          <w:rFonts w:asciiTheme="majorBidi" w:eastAsia="標楷體" w:hAnsiTheme="majorBidi" w:cstheme="majorBidi"/>
        </w:rPr>
        <w:t>親密關係</w:t>
      </w:r>
      <w:r w:rsidRPr="00C13D00">
        <w:rPr>
          <w:rFonts w:asciiTheme="majorBidi" w:eastAsia="標楷體" w:hAnsiTheme="majorBidi" w:cstheme="majorBidi"/>
        </w:rPr>
        <w:t>就更容易產生，且女性的受傷害程度就越高。雖然約會</w:t>
      </w:r>
      <w:r w:rsidR="008D5C32">
        <w:rPr>
          <w:rFonts w:asciiTheme="majorBidi" w:eastAsia="標楷體" w:hAnsiTheme="majorBidi" w:cstheme="majorBidi" w:hint="eastAsia"/>
        </w:rPr>
        <w:t>中的親密關係</w:t>
      </w:r>
      <w:r w:rsidRPr="00C13D00">
        <w:rPr>
          <w:rFonts w:asciiTheme="majorBidi" w:eastAsia="標楷體" w:hAnsiTheme="majorBidi" w:cstheme="majorBidi"/>
        </w:rPr>
        <w:t>比婚姻關係發生</w:t>
      </w:r>
      <w:r w:rsidR="008D5C32" w:rsidRPr="00C13D00">
        <w:rPr>
          <w:rFonts w:asciiTheme="majorBidi" w:eastAsia="標楷體" w:hAnsiTheme="majorBidi" w:cstheme="majorBidi"/>
        </w:rPr>
        <w:t>的肢體暴力</w:t>
      </w:r>
      <w:r w:rsidRPr="00C13D00">
        <w:rPr>
          <w:rFonts w:asciiTheme="majorBidi" w:eastAsia="標楷體" w:hAnsiTheme="majorBidi" w:cstheme="majorBidi"/>
        </w:rPr>
        <w:t>較輕微，但大部分</w:t>
      </w:r>
      <w:r w:rsidR="008D5C32">
        <w:rPr>
          <w:rFonts w:asciiTheme="majorBidi" w:eastAsia="標楷體" w:hAnsiTheme="majorBidi" w:cstheme="majorBidi" w:hint="eastAsia"/>
        </w:rPr>
        <w:t>仍</w:t>
      </w:r>
      <w:r w:rsidRPr="00C13D00">
        <w:rPr>
          <w:rFonts w:asciiTheme="majorBidi" w:eastAsia="標楷體" w:hAnsiTheme="majorBidi" w:cstheme="majorBidi"/>
        </w:rPr>
        <w:t>發生相同的暴力行為，</w:t>
      </w:r>
      <w:proofErr w:type="gramStart"/>
      <w:r w:rsidRPr="00C13D00">
        <w:rPr>
          <w:rFonts w:asciiTheme="majorBidi" w:eastAsia="標楷體" w:hAnsiTheme="majorBidi" w:cstheme="majorBidi"/>
        </w:rPr>
        <w:t>如推擠</w:t>
      </w:r>
      <w:proofErr w:type="gramEnd"/>
      <w:r w:rsidRPr="00C13D00">
        <w:rPr>
          <w:rFonts w:asciiTheme="majorBidi" w:eastAsia="標楷體" w:hAnsiTheme="majorBidi" w:cstheme="majorBidi"/>
        </w:rPr>
        <w:t>、抓、</w:t>
      </w:r>
      <w:proofErr w:type="gramStart"/>
      <w:r w:rsidRPr="00C13D00">
        <w:rPr>
          <w:rFonts w:asciiTheme="majorBidi" w:eastAsia="標楷體" w:hAnsiTheme="majorBidi" w:cstheme="majorBidi"/>
        </w:rPr>
        <w:t>摑</w:t>
      </w:r>
      <w:proofErr w:type="gramEnd"/>
      <w:r w:rsidRPr="00C13D00">
        <w:rPr>
          <w:rFonts w:asciiTheme="majorBidi" w:eastAsia="標楷體" w:hAnsiTheme="majorBidi" w:cstheme="majorBidi"/>
        </w:rPr>
        <w:t>、摔等舉動，而兩性都曾使用這些暴力，但女性通常遭遇更嚴重的肢體傷害。</w:t>
      </w:r>
      <w:r w:rsidRPr="00C13D00">
        <w:rPr>
          <w:rFonts w:asciiTheme="majorBidi" w:eastAsia="標楷體" w:hAnsiTheme="majorBidi" w:cstheme="majorBidi"/>
        </w:rPr>
        <w:t>Makepeace</w:t>
      </w:r>
      <w:r w:rsidRPr="00C13D00">
        <w:rPr>
          <w:rFonts w:asciiTheme="majorBidi" w:eastAsia="標楷體" w:hAnsiTheme="majorBidi" w:cstheme="majorBidi"/>
        </w:rPr>
        <w:t>（</w:t>
      </w:r>
      <w:r w:rsidRPr="00C13D00">
        <w:rPr>
          <w:rFonts w:asciiTheme="majorBidi" w:eastAsia="標楷體" w:hAnsiTheme="majorBidi" w:cstheme="majorBidi"/>
        </w:rPr>
        <w:t>1989</w:t>
      </w:r>
      <w:r w:rsidRPr="00C13D00">
        <w:rPr>
          <w:rFonts w:asciiTheme="majorBidi" w:eastAsia="標楷體" w:hAnsiTheme="majorBidi" w:cstheme="majorBidi"/>
        </w:rPr>
        <w:t>）也發現嚴重性的暴力往往出現在穩定的約會伴侶，如同居關係。根據</w:t>
      </w:r>
      <w:r w:rsidRPr="00C13D00">
        <w:rPr>
          <w:rFonts w:asciiTheme="majorBidi" w:eastAsia="標楷體" w:hAnsiTheme="majorBidi" w:cstheme="majorBidi"/>
        </w:rPr>
        <w:t>Gray &amp; Foshee</w:t>
      </w:r>
      <w:r w:rsidRPr="00C13D00">
        <w:rPr>
          <w:rFonts w:asciiTheme="majorBidi" w:eastAsia="標楷體" w:hAnsiTheme="majorBidi" w:cstheme="majorBidi"/>
        </w:rPr>
        <w:t>（</w:t>
      </w:r>
      <w:r w:rsidRPr="00C13D00">
        <w:rPr>
          <w:rFonts w:asciiTheme="majorBidi" w:eastAsia="標楷體" w:hAnsiTheme="majorBidi" w:cstheme="majorBidi"/>
        </w:rPr>
        <w:t>1997</w:t>
      </w:r>
      <w:r w:rsidRPr="00C13D00">
        <w:rPr>
          <w:rFonts w:asciiTheme="majorBidi" w:eastAsia="標楷體" w:hAnsiTheme="majorBidi" w:cstheme="majorBidi"/>
        </w:rPr>
        <w:t>）的研究顯示，有超過</w:t>
      </w:r>
      <w:r w:rsidRPr="00C13D00">
        <w:rPr>
          <w:rFonts w:asciiTheme="majorBidi" w:eastAsia="標楷體" w:hAnsiTheme="majorBidi" w:cstheme="majorBidi"/>
        </w:rPr>
        <w:t>90</w:t>
      </w:r>
      <w:r w:rsidRPr="00C13D00">
        <w:rPr>
          <w:rFonts w:asciiTheme="majorBidi" w:eastAsia="標楷體" w:hAnsiTheme="majorBidi" w:cstheme="majorBidi"/>
        </w:rPr>
        <w:t>％處在</w:t>
      </w:r>
      <w:r w:rsidR="00AA28FF">
        <w:rPr>
          <w:rFonts w:asciiTheme="majorBidi" w:eastAsia="標楷體" w:hAnsiTheme="majorBidi" w:cstheme="majorBidi"/>
        </w:rPr>
        <w:t>親密關係</w:t>
      </w:r>
      <w:r w:rsidRPr="00C13D00">
        <w:rPr>
          <w:rFonts w:asciiTheme="majorBidi" w:eastAsia="標楷體" w:hAnsiTheme="majorBidi" w:cstheme="majorBidi"/>
        </w:rPr>
        <w:t>的青少年反應，他們主訴彼此的關係是呈現「好」或「非常好」。雖然至今仍沒有研究能明確指出</w:t>
      </w:r>
      <w:r w:rsidR="00AA28FF">
        <w:rPr>
          <w:rFonts w:asciiTheme="majorBidi" w:eastAsia="標楷體" w:hAnsiTheme="majorBidi" w:cstheme="majorBidi"/>
        </w:rPr>
        <w:t>親密關係</w:t>
      </w:r>
      <w:r w:rsidRPr="00C13D00">
        <w:rPr>
          <w:rFonts w:asciiTheme="majorBidi" w:eastAsia="標楷體" w:hAnsiTheme="majorBidi" w:cstheme="majorBidi"/>
        </w:rPr>
        <w:t>與關係品質具相關性，但女性遭遇</w:t>
      </w:r>
      <w:r w:rsidR="00AA28FF">
        <w:rPr>
          <w:rFonts w:asciiTheme="majorBidi" w:eastAsia="標楷體" w:hAnsiTheme="majorBidi" w:cstheme="majorBidi"/>
        </w:rPr>
        <w:t>親密關係</w:t>
      </w:r>
      <w:r w:rsidRPr="00C13D00">
        <w:rPr>
          <w:rFonts w:asciiTheme="majorBidi" w:eastAsia="標楷體" w:hAnsiTheme="majorBidi" w:cstheme="majorBidi"/>
        </w:rPr>
        <w:t>者</w:t>
      </w:r>
      <w:r w:rsidR="00822FAB">
        <w:rPr>
          <w:rFonts w:asciiTheme="majorBidi" w:eastAsia="標楷體" w:hAnsiTheme="majorBidi" w:cstheme="majorBidi" w:hint="eastAsia"/>
        </w:rPr>
        <w:t>，</w:t>
      </w:r>
      <w:r w:rsidRPr="00C13D00">
        <w:rPr>
          <w:rFonts w:asciiTheme="majorBidi" w:eastAsia="標楷體" w:hAnsiTheme="majorBidi" w:cstheme="majorBidi"/>
        </w:rPr>
        <w:t>通常比男性</w:t>
      </w:r>
      <w:r w:rsidR="00822FAB">
        <w:rPr>
          <w:rFonts w:asciiTheme="majorBidi" w:eastAsia="標楷體" w:hAnsiTheme="majorBidi" w:cstheme="majorBidi" w:hint="eastAsia"/>
        </w:rPr>
        <w:t>更</w:t>
      </w:r>
      <w:r w:rsidRPr="00C13D00">
        <w:rPr>
          <w:rFonts w:asciiTheme="majorBidi" w:eastAsia="標楷體" w:hAnsiTheme="majorBidi" w:cstheme="majorBidi"/>
        </w:rPr>
        <w:t>感受到痛苦情緒，而女性也比男性呈現出較低的關係滿意度，因此讓人質疑是否付出越多的感情，可能會帶來更大的傷害。</w:t>
      </w:r>
    </w:p>
    <w:p w:rsidR="00CE77C4" w:rsidRPr="00C13D00" w:rsidRDefault="00AA28FF" w:rsidP="007F6CAF">
      <w:pPr>
        <w:autoSpaceDE w:val="0"/>
        <w:autoSpaceDN w:val="0"/>
        <w:adjustRightInd w:val="0"/>
        <w:spacing w:beforeLines="50" w:before="180"/>
        <w:rPr>
          <w:rFonts w:asciiTheme="majorBidi" w:eastAsia="標楷體" w:hAnsiTheme="majorBidi" w:cstheme="majorBidi"/>
          <w:b/>
          <w:bCs/>
        </w:rPr>
      </w:pPr>
      <w:r>
        <w:rPr>
          <w:rFonts w:asciiTheme="majorBidi" w:eastAsia="標楷體" w:hAnsiTheme="majorBidi" w:cstheme="majorBidi" w:hint="eastAsia"/>
          <w:b/>
          <w:bCs/>
        </w:rPr>
        <w:t>(</w:t>
      </w:r>
      <w:r w:rsidR="00CE77C4" w:rsidRPr="00C13D00">
        <w:rPr>
          <w:rFonts w:asciiTheme="majorBidi" w:eastAsia="標楷體" w:hAnsiTheme="majorBidi" w:cstheme="majorBidi"/>
          <w:b/>
          <w:bCs/>
        </w:rPr>
        <w:t>三</w:t>
      </w:r>
      <w:r>
        <w:rPr>
          <w:rFonts w:asciiTheme="majorBidi" w:eastAsia="標楷體" w:hAnsiTheme="majorBidi" w:cstheme="majorBidi" w:hint="eastAsia"/>
          <w:b/>
          <w:bCs/>
        </w:rPr>
        <w:t>)</w:t>
      </w:r>
      <w:r w:rsidR="00CE77C4" w:rsidRPr="00C13D00">
        <w:rPr>
          <w:rFonts w:asciiTheme="majorBidi" w:eastAsia="標楷體" w:hAnsiTheme="majorBidi" w:cstheme="majorBidi"/>
          <w:b/>
          <w:bCs/>
        </w:rPr>
        <w:t>對</w:t>
      </w:r>
      <w:r>
        <w:rPr>
          <w:rFonts w:asciiTheme="majorBidi" w:eastAsia="標楷體" w:hAnsiTheme="majorBidi" w:cstheme="majorBidi" w:hint="eastAsia"/>
          <w:b/>
          <w:bCs/>
        </w:rPr>
        <w:t>親密</w:t>
      </w:r>
      <w:r w:rsidR="00CE77C4" w:rsidRPr="00C13D00">
        <w:rPr>
          <w:rFonts w:asciiTheme="majorBidi" w:eastAsia="標楷體" w:hAnsiTheme="majorBidi" w:cstheme="majorBidi"/>
          <w:b/>
          <w:bCs/>
        </w:rPr>
        <w:t>伴侶使用暴力不分性別</w:t>
      </w:r>
    </w:p>
    <w:p w:rsidR="00CE77C4" w:rsidRPr="00C13D00" w:rsidRDefault="00CE77C4" w:rsidP="007F6CAF">
      <w:pPr>
        <w:autoSpaceDE w:val="0"/>
        <w:autoSpaceDN w:val="0"/>
        <w:adjustRightInd w:val="0"/>
        <w:spacing w:beforeLines="50" w:before="180"/>
        <w:rPr>
          <w:rFonts w:asciiTheme="majorBidi" w:eastAsia="標楷體" w:hAnsiTheme="majorBidi" w:cstheme="majorBidi"/>
        </w:rPr>
      </w:pPr>
      <w:r w:rsidRPr="00C13D00">
        <w:rPr>
          <w:rFonts w:asciiTheme="majorBidi" w:eastAsia="標楷體" w:hAnsiTheme="majorBidi" w:cstheme="majorBidi"/>
        </w:rPr>
        <w:t>在國內研究中，江文賢針對（</w:t>
      </w:r>
      <w:r w:rsidRPr="00C13D00">
        <w:rPr>
          <w:rFonts w:asciiTheme="majorBidi" w:eastAsia="標楷體" w:hAnsiTheme="majorBidi" w:cstheme="majorBidi"/>
        </w:rPr>
        <w:t>2001</w:t>
      </w:r>
      <w:r w:rsidRPr="00C13D00">
        <w:rPr>
          <w:rFonts w:asciiTheme="majorBidi" w:eastAsia="標楷體" w:hAnsiTheme="majorBidi" w:cstheme="majorBidi"/>
        </w:rPr>
        <w:t>）調查顯示，男女大學生使用</w:t>
      </w:r>
      <w:r w:rsidR="00AA28FF">
        <w:rPr>
          <w:rFonts w:asciiTheme="majorBidi" w:eastAsia="標楷體" w:hAnsiTheme="majorBidi" w:cstheme="majorBidi"/>
        </w:rPr>
        <w:t>親密關係</w:t>
      </w:r>
      <w:r w:rsidRPr="00C13D00">
        <w:rPr>
          <w:rFonts w:asciiTheme="majorBidi" w:eastAsia="標楷體" w:hAnsiTheme="majorBidi" w:cstheme="majorBidi"/>
        </w:rPr>
        <w:t>的情形具有顯著差異，男女的比率分別為</w:t>
      </w:r>
      <w:r w:rsidRPr="00C13D00">
        <w:rPr>
          <w:rFonts w:asciiTheme="majorBidi" w:eastAsia="標楷體" w:hAnsiTheme="majorBidi" w:cstheme="majorBidi"/>
        </w:rPr>
        <w:t>27.1</w:t>
      </w:r>
      <w:r w:rsidRPr="00C13D00">
        <w:rPr>
          <w:rFonts w:asciiTheme="majorBidi" w:eastAsia="標楷體" w:hAnsiTheme="majorBidi" w:cstheme="majorBidi"/>
        </w:rPr>
        <w:t>％和</w:t>
      </w:r>
      <w:r w:rsidRPr="00C13D00">
        <w:rPr>
          <w:rFonts w:asciiTheme="majorBidi" w:eastAsia="標楷體" w:hAnsiTheme="majorBidi" w:cstheme="majorBidi"/>
        </w:rPr>
        <w:t>54.2</w:t>
      </w:r>
      <w:r w:rsidRPr="00C13D00">
        <w:rPr>
          <w:rFonts w:asciiTheme="majorBidi" w:eastAsia="標楷體" w:hAnsiTheme="majorBidi" w:cstheme="majorBidi"/>
        </w:rPr>
        <w:t>％，而在遭受</w:t>
      </w:r>
      <w:r w:rsidR="00AA28FF">
        <w:rPr>
          <w:rFonts w:asciiTheme="majorBidi" w:eastAsia="標楷體" w:hAnsiTheme="majorBidi" w:cstheme="majorBidi"/>
        </w:rPr>
        <w:t>親密關係</w:t>
      </w:r>
      <w:r w:rsidRPr="00C13D00">
        <w:rPr>
          <w:rFonts w:asciiTheme="majorBidi" w:eastAsia="標楷體" w:hAnsiTheme="majorBidi" w:cstheme="majorBidi"/>
        </w:rPr>
        <w:t>的情形則無顯著差異。而進一步分析得知，女性在使用心理虐待情形顯著高於男生，而男性在約會關係中使用性攻擊</w:t>
      </w:r>
      <w:r w:rsidR="00822FAB">
        <w:rPr>
          <w:rFonts w:asciiTheme="majorBidi" w:eastAsia="標楷體" w:hAnsiTheme="majorBidi" w:cstheme="majorBidi" w:hint="eastAsia"/>
        </w:rPr>
        <w:t>行為</w:t>
      </w:r>
      <w:r w:rsidRPr="00C13D00">
        <w:rPr>
          <w:rFonts w:asciiTheme="majorBidi" w:eastAsia="標楷體" w:hAnsiTheme="majorBidi" w:cstheme="majorBidi"/>
        </w:rPr>
        <w:t>的情形則顯著高於女生。羅燦</w:t>
      </w:r>
      <w:proofErr w:type="gramStart"/>
      <w:r w:rsidRPr="00C13D00">
        <w:rPr>
          <w:rFonts w:asciiTheme="majorBidi" w:eastAsia="標楷體" w:hAnsiTheme="majorBidi" w:cstheme="majorBidi"/>
        </w:rPr>
        <w:t>煐</w:t>
      </w:r>
      <w:proofErr w:type="gramEnd"/>
      <w:r w:rsidRPr="00C13D00">
        <w:rPr>
          <w:rFonts w:asciiTheme="majorBidi" w:eastAsia="標楷體" w:hAnsiTheme="majorBidi" w:cstheme="majorBidi"/>
        </w:rPr>
        <w:t>（民</w:t>
      </w:r>
      <w:r w:rsidRPr="00C13D00">
        <w:rPr>
          <w:rFonts w:asciiTheme="majorBidi" w:eastAsia="標楷體" w:hAnsiTheme="majorBidi" w:cstheme="majorBidi"/>
        </w:rPr>
        <w:t>88</w:t>
      </w:r>
      <w:r w:rsidRPr="00C13D00">
        <w:rPr>
          <w:rFonts w:asciiTheme="majorBidi" w:eastAsia="標楷體" w:hAnsiTheme="majorBidi" w:cstheme="majorBidi"/>
        </w:rPr>
        <w:t>）研究顯示，</w:t>
      </w:r>
      <w:r w:rsidR="001B3964">
        <w:rPr>
          <w:rFonts w:asciiTheme="majorBidi" w:eastAsia="標楷體" w:hAnsiTheme="majorBidi" w:cstheme="majorBidi"/>
        </w:rPr>
        <w:t>臺</w:t>
      </w:r>
      <w:r w:rsidRPr="00C13D00">
        <w:rPr>
          <w:rFonts w:asciiTheme="majorBidi" w:eastAsia="標楷體" w:hAnsiTheme="majorBidi" w:cstheme="majorBidi"/>
        </w:rPr>
        <w:t>灣青少年對約會強暴的寬容性，多受性別、性別角色態度，及約會強暴風險經驗的影響，其中男生具較保守性別角色態度，及對約會強暴抱持著較高的寬容性。</w:t>
      </w:r>
    </w:p>
    <w:p w:rsidR="00CE77C4" w:rsidRPr="00C13D00" w:rsidRDefault="00CE77C4" w:rsidP="007F6CAF">
      <w:pPr>
        <w:autoSpaceDE w:val="0"/>
        <w:autoSpaceDN w:val="0"/>
        <w:adjustRightInd w:val="0"/>
        <w:spacing w:beforeLines="50" w:before="180"/>
        <w:ind w:firstLineChars="200" w:firstLine="480"/>
        <w:rPr>
          <w:rFonts w:asciiTheme="majorBidi" w:eastAsia="標楷體" w:hAnsiTheme="majorBidi" w:cstheme="majorBidi"/>
        </w:rPr>
      </w:pPr>
      <w:r w:rsidRPr="00C13D00">
        <w:rPr>
          <w:rFonts w:asciiTheme="majorBidi" w:eastAsia="標楷體" w:hAnsiTheme="majorBidi" w:cstheme="majorBidi"/>
        </w:rPr>
        <w:t>Ryan</w:t>
      </w:r>
      <w:r w:rsidRPr="00C13D00">
        <w:rPr>
          <w:rFonts w:asciiTheme="majorBidi" w:eastAsia="標楷體" w:hAnsiTheme="majorBidi" w:cstheme="majorBidi"/>
        </w:rPr>
        <w:t>（</w:t>
      </w:r>
      <w:r w:rsidRPr="00C13D00">
        <w:rPr>
          <w:rFonts w:asciiTheme="majorBidi" w:eastAsia="標楷體" w:hAnsiTheme="majorBidi" w:cstheme="majorBidi"/>
        </w:rPr>
        <w:t>1995</w:t>
      </w:r>
      <w:r w:rsidRPr="00C13D00">
        <w:rPr>
          <w:rFonts w:asciiTheme="majorBidi" w:eastAsia="標楷體" w:hAnsiTheme="majorBidi" w:cstheme="majorBidi"/>
        </w:rPr>
        <w:t>）對一群具有關係暴力人格特徵的大專男生所作調查發現，使用威脅與言語虐待對</w:t>
      </w:r>
      <w:r w:rsidR="00AA28FF">
        <w:rPr>
          <w:rFonts w:asciiTheme="majorBidi" w:eastAsia="標楷體" w:hAnsiTheme="majorBidi" w:cstheme="majorBidi"/>
        </w:rPr>
        <w:t>親密關係</w:t>
      </w:r>
      <w:r w:rsidRPr="00C13D00">
        <w:rPr>
          <w:rFonts w:asciiTheme="majorBidi" w:eastAsia="標楷體" w:hAnsiTheme="majorBidi" w:cstheme="majorBidi"/>
        </w:rPr>
        <w:t>具有顯著預測力。</w:t>
      </w:r>
      <w:r w:rsidRPr="00C13D00">
        <w:rPr>
          <w:rFonts w:asciiTheme="majorBidi" w:eastAsia="標楷體" w:hAnsiTheme="majorBidi" w:cstheme="majorBidi"/>
        </w:rPr>
        <w:t>Straus et, al.</w:t>
      </w:r>
      <w:r w:rsidRPr="00C13D00">
        <w:rPr>
          <w:rFonts w:asciiTheme="majorBidi" w:eastAsia="標楷體" w:hAnsiTheme="majorBidi" w:cstheme="majorBidi"/>
        </w:rPr>
        <w:t>（</w:t>
      </w:r>
      <w:r w:rsidRPr="00C13D00">
        <w:rPr>
          <w:rFonts w:asciiTheme="majorBidi" w:eastAsia="標楷體" w:hAnsiTheme="majorBidi" w:cstheme="majorBidi"/>
        </w:rPr>
        <w:t>1996</w:t>
      </w:r>
      <w:r w:rsidRPr="00C13D00">
        <w:rPr>
          <w:rFonts w:asciiTheme="majorBidi" w:eastAsia="標楷體" w:hAnsiTheme="majorBidi" w:cstheme="majorBidi"/>
        </w:rPr>
        <w:t>）將</w:t>
      </w:r>
      <w:r w:rsidR="00AA28FF">
        <w:rPr>
          <w:rFonts w:asciiTheme="majorBidi" w:eastAsia="標楷體" w:hAnsiTheme="majorBidi" w:cstheme="majorBidi"/>
        </w:rPr>
        <w:t>親密關係</w:t>
      </w:r>
      <w:r w:rsidRPr="00C13D00">
        <w:rPr>
          <w:rFonts w:asciiTheme="majorBidi" w:eastAsia="標楷體" w:hAnsiTheme="majorBidi" w:cstheme="majorBidi"/>
        </w:rPr>
        <w:t>區分為不同形式，其中發現女性較多採取其所認定的輕微暴力，例如丟東西、拉頭髮、推或摑掌，而男性較多使用嚴重暴力，例如拿東西打對方、揍對方或拿武器傷對方（</w:t>
      </w:r>
      <w:r w:rsidRPr="00C13D00">
        <w:rPr>
          <w:rFonts w:asciiTheme="majorBidi" w:eastAsia="標楷體" w:hAnsiTheme="majorBidi" w:cstheme="majorBidi"/>
        </w:rPr>
        <w:t>Makepeace</w:t>
      </w:r>
      <w:proofErr w:type="gramStart"/>
      <w:r w:rsidRPr="00C13D00">
        <w:rPr>
          <w:rFonts w:asciiTheme="majorBidi" w:eastAsia="標楷體" w:hAnsiTheme="majorBidi" w:cstheme="majorBidi"/>
        </w:rPr>
        <w:t>,1981</w:t>
      </w:r>
      <w:proofErr w:type="gramEnd"/>
      <w:r w:rsidRPr="00C13D00">
        <w:rPr>
          <w:rFonts w:asciiTheme="majorBidi" w:eastAsia="標楷體" w:hAnsiTheme="majorBidi" w:cstheme="majorBidi"/>
        </w:rPr>
        <w:t>）。為何女性比男性在約會中使用更多暴力呢？</w:t>
      </w:r>
      <w:r w:rsidRPr="00C13D00">
        <w:rPr>
          <w:rFonts w:asciiTheme="majorBidi" w:eastAsia="標楷體" w:hAnsiTheme="majorBidi" w:cstheme="majorBidi"/>
        </w:rPr>
        <w:t xml:space="preserve">Foshee </w:t>
      </w:r>
      <w:proofErr w:type="gramStart"/>
      <w:r w:rsidRPr="00C13D00">
        <w:rPr>
          <w:rFonts w:asciiTheme="majorBidi" w:eastAsia="標楷體" w:hAnsiTheme="majorBidi" w:cstheme="majorBidi"/>
        </w:rPr>
        <w:t>et</w:t>
      </w:r>
      <w:proofErr w:type="gramEnd"/>
      <w:r w:rsidRPr="00C13D00">
        <w:rPr>
          <w:rFonts w:asciiTheme="majorBidi" w:eastAsia="標楷體" w:hAnsiTheme="majorBidi" w:cstheme="majorBidi"/>
        </w:rPr>
        <w:t xml:space="preserve"> al.</w:t>
      </w:r>
      <w:r w:rsidRPr="00C13D00">
        <w:rPr>
          <w:rFonts w:asciiTheme="majorBidi" w:eastAsia="標楷體" w:hAnsiTheme="majorBidi" w:cstheme="majorBidi"/>
        </w:rPr>
        <w:t>（</w:t>
      </w:r>
      <w:r w:rsidRPr="00C13D00">
        <w:rPr>
          <w:rFonts w:asciiTheme="majorBidi" w:eastAsia="標楷體" w:hAnsiTheme="majorBidi" w:cstheme="majorBidi"/>
        </w:rPr>
        <w:t>1999</w:t>
      </w:r>
      <w:r w:rsidRPr="00C13D00">
        <w:rPr>
          <w:rFonts w:asciiTheme="majorBidi" w:eastAsia="標楷體" w:hAnsiTheme="majorBidi" w:cstheme="majorBidi"/>
        </w:rPr>
        <w:t>）認為主要原因在於男女對於</w:t>
      </w:r>
      <w:r w:rsidR="00AA28FF">
        <w:rPr>
          <w:rFonts w:asciiTheme="majorBidi" w:eastAsia="標楷體" w:hAnsiTheme="majorBidi" w:cstheme="majorBidi"/>
        </w:rPr>
        <w:t>親密關係</w:t>
      </w:r>
      <w:r w:rsidRPr="00C13D00">
        <w:rPr>
          <w:rFonts w:asciiTheme="majorBidi" w:eastAsia="標楷體" w:hAnsiTheme="majorBidi" w:cstheme="majorBidi"/>
        </w:rPr>
        <w:t>的感受不一致，其研究發現男性常會低估自己的暴力行為，而女性則高估自己所採取的暴力行為。</w:t>
      </w:r>
      <w:r w:rsidRPr="00C13D00">
        <w:rPr>
          <w:rFonts w:asciiTheme="majorBidi" w:eastAsia="標楷體" w:hAnsiTheme="majorBidi" w:cstheme="majorBidi"/>
        </w:rPr>
        <w:t>O'Keefe &amp; Treister</w:t>
      </w:r>
      <w:r w:rsidRPr="00C13D00">
        <w:rPr>
          <w:rFonts w:asciiTheme="majorBidi" w:eastAsia="標楷體" w:hAnsiTheme="majorBidi" w:cstheme="majorBidi"/>
        </w:rPr>
        <w:t>（</w:t>
      </w:r>
      <w:r w:rsidRPr="00C13D00">
        <w:rPr>
          <w:rFonts w:asciiTheme="majorBidi" w:eastAsia="標楷體" w:hAnsiTheme="majorBidi" w:cstheme="majorBidi"/>
        </w:rPr>
        <w:t>1998</w:t>
      </w:r>
      <w:r w:rsidRPr="00C13D00">
        <w:rPr>
          <w:rFonts w:asciiTheme="majorBidi" w:eastAsia="標楷體" w:hAnsiTheme="majorBidi" w:cstheme="majorBidi"/>
        </w:rPr>
        <w:t>）針對</w:t>
      </w:r>
      <w:r w:rsidR="00AA28FF">
        <w:rPr>
          <w:rFonts w:asciiTheme="majorBidi" w:eastAsia="標楷體" w:hAnsiTheme="majorBidi" w:cstheme="majorBidi"/>
        </w:rPr>
        <w:t>親密關係</w:t>
      </w:r>
      <w:r w:rsidRPr="00C13D00">
        <w:rPr>
          <w:rFonts w:asciiTheme="majorBidi" w:eastAsia="標楷體" w:hAnsiTheme="majorBidi" w:cstheme="majorBidi"/>
        </w:rPr>
        <w:t>受害者之研究發現，女性受害者容易將伴侶的暴力行為，認為是對方欲控制自己的意圖，而男性之受害者則將其解釋為情緒不滿。</w:t>
      </w:r>
      <w:r w:rsidRPr="00C13D00">
        <w:rPr>
          <w:rFonts w:asciiTheme="majorBidi" w:eastAsia="標楷體" w:hAnsiTheme="majorBidi" w:cstheme="majorBidi"/>
        </w:rPr>
        <w:t>Stets</w:t>
      </w:r>
      <w:r w:rsidRPr="00C13D00">
        <w:rPr>
          <w:rFonts w:asciiTheme="majorBidi" w:eastAsia="標楷體" w:hAnsiTheme="majorBidi" w:cstheme="majorBidi"/>
        </w:rPr>
        <w:t>（</w:t>
      </w:r>
      <w:r w:rsidRPr="00C13D00">
        <w:rPr>
          <w:rFonts w:asciiTheme="majorBidi" w:eastAsia="標楷體" w:hAnsiTheme="majorBidi" w:cstheme="majorBidi"/>
        </w:rPr>
        <w:t>1991</w:t>
      </w:r>
      <w:r w:rsidRPr="00C13D00">
        <w:rPr>
          <w:rFonts w:asciiTheme="majorBidi" w:eastAsia="標楷體" w:hAnsiTheme="majorBidi" w:cstheme="majorBidi"/>
        </w:rPr>
        <w:t>）研究指出，男女在</w:t>
      </w:r>
      <w:r w:rsidR="00AA28FF">
        <w:rPr>
          <w:rFonts w:asciiTheme="majorBidi" w:eastAsia="標楷體" w:hAnsiTheme="majorBidi" w:cstheme="majorBidi"/>
        </w:rPr>
        <w:t>親密關係</w:t>
      </w:r>
      <w:r w:rsidRPr="00C13D00">
        <w:rPr>
          <w:rFonts w:asciiTheme="majorBidi" w:eastAsia="標楷體" w:hAnsiTheme="majorBidi" w:cstheme="majorBidi"/>
        </w:rPr>
        <w:t>的施暴或受</w:t>
      </w:r>
      <w:proofErr w:type="gramStart"/>
      <w:r w:rsidRPr="00C13D00">
        <w:rPr>
          <w:rFonts w:asciiTheme="majorBidi" w:eastAsia="標楷體" w:hAnsiTheme="majorBidi" w:cstheme="majorBidi"/>
        </w:rPr>
        <w:t>虐</w:t>
      </w:r>
      <w:proofErr w:type="gramEnd"/>
      <w:r w:rsidRPr="00C13D00">
        <w:rPr>
          <w:rFonts w:asciiTheme="majorBidi" w:eastAsia="標楷體" w:hAnsiTheme="majorBidi" w:cstheme="majorBidi"/>
        </w:rPr>
        <w:t>角色，都與人際控制的因素有顯著相關，而女性的施暴或受</w:t>
      </w:r>
      <w:proofErr w:type="gramStart"/>
      <w:r w:rsidRPr="00C13D00">
        <w:rPr>
          <w:rFonts w:asciiTheme="majorBidi" w:eastAsia="標楷體" w:hAnsiTheme="majorBidi" w:cstheme="majorBidi"/>
        </w:rPr>
        <w:t>虐</w:t>
      </w:r>
      <w:proofErr w:type="gramEnd"/>
      <w:r w:rsidRPr="00C13D00">
        <w:rPr>
          <w:rFonts w:asciiTheme="majorBidi" w:eastAsia="標楷體" w:hAnsiTheme="majorBidi" w:cstheme="majorBidi"/>
        </w:rPr>
        <w:t>都與本身的低自尊有顯著相關。</w:t>
      </w:r>
      <w:r w:rsidRPr="00C13D00">
        <w:rPr>
          <w:rFonts w:asciiTheme="majorBidi" w:eastAsia="標楷體" w:hAnsiTheme="majorBidi" w:cstheme="majorBidi"/>
        </w:rPr>
        <w:t>O'Keefe</w:t>
      </w:r>
      <w:r w:rsidRPr="00C13D00">
        <w:rPr>
          <w:rFonts w:asciiTheme="majorBidi" w:eastAsia="標楷體" w:hAnsiTheme="majorBidi" w:cstheme="majorBidi"/>
        </w:rPr>
        <w:t>（</w:t>
      </w:r>
      <w:r w:rsidRPr="00C13D00">
        <w:rPr>
          <w:rFonts w:asciiTheme="majorBidi" w:eastAsia="標楷體" w:hAnsiTheme="majorBidi" w:cstheme="majorBidi"/>
        </w:rPr>
        <w:t>1997</w:t>
      </w:r>
      <w:r w:rsidRPr="00C13D00">
        <w:rPr>
          <w:rFonts w:asciiTheme="majorBidi" w:eastAsia="標楷體" w:hAnsiTheme="majorBidi" w:cstheme="majorBidi"/>
        </w:rPr>
        <w:t>）的整理相關研究指出，男性施暴者與下列因素有顯著相關，包括早年目睹家庭暴力、堅持男性的攻擊天性，以及使用藥物或喝酒；在女性施暴者的顯著相關因素，包括對女性打男性較持肯定態度、</w:t>
      </w:r>
      <w:r>
        <w:rPr>
          <w:rFonts w:asciiTheme="majorBidi" w:eastAsia="標楷體" w:hAnsiTheme="majorBidi" w:cstheme="majorBidi"/>
        </w:rPr>
        <w:t>對男性打女性持反對態度、關係中有較多衝突以及兩人關係較為親密。</w:t>
      </w:r>
      <w:r>
        <w:rPr>
          <w:rFonts w:asciiTheme="majorBidi" w:eastAsia="標楷體" w:hAnsiTheme="majorBidi" w:cstheme="majorBidi" w:hint="eastAsia"/>
        </w:rPr>
        <w:t>綜</w:t>
      </w:r>
      <w:r w:rsidRPr="00C13D00">
        <w:rPr>
          <w:rFonts w:asciiTheme="majorBidi" w:eastAsia="標楷體" w:hAnsiTheme="majorBidi" w:cstheme="majorBidi"/>
        </w:rPr>
        <w:t>上數據來看，對於男女遭受親密關係暴力的問題，已有越多研究顯示，女性也會成為暴力加害人，但因男女對暴</w:t>
      </w:r>
      <w:r w:rsidR="000E42E8">
        <w:rPr>
          <w:rFonts w:asciiTheme="majorBidi" w:eastAsia="標楷體" w:hAnsiTheme="majorBidi" w:cstheme="majorBidi" w:hint="eastAsia"/>
        </w:rPr>
        <w:t>力</w:t>
      </w:r>
      <w:r w:rsidRPr="00C13D00">
        <w:rPr>
          <w:rFonts w:asciiTheme="majorBidi" w:eastAsia="標楷體" w:hAnsiTheme="majorBidi" w:cstheme="majorBidi"/>
        </w:rPr>
        <w:t>忍受程度不同，暴力傷害程度不一樣，女性求助比例呈現較高。</w:t>
      </w:r>
    </w:p>
    <w:p w:rsidR="00CE77C4" w:rsidRPr="00C13D00" w:rsidRDefault="00AA28FF" w:rsidP="007F6CAF">
      <w:pPr>
        <w:spacing w:beforeLines="50" w:before="180"/>
        <w:rPr>
          <w:rFonts w:asciiTheme="majorBidi" w:eastAsia="標楷體" w:hAnsiTheme="majorBidi" w:cstheme="majorBidi"/>
          <w:b/>
          <w:bCs/>
        </w:rPr>
      </w:pPr>
      <w:r>
        <w:rPr>
          <w:rFonts w:asciiTheme="majorBidi" w:eastAsia="標楷體" w:hAnsiTheme="majorBidi" w:cstheme="majorBidi" w:hint="eastAsia"/>
          <w:b/>
          <w:bCs/>
        </w:rPr>
        <w:t>(</w:t>
      </w:r>
      <w:r w:rsidR="00CE77C4" w:rsidRPr="00C13D00">
        <w:rPr>
          <w:rFonts w:asciiTheme="majorBidi" w:eastAsia="標楷體" w:hAnsiTheme="majorBidi" w:cstheme="majorBidi"/>
          <w:b/>
          <w:bCs/>
        </w:rPr>
        <w:t>四</w:t>
      </w:r>
      <w:r>
        <w:rPr>
          <w:rFonts w:asciiTheme="majorBidi" w:eastAsia="標楷體" w:hAnsiTheme="majorBidi" w:cstheme="majorBidi" w:hint="eastAsia"/>
          <w:b/>
          <w:bCs/>
        </w:rPr>
        <w:t>)</w:t>
      </w:r>
      <w:r w:rsidR="00CE77C4" w:rsidRPr="00C13D00">
        <w:rPr>
          <w:rFonts w:asciiTheme="majorBidi" w:eastAsia="標楷體" w:hAnsiTheme="majorBidi" w:cstheme="majorBidi"/>
          <w:b/>
          <w:bCs/>
        </w:rPr>
        <w:t>同志</w:t>
      </w:r>
      <w:r>
        <w:rPr>
          <w:rFonts w:asciiTheme="majorBidi" w:eastAsia="標楷體" w:hAnsiTheme="majorBidi" w:cstheme="majorBidi"/>
          <w:b/>
          <w:bCs/>
        </w:rPr>
        <w:t>親密關係</w:t>
      </w:r>
      <w:r w:rsidR="00CE77C4" w:rsidRPr="00C13D00">
        <w:rPr>
          <w:rFonts w:asciiTheme="majorBidi" w:eastAsia="標楷體" w:hAnsiTheme="majorBidi" w:cstheme="majorBidi"/>
          <w:b/>
          <w:bCs/>
        </w:rPr>
        <w:t>問題同樣應被關注</w:t>
      </w:r>
    </w:p>
    <w:p w:rsidR="00CE77C4" w:rsidRPr="00C13D00" w:rsidRDefault="00CE77C4" w:rsidP="007F6CAF">
      <w:pPr>
        <w:spacing w:beforeLines="50" w:before="180"/>
        <w:rPr>
          <w:rFonts w:asciiTheme="majorBidi" w:eastAsia="標楷體" w:hAnsiTheme="majorBidi" w:cstheme="majorBidi"/>
          <w:color w:val="000000"/>
        </w:rPr>
      </w:pPr>
      <w:r w:rsidRPr="00C13D00">
        <w:rPr>
          <w:rFonts w:asciiTheme="majorBidi" w:eastAsia="標楷體" w:hAnsiTheme="majorBidi" w:cstheme="majorBidi"/>
        </w:rPr>
        <w:t>根據現代婦女基金會</w:t>
      </w:r>
      <w:r w:rsidR="00FF22FE">
        <w:rPr>
          <w:rFonts w:asciiTheme="majorBidi" w:eastAsia="標楷體" w:hAnsiTheme="majorBidi" w:cstheme="majorBidi" w:hint="eastAsia"/>
        </w:rPr>
        <w:t>(2012)</w:t>
      </w:r>
      <w:r w:rsidRPr="00C13D00">
        <w:rPr>
          <w:rFonts w:asciiTheme="majorBidi" w:eastAsia="標楷體" w:hAnsiTheme="majorBidi" w:cstheme="majorBidi"/>
        </w:rPr>
        <w:t>在</w:t>
      </w:r>
      <w:r w:rsidRPr="00C13D00">
        <w:rPr>
          <w:rFonts w:asciiTheme="majorBidi" w:eastAsia="標楷體" w:hAnsiTheme="majorBidi" w:cstheme="majorBidi"/>
        </w:rPr>
        <w:t>2012</w:t>
      </w:r>
      <w:r w:rsidRPr="00C13D00">
        <w:rPr>
          <w:rFonts w:asciiTheme="majorBidi" w:eastAsia="標楷體" w:hAnsiTheme="majorBidi" w:cstheme="majorBidi"/>
        </w:rPr>
        <w:t>年的調查顯示，在</w:t>
      </w:r>
      <w:r w:rsidRPr="00C13D00">
        <w:rPr>
          <w:rFonts w:asciiTheme="majorBidi" w:eastAsia="標楷體" w:hAnsiTheme="majorBidi" w:cstheme="majorBidi"/>
        </w:rPr>
        <w:t>493</w:t>
      </w:r>
      <w:r w:rsidRPr="00C13D00">
        <w:rPr>
          <w:rFonts w:asciiTheme="majorBidi" w:eastAsia="標楷體" w:hAnsiTheme="majorBidi" w:cstheme="majorBidi"/>
        </w:rPr>
        <w:t>位的同志朋友中有</w:t>
      </w:r>
      <w:r w:rsidRPr="00C13D00">
        <w:rPr>
          <w:rFonts w:asciiTheme="majorBidi" w:eastAsia="標楷體" w:hAnsiTheme="majorBidi" w:cstheme="majorBidi"/>
        </w:rPr>
        <w:t>35%</w:t>
      </w:r>
      <w:r w:rsidRPr="00C13D00">
        <w:rPr>
          <w:rFonts w:asciiTheme="majorBidi" w:eastAsia="標楷體" w:hAnsiTheme="majorBidi" w:cstheme="majorBidi"/>
        </w:rPr>
        <w:t>的同志曾遭遇伴侶肢體或精神暴力對待。這些曾遭受親密暴力對待的同志朋友，有</w:t>
      </w:r>
      <w:r w:rsidRPr="00C13D00">
        <w:rPr>
          <w:rFonts w:asciiTheme="majorBidi" w:eastAsia="標楷體" w:hAnsiTheme="majorBidi" w:cstheme="majorBidi"/>
        </w:rPr>
        <w:t>42%</w:t>
      </w:r>
      <w:r w:rsidRPr="00C13D00">
        <w:rPr>
          <w:rFonts w:asciiTheme="majorBidi" w:eastAsia="標楷體" w:hAnsiTheme="majorBidi" w:cstheme="majorBidi"/>
        </w:rPr>
        <w:t>曾向「非正式系統」求助，例如：家人親戚、同志朋友、異性戀朋友。相較之下，在這些曾遭受親密暴力的同志朋友中，曾向學校、醫院、警局、社福單位、司法單位等「正式系統」求助者，僅有</w:t>
      </w:r>
      <w:r w:rsidRPr="00C13D00">
        <w:rPr>
          <w:rFonts w:asciiTheme="majorBidi" w:eastAsia="標楷體" w:hAnsiTheme="majorBidi" w:cstheme="majorBidi"/>
        </w:rPr>
        <w:t>11%</w:t>
      </w:r>
      <w:r w:rsidRPr="00C13D00">
        <w:rPr>
          <w:rFonts w:asciiTheme="majorBidi" w:eastAsia="標楷體" w:hAnsiTheme="majorBidi" w:cstheme="majorBidi"/>
        </w:rPr>
        <w:t>。完全沒有向任何人或單位求助者，高達</w:t>
      </w:r>
      <w:r w:rsidRPr="00C13D00">
        <w:rPr>
          <w:rFonts w:asciiTheme="majorBidi" w:eastAsia="標楷體" w:hAnsiTheme="majorBidi" w:cstheme="majorBidi"/>
        </w:rPr>
        <w:t>55%</w:t>
      </w:r>
      <w:r w:rsidRPr="00C13D00">
        <w:rPr>
          <w:rFonts w:asciiTheme="majorBidi" w:eastAsia="標楷體" w:hAnsiTheme="majorBidi" w:cstheme="majorBidi"/>
        </w:rPr>
        <w:t>。進一步詢問這些</w:t>
      </w:r>
      <w:r w:rsidRPr="00C13D00">
        <w:rPr>
          <w:rFonts w:asciiTheme="majorBidi" w:eastAsia="標楷體" w:hAnsiTheme="majorBidi" w:cstheme="majorBidi"/>
        </w:rPr>
        <w:lastRenderedPageBreak/>
        <w:t>完全沒有向外界求助者，為何不求助上述的「正式系統」，主要原因包括：「覺得求助也沒用」（</w:t>
      </w:r>
      <w:r w:rsidRPr="00C13D00">
        <w:rPr>
          <w:rFonts w:asciiTheme="majorBidi" w:eastAsia="標楷體" w:hAnsiTheme="majorBidi" w:cstheme="majorBidi"/>
        </w:rPr>
        <w:t>73%</w:t>
      </w:r>
      <w:r w:rsidRPr="00C13D00">
        <w:rPr>
          <w:rFonts w:asciiTheme="majorBidi" w:eastAsia="標楷體" w:hAnsiTheme="majorBidi" w:cstheme="majorBidi"/>
        </w:rPr>
        <w:t>）、「擔心正式體系</w:t>
      </w:r>
      <w:proofErr w:type="gramStart"/>
      <w:r w:rsidRPr="00C13D00">
        <w:rPr>
          <w:rFonts w:asciiTheme="majorBidi" w:eastAsia="標楷體" w:hAnsiTheme="majorBidi" w:cstheme="majorBidi"/>
        </w:rPr>
        <w:t>不</w:t>
      </w:r>
      <w:proofErr w:type="gramEnd"/>
      <w:r w:rsidRPr="00C13D00">
        <w:rPr>
          <w:rFonts w:asciiTheme="majorBidi" w:eastAsia="標楷體" w:hAnsiTheme="majorBidi" w:cstheme="majorBidi"/>
        </w:rPr>
        <w:t>友善」（</w:t>
      </w:r>
      <w:r w:rsidRPr="00C13D00">
        <w:rPr>
          <w:rFonts w:asciiTheme="majorBidi" w:eastAsia="標楷體" w:hAnsiTheme="majorBidi" w:cstheme="majorBidi"/>
        </w:rPr>
        <w:t>62%</w:t>
      </w:r>
      <w:r w:rsidRPr="00C13D00">
        <w:rPr>
          <w:rFonts w:asciiTheme="majorBidi" w:eastAsia="標楷體" w:hAnsiTheme="majorBidi" w:cstheme="majorBidi"/>
        </w:rPr>
        <w:t>）、「擔心同志身分曝光」（</w:t>
      </w:r>
      <w:r w:rsidRPr="00C13D00">
        <w:rPr>
          <w:rFonts w:asciiTheme="majorBidi" w:eastAsia="標楷體" w:hAnsiTheme="majorBidi" w:cstheme="majorBidi"/>
        </w:rPr>
        <w:t>47%</w:t>
      </w:r>
      <w:r w:rsidRPr="00C13D00">
        <w:rPr>
          <w:rFonts w:asciiTheme="majorBidi" w:eastAsia="標楷體" w:hAnsiTheme="majorBidi" w:cstheme="majorBidi"/>
        </w:rPr>
        <w:t>）</w:t>
      </w:r>
      <w:r w:rsidRPr="00C13D00">
        <w:rPr>
          <w:rFonts w:asciiTheme="majorBidi" w:eastAsia="標楷體" w:hAnsiTheme="majorBidi" w:cstheme="majorBidi"/>
        </w:rPr>
        <w:t>(</w:t>
      </w:r>
      <w:r w:rsidRPr="00C13D00">
        <w:rPr>
          <w:rFonts w:asciiTheme="majorBidi" w:eastAsia="標楷體" w:hAnsiTheme="majorBidi" w:cstheme="majorBidi"/>
        </w:rPr>
        <w:t>引自現代婦女基金會，</w:t>
      </w:r>
      <w:r w:rsidRPr="00C13D00">
        <w:rPr>
          <w:rFonts w:asciiTheme="majorBidi" w:eastAsia="標楷體" w:hAnsiTheme="majorBidi" w:cstheme="majorBidi"/>
        </w:rPr>
        <w:t>2012)</w:t>
      </w:r>
      <w:r w:rsidRPr="00C13D00">
        <w:rPr>
          <w:rFonts w:asciiTheme="majorBidi" w:eastAsia="標楷體" w:hAnsiTheme="majorBidi" w:cstheme="majorBidi"/>
        </w:rPr>
        <w:t>。同樣地，根據</w:t>
      </w:r>
      <w:r w:rsidRPr="00C13D00">
        <w:rPr>
          <w:rFonts w:asciiTheme="majorBidi" w:eastAsia="標楷體" w:hAnsiTheme="majorBidi" w:cstheme="majorBidi"/>
        </w:rPr>
        <w:t>O'Keefe, M.(2005)</w:t>
      </w:r>
      <w:r w:rsidRPr="00C13D00">
        <w:rPr>
          <w:rFonts w:asciiTheme="majorBidi" w:eastAsia="標楷體" w:hAnsiTheme="majorBidi" w:cstheme="majorBidi"/>
        </w:rPr>
        <w:t>的調查中，同性戀中青少年</w:t>
      </w:r>
      <w:r w:rsidR="00AA28FF">
        <w:rPr>
          <w:rFonts w:asciiTheme="majorBidi" w:eastAsia="標楷體" w:hAnsiTheme="majorBidi" w:cstheme="majorBidi"/>
        </w:rPr>
        <w:t>親密關係</w:t>
      </w:r>
      <w:r w:rsidRPr="00C13D00">
        <w:rPr>
          <w:rFonts w:asciiTheme="majorBidi" w:eastAsia="標楷體" w:hAnsiTheme="majorBidi" w:cstheme="majorBidi"/>
        </w:rPr>
        <w:t>甚至高於異性伴侶，除了肢體傷害外，還遭受同志身分曝光的威脅。</w:t>
      </w:r>
      <w:proofErr w:type="gramStart"/>
      <w:r w:rsidRPr="00C13D00">
        <w:rPr>
          <w:rFonts w:asciiTheme="majorBidi" w:eastAsia="標楷體" w:hAnsiTheme="majorBidi" w:cstheme="majorBidi"/>
        </w:rPr>
        <w:t>再者，</w:t>
      </w:r>
      <w:proofErr w:type="gramEnd"/>
      <w:r w:rsidRPr="00C13D00">
        <w:rPr>
          <w:rFonts w:asciiTheme="majorBidi" w:eastAsia="標楷體" w:hAnsiTheme="majorBidi" w:cstheme="majorBidi"/>
        </w:rPr>
        <w:t>根</w:t>
      </w:r>
      <w:r w:rsidRPr="00C13D00">
        <w:rPr>
          <w:rFonts w:asciiTheme="majorBidi" w:eastAsia="標楷體" w:hAnsiTheme="majorBidi" w:cstheme="majorBidi"/>
          <w:color w:val="000000"/>
        </w:rPr>
        <w:t>據加拿大警方</w:t>
      </w:r>
      <w:r w:rsidRPr="00C13D00">
        <w:rPr>
          <w:rFonts w:asciiTheme="majorBidi" w:eastAsia="標楷體" w:hAnsiTheme="majorBidi" w:cstheme="majorBidi"/>
          <w:color w:val="000000"/>
        </w:rPr>
        <w:t>(</w:t>
      </w:r>
      <w:r w:rsidRPr="00C13D00">
        <w:rPr>
          <w:rFonts w:asciiTheme="majorBidi" w:hAnsiTheme="majorBidi" w:cstheme="majorBidi"/>
        </w:rPr>
        <w:t>Statistics Canada</w:t>
      </w:r>
      <w:r w:rsidRPr="00C13D00">
        <w:rPr>
          <w:rFonts w:asciiTheme="majorBidi" w:hAnsiTheme="majorBidi" w:cstheme="majorBidi"/>
        </w:rPr>
        <w:t>，</w:t>
      </w:r>
      <w:r w:rsidRPr="00C13D00">
        <w:rPr>
          <w:rFonts w:asciiTheme="majorBidi" w:eastAsia="標楷體" w:hAnsiTheme="majorBidi" w:cstheme="majorBidi"/>
          <w:color w:val="000000"/>
        </w:rPr>
        <w:t>2008)</w:t>
      </w:r>
      <w:r w:rsidRPr="00C13D00">
        <w:rPr>
          <w:rFonts w:asciiTheme="majorBidi" w:eastAsia="標楷體" w:hAnsiTheme="majorBidi" w:cstheme="majorBidi"/>
          <w:color w:val="000000"/>
        </w:rPr>
        <w:t>的統計數據，約</w:t>
      </w:r>
      <w:r w:rsidRPr="00C13D00">
        <w:rPr>
          <w:rFonts w:asciiTheme="majorBidi" w:eastAsia="標楷體" w:hAnsiTheme="majorBidi" w:cstheme="majorBidi"/>
          <w:color w:val="000000"/>
        </w:rPr>
        <w:t>10</w:t>
      </w:r>
      <w:r w:rsidRPr="00C13D00">
        <w:rPr>
          <w:rFonts w:asciiTheme="majorBidi" w:eastAsia="標楷體" w:hAnsiTheme="majorBidi" w:cstheme="majorBidi"/>
          <w:color w:val="000000"/>
        </w:rPr>
        <w:t>％的受害人是男性（</w:t>
      </w:r>
      <w:r w:rsidRPr="00C13D00">
        <w:rPr>
          <w:rFonts w:asciiTheme="majorBidi" w:eastAsia="標楷體" w:hAnsiTheme="majorBidi" w:cstheme="majorBidi"/>
          <w:color w:val="000000"/>
        </w:rPr>
        <w:t>265</w:t>
      </w:r>
      <w:r w:rsidRPr="00C13D00">
        <w:rPr>
          <w:rFonts w:asciiTheme="majorBidi" w:eastAsia="標楷體" w:hAnsiTheme="majorBidi" w:cstheme="majorBidi"/>
          <w:color w:val="000000"/>
        </w:rPr>
        <w:t>件）和</w:t>
      </w:r>
      <w:r w:rsidRPr="00C13D00">
        <w:rPr>
          <w:rFonts w:asciiTheme="majorBidi" w:eastAsia="標楷體" w:hAnsiTheme="majorBidi" w:cstheme="majorBidi"/>
          <w:color w:val="000000"/>
        </w:rPr>
        <w:t>1</w:t>
      </w:r>
      <w:r w:rsidRPr="00C13D00">
        <w:rPr>
          <w:rFonts w:asciiTheme="majorBidi" w:eastAsia="標楷體" w:hAnsiTheme="majorBidi" w:cstheme="majorBidi"/>
          <w:color w:val="000000"/>
        </w:rPr>
        <w:t>％的女性受害者（</w:t>
      </w:r>
      <w:r w:rsidRPr="00C13D00">
        <w:rPr>
          <w:rFonts w:asciiTheme="majorBidi" w:eastAsia="標楷體" w:hAnsiTheme="majorBidi" w:cstheme="majorBidi"/>
          <w:color w:val="000000"/>
        </w:rPr>
        <w:t>179</w:t>
      </w:r>
      <w:r w:rsidRPr="00C13D00">
        <w:rPr>
          <w:rFonts w:asciiTheme="majorBidi" w:eastAsia="標楷體" w:hAnsiTheme="majorBidi" w:cstheme="majorBidi"/>
          <w:color w:val="000000"/>
        </w:rPr>
        <w:t>件）涉及同性關係的</w:t>
      </w:r>
      <w:r w:rsidR="00AA28FF">
        <w:rPr>
          <w:rFonts w:asciiTheme="majorBidi" w:eastAsia="標楷體" w:hAnsiTheme="majorBidi" w:cstheme="majorBidi"/>
          <w:color w:val="000000"/>
        </w:rPr>
        <w:t>親密關係</w:t>
      </w:r>
      <w:r w:rsidRPr="00C13D00">
        <w:rPr>
          <w:rFonts w:asciiTheme="majorBidi" w:eastAsia="標楷體" w:hAnsiTheme="majorBidi" w:cstheme="majorBidi"/>
          <w:color w:val="000000"/>
        </w:rPr>
        <w:t>。同性和異性在約會關係中犯下的罪行的類型相似，主要涉及普通傷害，脅迫曝光的威脅，重傷害和其他刑事騷擾的事件。</w:t>
      </w:r>
    </w:p>
    <w:p w:rsidR="00CE77C4" w:rsidRPr="00C13D00" w:rsidRDefault="00CE77C4" w:rsidP="007F6CAF">
      <w:pPr>
        <w:spacing w:beforeLines="50" w:before="180"/>
        <w:rPr>
          <w:rFonts w:asciiTheme="majorBidi" w:eastAsia="標楷體" w:hAnsiTheme="majorBidi" w:cstheme="majorBidi"/>
          <w:color w:val="000000"/>
        </w:rPr>
      </w:pPr>
    </w:p>
    <w:p w:rsidR="00CE77C4" w:rsidRPr="00C13D00" w:rsidRDefault="00CE77C4" w:rsidP="007F6CAF">
      <w:pPr>
        <w:spacing w:beforeLines="50" w:before="180"/>
        <w:rPr>
          <w:rFonts w:asciiTheme="majorBidi" w:eastAsia="標楷體" w:hAnsiTheme="majorBidi" w:cstheme="majorBidi"/>
        </w:rPr>
      </w:pPr>
    </w:p>
    <w:p w:rsidR="002A1749" w:rsidRPr="00CE77C4" w:rsidRDefault="002A1749" w:rsidP="007F6CAF">
      <w:pPr>
        <w:spacing w:beforeLines="50" w:before="180"/>
        <w:jc w:val="both"/>
        <w:rPr>
          <w:rFonts w:ascii="標楷體" w:eastAsia="標楷體" w:hAnsi="標楷體" w:cstheme="majorBidi"/>
          <w:szCs w:val="24"/>
        </w:rPr>
      </w:pPr>
    </w:p>
    <w:p w:rsidR="00457675" w:rsidRDefault="00457675">
      <w:pPr>
        <w:widowControl/>
        <w:rPr>
          <w:rFonts w:ascii="標楷體" w:eastAsia="標楷體" w:hAnsi="標楷體"/>
          <w:b/>
          <w:sz w:val="36"/>
          <w:szCs w:val="36"/>
        </w:rPr>
      </w:pPr>
      <w:r>
        <w:rPr>
          <w:rFonts w:ascii="標楷體" w:eastAsia="標楷體" w:hAnsi="標楷體"/>
          <w:b/>
          <w:sz w:val="36"/>
          <w:szCs w:val="36"/>
        </w:rPr>
        <w:br w:type="page"/>
      </w:r>
    </w:p>
    <w:p w:rsidR="00867D7D" w:rsidRPr="00457453" w:rsidRDefault="00364B67" w:rsidP="00457675">
      <w:pPr>
        <w:tabs>
          <w:tab w:val="left" w:pos="1565"/>
          <w:tab w:val="center" w:pos="4607"/>
        </w:tabs>
        <w:jc w:val="center"/>
        <w:rPr>
          <w:rFonts w:ascii="標楷體" w:eastAsia="標楷體" w:hAnsi="標楷體"/>
          <w:b/>
          <w:sz w:val="36"/>
          <w:szCs w:val="36"/>
        </w:rPr>
      </w:pPr>
      <w:r>
        <w:rPr>
          <w:rFonts w:ascii="標楷體" w:eastAsia="標楷體" w:hAnsi="標楷體"/>
          <w:b/>
          <w:sz w:val="36"/>
          <w:szCs w:val="36"/>
        </w:rPr>
        <w:lastRenderedPageBreak/>
        <w:t>單元</w:t>
      </w:r>
      <w:proofErr w:type="gramStart"/>
      <w:r>
        <w:rPr>
          <w:rFonts w:ascii="標楷體" w:eastAsia="標楷體" w:hAnsi="標楷體"/>
          <w:b/>
          <w:sz w:val="36"/>
          <w:szCs w:val="36"/>
        </w:rPr>
        <w:t>一</w:t>
      </w:r>
      <w:proofErr w:type="gramEnd"/>
      <w:r>
        <w:rPr>
          <w:rFonts w:ascii="標楷體" w:eastAsia="標楷體" w:hAnsi="標楷體"/>
          <w:b/>
          <w:sz w:val="36"/>
          <w:szCs w:val="36"/>
        </w:rPr>
        <w:t>：</w:t>
      </w:r>
      <w:r w:rsidR="00903E79" w:rsidRPr="00457453">
        <w:rPr>
          <w:rFonts w:ascii="標楷體" w:eastAsia="標楷體" w:hAnsi="標楷體" w:hint="eastAsia"/>
          <w:b/>
          <w:sz w:val="36"/>
          <w:szCs w:val="36"/>
        </w:rPr>
        <w:t>校園親密關係暴力事件相關</w:t>
      </w:r>
      <w:r w:rsidR="00566F35" w:rsidRPr="00457453">
        <w:rPr>
          <w:rFonts w:ascii="標楷體" w:eastAsia="標楷體" w:hAnsi="標楷體" w:hint="eastAsia"/>
          <w:b/>
          <w:sz w:val="36"/>
          <w:szCs w:val="36"/>
        </w:rPr>
        <w:t>法規</w:t>
      </w:r>
      <w:r w:rsidR="00867D7D" w:rsidRPr="00457453">
        <w:rPr>
          <w:rFonts w:ascii="標楷體" w:eastAsia="標楷體" w:hAnsi="標楷體" w:hint="eastAsia"/>
          <w:b/>
          <w:sz w:val="36"/>
          <w:szCs w:val="36"/>
        </w:rPr>
        <w:t>說明</w:t>
      </w:r>
    </w:p>
    <w:p w:rsidR="00457453" w:rsidRDefault="00457453">
      <w:pPr>
        <w:rPr>
          <w:rFonts w:ascii="標楷體" w:eastAsia="標楷體" w:hAnsi="標楷體"/>
          <w:sz w:val="26"/>
          <w:szCs w:val="26"/>
        </w:rPr>
      </w:pPr>
    </w:p>
    <w:p w:rsidR="00566F35" w:rsidRPr="00457453" w:rsidRDefault="00A53664">
      <w:pPr>
        <w:rPr>
          <w:rFonts w:ascii="標楷體" w:eastAsia="標楷體" w:hAnsi="標楷體"/>
          <w:b/>
          <w:color w:val="000000" w:themeColor="text1"/>
          <w:szCs w:val="24"/>
        </w:rPr>
      </w:pPr>
      <w:r w:rsidRPr="00457453">
        <w:rPr>
          <w:rFonts w:ascii="標楷體" w:eastAsia="標楷體" w:hAnsi="標楷體" w:hint="eastAsia"/>
          <w:color w:val="000000" w:themeColor="text1"/>
          <w:szCs w:val="24"/>
        </w:rPr>
        <w:t>家庭暴力防治法業已於</w:t>
      </w:r>
      <w:r w:rsidRPr="00457453">
        <w:rPr>
          <w:rFonts w:ascii="標楷體" w:eastAsia="標楷體" w:hAnsi="標楷體"/>
          <w:color w:val="000000" w:themeColor="text1"/>
          <w:szCs w:val="24"/>
        </w:rPr>
        <w:t>103</w:t>
      </w:r>
      <w:r w:rsidRPr="00457453">
        <w:rPr>
          <w:rFonts w:ascii="標楷體" w:eastAsia="標楷體" w:hAnsi="標楷體" w:hint="eastAsia"/>
          <w:color w:val="000000" w:themeColor="text1"/>
          <w:szCs w:val="24"/>
        </w:rPr>
        <w:t>年</w:t>
      </w:r>
      <w:r w:rsidRPr="00457453">
        <w:rPr>
          <w:rFonts w:ascii="標楷體" w:eastAsia="標楷體" w:hAnsi="標楷體"/>
          <w:color w:val="000000" w:themeColor="text1"/>
          <w:szCs w:val="24"/>
        </w:rPr>
        <w:t>11</w:t>
      </w:r>
      <w:r w:rsidRPr="00457453">
        <w:rPr>
          <w:rFonts w:ascii="標楷體" w:eastAsia="標楷體" w:hAnsi="標楷體" w:hint="eastAsia"/>
          <w:color w:val="000000" w:themeColor="text1"/>
          <w:szCs w:val="24"/>
        </w:rPr>
        <w:t>月修法通過，105年2月4日開始實施，首次針對</w:t>
      </w:r>
      <w:r w:rsidRPr="00457453">
        <w:rPr>
          <w:rFonts w:ascii="標楷體" w:eastAsia="標楷體" w:hAnsi="標楷體"/>
          <w:color w:val="000000" w:themeColor="text1"/>
          <w:szCs w:val="24"/>
        </w:rPr>
        <w:t>16</w:t>
      </w:r>
      <w:r w:rsidRPr="00457453">
        <w:rPr>
          <w:rFonts w:ascii="標楷體" w:eastAsia="標楷體" w:hAnsi="標楷體" w:hint="eastAsia"/>
          <w:color w:val="000000" w:themeColor="text1"/>
          <w:szCs w:val="24"/>
        </w:rPr>
        <w:t>歲以上遭受現有或曾有親密關係之未同居伴侶施以身體或精神上不法侵害之情事者，</w:t>
      </w:r>
      <w:proofErr w:type="gramStart"/>
      <w:r w:rsidRPr="00457453">
        <w:rPr>
          <w:rFonts w:ascii="標楷體" w:eastAsia="標楷體" w:hAnsi="標楷體" w:hint="eastAsia"/>
          <w:color w:val="000000" w:themeColor="text1"/>
          <w:szCs w:val="24"/>
        </w:rPr>
        <w:t>準</w:t>
      </w:r>
      <w:proofErr w:type="gramEnd"/>
      <w:r w:rsidR="0010147B" w:rsidRPr="00457453">
        <w:rPr>
          <w:rFonts w:ascii="標楷體" w:eastAsia="標楷體" w:hAnsi="標楷體" w:hint="eastAsia"/>
          <w:color w:val="000000" w:themeColor="text1"/>
          <w:szCs w:val="24"/>
        </w:rPr>
        <w:t>用保護令聲請及執行等相關規定。對此法條之修正，學校面對學生發生親密關係暴力</w:t>
      </w:r>
      <w:r w:rsidRPr="00457453">
        <w:rPr>
          <w:rFonts w:ascii="標楷體" w:eastAsia="標楷體" w:hAnsi="標楷體" w:hint="eastAsia"/>
          <w:color w:val="000000" w:themeColor="text1"/>
          <w:szCs w:val="24"/>
        </w:rPr>
        <w:t>事件</w:t>
      </w:r>
      <w:r w:rsidR="0010147B" w:rsidRPr="00457453">
        <w:rPr>
          <w:rFonts w:ascii="標楷體" w:eastAsia="標楷體" w:hAnsi="標楷體" w:hint="eastAsia"/>
          <w:color w:val="000000" w:themeColor="text1"/>
          <w:szCs w:val="24"/>
        </w:rPr>
        <w:t>時，需要了解學生與親密關係對象是否構成同居事實，其間以符合法律規範與處遇程序的正確性</w:t>
      </w:r>
      <w:r w:rsidRPr="00457453">
        <w:rPr>
          <w:rFonts w:ascii="標楷體" w:eastAsia="標楷體" w:hAnsi="標楷體" w:hint="eastAsia"/>
          <w:color w:val="000000" w:themeColor="text1"/>
          <w:szCs w:val="24"/>
        </w:rPr>
        <w:t>。</w:t>
      </w:r>
    </w:p>
    <w:p w:rsidR="00350792" w:rsidRPr="00457453" w:rsidRDefault="0010147B">
      <w:pPr>
        <w:rPr>
          <w:rFonts w:ascii="標楷體" w:eastAsia="標楷體" w:hAnsi="標楷體"/>
          <w:b/>
          <w:sz w:val="28"/>
          <w:szCs w:val="28"/>
        </w:rPr>
      </w:pPr>
      <w:r w:rsidRPr="00457453">
        <w:rPr>
          <w:rFonts w:ascii="標楷體" w:eastAsia="標楷體" w:hAnsi="標楷體" w:hint="eastAsia"/>
          <w:b/>
          <w:sz w:val="28"/>
          <w:szCs w:val="28"/>
        </w:rPr>
        <w:t>想想看，親密關係暴力與雙方是否同居的法律規範差異在哪裡?</w:t>
      </w:r>
    </w:p>
    <w:p w:rsidR="00BB6C70" w:rsidRPr="00457453" w:rsidRDefault="00F45CB8">
      <w:pPr>
        <w:rPr>
          <w:rFonts w:ascii="標楷體" w:eastAsia="標楷體" w:hAnsi="標楷體"/>
        </w:rPr>
      </w:pPr>
      <w:r w:rsidRPr="00457453">
        <w:rPr>
          <w:rFonts w:ascii="標楷體" w:eastAsia="標楷體" w:hAnsi="標楷體" w:hint="eastAsia"/>
          <w:noProof/>
        </w:rPr>
        <w:drawing>
          <wp:inline distT="0" distB="0" distL="0" distR="0">
            <wp:extent cx="5915025" cy="2447925"/>
            <wp:effectExtent l="76200" t="19050" r="28575" b="28575"/>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50792" w:rsidRPr="00457453" w:rsidRDefault="00350792">
      <w:pPr>
        <w:rPr>
          <w:rFonts w:ascii="標楷體" w:eastAsia="標楷體" w:hAnsi="標楷體"/>
          <w:b/>
          <w:sz w:val="28"/>
          <w:szCs w:val="28"/>
        </w:rPr>
      </w:pPr>
      <w:r w:rsidRPr="00457453">
        <w:rPr>
          <w:rFonts w:ascii="標楷體" w:eastAsia="標楷體" w:hAnsi="標楷體" w:hint="eastAsia"/>
          <w:b/>
          <w:sz w:val="28"/>
          <w:szCs w:val="28"/>
        </w:rPr>
        <w:t>傷腦筋，本章有些重要名詞要記住</w:t>
      </w:r>
      <w:proofErr w:type="gramStart"/>
      <w:r w:rsidRPr="00457453">
        <w:rPr>
          <w:rFonts w:ascii="標楷體" w:eastAsia="標楷體" w:hAnsi="標楷體" w:hint="eastAsia"/>
          <w:b/>
          <w:sz w:val="28"/>
          <w:szCs w:val="28"/>
        </w:rPr>
        <w:t>喔</w:t>
      </w:r>
      <w:proofErr w:type="gramEnd"/>
    </w:p>
    <w:p w:rsidR="00350792" w:rsidRPr="00457453" w:rsidRDefault="001027BC">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054528" behindDoc="0" locked="0" layoutInCell="1" allowOverlap="1">
                <wp:simplePos x="0" y="0"/>
                <wp:positionH relativeFrom="column">
                  <wp:posOffset>128270</wp:posOffset>
                </wp:positionH>
                <wp:positionV relativeFrom="paragraph">
                  <wp:posOffset>26035</wp:posOffset>
                </wp:positionV>
                <wp:extent cx="5610225" cy="3733800"/>
                <wp:effectExtent l="0" t="0" r="47625" b="57150"/>
                <wp:wrapNone/>
                <wp:docPr id="511"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373380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F5989" w:rsidRPr="00FB615B" w:rsidRDefault="007F5989" w:rsidP="00822FAB">
                            <w:pPr>
                              <w:widowControl/>
                              <w:rPr>
                                <w:rFonts w:ascii="標楷體" w:eastAsia="標楷體" w:hAnsi="標楷體" w:cs="細明體"/>
                                <w:kern w:val="0"/>
                                <w:szCs w:val="24"/>
                              </w:rPr>
                            </w:pPr>
                            <w:r w:rsidRPr="00FB615B">
                              <w:rPr>
                                <w:rFonts w:ascii="標楷體" w:eastAsia="標楷體" w:hAnsi="標楷體" w:cs="細明體" w:hint="eastAsia"/>
                                <w:kern w:val="0"/>
                                <w:szCs w:val="24"/>
                              </w:rPr>
                              <w:t>重要用詞定義如下：</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家庭暴力：指家庭成員間實施身體、精神或經濟上之騷擾、控制、</w:t>
                            </w:r>
                            <w:proofErr w:type="gramStart"/>
                            <w:r w:rsidRPr="00822FAB">
                              <w:rPr>
                                <w:rFonts w:ascii="標楷體" w:eastAsia="標楷體" w:hAnsi="標楷體" w:cs="細明體" w:hint="eastAsia"/>
                                <w:kern w:val="0"/>
                                <w:szCs w:val="24"/>
                              </w:rPr>
                              <w:t>脅</w:t>
                            </w:r>
                            <w:proofErr w:type="gramEnd"/>
                            <w:r w:rsidRPr="00822FAB">
                              <w:rPr>
                                <w:rFonts w:ascii="標楷體" w:eastAsia="標楷體" w:hAnsi="標楷體" w:cs="細明體" w:hint="eastAsia"/>
                                <w:kern w:val="0"/>
                                <w:szCs w:val="24"/>
                              </w:rPr>
                              <w:t xml:space="preserve">    </w:t>
                            </w:r>
                            <w:proofErr w:type="gramStart"/>
                            <w:r w:rsidRPr="00822FAB">
                              <w:rPr>
                                <w:rFonts w:ascii="標楷體" w:eastAsia="標楷體" w:hAnsi="標楷體" w:cs="細明體" w:hint="eastAsia"/>
                                <w:kern w:val="0"/>
                                <w:szCs w:val="24"/>
                              </w:rPr>
                              <w:t>迫或其他</w:t>
                            </w:r>
                            <w:proofErr w:type="gramEnd"/>
                            <w:r w:rsidRPr="00822FAB">
                              <w:rPr>
                                <w:rFonts w:ascii="標楷體" w:eastAsia="標楷體" w:hAnsi="標楷體" w:cs="細明體" w:hint="eastAsia"/>
                                <w:kern w:val="0"/>
                                <w:szCs w:val="24"/>
                              </w:rPr>
                              <w:t>不法侵害之行為。</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家庭暴力罪：指家庭成員間故意實施家庭暴力行為而成立其他法律所    規定之犯罪。</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目睹家庭暴力：指看見或直接聽聞家庭暴力。</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騷擾：指任何打擾、警告、嘲弄或辱罵他人之言語、動作或製造使人    心生畏</w:t>
                            </w:r>
                            <w:proofErr w:type="gramStart"/>
                            <w:r w:rsidRPr="00822FAB">
                              <w:rPr>
                                <w:rFonts w:ascii="標楷體" w:eastAsia="標楷體" w:hAnsi="標楷體" w:cs="細明體" w:hint="eastAsia"/>
                                <w:kern w:val="0"/>
                                <w:szCs w:val="24"/>
                              </w:rPr>
                              <w:t>怖</w:t>
                            </w:r>
                            <w:proofErr w:type="gramEnd"/>
                            <w:r w:rsidRPr="00822FAB">
                              <w:rPr>
                                <w:rFonts w:ascii="標楷體" w:eastAsia="標楷體" w:hAnsi="標楷體" w:cs="細明體" w:hint="eastAsia"/>
                                <w:kern w:val="0"/>
                                <w:szCs w:val="24"/>
                              </w:rPr>
                              <w:t>情境之行為。</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跟蹤：指任何以人員、車輛、工具、設備、電子通訊或其他方法持續    性監視、</w:t>
                            </w:r>
                            <w:proofErr w:type="gramStart"/>
                            <w:r w:rsidRPr="00822FAB">
                              <w:rPr>
                                <w:rFonts w:ascii="標楷體" w:eastAsia="標楷體" w:hAnsi="標楷體" w:cs="細明體" w:hint="eastAsia"/>
                                <w:kern w:val="0"/>
                                <w:szCs w:val="24"/>
                              </w:rPr>
                              <w:t>跟追或掌</w:t>
                            </w:r>
                            <w:proofErr w:type="gramEnd"/>
                            <w:r w:rsidRPr="00822FAB">
                              <w:rPr>
                                <w:rFonts w:ascii="標楷體" w:eastAsia="標楷體" w:hAnsi="標楷體" w:cs="細明體" w:hint="eastAsia"/>
                                <w:kern w:val="0"/>
                                <w:szCs w:val="24"/>
                              </w:rPr>
                              <w:t>控他人行蹤及活動之行為。</w:t>
                            </w:r>
                          </w:p>
                          <w:p w:rsidR="007F5989" w:rsidRPr="00822FAB" w:rsidRDefault="007F5989" w:rsidP="00B35F57">
                            <w:pPr>
                              <w:pStyle w:val="a3"/>
                              <w:widowControl/>
                              <w:numPr>
                                <w:ilvl w:val="0"/>
                                <w:numId w:val="123"/>
                              </w:numPr>
                              <w:ind w:leftChars="0"/>
                              <w:rPr>
                                <w:rFonts w:ascii="標楷體" w:eastAsia="標楷體" w:hAnsi="標楷體" w:cs="新細明體"/>
                                <w:kern w:val="0"/>
                                <w:szCs w:val="24"/>
                              </w:rPr>
                            </w:pPr>
                            <w:r w:rsidRPr="00822FAB">
                              <w:rPr>
                                <w:rFonts w:ascii="標楷體" w:eastAsia="標楷體" w:hAnsi="標楷體" w:cs="細明體" w:hint="eastAsia"/>
                                <w:kern w:val="0"/>
                                <w:szCs w:val="24"/>
                              </w:rPr>
                              <w:t>加害人處遇計畫：指對於加害人實施之認知教育輔導、親職教育輔導</w:t>
                            </w:r>
                            <w:r w:rsidRPr="00822FAB">
                              <w:rPr>
                                <w:rFonts w:ascii="標楷體" w:eastAsia="標楷體" w:hAnsi="標楷體" w:cs="新細明體" w:hint="eastAsia"/>
                                <w:kern w:val="0"/>
                                <w:szCs w:val="24"/>
                              </w:rPr>
                              <w:t>、心理輔導、精神治療、戒癮治療或其他輔導、治療。</w:t>
                            </w:r>
                          </w:p>
                          <w:p w:rsidR="007F5989" w:rsidRPr="0023727B" w:rsidRDefault="007F5989" w:rsidP="00B35F57">
                            <w:pPr>
                              <w:pStyle w:val="a3"/>
                              <w:numPr>
                                <w:ilvl w:val="0"/>
                                <w:numId w:val="123"/>
                              </w:numPr>
                              <w:ind w:leftChars="0"/>
                              <w:rPr>
                                <w:rFonts w:ascii="標楷體" w:eastAsia="標楷體" w:hAnsi="標楷體"/>
                              </w:rPr>
                            </w:pPr>
                            <w:r w:rsidRPr="0023727B">
                              <w:rPr>
                                <w:rFonts w:ascii="標楷體" w:eastAsia="標楷體" w:hAnsi="標楷體" w:cs="新細明體" w:hint="eastAsia"/>
                                <w:kern w:val="0"/>
                                <w:szCs w:val="24"/>
                              </w:rPr>
                              <w:t>親密關係伴侶：</w:t>
                            </w:r>
                            <w:r w:rsidRPr="0023727B">
                              <w:rPr>
                                <w:rFonts w:ascii="標楷體" w:eastAsia="標楷體" w:hAnsi="標楷體" w:cs="新細明體" w:hint="eastAsia"/>
                                <w:bCs/>
                                <w:kern w:val="0"/>
                                <w:szCs w:val="24"/>
                              </w:rPr>
                              <w:t>指雙方以情感或性行為為基礎，發展親密之社會互動關係</w:t>
                            </w:r>
                            <w:r w:rsidRPr="0023727B">
                              <w:rPr>
                                <w:rFonts w:ascii="標楷體" w:eastAsia="標楷體" w:hAnsi="標楷體" w:cs="新細明體" w:hint="eastAsia"/>
                                <w:kern w:val="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2" o:spid="_x0000_s1026" style="position:absolute;margin-left:10.1pt;margin-top:2.05pt;width:441.75pt;height:29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" fillcolor="white [3201]" strokecolor="#eaeaea [1940]" strokeweight="1pt">
                <v:fill color2="#f1f1f1 [1300]" focus="100%" type="gradient"/>
                <v:shadow on="t" color="#6e6e6e [1604]" opacity=".5" offset="1pt"/>
                <v:textbox>
                  <w:txbxContent>
                    <w:p w:rsidR="007F5989" w:rsidRPr="00FB615B" w:rsidRDefault="007F5989" w:rsidP="00822FAB">
                      <w:pPr>
                        <w:widowControl/>
                        <w:rPr>
                          <w:rFonts w:ascii="標楷體" w:eastAsia="標楷體" w:hAnsi="標楷體" w:cs="細明體"/>
                          <w:kern w:val="0"/>
                          <w:szCs w:val="24"/>
                        </w:rPr>
                      </w:pPr>
                      <w:r w:rsidRPr="00FB615B">
                        <w:rPr>
                          <w:rFonts w:ascii="標楷體" w:eastAsia="標楷體" w:hAnsi="標楷體" w:cs="細明體" w:hint="eastAsia"/>
                          <w:kern w:val="0"/>
                          <w:szCs w:val="24"/>
                        </w:rPr>
                        <w:t>重要用詞定義如下：</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家庭暴力：指家庭成員間實施身體、精神或經濟上之騷擾、控制、</w:t>
                      </w:r>
                      <w:proofErr w:type="gramStart"/>
                      <w:r w:rsidRPr="00822FAB">
                        <w:rPr>
                          <w:rFonts w:ascii="標楷體" w:eastAsia="標楷體" w:hAnsi="標楷體" w:cs="細明體" w:hint="eastAsia"/>
                          <w:kern w:val="0"/>
                          <w:szCs w:val="24"/>
                        </w:rPr>
                        <w:t>脅</w:t>
                      </w:r>
                      <w:proofErr w:type="gramEnd"/>
                      <w:r w:rsidRPr="00822FAB">
                        <w:rPr>
                          <w:rFonts w:ascii="標楷體" w:eastAsia="標楷體" w:hAnsi="標楷體" w:cs="細明體" w:hint="eastAsia"/>
                          <w:kern w:val="0"/>
                          <w:szCs w:val="24"/>
                        </w:rPr>
                        <w:t xml:space="preserve">    </w:t>
                      </w:r>
                      <w:proofErr w:type="gramStart"/>
                      <w:r w:rsidRPr="00822FAB">
                        <w:rPr>
                          <w:rFonts w:ascii="標楷體" w:eastAsia="標楷體" w:hAnsi="標楷體" w:cs="細明體" w:hint="eastAsia"/>
                          <w:kern w:val="0"/>
                          <w:szCs w:val="24"/>
                        </w:rPr>
                        <w:t>迫或其他</w:t>
                      </w:r>
                      <w:proofErr w:type="gramEnd"/>
                      <w:r w:rsidRPr="00822FAB">
                        <w:rPr>
                          <w:rFonts w:ascii="標楷體" w:eastAsia="標楷體" w:hAnsi="標楷體" w:cs="細明體" w:hint="eastAsia"/>
                          <w:kern w:val="0"/>
                          <w:szCs w:val="24"/>
                        </w:rPr>
                        <w:t>不法侵害之行為。</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家庭暴力罪：指家庭成員間故意實施家庭暴力行為而成立其他法律所    規定之犯罪。</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目睹家庭暴力：指看見或直接聽聞家庭暴力。</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騷擾：指任何打擾、警告、嘲弄或辱罵他人之言語、動作或製造使人    心生畏</w:t>
                      </w:r>
                      <w:proofErr w:type="gramStart"/>
                      <w:r w:rsidRPr="00822FAB">
                        <w:rPr>
                          <w:rFonts w:ascii="標楷體" w:eastAsia="標楷體" w:hAnsi="標楷體" w:cs="細明體" w:hint="eastAsia"/>
                          <w:kern w:val="0"/>
                          <w:szCs w:val="24"/>
                        </w:rPr>
                        <w:t>怖</w:t>
                      </w:r>
                      <w:proofErr w:type="gramEnd"/>
                      <w:r w:rsidRPr="00822FAB">
                        <w:rPr>
                          <w:rFonts w:ascii="標楷體" w:eastAsia="標楷體" w:hAnsi="標楷體" w:cs="細明體" w:hint="eastAsia"/>
                          <w:kern w:val="0"/>
                          <w:szCs w:val="24"/>
                        </w:rPr>
                        <w:t>情境之行為。</w:t>
                      </w:r>
                    </w:p>
                    <w:p w:rsidR="007F5989" w:rsidRPr="00822FAB" w:rsidRDefault="007F5989" w:rsidP="00B35F57">
                      <w:pPr>
                        <w:pStyle w:val="a3"/>
                        <w:widowControl/>
                        <w:numPr>
                          <w:ilvl w:val="0"/>
                          <w:numId w:val="123"/>
                        </w:numPr>
                        <w:ind w:leftChars="0"/>
                        <w:rPr>
                          <w:rFonts w:ascii="標楷體" w:eastAsia="標楷體" w:hAnsi="標楷體" w:cs="細明體"/>
                          <w:kern w:val="0"/>
                          <w:szCs w:val="24"/>
                        </w:rPr>
                      </w:pPr>
                      <w:r w:rsidRPr="00822FAB">
                        <w:rPr>
                          <w:rFonts w:ascii="標楷體" w:eastAsia="標楷體" w:hAnsi="標楷體" w:cs="細明體" w:hint="eastAsia"/>
                          <w:kern w:val="0"/>
                          <w:szCs w:val="24"/>
                        </w:rPr>
                        <w:t>跟蹤：指任何以人員、車輛、工具、設備、電子通訊或其他方法持續    性監視、</w:t>
                      </w:r>
                      <w:proofErr w:type="gramStart"/>
                      <w:r w:rsidRPr="00822FAB">
                        <w:rPr>
                          <w:rFonts w:ascii="標楷體" w:eastAsia="標楷體" w:hAnsi="標楷體" w:cs="細明體" w:hint="eastAsia"/>
                          <w:kern w:val="0"/>
                          <w:szCs w:val="24"/>
                        </w:rPr>
                        <w:t>跟追或掌</w:t>
                      </w:r>
                      <w:proofErr w:type="gramEnd"/>
                      <w:r w:rsidRPr="00822FAB">
                        <w:rPr>
                          <w:rFonts w:ascii="標楷體" w:eastAsia="標楷體" w:hAnsi="標楷體" w:cs="細明體" w:hint="eastAsia"/>
                          <w:kern w:val="0"/>
                          <w:szCs w:val="24"/>
                        </w:rPr>
                        <w:t>控他人行蹤及活動之行為。</w:t>
                      </w:r>
                    </w:p>
                    <w:p w:rsidR="007F5989" w:rsidRPr="00822FAB" w:rsidRDefault="007F5989" w:rsidP="00B35F57">
                      <w:pPr>
                        <w:pStyle w:val="a3"/>
                        <w:widowControl/>
                        <w:numPr>
                          <w:ilvl w:val="0"/>
                          <w:numId w:val="123"/>
                        </w:numPr>
                        <w:ind w:leftChars="0"/>
                        <w:rPr>
                          <w:rFonts w:ascii="標楷體" w:eastAsia="標楷體" w:hAnsi="標楷體" w:cs="新細明體"/>
                          <w:kern w:val="0"/>
                          <w:szCs w:val="24"/>
                        </w:rPr>
                      </w:pPr>
                      <w:r w:rsidRPr="00822FAB">
                        <w:rPr>
                          <w:rFonts w:ascii="標楷體" w:eastAsia="標楷體" w:hAnsi="標楷體" w:cs="細明體" w:hint="eastAsia"/>
                          <w:kern w:val="0"/>
                          <w:szCs w:val="24"/>
                        </w:rPr>
                        <w:t>加害人處遇計畫：指對於加害人實施之認知教育輔導、親職教育輔導</w:t>
                      </w:r>
                      <w:r w:rsidRPr="00822FAB">
                        <w:rPr>
                          <w:rFonts w:ascii="標楷體" w:eastAsia="標楷體" w:hAnsi="標楷體" w:cs="新細明體" w:hint="eastAsia"/>
                          <w:kern w:val="0"/>
                          <w:szCs w:val="24"/>
                        </w:rPr>
                        <w:t>、心理輔導、精神治療、戒癮治療或其他輔導、治療。</w:t>
                      </w:r>
                    </w:p>
                    <w:p w:rsidR="007F5989" w:rsidRPr="0023727B" w:rsidRDefault="007F5989" w:rsidP="00B35F57">
                      <w:pPr>
                        <w:pStyle w:val="a3"/>
                        <w:numPr>
                          <w:ilvl w:val="0"/>
                          <w:numId w:val="123"/>
                        </w:numPr>
                        <w:ind w:leftChars="0"/>
                        <w:rPr>
                          <w:rFonts w:ascii="標楷體" w:eastAsia="標楷體" w:hAnsi="標楷體"/>
                        </w:rPr>
                      </w:pPr>
                      <w:r w:rsidRPr="0023727B">
                        <w:rPr>
                          <w:rFonts w:ascii="標楷體" w:eastAsia="標楷體" w:hAnsi="標楷體" w:cs="新細明體" w:hint="eastAsia"/>
                          <w:kern w:val="0"/>
                          <w:szCs w:val="24"/>
                        </w:rPr>
                        <w:t>親密關係伴侶：</w:t>
                      </w:r>
                      <w:r w:rsidRPr="0023727B">
                        <w:rPr>
                          <w:rFonts w:ascii="標楷體" w:eastAsia="標楷體" w:hAnsi="標楷體" w:cs="新細明體" w:hint="eastAsia"/>
                          <w:bCs/>
                          <w:kern w:val="0"/>
                          <w:szCs w:val="24"/>
                        </w:rPr>
                        <w:t>指雙方以情感或性行為為基礎，發展親密之社會互動關係</w:t>
                      </w:r>
                      <w:r w:rsidRPr="0023727B">
                        <w:rPr>
                          <w:rFonts w:ascii="標楷體" w:eastAsia="標楷體" w:hAnsi="標楷體" w:cs="新細明體" w:hint="eastAsia"/>
                          <w:kern w:val="0"/>
                          <w:szCs w:val="24"/>
                        </w:rPr>
                        <w:t>。</w:t>
                      </w:r>
                    </w:p>
                  </w:txbxContent>
                </v:textbox>
              </v:roundrect>
            </w:pict>
          </mc:Fallback>
        </mc:AlternateContent>
      </w: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pPr>
        <w:rPr>
          <w:rFonts w:ascii="標楷體" w:eastAsia="標楷體" w:hAnsi="標楷體"/>
        </w:rPr>
      </w:pPr>
    </w:p>
    <w:p w:rsidR="00350792" w:rsidRPr="00457453" w:rsidRDefault="00350792" w:rsidP="00350792">
      <w:pPr>
        <w:rPr>
          <w:rFonts w:ascii="標楷體" w:eastAsia="標楷體" w:hAnsi="標楷體"/>
          <w:sz w:val="28"/>
          <w:szCs w:val="28"/>
        </w:rPr>
      </w:pPr>
    </w:p>
    <w:p w:rsidR="00350792" w:rsidRPr="00457453" w:rsidRDefault="00350792" w:rsidP="00350792">
      <w:pPr>
        <w:rPr>
          <w:rFonts w:ascii="標楷體" w:eastAsia="標楷體" w:hAnsi="標楷體"/>
          <w:sz w:val="28"/>
          <w:szCs w:val="28"/>
        </w:rPr>
      </w:pPr>
    </w:p>
    <w:p w:rsidR="003A24E7" w:rsidRPr="00457453" w:rsidRDefault="003A24E7">
      <w:pPr>
        <w:widowControl/>
        <w:rPr>
          <w:rFonts w:ascii="標楷體" w:eastAsia="標楷體" w:hAnsi="標楷體"/>
          <w:sz w:val="28"/>
          <w:szCs w:val="28"/>
        </w:rPr>
      </w:pPr>
      <w:r w:rsidRPr="00457453">
        <w:rPr>
          <w:rFonts w:ascii="標楷體" w:eastAsia="標楷體" w:hAnsi="標楷體"/>
          <w:sz w:val="28"/>
          <w:szCs w:val="28"/>
        </w:rPr>
        <w:br w:type="page"/>
      </w:r>
    </w:p>
    <w:p w:rsidR="005D61EA" w:rsidRPr="00457453" w:rsidRDefault="003E69BD" w:rsidP="00556214">
      <w:pPr>
        <w:rPr>
          <w:rFonts w:ascii="標楷體" w:eastAsia="標楷體" w:hAnsi="標楷體"/>
          <w:b/>
          <w:sz w:val="28"/>
          <w:szCs w:val="28"/>
        </w:rPr>
      </w:pPr>
      <w:r w:rsidRPr="00457453">
        <w:rPr>
          <w:rFonts w:ascii="標楷體" w:eastAsia="標楷體" w:hAnsi="標楷體" w:hint="eastAsia"/>
          <w:b/>
          <w:sz w:val="28"/>
          <w:szCs w:val="28"/>
        </w:rPr>
        <w:lastRenderedPageBreak/>
        <w:t>一、</w:t>
      </w:r>
      <w:r w:rsidR="00457453">
        <w:rPr>
          <w:rFonts w:ascii="標楷體" w:eastAsia="標楷體" w:hAnsi="標楷體" w:hint="eastAsia"/>
          <w:b/>
          <w:sz w:val="28"/>
          <w:szCs w:val="28"/>
        </w:rPr>
        <w:t>親密關係暴力</w:t>
      </w:r>
      <w:r w:rsidR="005D61EA" w:rsidRPr="00457453">
        <w:rPr>
          <w:rFonts w:ascii="標楷體" w:eastAsia="標楷體" w:hAnsi="標楷體" w:hint="eastAsia"/>
          <w:b/>
          <w:sz w:val="28"/>
          <w:szCs w:val="28"/>
        </w:rPr>
        <w:t>法律定義</w:t>
      </w:r>
    </w:p>
    <w:p w:rsidR="00556214" w:rsidRPr="00457453" w:rsidRDefault="00457453" w:rsidP="00350792">
      <w:pPr>
        <w:rPr>
          <w:rFonts w:ascii="標楷體" w:eastAsia="標楷體" w:hAnsi="標楷體" w:cs="細明體"/>
          <w:color w:val="000000"/>
          <w:kern w:val="0"/>
          <w:szCs w:val="24"/>
        </w:rPr>
      </w:pPr>
      <w:r>
        <w:rPr>
          <w:rFonts w:ascii="標楷體" w:eastAsia="標楷體" w:hAnsi="標楷體" w:hint="eastAsia"/>
          <w:b/>
          <w:szCs w:val="24"/>
          <w:u w:val="single"/>
        </w:rPr>
        <w:t>根據</w:t>
      </w:r>
      <w:r w:rsidR="009B37B9" w:rsidRPr="00457453">
        <w:rPr>
          <w:rFonts w:ascii="標楷體" w:eastAsia="標楷體" w:hAnsi="標楷體" w:hint="eastAsia"/>
          <w:b/>
          <w:szCs w:val="24"/>
          <w:u w:val="single"/>
        </w:rPr>
        <w:t>家</w:t>
      </w:r>
      <w:r w:rsidR="005D61EA" w:rsidRPr="00457453">
        <w:rPr>
          <w:rFonts w:ascii="標楷體" w:eastAsia="標楷體" w:hAnsi="標楷體" w:hint="eastAsia"/>
          <w:b/>
          <w:szCs w:val="24"/>
          <w:u w:val="single"/>
        </w:rPr>
        <w:t>庭</w:t>
      </w:r>
      <w:r w:rsidR="009B37B9" w:rsidRPr="00457453">
        <w:rPr>
          <w:rFonts w:ascii="標楷體" w:eastAsia="標楷體" w:hAnsi="標楷體" w:hint="eastAsia"/>
          <w:b/>
          <w:szCs w:val="24"/>
          <w:u w:val="single"/>
        </w:rPr>
        <w:t>暴</w:t>
      </w:r>
      <w:r w:rsidR="005D61EA" w:rsidRPr="00457453">
        <w:rPr>
          <w:rFonts w:ascii="標楷體" w:eastAsia="標楷體" w:hAnsi="標楷體" w:hint="eastAsia"/>
          <w:b/>
          <w:szCs w:val="24"/>
          <w:u w:val="single"/>
        </w:rPr>
        <w:t>力防治</w:t>
      </w:r>
      <w:r w:rsidR="009B37B9" w:rsidRPr="00457453">
        <w:rPr>
          <w:rFonts w:ascii="標楷體" w:eastAsia="標楷體" w:hAnsi="標楷體" w:hint="eastAsia"/>
          <w:b/>
          <w:szCs w:val="24"/>
          <w:u w:val="single"/>
        </w:rPr>
        <w:t>法第3條</w:t>
      </w:r>
      <w:r w:rsidR="00350792" w:rsidRPr="00457453">
        <w:rPr>
          <w:rFonts w:ascii="標楷體" w:eastAsia="標楷體" w:hAnsi="標楷體" w:hint="eastAsia"/>
          <w:szCs w:val="24"/>
        </w:rPr>
        <w:t>：</w:t>
      </w:r>
      <w:r w:rsidR="00556214" w:rsidRPr="00457453">
        <w:rPr>
          <w:rFonts w:ascii="標楷體" w:eastAsia="標楷體" w:hAnsi="標楷體" w:cs="細明體" w:hint="eastAsia"/>
          <w:color w:val="000000"/>
          <w:kern w:val="0"/>
          <w:szCs w:val="24"/>
        </w:rPr>
        <w:t>本法所定家庭成員，包括下列各員及其未成年子女：</w:t>
      </w:r>
    </w:p>
    <w:p w:rsidR="00556214" w:rsidRPr="00457453" w:rsidRDefault="00556214" w:rsidP="005562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457453">
        <w:rPr>
          <w:rFonts w:ascii="標楷體" w:eastAsia="標楷體" w:hAnsi="標楷體" w:cs="細明體" w:hint="eastAsia"/>
          <w:color w:val="000000"/>
          <w:kern w:val="0"/>
          <w:szCs w:val="24"/>
        </w:rPr>
        <w:t>一、</w:t>
      </w:r>
      <w:r w:rsidRPr="00457453">
        <w:rPr>
          <w:rFonts w:ascii="標楷體" w:eastAsia="標楷體" w:hAnsi="標楷體" w:cs="細明體" w:hint="eastAsia"/>
          <w:color w:val="000000"/>
          <w:kern w:val="0"/>
          <w:szCs w:val="24"/>
          <w:u w:val="single"/>
        </w:rPr>
        <w:t>配偶或前配偶</w:t>
      </w:r>
      <w:r w:rsidRPr="00457453">
        <w:rPr>
          <w:rFonts w:ascii="標楷體" w:eastAsia="標楷體" w:hAnsi="標楷體" w:cs="細明體" w:hint="eastAsia"/>
          <w:color w:val="000000"/>
          <w:kern w:val="0"/>
          <w:szCs w:val="24"/>
        </w:rPr>
        <w:t>。</w:t>
      </w:r>
    </w:p>
    <w:p w:rsidR="00556214" w:rsidRPr="00457453" w:rsidRDefault="00556214" w:rsidP="005562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457453">
        <w:rPr>
          <w:rFonts w:ascii="標楷體" w:eastAsia="標楷體" w:hAnsi="標楷體" w:cs="細明體" w:hint="eastAsia"/>
          <w:color w:val="000000"/>
          <w:kern w:val="0"/>
          <w:szCs w:val="24"/>
        </w:rPr>
        <w:t>二、</w:t>
      </w:r>
      <w:r w:rsidRPr="00457453">
        <w:rPr>
          <w:rFonts w:ascii="標楷體" w:eastAsia="標楷體" w:hAnsi="標楷體" w:cs="細明體" w:hint="eastAsia"/>
          <w:color w:val="000000"/>
          <w:kern w:val="0"/>
          <w:szCs w:val="24"/>
          <w:u w:val="single"/>
        </w:rPr>
        <w:t>現有或曾有同居關係、家長家屬或家屬間關係者</w:t>
      </w:r>
      <w:r w:rsidRPr="00457453">
        <w:rPr>
          <w:rFonts w:ascii="標楷體" w:eastAsia="標楷體" w:hAnsi="標楷體" w:cs="細明體" w:hint="eastAsia"/>
          <w:color w:val="000000"/>
          <w:kern w:val="0"/>
          <w:szCs w:val="24"/>
        </w:rPr>
        <w:t>。</w:t>
      </w:r>
    </w:p>
    <w:p w:rsidR="00556214" w:rsidRPr="00457453" w:rsidRDefault="00556214" w:rsidP="005562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457453">
        <w:rPr>
          <w:rFonts w:ascii="標楷體" w:eastAsia="標楷體" w:hAnsi="標楷體" w:cs="細明體" w:hint="eastAsia"/>
          <w:color w:val="000000"/>
          <w:kern w:val="0"/>
          <w:szCs w:val="24"/>
        </w:rPr>
        <w:t>三、現為或曾為直系血親或直系姻親。</w:t>
      </w:r>
    </w:p>
    <w:p w:rsidR="00556214" w:rsidRPr="00457453" w:rsidRDefault="00556214" w:rsidP="005562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rFonts w:ascii="標楷體" w:eastAsia="標楷體" w:hAnsi="標楷體" w:cs="細明體"/>
          <w:color w:val="000000"/>
          <w:kern w:val="0"/>
          <w:szCs w:val="24"/>
        </w:rPr>
      </w:pPr>
      <w:r w:rsidRPr="00457453">
        <w:rPr>
          <w:rFonts w:ascii="標楷體" w:eastAsia="標楷體" w:hAnsi="標楷體" w:cs="細明體" w:hint="eastAsia"/>
          <w:color w:val="000000"/>
          <w:kern w:val="0"/>
          <w:szCs w:val="24"/>
        </w:rPr>
        <w:t>四、現為或曾為四親等以內之</w:t>
      </w:r>
      <w:proofErr w:type="gramStart"/>
      <w:r w:rsidRPr="00457453">
        <w:rPr>
          <w:rFonts w:ascii="標楷體" w:eastAsia="標楷體" w:hAnsi="標楷體" w:cs="細明體" w:hint="eastAsia"/>
          <w:color w:val="000000"/>
          <w:kern w:val="0"/>
          <w:szCs w:val="24"/>
        </w:rPr>
        <w:t>旁系血親或旁系</w:t>
      </w:r>
      <w:proofErr w:type="gramEnd"/>
      <w:r w:rsidRPr="00457453">
        <w:rPr>
          <w:rFonts w:ascii="標楷體" w:eastAsia="標楷體" w:hAnsi="標楷體" w:cs="細明體" w:hint="eastAsia"/>
          <w:color w:val="000000"/>
          <w:kern w:val="0"/>
          <w:szCs w:val="24"/>
        </w:rPr>
        <w:t>姻親。</w:t>
      </w:r>
    </w:p>
    <w:p w:rsidR="00556214" w:rsidRPr="00457453" w:rsidRDefault="003A24E7" w:rsidP="003A24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Cs w:val="24"/>
        </w:rPr>
      </w:pPr>
      <w:r w:rsidRPr="00457453">
        <w:rPr>
          <w:rFonts w:ascii="標楷體" w:eastAsia="標楷體" w:hAnsi="標楷體" w:hint="eastAsia"/>
          <w:b/>
          <w:szCs w:val="24"/>
        </w:rPr>
        <w:t xml:space="preserve">    家庭暴力意旨上述家庭成員間發生</w:t>
      </w:r>
      <w:r w:rsidRPr="00457453">
        <w:rPr>
          <w:rFonts w:ascii="標楷體" w:eastAsia="標楷體" w:hAnsi="標楷體" w:cs="細明體" w:hint="eastAsia"/>
          <w:b/>
          <w:kern w:val="0"/>
          <w:szCs w:val="24"/>
        </w:rPr>
        <w:t>實施身體、精神或經濟上之騷擾、控制、脅迫或其他不法侵害之行為。</w:t>
      </w:r>
    </w:p>
    <w:p w:rsidR="003A24E7" w:rsidRPr="00457453" w:rsidRDefault="003271E3" w:rsidP="003271E3">
      <w:pPr>
        <w:ind w:left="566" w:hangingChars="236" w:hanging="566"/>
        <w:rPr>
          <w:rFonts w:ascii="標楷體" w:eastAsia="標楷體" w:hAnsi="標楷體"/>
        </w:rPr>
      </w:pPr>
      <w:r w:rsidRPr="003271E3">
        <w:rPr>
          <w:rFonts w:ascii="標楷體" w:eastAsia="標楷體" w:hAnsi="標楷體"/>
          <w:noProof/>
        </w:rPr>
        <w:drawing>
          <wp:inline distT="0" distB="0" distL="0" distR="0">
            <wp:extent cx="314553" cy="314553"/>
            <wp:effectExtent l="0" t="0" r="0" b="0"/>
            <wp:docPr id="33"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14" cstate="print"/>
                    <a:srcRect/>
                    <a:stretch>
                      <a:fillRect/>
                    </a:stretch>
                  </pic:blipFill>
                  <pic:spPr bwMode="auto">
                    <a:xfrm>
                      <a:off x="0" y="0"/>
                      <a:ext cx="314553" cy="314553"/>
                    </a:xfrm>
                    <a:prstGeom prst="rect">
                      <a:avLst/>
                    </a:prstGeom>
                    <a:noFill/>
                    <a:ln w="9525">
                      <a:noFill/>
                      <a:miter lim="800000"/>
                      <a:headEnd/>
                      <a:tailEnd/>
                    </a:ln>
                  </pic:spPr>
                </pic:pic>
              </a:graphicData>
            </a:graphic>
          </wp:inline>
        </w:drawing>
      </w:r>
      <w:r w:rsidRPr="003271E3">
        <w:rPr>
          <w:rFonts w:ascii="標楷體" w:eastAsia="標楷體" w:hAnsi="標楷體" w:hint="eastAsia"/>
          <w:b/>
          <w:sz w:val="28"/>
          <w:szCs w:val="28"/>
        </w:rPr>
        <w:t>小叮嚀～</w:t>
      </w:r>
      <w:r w:rsidR="00C94F4D" w:rsidRPr="00457453">
        <w:rPr>
          <w:rFonts w:ascii="標楷體" w:eastAsia="標楷體" w:hAnsi="標楷體" w:hint="eastAsia"/>
        </w:rPr>
        <w:t>一般校園親密關係暴力事件，雙方如果為現有或曾有的婚姻關係，符合第3條第1款配偶或前配偶的關係；若雙方為現有或曾有同居關係，則符合第3條第2款</w:t>
      </w:r>
      <w:r w:rsidR="00C94F4D" w:rsidRPr="00457453">
        <w:rPr>
          <w:rFonts w:ascii="標楷體" w:eastAsia="標楷體" w:hAnsi="標楷體" w:cs="細明體" w:hint="eastAsia"/>
          <w:color w:val="000000"/>
          <w:kern w:val="0"/>
          <w:szCs w:val="24"/>
        </w:rPr>
        <w:t>現有或曾有同居關係的定義。</w:t>
      </w:r>
    </w:p>
    <w:p w:rsidR="00457453" w:rsidRDefault="00457453" w:rsidP="00350792">
      <w:pPr>
        <w:rPr>
          <w:rFonts w:ascii="標楷體" w:eastAsia="標楷體" w:hAnsi="標楷體"/>
          <w:b/>
          <w:szCs w:val="24"/>
        </w:rPr>
      </w:pPr>
    </w:p>
    <w:p w:rsidR="00556214" w:rsidRPr="00457453" w:rsidRDefault="00457453" w:rsidP="00350792">
      <w:pPr>
        <w:rPr>
          <w:rFonts w:ascii="標楷體" w:eastAsia="標楷體" w:hAnsi="標楷體"/>
          <w:color w:val="000000"/>
          <w:szCs w:val="24"/>
        </w:rPr>
      </w:pPr>
      <w:r>
        <w:rPr>
          <w:rFonts w:ascii="標楷體" w:eastAsia="標楷體" w:hAnsi="標楷體" w:hint="eastAsia"/>
          <w:b/>
          <w:szCs w:val="24"/>
          <w:u w:val="single"/>
        </w:rPr>
        <w:t>根據</w:t>
      </w:r>
      <w:r w:rsidR="009B37B9" w:rsidRPr="00457453">
        <w:rPr>
          <w:rFonts w:ascii="標楷體" w:eastAsia="標楷體" w:hAnsi="標楷體" w:hint="eastAsia"/>
          <w:b/>
          <w:szCs w:val="24"/>
          <w:u w:val="single"/>
        </w:rPr>
        <w:t>家</w:t>
      </w:r>
      <w:r w:rsidR="005D61EA" w:rsidRPr="00457453">
        <w:rPr>
          <w:rFonts w:ascii="標楷體" w:eastAsia="標楷體" w:hAnsi="標楷體" w:hint="eastAsia"/>
          <w:b/>
          <w:szCs w:val="24"/>
          <w:u w:val="single"/>
        </w:rPr>
        <w:t>庭</w:t>
      </w:r>
      <w:r w:rsidR="009B37B9" w:rsidRPr="00457453">
        <w:rPr>
          <w:rFonts w:ascii="標楷體" w:eastAsia="標楷體" w:hAnsi="標楷體" w:hint="eastAsia"/>
          <w:b/>
          <w:szCs w:val="24"/>
          <w:u w:val="single"/>
        </w:rPr>
        <w:t>暴</w:t>
      </w:r>
      <w:r w:rsidR="005D61EA" w:rsidRPr="00457453">
        <w:rPr>
          <w:rFonts w:ascii="標楷體" w:eastAsia="標楷體" w:hAnsi="標楷體" w:hint="eastAsia"/>
          <w:b/>
          <w:szCs w:val="24"/>
          <w:u w:val="single"/>
        </w:rPr>
        <w:t>力防治</w:t>
      </w:r>
      <w:r w:rsidR="009B37B9" w:rsidRPr="00457453">
        <w:rPr>
          <w:rFonts w:ascii="標楷體" w:eastAsia="標楷體" w:hAnsi="標楷體" w:hint="eastAsia"/>
          <w:b/>
          <w:szCs w:val="24"/>
          <w:u w:val="single"/>
        </w:rPr>
        <w:t>法第63-1條</w:t>
      </w:r>
      <w:r w:rsidR="00350792" w:rsidRPr="00457453">
        <w:rPr>
          <w:rFonts w:ascii="標楷體" w:eastAsia="標楷體" w:hAnsi="標楷體" w:hint="eastAsia"/>
          <w:szCs w:val="24"/>
        </w:rPr>
        <w:t>：</w:t>
      </w:r>
      <w:r w:rsidR="00023D98" w:rsidRPr="00457453">
        <w:rPr>
          <w:rFonts w:ascii="標楷體" w:eastAsia="標楷體" w:hAnsi="標楷體" w:hint="eastAsia"/>
          <w:color w:val="000000"/>
          <w:szCs w:val="24"/>
        </w:rPr>
        <w:t>受暴學生</w:t>
      </w:r>
      <w:r w:rsidR="00556214" w:rsidRPr="00457453">
        <w:rPr>
          <w:rFonts w:ascii="標楷體" w:eastAsia="標楷體" w:hAnsi="標楷體" w:hint="eastAsia"/>
          <w:color w:val="000000"/>
          <w:szCs w:val="24"/>
        </w:rPr>
        <w:t>年滿十六歲，遭受現有或曾有親密關係之未同居伴侶施以身體或精神上不法侵害之情事者。</w:t>
      </w:r>
    </w:p>
    <w:p w:rsidR="00556214" w:rsidRPr="00457453" w:rsidRDefault="00556214" w:rsidP="00556214">
      <w:pPr>
        <w:pStyle w:val="HTML"/>
        <w:shd w:val="clear" w:color="auto" w:fill="FFFFFF"/>
        <w:spacing w:line="315" w:lineRule="atLeast"/>
        <w:rPr>
          <w:rFonts w:ascii="標楷體" w:eastAsia="標楷體" w:hAnsi="標楷體"/>
          <w:color w:val="000000"/>
        </w:rPr>
      </w:pPr>
      <w:r w:rsidRPr="00457453">
        <w:rPr>
          <w:rFonts w:ascii="標楷體" w:eastAsia="標楷體" w:hAnsi="標楷體" w:hint="eastAsia"/>
          <w:color w:val="000000"/>
        </w:rPr>
        <w:t>前項所稱親密關係伴侶，指雙方以情感或性行為為基礎，發展親密之社會互動關係。</w:t>
      </w:r>
    </w:p>
    <w:p w:rsidR="00556214" w:rsidRPr="00457453" w:rsidRDefault="00556214" w:rsidP="00556214">
      <w:pPr>
        <w:pStyle w:val="HTML"/>
        <w:shd w:val="clear" w:color="auto" w:fill="FFFFFF"/>
        <w:spacing w:line="315" w:lineRule="atLeast"/>
        <w:rPr>
          <w:rFonts w:ascii="標楷體" w:eastAsia="標楷體" w:hAnsi="標楷體"/>
          <w:color w:val="000000"/>
        </w:rPr>
      </w:pPr>
      <w:r w:rsidRPr="00457453">
        <w:rPr>
          <w:rFonts w:ascii="標楷體" w:eastAsia="標楷體" w:hAnsi="標楷體" w:hint="eastAsia"/>
          <w:color w:val="000000"/>
        </w:rPr>
        <w:t>僅</w:t>
      </w:r>
      <w:proofErr w:type="gramStart"/>
      <w:r w:rsidRPr="00457453">
        <w:rPr>
          <w:rFonts w:ascii="標楷體" w:eastAsia="標楷體" w:hAnsi="標楷體" w:hint="eastAsia"/>
          <w:color w:val="000000"/>
        </w:rPr>
        <w:t>準</w:t>
      </w:r>
      <w:proofErr w:type="gramEnd"/>
      <w:r w:rsidRPr="00457453">
        <w:rPr>
          <w:rFonts w:ascii="標楷體" w:eastAsia="標楷體" w:hAnsi="標楷體" w:hint="eastAsia"/>
          <w:color w:val="000000"/>
        </w:rPr>
        <w:t>用家庭暴力防治法第九條至第十三條、第十四條第一項第一款、第二款、第四款、第九款至第十三款、第三項、第四項、第十五條至第二十條、第二十一條第一項第一款、第三款至第五款、第二項、第二十七條、第二十八條、第四十八條、第五十條之一、第五十二條、第五十四條、第五十五條及第六十一條之規定。</w:t>
      </w:r>
    </w:p>
    <w:p w:rsidR="00556214" w:rsidRPr="00457453" w:rsidRDefault="003271E3" w:rsidP="003271E3">
      <w:pPr>
        <w:pStyle w:val="HTML"/>
        <w:shd w:val="clear" w:color="auto" w:fill="FFFFFF"/>
        <w:spacing w:line="315" w:lineRule="atLeast"/>
        <w:ind w:left="566" w:hangingChars="246" w:hanging="566"/>
        <w:rPr>
          <w:rFonts w:ascii="標楷體" w:eastAsia="標楷體" w:hAnsi="標楷體"/>
          <w:color w:val="000000"/>
        </w:rPr>
      </w:pPr>
      <w:r w:rsidRPr="003271E3">
        <w:rPr>
          <w:rFonts w:ascii="標楷體" w:eastAsia="標楷體" w:hAnsi="標楷體"/>
          <w:noProof/>
          <w:color w:val="000000"/>
          <w:sz w:val="23"/>
          <w:szCs w:val="23"/>
        </w:rPr>
        <w:drawing>
          <wp:inline distT="0" distB="0" distL="0" distR="0">
            <wp:extent cx="314553" cy="314553"/>
            <wp:effectExtent l="0" t="0" r="0" b="0"/>
            <wp:docPr id="32"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14" cstate="print"/>
                    <a:srcRect/>
                    <a:stretch>
                      <a:fillRect/>
                    </a:stretch>
                  </pic:blipFill>
                  <pic:spPr bwMode="auto">
                    <a:xfrm>
                      <a:off x="0" y="0"/>
                      <a:ext cx="314553" cy="314553"/>
                    </a:xfrm>
                    <a:prstGeom prst="rect">
                      <a:avLst/>
                    </a:prstGeom>
                    <a:noFill/>
                    <a:ln w="9525">
                      <a:noFill/>
                      <a:miter lim="800000"/>
                      <a:headEnd/>
                      <a:tailEnd/>
                    </a:ln>
                  </pic:spPr>
                </pic:pic>
              </a:graphicData>
            </a:graphic>
          </wp:inline>
        </w:drawing>
      </w:r>
      <w:r w:rsidRPr="003271E3">
        <w:rPr>
          <w:rFonts w:ascii="標楷體" w:eastAsia="標楷體" w:hAnsi="標楷體" w:hint="eastAsia"/>
          <w:b/>
          <w:color w:val="000000"/>
          <w:sz w:val="28"/>
          <w:szCs w:val="28"/>
        </w:rPr>
        <w:t>小叮嚀～</w:t>
      </w:r>
      <w:r w:rsidR="000C2E38" w:rsidRPr="00457453">
        <w:rPr>
          <w:rFonts w:ascii="標楷體" w:eastAsia="標楷體" w:hAnsi="標楷體" w:hint="eastAsia"/>
          <w:color w:val="000000"/>
        </w:rPr>
        <w:t>所稱親密關係伴侶，主觀條件要</w:t>
      </w:r>
      <w:r w:rsidR="000C2E38" w:rsidRPr="00457453">
        <w:rPr>
          <w:rFonts w:ascii="標楷體" w:eastAsia="標楷體" w:hAnsi="標楷體"/>
        </w:rPr>
        <w:t>雙方互相承認彼此為伴侶關係</w:t>
      </w:r>
      <w:r w:rsidR="000C2E38" w:rsidRPr="00457453">
        <w:rPr>
          <w:rFonts w:ascii="標楷體" w:eastAsia="標楷體" w:hAnsi="標楷體" w:hint="eastAsia"/>
        </w:rPr>
        <w:t>，客觀條件雙方</w:t>
      </w:r>
      <w:r w:rsidR="000C2E38" w:rsidRPr="00457453">
        <w:rPr>
          <w:rFonts w:ascii="標楷體" w:eastAsia="標楷體" w:hAnsi="標楷體" w:hint="eastAsia"/>
          <w:color w:val="000000"/>
        </w:rPr>
        <w:t>以情感或性行為為基礎，發展親密之社會互動關係。因此</w:t>
      </w:r>
      <w:r w:rsidR="004B3D92" w:rsidRPr="00457453">
        <w:rPr>
          <w:rFonts w:ascii="標楷體" w:eastAsia="標楷體" w:hAnsi="標楷體"/>
        </w:rPr>
        <w:t>建議</w:t>
      </w:r>
      <w:r w:rsidR="000C2E38" w:rsidRPr="00457453">
        <w:rPr>
          <w:rFonts w:ascii="標楷體" w:eastAsia="標楷體" w:hAnsi="標楷體" w:hint="eastAsia"/>
        </w:rPr>
        <w:t>校園</w:t>
      </w:r>
      <w:r w:rsidR="004B3D92" w:rsidRPr="00457453">
        <w:rPr>
          <w:rFonts w:ascii="標楷體" w:eastAsia="標楷體" w:hAnsi="標楷體"/>
        </w:rPr>
        <w:t>實務</w:t>
      </w:r>
      <w:r w:rsidR="000C2E38" w:rsidRPr="00457453">
        <w:rPr>
          <w:rFonts w:ascii="標楷體" w:eastAsia="標楷體" w:hAnsi="標楷體" w:hint="eastAsia"/>
        </w:rPr>
        <w:t>工作</w:t>
      </w:r>
      <w:r w:rsidR="004B3D92" w:rsidRPr="00457453">
        <w:rPr>
          <w:rFonts w:ascii="標楷體" w:eastAsia="標楷體" w:hAnsi="標楷體"/>
        </w:rPr>
        <w:t>人員仍應該依照工作經驗、法律素養、以及優先保障</w:t>
      </w:r>
      <w:r w:rsidR="0076543D">
        <w:rPr>
          <w:rFonts w:ascii="標楷體" w:eastAsia="標楷體" w:hAnsi="標楷體"/>
        </w:rPr>
        <w:t>受暴學生</w:t>
      </w:r>
      <w:r w:rsidR="004B3D92" w:rsidRPr="00457453">
        <w:rPr>
          <w:rFonts w:ascii="標楷體" w:eastAsia="標楷體" w:hAnsi="標楷體"/>
        </w:rPr>
        <w:t>人身安全等面向，做出當下</w:t>
      </w:r>
      <w:proofErr w:type="gramStart"/>
      <w:r w:rsidR="004B3D92" w:rsidRPr="00457453">
        <w:rPr>
          <w:rFonts w:ascii="標楷體" w:eastAsia="標楷體" w:hAnsi="標楷體"/>
        </w:rPr>
        <w:t>最</w:t>
      </w:r>
      <w:proofErr w:type="gramEnd"/>
      <w:r w:rsidR="004B3D92" w:rsidRPr="00457453">
        <w:rPr>
          <w:rFonts w:ascii="標楷體" w:eastAsia="標楷體" w:hAnsi="標楷體"/>
        </w:rPr>
        <w:t>適切的專業判斷</w:t>
      </w:r>
      <w:r w:rsidR="000C2E38" w:rsidRPr="00457453">
        <w:rPr>
          <w:rFonts w:ascii="標楷體" w:eastAsia="標楷體" w:hAnsi="標楷體" w:hint="eastAsia"/>
        </w:rPr>
        <w:t>。</w:t>
      </w:r>
      <w:r w:rsidR="000C2E38" w:rsidRPr="00457453">
        <w:rPr>
          <w:rFonts w:ascii="標楷體" w:eastAsia="標楷體" w:hAnsi="標楷體" w:hint="eastAsia"/>
          <w:b/>
          <w:u w:val="single"/>
        </w:rPr>
        <w:t>有關相關判斷指引，可參考衛生福利部保護司公告的評估指引。</w:t>
      </w:r>
    </w:p>
    <w:p w:rsidR="00556214" w:rsidRPr="00457453" w:rsidRDefault="003E69BD" w:rsidP="00556214">
      <w:pPr>
        <w:rPr>
          <w:rFonts w:ascii="標楷體" w:eastAsia="標楷體" w:hAnsi="標楷體"/>
          <w:b/>
          <w:sz w:val="28"/>
          <w:szCs w:val="28"/>
        </w:rPr>
      </w:pPr>
      <w:r w:rsidRPr="00457453">
        <w:rPr>
          <w:rFonts w:ascii="標楷體" w:eastAsia="標楷體" w:hAnsi="標楷體" w:hint="eastAsia"/>
          <w:b/>
          <w:sz w:val="28"/>
          <w:szCs w:val="28"/>
        </w:rPr>
        <w:t>二、</w:t>
      </w:r>
      <w:r w:rsidR="005D61EA" w:rsidRPr="00457453">
        <w:rPr>
          <w:rFonts w:ascii="標楷體" w:eastAsia="標楷體" w:hAnsi="標楷體" w:hint="eastAsia"/>
          <w:b/>
          <w:sz w:val="28"/>
          <w:szCs w:val="28"/>
        </w:rPr>
        <w:t>家庭暴力防治法相關名詞定義</w:t>
      </w:r>
    </w:p>
    <w:p w:rsidR="005D61EA" w:rsidRPr="00457453" w:rsidRDefault="00457453" w:rsidP="003A24E7">
      <w:pPr>
        <w:rPr>
          <w:rFonts w:ascii="標楷體" w:eastAsia="標楷體" w:hAnsi="標楷體"/>
          <w:color w:val="000000"/>
          <w:sz w:val="23"/>
          <w:szCs w:val="23"/>
        </w:rPr>
      </w:pPr>
      <w:r>
        <w:rPr>
          <w:rFonts w:ascii="標楷體" w:eastAsia="標楷體" w:hAnsi="標楷體" w:hint="eastAsia"/>
          <w:b/>
        </w:rPr>
        <w:t>根據</w:t>
      </w:r>
      <w:r w:rsidR="005D61EA" w:rsidRPr="00457453">
        <w:rPr>
          <w:rFonts w:ascii="標楷體" w:eastAsia="標楷體" w:hAnsi="標楷體" w:hint="eastAsia"/>
          <w:b/>
        </w:rPr>
        <w:t>家庭暴力防治法第2條</w:t>
      </w:r>
      <w:r w:rsidR="003A24E7" w:rsidRPr="00457453">
        <w:rPr>
          <w:rFonts w:ascii="標楷體" w:eastAsia="標楷體" w:hAnsi="標楷體" w:hint="eastAsia"/>
        </w:rPr>
        <w:t>：</w:t>
      </w:r>
      <w:r>
        <w:rPr>
          <w:rFonts w:ascii="標楷體" w:eastAsia="標楷體" w:hAnsi="標楷體" w:hint="eastAsia"/>
          <w:color w:val="000000"/>
          <w:sz w:val="23"/>
          <w:szCs w:val="23"/>
        </w:rPr>
        <w:t>相關重要名詞法律定義如下，</w:t>
      </w:r>
    </w:p>
    <w:p w:rsidR="005D61EA" w:rsidRPr="00457453" w:rsidRDefault="003E69BD" w:rsidP="000C2E38">
      <w:pPr>
        <w:pStyle w:val="HTML"/>
        <w:shd w:val="clear" w:color="auto" w:fill="FFFFFF"/>
        <w:spacing w:line="315" w:lineRule="atLeast"/>
        <w:ind w:leftChars="177" w:left="850" w:hangingChars="185" w:hanging="425"/>
        <w:rPr>
          <w:rFonts w:ascii="標楷體" w:eastAsia="標楷體" w:hAnsi="標楷體"/>
          <w:color w:val="000000"/>
          <w:sz w:val="23"/>
          <w:szCs w:val="23"/>
        </w:rPr>
      </w:pPr>
      <w:r w:rsidRPr="00457453">
        <w:rPr>
          <w:rFonts w:ascii="標楷體" w:eastAsia="標楷體" w:hAnsi="標楷體" w:hint="eastAsia"/>
          <w:color w:val="000000"/>
          <w:sz w:val="23"/>
          <w:szCs w:val="23"/>
        </w:rPr>
        <w:t>(</w:t>
      </w:r>
      <w:proofErr w:type="gramStart"/>
      <w:r w:rsidR="005D61EA" w:rsidRPr="00457453">
        <w:rPr>
          <w:rFonts w:ascii="標楷體" w:eastAsia="標楷體" w:hAnsi="標楷體" w:hint="eastAsia"/>
          <w:color w:val="000000"/>
          <w:sz w:val="23"/>
          <w:szCs w:val="23"/>
        </w:rPr>
        <w:t>一</w:t>
      </w:r>
      <w:proofErr w:type="gramEnd"/>
      <w:r w:rsidRPr="00457453">
        <w:rPr>
          <w:rFonts w:ascii="標楷體" w:eastAsia="標楷體" w:hAnsi="標楷體" w:hint="eastAsia"/>
          <w:color w:val="000000"/>
          <w:sz w:val="23"/>
          <w:szCs w:val="23"/>
        </w:rPr>
        <w:t>)</w:t>
      </w:r>
      <w:r w:rsidR="005D61EA" w:rsidRPr="00457453">
        <w:rPr>
          <w:rFonts w:ascii="標楷體" w:eastAsia="標楷體" w:hAnsi="標楷體" w:hint="eastAsia"/>
          <w:color w:val="000000"/>
          <w:sz w:val="23"/>
          <w:szCs w:val="23"/>
        </w:rPr>
        <w:t>家庭暴力：指家庭成員間實施身體、精神或經濟上之騷擾、控制、脅迫或其他不法侵害之行為。</w:t>
      </w:r>
    </w:p>
    <w:p w:rsidR="005D61EA" w:rsidRPr="00457453" w:rsidRDefault="003E69BD" w:rsidP="000C2E38">
      <w:pPr>
        <w:pStyle w:val="HTML"/>
        <w:shd w:val="clear" w:color="auto" w:fill="FFFFFF"/>
        <w:spacing w:line="315" w:lineRule="atLeast"/>
        <w:ind w:leftChars="177" w:left="850" w:hangingChars="185" w:hanging="425"/>
        <w:rPr>
          <w:rFonts w:ascii="標楷體" w:eastAsia="標楷體" w:hAnsi="標楷體"/>
          <w:color w:val="000000"/>
          <w:sz w:val="23"/>
          <w:szCs w:val="23"/>
        </w:rPr>
      </w:pPr>
      <w:r w:rsidRPr="00457453">
        <w:rPr>
          <w:rFonts w:ascii="標楷體" w:eastAsia="標楷體" w:hAnsi="標楷體" w:hint="eastAsia"/>
          <w:color w:val="000000"/>
          <w:sz w:val="23"/>
          <w:szCs w:val="23"/>
        </w:rPr>
        <w:t>(二)</w:t>
      </w:r>
      <w:r w:rsidR="005D61EA" w:rsidRPr="00457453">
        <w:rPr>
          <w:rFonts w:ascii="標楷體" w:eastAsia="標楷體" w:hAnsi="標楷體" w:hint="eastAsia"/>
          <w:color w:val="000000"/>
          <w:sz w:val="23"/>
          <w:szCs w:val="23"/>
        </w:rPr>
        <w:t>家庭暴力罪：指家庭成員間故意實施家庭暴力行為而成立其他法律所規定之犯罪。</w:t>
      </w:r>
    </w:p>
    <w:p w:rsidR="005D61EA" w:rsidRPr="00457453" w:rsidRDefault="003E69BD" w:rsidP="000C2E38">
      <w:pPr>
        <w:pStyle w:val="HTML"/>
        <w:shd w:val="clear" w:color="auto" w:fill="FFFFFF"/>
        <w:spacing w:line="315" w:lineRule="atLeast"/>
        <w:ind w:leftChars="177" w:left="850" w:hangingChars="185" w:hanging="425"/>
        <w:rPr>
          <w:rFonts w:ascii="標楷體" w:eastAsia="標楷體" w:hAnsi="標楷體"/>
          <w:color w:val="000000"/>
          <w:sz w:val="23"/>
          <w:szCs w:val="23"/>
        </w:rPr>
      </w:pPr>
      <w:r w:rsidRPr="00457453">
        <w:rPr>
          <w:rFonts w:ascii="標楷體" w:eastAsia="標楷體" w:hAnsi="標楷體" w:hint="eastAsia"/>
          <w:color w:val="000000"/>
          <w:sz w:val="23"/>
          <w:szCs w:val="23"/>
        </w:rPr>
        <w:t>(三)</w:t>
      </w:r>
      <w:r w:rsidR="005D61EA" w:rsidRPr="00457453">
        <w:rPr>
          <w:rFonts w:ascii="標楷體" w:eastAsia="標楷體" w:hAnsi="標楷體" w:hint="eastAsia"/>
          <w:color w:val="000000"/>
          <w:sz w:val="23"/>
          <w:szCs w:val="23"/>
        </w:rPr>
        <w:t>目睹家庭暴力：指看見或直接聽聞家庭暴力。</w:t>
      </w:r>
    </w:p>
    <w:p w:rsidR="005D61EA" w:rsidRPr="00457453" w:rsidRDefault="003E69BD" w:rsidP="000C2E38">
      <w:pPr>
        <w:pStyle w:val="HTML"/>
        <w:shd w:val="clear" w:color="auto" w:fill="FFFFFF"/>
        <w:spacing w:line="315" w:lineRule="atLeast"/>
        <w:ind w:leftChars="177" w:left="850" w:hangingChars="185" w:hanging="425"/>
        <w:rPr>
          <w:rFonts w:ascii="標楷體" w:eastAsia="標楷體" w:hAnsi="標楷體"/>
          <w:color w:val="000000"/>
          <w:sz w:val="23"/>
          <w:szCs w:val="23"/>
        </w:rPr>
      </w:pPr>
      <w:r w:rsidRPr="00457453">
        <w:rPr>
          <w:rFonts w:ascii="標楷體" w:eastAsia="標楷體" w:hAnsi="標楷體" w:hint="eastAsia"/>
          <w:color w:val="000000"/>
          <w:sz w:val="23"/>
          <w:szCs w:val="23"/>
        </w:rPr>
        <w:t>(四)</w:t>
      </w:r>
      <w:r w:rsidR="005D61EA" w:rsidRPr="00457453">
        <w:rPr>
          <w:rFonts w:ascii="標楷體" w:eastAsia="標楷體" w:hAnsi="標楷體" w:hint="eastAsia"/>
          <w:color w:val="000000"/>
          <w:sz w:val="23"/>
          <w:szCs w:val="23"/>
        </w:rPr>
        <w:t>騷擾：指任何打擾、警告、嘲弄或辱罵他人之言語、動作或製造使人心生畏</w:t>
      </w:r>
      <w:proofErr w:type="gramStart"/>
      <w:r w:rsidR="005D61EA" w:rsidRPr="00457453">
        <w:rPr>
          <w:rFonts w:ascii="標楷體" w:eastAsia="標楷體" w:hAnsi="標楷體" w:hint="eastAsia"/>
          <w:color w:val="000000"/>
          <w:sz w:val="23"/>
          <w:szCs w:val="23"/>
        </w:rPr>
        <w:t>怖</w:t>
      </w:r>
      <w:proofErr w:type="gramEnd"/>
      <w:r w:rsidR="005D61EA" w:rsidRPr="00457453">
        <w:rPr>
          <w:rFonts w:ascii="標楷體" w:eastAsia="標楷體" w:hAnsi="標楷體" w:hint="eastAsia"/>
          <w:color w:val="000000"/>
          <w:sz w:val="23"/>
          <w:szCs w:val="23"/>
        </w:rPr>
        <w:t>情境之行為。</w:t>
      </w:r>
    </w:p>
    <w:p w:rsidR="005D61EA" w:rsidRPr="00457453" w:rsidRDefault="003E69BD" w:rsidP="000C2E38">
      <w:pPr>
        <w:pStyle w:val="HTML"/>
        <w:shd w:val="clear" w:color="auto" w:fill="FFFFFF"/>
        <w:spacing w:line="315" w:lineRule="atLeast"/>
        <w:ind w:leftChars="177" w:left="850" w:hangingChars="185" w:hanging="425"/>
        <w:rPr>
          <w:rFonts w:ascii="標楷體" w:eastAsia="標楷體" w:hAnsi="標楷體"/>
          <w:color w:val="000000"/>
          <w:sz w:val="23"/>
          <w:szCs w:val="23"/>
        </w:rPr>
      </w:pPr>
      <w:r w:rsidRPr="00457453">
        <w:rPr>
          <w:rFonts w:ascii="標楷體" w:eastAsia="標楷體" w:hAnsi="標楷體" w:hint="eastAsia"/>
          <w:color w:val="000000"/>
          <w:sz w:val="23"/>
          <w:szCs w:val="23"/>
        </w:rPr>
        <w:t>(五)</w:t>
      </w:r>
      <w:r w:rsidR="005D61EA" w:rsidRPr="00457453">
        <w:rPr>
          <w:rFonts w:ascii="標楷體" w:eastAsia="標楷體" w:hAnsi="標楷體" w:hint="eastAsia"/>
          <w:color w:val="000000"/>
          <w:sz w:val="23"/>
          <w:szCs w:val="23"/>
        </w:rPr>
        <w:t>跟蹤：指任何以人員、車輛、工具、設備、電子通訊或其他方法持續性監視、</w:t>
      </w:r>
      <w:proofErr w:type="gramStart"/>
      <w:r w:rsidR="005D61EA" w:rsidRPr="00457453">
        <w:rPr>
          <w:rFonts w:ascii="標楷體" w:eastAsia="標楷體" w:hAnsi="標楷體" w:hint="eastAsia"/>
          <w:color w:val="000000"/>
          <w:sz w:val="23"/>
          <w:szCs w:val="23"/>
        </w:rPr>
        <w:t>跟追或掌</w:t>
      </w:r>
      <w:proofErr w:type="gramEnd"/>
      <w:r w:rsidR="005D61EA" w:rsidRPr="00457453">
        <w:rPr>
          <w:rFonts w:ascii="標楷體" w:eastAsia="標楷體" w:hAnsi="標楷體" w:hint="eastAsia"/>
          <w:color w:val="000000"/>
          <w:sz w:val="23"/>
          <w:szCs w:val="23"/>
        </w:rPr>
        <w:t>控他人行蹤及活動之行為。</w:t>
      </w:r>
    </w:p>
    <w:p w:rsidR="005D61EA" w:rsidRPr="00457453" w:rsidRDefault="003E69BD" w:rsidP="000C2E38">
      <w:pPr>
        <w:pStyle w:val="HTML"/>
        <w:shd w:val="clear" w:color="auto" w:fill="FFFFFF"/>
        <w:spacing w:line="315" w:lineRule="atLeast"/>
        <w:ind w:leftChars="177" w:left="850" w:hangingChars="185" w:hanging="425"/>
        <w:rPr>
          <w:rFonts w:ascii="標楷體" w:eastAsia="標楷體" w:hAnsi="標楷體"/>
          <w:color w:val="000000"/>
          <w:sz w:val="23"/>
          <w:szCs w:val="23"/>
        </w:rPr>
      </w:pPr>
      <w:r w:rsidRPr="00457453">
        <w:rPr>
          <w:rFonts w:ascii="標楷體" w:eastAsia="標楷體" w:hAnsi="標楷體" w:hint="eastAsia"/>
          <w:color w:val="000000"/>
          <w:sz w:val="23"/>
          <w:szCs w:val="23"/>
        </w:rPr>
        <w:t>(六)</w:t>
      </w:r>
      <w:r w:rsidR="00023D98" w:rsidRPr="00457453">
        <w:rPr>
          <w:rFonts w:ascii="標楷體" w:eastAsia="標楷體" w:hAnsi="標楷體" w:hint="eastAsia"/>
          <w:color w:val="000000"/>
          <w:sz w:val="23"/>
          <w:szCs w:val="23"/>
        </w:rPr>
        <w:t>相對人</w:t>
      </w:r>
      <w:r w:rsidR="005D61EA" w:rsidRPr="00457453">
        <w:rPr>
          <w:rFonts w:ascii="標楷體" w:eastAsia="標楷體" w:hAnsi="標楷體" w:hint="eastAsia"/>
          <w:color w:val="000000"/>
          <w:sz w:val="23"/>
          <w:szCs w:val="23"/>
        </w:rPr>
        <w:t>處遇計畫：指對於</w:t>
      </w:r>
      <w:r w:rsidR="00023D98" w:rsidRPr="00457453">
        <w:rPr>
          <w:rFonts w:ascii="標楷體" w:eastAsia="標楷體" w:hAnsi="標楷體" w:hint="eastAsia"/>
          <w:color w:val="000000"/>
          <w:sz w:val="23"/>
          <w:szCs w:val="23"/>
        </w:rPr>
        <w:t>相對人</w:t>
      </w:r>
      <w:r w:rsidR="005D61EA" w:rsidRPr="00457453">
        <w:rPr>
          <w:rFonts w:ascii="標楷體" w:eastAsia="標楷體" w:hAnsi="標楷體" w:hint="eastAsia"/>
          <w:color w:val="000000"/>
          <w:sz w:val="23"/>
          <w:szCs w:val="23"/>
        </w:rPr>
        <w:t>實施之認知教育輔導、親職教育輔導、心理輔導、精神治療、戒癮治療或其他輔導、治療。</w:t>
      </w:r>
    </w:p>
    <w:p w:rsidR="00556214" w:rsidRPr="00457453" w:rsidRDefault="003E69BD" w:rsidP="00556214">
      <w:pPr>
        <w:rPr>
          <w:rFonts w:ascii="標楷體" w:eastAsia="標楷體" w:hAnsi="標楷體"/>
          <w:b/>
          <w:sz w:val="28"/>
          <w:szCs w:val="28"/>
        </w:rPr>
      </w:pPr>
      <w:r w:rsidRPr="00457453">
        <w:rPr>
          <w:rFonts w:ascii="標楷體" w:eastAsia="標楷體" w:hAnsi="標楷體" w:hint="eastAsia"/>
          <w:b/>
          <w:sz w:val="28"/>
          <w:szCs w:val="28"/>
        </w:rPr>
        <w:lastRenderedPageBreak/>
        <w:t>三、</w:t>
      </w:r>
      <w:r w:rsidR="006140C1" w:rsidRPr="00457453">
        <w:rPr>
          <w:rFonts w:ascii="標楷體" w:eastAsia="標楷體" w:hAnsi="標楷體" w:hint="eastAsia"/>
          <w:b/>
          <w:sz w:val="28"/>
          <w:szCs w:val="28"/>
        </w:rPr>
        <w:t>親密關係暴力</w:t>
      </w:r>
      <w:r w:rsidR="00457453">
        <w:rPr>
          <w:rFonts w:ascii="標楷體" w:eastAsia="標楷體" w:hAnsi="標楷體" w:hint="eastAsia"/>
          <w:b/>
          <w:sz w:val="28"/>
          <w:szCs w:val="28"/>
        </w:rPr>
        <w:t>一般性</w:t>
      </w:r>
      <w:r w:rsidR="006140C1" w:rsidRPr="00457453">
        <w:rPr>
          <w:rFonts w:ascii="標楷體" w:eastAsia="標楷體" w:hAnsi="標楷體" w:hint="eastAsia"/>
          <w:b/>
          <w:sz w:val="28"/>
          <w:szCs w:val="28"/>
        </w:rPr>
        <w:t>定義</w:t>
      </w:r>
    </w:p>
    <w:p w:rsidR="00256CB2" w:rsidRPr="00457453" w:rsidRDefault="00256CB2" w:rsidP="003A24E7">
      <w:pPr>
        <w:jc w:val="both"/>
        <w:rPr>
          <w:rFonts w:ascii="標楷體" w:eastAsia="標楷體" w:hAnsi="標楷體" w:cs="Times New Roman"/>
        </w:rPr>
      </w:pPr>
      <w:r w:rsidRPr="00457453">
        <w:rPr>
          <w:rFonts w:ascii="標楷體" w:eastAsia="標楷體" w:hAnsi="標楷體" w:cs="Times New Roman" w:hint="eastAsia"/>
        </w:rPr>
        <w:t>家庭暴力防治法界定暴力為身體或精神上不法侵害之行為，茲就此兩部分作以下的解析</w:t>
      </w:r>
      <w:r w:rsidRPr="00457453">
        <w:rPr>
          <w:rFonts w:ascii="標楷體" w:eastAsia="標楷體" w:hAnsi="標楷體" w:cs="Times New Roman"/>
        </w:rPr>
        <w:t>：</w:t>
      </w:r>
    </w:p>
    <w:p w:rsidR="003A24E7" w:rsidRPr="00457453" w:rsidRDefault="003E69BD" w:rsidP="003E69BD">
      <w:pPr>
        <w:jc w:val="both"/>
        <w:rPr>
          <w:rFonts w:ascii="標楷體" w:eastAsia="標楷體" w:hAnsi="標楷體" w:cs="Times New Roman"/>
          <w:bCs/>
        </w:rPr>
      </w:pPr>
      <w:r w:rsidRPr="00457453">
        <w:rPr>
          <w:rFonts w:ascii="標楷體" w:eastAsia="標楷體" w:hAnsi="標楷體" w:cs="Times New Roman" w:hint="eastAsia"/>
          <w:b/>
          <w:bCs/>
        </w:rPr>
        <w:t>(</w:t>
      </w:r>
      <w:proofErr w:type="gramStart"/>
      <w:r w:rsidRPr="00457453">
        <w:rPr>
          <w:rFonts w:ascii="標楷體" w:eastAsia="標楷體" w:hAnsi="標楷體" w:cs="Times New Roman" w:hint="eastAsia"/>
          <w:b/>
          <w:bCs/>
        </w:rPr>
        <w:t>一</w:t>
      </w:r>
      <w:proofErr w:type="gramEnd"/>
      <w:r w:rsidRPr="00457453">
        <w:rPr>
          <w:rFonts w:ascii="標楷體" w:eastAsia="標楷體" w:hAnsi="標楷體" w:cs="Times New Roman" w:hint="eastAsia"/>
          <w:b/>
          <w:bCs/>
        </w:rPr>
        <w:t>)</w:t>
      </w:r>
      <w:r w:rsidR="00256CB2" w:rsidRPr="00457453">
        <w:rPr>
          <w:rFonts w:ascii="標楷體" w:eastAsia="標楷體" w:hAnsi="標楷體" w:cs="Times New Roman" w:hint="eastAsia"/>
          <w:b/>
          <w:bCs/>
        </w:rPr>
        <w:t>身體上不法侵害</w:t>
      </w:r>
      <w:r w:rsidR="003A24E7" w:rsidRPr="00457453">
        <w:rPr>
          <w:rFonts w:ascii="標楷體" w:eastAsia="標楷體" w:hAnsi="標楷體" w:cs="Times New Roman" w:hint="eastAsia"/>
          <w:b/>
          <w:bCs/>
        </w:rPr>
        <w:t>行為</w:t>
      </w:r>
    </w:p>
    <w:p w:rsidR="00256CB2" w:rsidRPr="00457453" w:rsidRDefault="00256CB2" w:rsidP="000C2E38">
      <w:pPr>
        <w:pStyle w:val="a3"/>
        <w:tabs>
          <w:tab w:val="num" w:pos="2460"/>
        </w:tabs>
        <w:ind w:leftChars="0"/>
        <w:jc w:val="both"/>
        <w:rPr>
          <w:rFonts w:ascii="標楷體" w:eastAsia="標楷體" w:hAnsi="標楷體" w:cs="Times New Roman"/>
          <w:bCs/>
        </w:rPr>
      </w:pPr>
      <w:r w:rsidRPr="00457453">
        <w:rPr>
          <w:rFonts w:ascii="標楷體" w:eastAsia="標楷體" w:hAnsi="標楷體" w:cs="Times New Roman" w:hint="eastAsia"/>
          <w:bCs/>
        </w:rPr>
        <w:t>舉凡肢體虐待、遺棄、強迫、妨害自由、引誘從事不正當之職業或行為、濫用親權行為、利用或對兒童少年犯罪殺人、重傷害、傷害、妨害自由、性侵害、違反性自主權等行為皆是。虐待的動作包含打、捶、踢、推、拉、扯、咬、扭、捏、撞牆、揪</w:t>
      </w:r>
      <w:proofErr w:type="gramStart"/>
      <w:r w:rsidRPr="00457453">
        <w:rPr>
          <w:rFonts w:ascii="標楷體" w:eastAsia="標楷體" w:hAnsi="標楷體" w:cs="Times New Roman" w:hint="eastAsia"/>
          <w:bCs/>
        </w:rPr>
        <w:t>髮</w:t>
      </w:r>
      <w:proofErr w:type="gramEnd"/>
      <w:r w:rsidRPr="00457453">
        <w:rPr>
          <w:rFonts w:ascii="標楷體" w:eastAsia="標楷體" w:hAnsi="標楷體" w:cs="Times New Roman" w:hint="eastAsia"/>
          <w:bCs/>
        </w:rPr>
        <w:t>、</w:t>
      </w:r>
      <w:proofErr w:type="gramStart"/>
      <w:r w:rsidRPr="00457453">
        <w:rPr>
          <w:rFonts w:ascii="標楷體" w:eastAsia="標楷體" w:hAnsi="標楷體" w:cs="Times New Roman" w:hint="eastAsia"/>
          <w:bCs/>
        </w:rPr>
        <w:t>扼喉</w:t>
      </w:r>
      <w:proofErr w:type="gramEnd"/>
      <w:r w:rsidRPr="00457453">
        <w:rPr>
          <w:rFonts w:ascii="標楷體" w:eastAsia="標楷體" w:hAnsi="標楷體" w:cs="Times New Roman" w:hint="eastAsia"/>
          <w:bCs/>
        </w:rPr>
        <w:t>、使用武器或工具等皆是。這些侵害所造成的傷害有時候可以看得見，如瘀傷或割傷，有時候是內傷，未必能以肉眼察覺，如腦震盪或脫臼。</w:t>
      </w:r>
    </w:p>
    <w:p w:rsidR="00256CB2" w:rsidRPr="00457453" w:rsidRDefault="003E69BD" w:rsidP="003A24E7">
      <w:pPr>
        <w:tabs>
          <w:tab w:val="num" w:pos="2460"/>
        </w:tabs>
        <w:jc w:val="both"/>
        <w:rPr>
          <w:rFonts w:ascii="標楷體" w:eastAsia="標楷體" w:hAnsi="標楷體" w:cs="Times New Roman"/>
          <w:b/>
          <w:bCs/>
        </w:rPr>
      </w:pPr>
      <w:r w:rsidRPr="00457453">
        <w:rPr>
          <w:rFonts w:ascii="標楷體" w:eastAsia="標楷體" w:hAnsi="標楷體" w:cs="Times New Roman" w:hint="eastAsia"/>
          <w:b/>
          <w:bCs/>
        </w:rPr>
        <w:t>(二)</w:t>
      </w:r>
      <w:r w:rsidR="00256CB2" w:rsidRPr="00457453">
        <w:rPr>
          <w:rFonts w:ascii="標楷體" w:eastAsia="標楷體" w:hAnsi="標楷體" w:cs="Times New Roman" w:hint="eastAsia"/>
          <w:b/>
          <w:bCs/>
        </w:rPr>
        <w:t>精神上不法之侵害行為</w:t>
      </w:r>
    </w:p>
    <w:p w:rsidR="003E69BD" w:rsidRPr="00457453" w:rsidRDefault="003E69BD" w:rsidP="003E69BD">
      <w:pPr>
        <w:ind w:left="708" w:hangingChars="295" w:hanging="708"/>
        <w:jc w:val="both"/>
        <w:rPr>
          <w:rFonts w:ascii="標楷體" w:eastAsia="標楷體" w:hAnsi="標楷體" w:cs="Times New Roman"/>
        </w:rPr>
      </w:pPr>
      <w:r w:rsidRPr="00457453">
        <w:rPr>
          <w:rFonts w:ascii="標楷體" w:eastAsia="標楷體" w:hAnsi="標楷體" w:cs="Times New Roman" w:hint="eastAsia"/>
        </w:rPr>
        <w:t xml:space="preserve">    1.</w:t>
      </w:r>
      <w:r w:rsidR="00256CB2" w:rsidRPr="00457453">
        <w:rPr>
          <w:rFonts w:ascii="標楷體" w:eastAsia="標楷體" w:hAnsi="標楷體" w:cs="Times New Roman" w:hint="eastAsia"/>
        </w:rPr>
        <w:t>言詞攻擊</w:t>
      </w:r>
      <w:r w:rsidR="00256CB2" w:rsidRPr="00457453">
        <w:rPr>
          <w:rFonts w:ascii="標楷體" w:eastAsia="標楷體" w:hAnsi="標楷體" w:cs="Times New Roman"/>
        </w:rPr>
        <w:t>:</w:t>
      </w:r>
      <w:r w:rsidR="00256CB2" w:rsidRPr="00457453">
        <w:rPr>
          <w:rFonts w:ascii="標楷體" w:eastAsia="標楷體" w:hAnsi="標楷體" w:cs="Times New Roman" w:hint="eastAsia"/>
        </w:rPr>
        <w:t>以言詞或語調威脅、恐嚇或企圖折損自尊的行為。例如辱罵三字經、謾罵對方的無能愚蠢、恐嚇殺死全家、威脅再也見不到小孩等語言。</w:t>
      </w:r>
    </w:p>
    <w:p w:rsidR="003E69BD" w:rsidRPr="00457453" w:rsidRDefault="003E69BD" w:rsidP="008D6B91">
      <w:pPr>
        <w:ind w:leftChars="200" w:left="708" w:hangingChars="95" w:hanging="228"/>
        <w:jc w:val="both"/>
        <w:rPr>
          <w:rFonts w:ascii="標楷體" w:eastAsia="標楷體" w:hAnsi="標楷體" w:cs="Times New Roman"/>
        </w:rPr>
      </w:pPr>
      <w:r w:rsidRPr="00457453">
        <w:rPr>
          <w:rFonts w:ascii="標楷體" w:eastAsia="標楷體" w:hAnsi="標楷體" w:cs="Times New Roman" w:hint="eastAsia"/>
        </w:rPr>
        <w:t>2.</w:t>
      </w:r>
      <w:r w:rsidR="00256CB2" w:rsidRPr="00457453">
        <w:rPr>
          <w:rFonts w:ascii="標楷體" w:eastAsia="標楷體" w:hAnsi="標楷體" w:cs="Times New Roman" w:hint="eastAsia"/>
        </w:rPr>
        <w:t>心理或</w:t>
      </w:r>
      <w:proofErr w:type="gramStart"/>
      <w:r w:rsidR="00256CB2" w:rsidRPr="00457453">
        <w:rPr>
          <w:rFonts w:ascii="標楷體" w:eastAsia="標楷體" w:hAnsi="標楷體" w:cs="Times New Roman" w:hint="eastAsia"/>
        </w:rPr>
        <w:t>情緒惡待</w:t>
      </w:r>
      <w:proofErr w:type="gramEnd"/>
      <w:r w:rsidR="00256CB2" w:rsidRPr="00457453">
        <w:rPr>
          <w:rFonts w:ascii="標楷體" w:eastAsia="標楷體" w:hAnsi="標楷體" w:cs="Times New Roman"/>
        </w:rPr>
        <w:t>:</w:t>
      </w:r>
      <w:r w:rsidR="00256CB2" w:rsidRPr="00457453">
        <w:rPr>
          <w:rFonts w:ascii="標楷體" w:eastAsia="標楷體" w:hAnsi="標楷體" w:cs="Times New Roman" w:hint="eastAsia"/>
        </w:rPr>
        <w:t>以羞辱、瞪眼、不實指控、跟蹤、監視、冷漠、鄙視、忽略、虐待動物、破壞物品等使對方心生痛苦或畏</w:t>
      </w:r>
      <w:proofErr w:type="gramStart"/>
      <w:r w:rsidR="00256CB2" w:rsidRPr="00457453">
        <w:rPr>
          <w:rFonts w:ascii="標楷體" w:eastAsia="標楷體" w:hAnsi="標楷體" w:cs="Times New Roman" w:hint="eastAsia"/>
        </w:rPr>
        <w:t>怖</w:t>
      </w:r>
      <w:proofErr w:type="gramEnd"/>
      <w:r w:rsidR="00256CB2" w:rsidRPr="00457453">
        <w:rPr>
          <w:rFonts w:ascii="標楷體" w:eastAsia="標楷體" w:hAnsi="標楷體" w:cs="Times New Roman" w:hint="eastAsia"/>
        </w:rPr>
        <w:t>的舉動。</w:t>
      </w:r>
      <w:r w:rsidR="008D6B91">
        <w:rPr>
          <w:rFonts w:ascii="標楷體" w:eastAsia="標楷體" w:hAnsi="標楷體" w:cs="Times New Roman" w:hint="eastAsia"/>
        </w:rPr>
        <w:t>另外</w:t>
      </w:r>
      <w:r w:rsidR="00256CB2" w:rsidRPr="00457453">
        <w:rPr>
          <w:rFonts w:ascii="標楷體" w:eastAsia="標楷體" w:hAnsi="標楷體" w:cs="Times New Roman" w:hint="eastAsia"/>
        </w:rPr>
        <w:t>，過度的關心也可能造成心理的</w:t>
      </w:r>
      <w:r w:rsidR="008D6B91">
        <w:rPr>
          <w:rFonts w:ascii="標楷體" w:eastAsia="標楷體" w:hAnsi="標楷體" w:cs="Times New Roman" w:hint="eastAsia"/>
        </w:rPr>
        <w:t>壓力</w:t>
      </w:r>
      <w:proofErr w:type="gramStart"/>
      <w:r w:rsidR="008D6B91">
        <w:rPr>
          <w:rFonts w:ascii="標楷體" w:eastAsia="標楷體" w:hAnsi="標楷體" w:cs="Times New Roman" w:hint="eastAsia"/>
        </w:rPr>
        <w:t>（</w:t>
      </w:r>
      <w:proofErr w:type="gramEnd"/>
      <w:r w:rsidR="00256CB2" w:rsidRPr="00457453">
        <w:rPr>
          <w:rFonts w:ascii="標楷體" w:eastAsia="標楷體" w:hAnsi="標楷體" w:cs="Times New Roman" w:hint="eastAsia"/>
        </w:rPr>
        <w:t>曾有案例指出一位母親不當關愛，從小到大老是覺得小孩有病，老是帶他們求神問卜，</w:t>
      </w:r>
      <w:proofErr w:type="gramStart"/>
      <w:r w:rsidR="00256CB2" w:rsidRPr="00457453">
        <w:rPr>
          <w:rFonts w:ascii="標楷體" w:eastAsia="標楷體" w:hAnsi="標楷體" w:cs="Times New Roman" w:hint="eastAsia"/>
        </w:rPr>
        <w:t>嚐</w:t>
      </w:r>
      <w:proofErr w:type="gramEnd"/>
      <w:r w:rsidR="00256CB2" w:rsidRPr="00457453">
        <w:rPr>
          <w:rFonts w:ascii="標楷體" w:eastAsia="標楷體" w:hAnsi="標楷體" w:cs="Times New Roman" w:hint="eastAsia"/>
        </w:rPr>
        <w:t>百草，吃香灰，有一次險些中毒休克。甚至覺得小孩精神異常，帶他們去看精神科，後來是醫師發現有問題的是母親，不是小孩，才幫助小孩脫離母親的暴力</w:t>
      </w:r>
      <w:proofErr w:type="gramStart"/>
      <w:r w:rsidR="008D6B91">
        <w:rPr>
          <w:rFonts w:ascii="標楷體" w:eastAsia="標楷體" w:hAnsi="標楷體" w:cs="Times New Roman" w:hint="eastAsia"/>
        </w:rPr>
        <w:t>）</w:t>
      </w:r>
      <w:proofErr w:type="gramEnd"/>
      <w:r w:rsidR="00256CB2" w:rsidRPr="00457453">
        <w:rPr>
          <w:rFonts w:ascii="標楷體" w:eastAsia="標楷體" w:hAnsi="標楷體" w:cs="Times New Roman" w:hint="eastAsia"/>
        </w:rPr>
        <w:t>。</w:t>
      </w:r>
    </w:p>
    <w:p w:rsidR="003E69BD" w:rsidRPr="00457453" w:rsidRDefault="003E69BD" w:rsidP="003E69BD">
      <w:pPr>
        <w:ind w:leftChars="200" w:left="708" w:hangingChars="95" w:hanging="228"/>
        <w:jc w:val="both"/>
        <w:rPr>
          <w:rFonts w:ascii="標楷體" w:eastAsia="標楷體" w:hAnsi="標楷體" w:cs="Times New Roman"/>
        </w:rPr>
      </w:pPr>
      <w:r w:rsidRPr="00457453">
        <w:rPr>
          <w:rFonts w:ascii="標楷體" w:eastAsia="標楷體" w:hAnsi="標楷體" w:cs="Times New Roman" w:hint="eastAsia"/>
        </w:rPr>
        <w:t>3.</w:t>
      </w:r>
      <w:r w:rsidR="00256CB2" w:rsidRPr="00457453">
        <w:rPr>
          <w:rFonts w:ascii="標楷體" w:eastAsia="標楷體" w:hAnsi="標楷體" w:cs="Times New Roman" w:hint="eastAsia"/>
        </w:rPr>
        <w:t>性騷擾</w:t>
      </w:r>
      <w:r w:rsidR="00256CB2" w:rsidRPr="00457453">
        <w:rPr>
          <w:rFonts w:ascii="標楷體" w:eastAsia="標楷體" w:hAnsi="標楷體" w:cs="Times New Roman"/>
        </w:rPr>
        <w:t>:</w:t>
      </w:r>
      <w:r w:rsidR="00256CB2" w:rsidRPr="00457453">
        <w:rPr>
          <w:rFonts w:ascii="標楷體" w:eastAsia="標楷體" w:hAnsi="標楷體" w:cs="Times New Roman" w:hint="eastAsia"/>
        </w:rPr>
        <w:t>開黃腔、展示色情圖片、強迫觀賞色情錄影帶。</w:t>
      </w:r>
    </w:p>
    <w:p w:rsidR="00256CB2" w:rsidRPr="00457453" w:rsidRDefault="003E69BD" w:rsidP="003E69BD">
      <w:pPr>
        <w:ind w:leftChars="200" w:left="708" w:hangingChars="95" w:hanging="228"/>
        <w:jc w:val="both"/>
        <w:rPr>
          <w:rFonts w:ascii="標楷體" w:eastAsia="標楷體" w:hAnsi="標楷體" w:cs="Times New Roman"/>
        </w:rPr>
      </w:pPr>
      <w:r w:rsidRPr="00457453">
        <w:rPr>
          <w:rFonts w:ascii="標楷體" w:eastAsia="標楷體" w:hAnsi="標楷體" w:cs="Times New Roman" w:hint="eastAsia"/>
        </w:rPr>
        <w:t>4.</w:t>
      </w:r>
      <w:r w:rsidR="00256CB2" w:rsidRPr="00457453">
        <w:rPr>
          <w:rFonts w:ascii="標楷體" w:eastAsia="標楷體" w:hAnsi="標楷體" w:cs="Times New Roman" w:hint="eastAsia"/>
        </w:rPr>
        <w:t>經濟控制</w:t>
      </w:r>
      <w:r w:rsidR="00256CB2" w:rsidRPr="00457453">
        <w:rPr>
          <w:rFonts w:ascii="標楷體" w:eastAsia="標楷體" w:hAnsi="標楷體" w:cs="Times New Roman"/>
        </w:rPr>
        <w:t>:</w:t>
      </w:r>
      <w:r w:rsidR="00256CB2" w:rsidRPr="00457453">
        <w:rPr>
          <w:rFonts w:ascii="標楷體" w:eastAsia="標楷體" w:hAnsi="標楷體" w:cs="Times New Roman" w:hint="eastAsia"/>
        </w:rPr>
        <w:t>不給生活費、過度控制家庭財務、強迫擔任保證人、強迫借貸等惡性傷害自尊的行為。</w:t>
      </w:r>
    </w:p>
    <w:p w:rsidR="003A24E7" w:rsidRPr="00457453" w:rsidRDefault="003E69BD" w:rsidP="00556214">
      <w:pPr>
        <w:rPr>
          <w:rFonts w:ascii="標楷體" w:eastAsia="標楷體" w:hAnsi="標楷體"/>
          <w:b/>
          <w:sz w:val="28"/>
          <w:szCs w:val="28"/>
        </w:rPr>
      </w:pPr>
      <w:r w:rsidRPr="00457453">
        <w:rPr>
          <w:rFonts w:ascii="標楷體" w:eastAsia="標楷體" w:hAnsi="標楷體" w:hint="eastAsia"/>
          <w:b/>
          <w:sz w:val="28"/>
          <w:szCs w:val="28"/>
        </w:rPr>
        <w:t>四、</w:t>
      </w:r>
      <w:r w:rsidR="00457453">
        <w:rPr>
          <w:rFonts w:ascii="標楷體" w:eastAsia="標楷體" w:hAnsi="標楷體" w:hint="eastAsia"/>
          <w:b/>
          <w:sz w:val="28"/>
          <w:szCs w:val="28"/>
        </w:rPr>
        <w:t>法定通報責任</w:t>
      </w:r>
    </w:p>
    <w:p w:rsidR="0062549E" w:rsidRPr="00457453" w:rsidRDefault="003E69BD" w:rsidP="00556214">
      <w:pPr>
        <w:rPr>
          <w:rFonts w:ascii="標楷體" w:eastAsia="標楷體" w:hAnsi="標楷體"/>
          <w:b/>
        </w:rPr>
      </w:pPr>
      <w:r w:rsidRPr="00457453">
        <w:rPr>
          <w:rFonts w:ascii="標楷體" w:eastAsia="標楷體" w:hAnsi="標楷體" w:hint="eastAsia"/>
          <w:b/>
        </w:rPr>
        <w:t>(</w:t>
      </w:r>
      <w:proofErr w:type="gramStart"/>
      <w:r w:rsidRPr="00457453">
        <w:rPr>
          <w:rFonts w:ascii="標楷體" w:eastAsia="標楷體" w:hAnsi="標楷體" w:hint="eastAsia"/>
          <w:b/>
        </w:rPr>
        <w:t>一</w:t>
      </w:r>
      <w:proofErr w:type="gramEnd"/>
      <w:r w:rsidRPr="00457453">
        <w:rPr>
          <w:rFonts w:ascii="標楷體" w:eastAsia="標楷體" w:hAnsi="標楷體" w:hint="eastAsia"/>
          <w:b/>
        </w:rPr>
        <w:t>)</w:t>
      </w:r>
      <w:r w:rsidR="0062549E" w:rsidRPr="00457453">
        <w:rPr>
          <w:rFonts w:ascii="標楷體" w:eastAsia="標楷體" w:hAnsi="標楷體" w:hint="eastAsia"/>
          <w:b/>
        </w:rPr>
        <w:t>家庭暴力防治法第50條</w:t>
      </w:r>
      <w:r w:rsidR="003E5794">
        <w:rPr>
          <w:rFonts w:ascii="標楷體" w:eastAsia="標楷體" w:hAnsi="標楷體" w:hint="eastAsia"/>
          <w:b/>
        </w:rPr>
        <w:t>第1項</w:t>
      </w:r>
    </w:p>
    <w:p w:rsidR="003E5794" w:rsidRDefault="0062549E" w:rsidP="003E5794">
      <w:pPr>
        <w:pStyle w:val="HTML"/>
        <w:ind w:leftChars="177" w:left="425"/>
        <w:rPr>
          <w:rFonts w:ascii="標楷體" w:eastAsia="標楷體" w:hAnsi="標楷體"/>
        </w:rPr>
      </w:pPr>
      <w:proofErr w:type="gramStart"/>
      <w:r w:rsidRPr="00457453">
        <w:rPr>
          <w:rFonts w:ascii="標楷體" w:eastAsia="標楷體" w:hAnsi="標楷體" w:hint="eastAsia"/>
        </w:rPr>
        <w:t>醫</w:t>
      </w:r>
      <w:proofErr w:type="gramEnd"/>
      <w:r w:rsidRPr="00457453">
        <w:rPr>
          <w:rFonts w:ascii="標楷體" w:eastAsia="標楷體" w:hAnsi="標楷體" w:hint="eastAsia"/>
        </w:rPr>
        <w:t>事人員、社會工作人員、教育人員、保育人員、警察人員、移民業務人員及其他執行家庭暴力防治人員，在執行</w:t>
      </w:r>
      <w:proofErr w:type="gramStart"/>
      <w:r w:rsidRPr="00457453">
        <w:rPr>
          <w:rFonts w:ascii="標楷體" w:eastAsia="標楷體" w:hAnsi="標楷體" w:hint="eastAsia"/>
        </w:rPr>
        <w:t>職務時知有</w:t>
      </w:r>
      <w:proofErr w:type="gramEnd"/>
      <w:r w:rsidRPr="00457453">
        <w:rPr>
          <w:rFonts w:ascii="標楷體" w:eastAsia="標楷體" w:hAnsi="標楷體" w:hint="eastAsia"/>
        </w:rPr>
        <w:t>疑似家庭暴力，應立即通報當地主管機關，至遲不得逾二十四小時。</w:t>
      </w:r>
    </w:p>
    <w:p w:rsidR="0062549E" w:rsidRPr="003E5794" w:rsidRDefault="003E69BD" w:rsidP="003E5794">
      <w:pPr>
        <w:pStyle w:val="HTML"/>
        <w:ind w:leftChars="177" w:left="425"/>
        <w:rPr>
          <w:rFonts w:ascii="標楷體" w:eastAsia="標楷體" w:hAnsi="標楷體"/>
        </w:rPr>
      </w:pPr>
      <w:r w:rsidRPr="00457453">
        <w:rPr>
          <w:rFonts w:ascii="標楷體" w:eastAsia="標楷體" w:hAnsi="標楷體" w:hint="eastAsia"/>
          <w:b/>
        </w:rPr>
        <w:t>(二)</w:t>
      </w:r>
      <w:r w:rsidR="0057704F" w:rsidRPr="00457453">
        <w:rPr>
          <w:rFonts w:ascii="標楷體" w:eastAsia="標楷體" w:hAnsi="標楷體" w:hint="eastAsia"/>
          <w:b/>
        </w:rPr>
        <w:t>兒童及少年福利與權力保障法第53條</w:t>
      </w:r>
    </w:p>
    <w:p w:rsidR="0057704F" w:rsidRPr="00457453" w:rsidRDefault="0057704F" w:rsidP="000C2E38">
      <w:pPr>
        <w:pStyle w:val="HTML"/>
        <w:ind w:leftChars="177" w:left="425"/>
        <w:rPr>
          <w:rFonts w:ascii="標楷體" w:eastAsia="標楷體" w:hAnsi="標楷體"/>
        </w:rPr>
      </w:pPr>
      <w:proofErr w:type="gramStart"/>
      <w:r w:rsidRPr="00457453">
        <w:rPr>
          <w:rFonts w:ascii="標楷體" w:eastAsia="標楷體" w:hAnsi="標楷體" w:hint="eastAsia"/>
        </w:rPr>
        <w:t>醫</w:t>
      </w:r>
      <w:proofErr w:type="gramEnd"/>
      <w:r w:rsidRPr="00457453">
        <w:rPr>
          <w:rFonts w:ascii="標楷體" w:eastAsia="標楷體" w:hAnsi="標楷體" w:hint="eastAsia"/>
        </w:rPr>
        <w:t>事人員、社會工作人員、教育人員、保育人員、教保服務人員、警察、司法人員、移民業務人員、戶政人員、村（里）幹事及其他執行兒童及少年福利業務人員，於執行業務時知悉兒童及少年有下列情形之</w:t>
      </w:r>
      <w:proofErr w:type="gramStart"/>
      <w:r w:rsidRPr="00457453">
        <w:rPr>
          <w:rFonts w:ascii="標楷體" w:eastAsia="標楷體" w:hAnsi="標楷體" w:hint="eastAsia"/>
        </w:rPr>
        <w:t>一</w:t>
      </w:r>
      <w:proofErr w:type="gramEnd"/>
      <w:r w:rsidRPr="00457453">
        <w:rPr>
          <w:rFonts w:ascii="標楷體" w:eastAsia="標楷體" w:hAnsi="標楷體" w:hint="eastAsia"/>
        </w:rPr>
        <w:t>者，應立即向直轄市、縣（市）主管機關通報，至遲不得超過二十四小時：</w:t>
      </w:r>
    </w:p>
    <w:p w:rsidR="003E69BD" w:rsidRPr="00457453" w:rsidRDefault="0057704F" w:rsidP="00B35F57">
      <w:pPr>
        <w:pStyle w:val="HTML"/>
        <w:numPr>
          <w:ilvl w:val="0"/>
          <w:numId w:val="39"/>
        </w:numPr>
        <w:ind w:leftChars="177" w:left="785"/>
        <w:rPr>
          <w:rFonts w:ascii="標楷體" w:eastAsia="標楷體" w:hAnsi="標楷體"/>
        </w:rPr>
      </w:pPr>
      <w:r w:rsidRPr="00457453">
        <w:rPr>
          <w:rFonts w:ascii="標楷體" w:eastAsia="標楷體" w:hAnsi="標楷體" w:hint="eastAsia"/>
        </w:rPr>
        <w:t>施用毒品、非法施用管制藥品或其他有害身心健康之物質。</w:t>
      </w:r>
    </w:p>
    <w:p w:rsidR="003E69BD" w:rsidRPr="00457453" w:rsidRDefault="0057704F" w:rsidP="00B35F57">
      <w:pPr>
        <w:pStyle w:val="HTML"/>
        <w:numPr>
          <w:ilvl w:val="0"/>
          <w:numId w:val="39"/>
        </w:numPr>
        <w:ind w:leftChars="177" w:left="785"/>
        <w:rPr>
          <w:rFonts w:ascii="標楷體" w:eastAsia="標楷體" w:hAnsi="標楷體"/>
        </w:rPr>
      </w:pPr>
      <w:r w:rsidRPr="00457453">
        <w:rPr>
          <w:rFonts w:ascii="標楷體" w:eastAsia="標楷體" w:hAnsi="標楷體" w:hint="eastAsia"/>
        </w:rPr>
        <w:t>充當第四十七條第一項場所之</w:t>
      </w:r>
      <w:proofErr w:type="gramStart"/>
      <w:r w:rsidRPr="00457453">
        <w:rPr>
          <w:rFonts w:ascii="標楷體" w:eastAsia="標楷體" w:hAnsi="標楷體" w:hint="eastAsia"/>
        </w:rPr>
        <w:t>侍</w:t>
      </w:r>
      <w:proofErr w:type="gramEnd"/>
      <w:r w:rsidRPr="00457453">
        <w:rPr>
          <w:rFonts w:ascii="標楷體" w:eastAsia="標楷體" w:hAnsi="標楷體" w:hint="eastAsia"/>
        </w:rPr>
        <w:t>應。</w:t>
      </w:r>
    </w:p>
    <w:p w:rsidR="003E69BD" w:rsidRPr="00457453" w:rsidRDefault="0057704F" w:rsidP="00B35F57">
      <w:pPr>
        <w:pStyle w:val="HTML"/>
        <w:numPr>
          <w:ilvl w:val="0"/>
          <w:numId w:val="39"/>
        </w:numPr>
        <w:ind w:leftChars="177" w:left="785"/>
        <w:rPr>
          <w:rFonts w:ascii="標楷體" w:eastAsia="標楷體" w:hAnsi="標楷體"/>
        </w:rPr>
      </w:pPr>
      <w:r w:rsidRPr="00457453">
        <w:rPr>
          <w:rFonts w:ascii="標楷體" w:eastAsia="標楷體" w:hAnsi="標楷體" w:hint="eastAsia"/>
        </w:rPr>
        <w:t>遭受第四十九條各款之行為。</w:t>
      </w:r>
    </w:p>
    <w:p w:rsidR="003E69BD" w:rsidRPr="00457453" w:rsidRDefault="0057704F" w:rsidP="00B35F57">
      <w:pPr>
        <w:pStyle w:val="HTML"/>
        <w:numPr>
          <w:ilvl w:val="0"/>
          <w:numId w:val="39"/>
        </w:numPr>
        <w:ind w:leftChars="177" w:left="785"/>
        <w:rPr>
          <w:rFonts w:ascii="標楷體" w:eastAsia="標楷體" w:hAnsi="標楷體"/>
        </w:rPr>
      </w:pPr>
      <w:r w:rsidRPr="00457453">
        <w:rPr>
          <w:rFonts w:ascii="標楷體" w:eastAsia="標楷體" w:hAnsi="標楷體" w:hint="eastAsia"/>
        </w:rPr>
        <w:t>有第五十一條之情形。</w:t>
      </w:r>
    </w:p>
    <w:p w:rsidR="003E69BD" w:rsidRPr="00457453" w:rsidRDefault="0057704F" w:rsidP="00B35F57">
      <w:pPr>
        <w:pStyle w:val="HTML"/>
        <w:numPr>
          <w:ilvl w:val="0"/>
          <w:numId w:val="39"/>
        </w:numPr>
        <w:ind w:leftChars="177" w:left="785"/>
        <w:rPr>
          <w:rFonts w:ascii="標楷體" w:eastAsia="標楷體" w:hAnsi="標楷體"/>
        </w:rPr>
      </w:pPr>
      <w:r w:rsidRPr="00457453">
        <w:rPr>
          <w:rFonts w:ascii="標楷體" w:eastAsia="標楷體" w:hAnsi="標楷體" w:hint="eastAsia"/>
        </w:rPr>
        <w:t>有第五十六條第一項各款之情形。</w:t>
      </w:r>
    </w:p>
    <w:p w:rsidR="0057704F" w:rsidRPr="00457453" w:rsidRDefault="0057704F" w:rsidP="00B35F57">
      <w:pPr>
        <w:pStyle w:val="HTML"/>
        <w:numPr>
          <w:ilvl w:val="0"/>
          <w:numId w:val="39"/>
        </w:numPr>
        <w:ind w:leftChars="177" w:left="785"/>
        <w:rPr>
          <w:rFonts w:ascii="標楷體" w:eastAsia="標楷體" w:hAnsi="標楷體"/>
        </w:rPr>
      </w:pPr>
      <w:r w:rsidRPr="00457453">
        <w:rPr>
          <w:rFonts w:ascii="標楷體" w:eastAsia="標楷體" w:hAnsi="標楷體" w:hint="eastAsia"/>
        </w:rPr>
        <w:t>遭受其他傷害之情形。</w:t>
      </w:r>
    </w:p>
    <w:p w:rsidR="0062549E" w:rsidRPr="00457453" w:rsidRDefault="003E69BD" w:rsidP="003E5794">
      <w:pPr>
        <w:pStyle w:val="HTML"/>
        <w:tabs>
          <w:tab w:val="clear" w:pos="916"/>
        </w:tabs>
        <w:ind w:leftChars="177" w:left="425"/>
        <w:rPr>
          <w:rFonts w:ascii="標楷體" w:eastAsia="標楷體" w:hAnsi="標楷體"/>
          <w:b/>
        </w:rPr>
      </w:pPr>
      <w:r w:rsidRPr="00457453">
        <w:rPr>
          <w:rFonts w:ascii="標楷體" w:eastAsia="標楷體" w:hAnsi="標楷體" w:hint="eastAsia"/>
          <w:b/>
        </w:rPr>
        <w:t>(三)</w:t>
      </w:r>
      <w:r w:rsidR="00760095" w:rsidRPr="00457453">
        <w:rPr>
          <w:rFonts w:ascii="標楷體" w:eastAsia="標楷體" w:hAnsi="標楷體" w:hint="eastAsia"/>
          <w:b/>
        </w:rPr>
        <w:t>身心障礙權益保障法第75條</w:t>
      </w:r>
    </w:p>
    <w:p w:rsidR="00760095" w:rsidRPr="00457453" w:rsidRDefault="00760095" w:rsidP="003E6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kern w:val="0"/>
          <w:szCs w:val="24"/>
        </w:rPr>
      </w:pPr>
      <w:r w:rsidRPr="00457453">
        <w:rPr>
          <w:rFonts w:ascii="標楷體" w:eastAsia="標楷體" w:hAnsi="標楷體" w:cs="細明體" w:hint="eastAsia"/>
          <w:kern w:val="0"/>
          <w:szCs w:val="24"/>
        </w:rPr>
        <w:t>對身心障礙者不得有下列行為：</w:t>
      </w:r>
    </w:p>
    <w:p w:rsidR="003E69BD" w:rsidRPr="00457453" w:rsidRDefault="00760095" w:rsidP="00B35F57">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457453">
        <w:rPr>
          <w:rFonts w:ascii="標楷體" w:eastAsia="標楷體" w:hAnsi="標楷體" w:cs="細明體" w:hint="eastAsia"/>
          <w:kern w:val="0"/>
          <w:szCs w:val="24"/>
        </w:rPr>
        <w:lastRenderedPageBreak/>
        <w:t>遺棄。</w:t>
      </w:r>
    </w:p>
    <w:p w:rsidR="003E69BD" w:rsidRPr="00457453" w:rsidRDefault="00760095" w:rsidP="00B35F57">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457453">
        <w:rPr>
          <w:rFonts w:ascii="標楷體" w:eastAsia="標楷體" w:hAnsi="標楷體" w:cs="細明體" w:hint="eastAsia"/>
          <w:kern w:val="0"/>
          <w:szCs w:val="24"/>
        </w:rPr>
        <w:t>身心虐待。</w:t>
      </w:r>
    </w:p>
    <w:p w:rsidR="003E69BD" w:rsidRPr="00457453" w:rsidRDefault="00760095" w:rsidP="00B35F57">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457453">
        <w:rPr>
          <w:rFonts w:ascii="標楷體" w:eastAsia="標楷體" w:hAnsi="標楷體" w:cs="細明體" w:hint="eastAsia"/>
          <w:kern w:val="0"/>
          <w:szCs w:val="24"/>
        </w:rPr>
        <w:t>限制其自由。</w:t>
      </w:r>
    </w:p>
    <w:p w:rsidR="003E69BD" w:rsidRPr="00457453" w:rsidRDefault="00760095" w:rsidP="00B35F57">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457453">
        <w:rPr>
          <w:rFonts w:ascii="標楷體" w:eastAsia="標楷體" w:hAnsi="標楷體" w:cs="細明體" w:hint="eastAsia"/>
          <w:kern w:val="0"/>
          <w:szCs w:val="24"/>
        </w:rPr>
        <w:t>留置無生活自理能力之身心障礙者於易發生危險或傷害之環境。</w:t>
      </w:r>
    </w:p>
    <w:p w:rsidR="003E69BD" w:rsidRPr="00457453" w:rsidRDefault="00760095" w:rsidP="00B35F57">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457453">
        <w:rPr>
          <w:rFonts w:ascii="標楷體" w:eastAsia="標楷體" w:hAnsi="標楷體" w:cs="細明體" w:hint="eastAsia"/>
          <w:kern w:val="0"/>
          <w:szCs w:val="24"/>
        </w:rPr>
        <w:t>利用身心障礙者行乞或供人參觀。</w:t>
      </w:r>
    </w:p>
    <w:p w:rsidR="003E69BD" w:rsidRPr="00457453" w:rsidRDefault="00760095" w:rsidP="00B35F57">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457453">
        <w:rPr>
          <w:rFonts w:ascii="標楷體" w:eastAsia="標楷體" w:hAnsi="標楷體" w:cs="細明體" w:hint="eastAsia"/>
          <w:kern w:val="0"/>
          <w:szCs w:val="24"/>
        </w:rPr>
        <w:t>強迫或誘騙身心障礙者結婚。</w:t>
      </w:r>
    </w:p>
    <w:p w:rsidR="003E69BD" w:rsidRPr="00457453" w:rsidRDefault="00760095" w:rsidP="00B35F57">
      <w:pPr>
        <w:pStyle w:val="a3"/>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457453">
        <w:rPr>
          <w:rFonts w:ascii="標楷體" w:eastAsia="標楷體" w:hAnsi="標楷體" w:cs="新細明體" w:hint="eastAsia"/>
          <w:kern w:val="0"/>
          <w:szCs w:val="24"/>
        </w:rPr>
        <w:t>其他對身心障礙者或利用身心障礙者為犯罪或不正當之行為。</w:t>
      </w:r>
    </w:p>
    <w:p w:rsidR="00760095" w:rsidRPr="00457453" w:rsidRDefault="00760095" w:rsidP="00AC71C6">
      <w:pPr>
        <w:ind w:firstLineChars="413" w:firstLine="992"/>
        <w:rPr>
          <w:rFonts w:ascii="標楷體" w:eastAsia="標楷體" w:hAnsi="標楷體"/>
          <w:b/>
        </w:rPr>
      </w:pPr>
      <w:r w:rsidRPr="00457453">
        <w:rPr>
          <w:rFonts w:ascii="標楷體" w:eastAsia="標楷體" w:hAnsi="標楷體" w:cs="新細明體" w:hint="eastAsia"/>
          <w:b/>
          <w:kern w:val="0"/>
          <w:szCs w:val="24"/>
        </w:rPr>
        <w:t>身心障礙權益保障法第76條</w:t>
      </w:r>
      <w:r w:rsidR="003E5794">
        <w:rPr>
          <w:rFonts w:ascii="標楷體" w:eastAsia="標楷體" w:hAnsi="標楷體" w:cs="新細明體" w:hint="eastAsia"/>
          <w:b/>
          <w:kern w:val="0"/>
          <w:szCs w:val="24"/>
        </w:rPr>
        <w:t>第1項</w:t>
      </w:r>
    </w:p>
    <w:p w:rsidR="00760095" w:rsidRPr="00457453" w:rsidRDefault="00760095" w:rsidP="00AC7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7" w:left="425" w:firstLineChars="236" w:firstLine="566"/>
        <w:rPr>
          <w:rFonts w:ascii="標楷體" w:eastAsia="標楷體" w:hAnsi="標楷體" w:cs="細明體"/>
          <w:kern w:val="0"/>
          <w:szCs w:val="24"/>
        </w:rPr>
      </w:pPr>
      <w:proofErr w:type="gramStart"/>
      <w:r w:rsidRPr="00457453">
        <w:rPr>
          <w:rFonts w:ascii="標楷體" w:eastAsia="標楷體" w:hAnsi="標楷體" w:cs="細明體" w:hint="eastAsia"/>
          <w:kern w:val="0"/>
          <w:szCs w:val="24"/>
        </w:rPr>
        <w:t>醫</w:t>
      </w:r>
      <w:proofErr w:type="gramEnd"/>
      <w:r w:rsidRPr="00457453">
        <w:rPr>
          <w:rFonts w:ascii="標楷體" w:eastAsia="標楷體" w:hAnsi="標楷體" w:cs="細明體" w:hint="eastAsia"/>
          <w:kern w:val="0"/>
          <w:szCs w:val="24"/>
        </w:rPr>
        <w:t>事人員、社會工作人員、教育人員、警察人員、村（里）幹事及其他執行身心障礙服務業務人員，知悉身心障礙者有前條各款情形之</w:t>
      </w:r>
      <w:proofErr w:type="gramStart"/>
      <w:r w:rsidRPr="00457453">
        <w:rPr>
          <w:rFonts w:ascii="標楷體" w:eastAsia="標楷體" w:hAnsi="標楷體" w:cs="細明體" w:hint="eastAsia"/>
          <w:kern w:val="0"/>
          <w:szCs w:val="24"/>
        </w:rPr>
        <w:t>一</w:t>
      </w:r>
      <w:proofErr w:type="gramEnd"/>
      <w:r w:rsidRPr="00457453">
        <w:rPr>
          <w:rFonts w:ascii="標楷體" w:eastAsia="標楷體" w:hAnsi="標楷體" w:cs="細明體" w:hint="eastAsia"/>
          <w:kern w:val="0"/>
          <w:szCs w:val="24"/>
        </w:rPr>
        <w:t>者，應立即向直轄市、縣（市）主管機關通報，至遲不得超過二十四小時。</w:t>
      </w:r>
    </w:p>
    <w:p w:rsidR="008D6B91" w:rsidRPr="00002F99" w:rsidRDefault="003E5794" w:rsidP="003E5794">
      <w:pPr>
        <w:ind w:firstLineChars="177" w:firstLine="425"/>
        <w:rPr>
          <w:rFonts w:ascii="標楷體" w:eastAsia="標楷體" w:hAnsi="標楷體"/>
          <w:b/>
          <w:color w:val="FF0000"/>
        </w:rPr>
      </w:pPr>
      <w:r w:rsidRPr="00002F99">
        <w:rPr>
          <w:rFonts w:ascii="標楷體" w:eastAsia="標楷體" w:hAnsi="標楷體" w:hint="eastAsia"/>
          <w:b/>
          <w:color w:val="FF0000"/>
        </w:rPr>
        <w:t>（四）</w:t>
      </w:r>
      <w:r w:rsidRPr="00002F99">
        <w:rPr>
          <w:rFonts w:ascii="標楷體" w:eastAsia="標楷體" w:hAnsi="標楷體"/>
          <w:b/>
          <w:color w:val="FF0000"/>
        </w:rPr>
        <w:t>性侵害犯罪防治法第8條第1項</w:t>
      </w:r>
    </w:p>
    <w:p w:rsidR="003E5794" w:rsidRPr="00002F99" w:rsidRDefault="003E5794" w:rsidP="0020040D">
      <w:pPr>
        <w:autoSpaceDE w:val="0"/>
        <w:autoSpaceDN w:val="0"/>
        <w:adjustRightInd w:val="0"/>
        <w:ind w:leftChars="177" w:left="425" w:firstLineChars="236" w:firstLine="566"/>
        <w:rPr>
          <w:rFonts w:ascii="標楷體" w:eastAsia="標楷體" w:hAnsi="標楷體"/>
          <w:b/>
          <w:color w:val="FF0000"/>
        </w:rPr>
      </w:pPr>
      <w:proofErr w:type="gramStart"/>
      <w:r w:rsidRPr="00002F99">
        <w:rPr>
          <w:rFonts w:ascii="標楷體" w:eastAsia="標楷體" w:hAnsi="標楷體" w:cs="細明體" w:hint="eastAsia"/>
          <w:color w:val="FF0000"/>
          <w:kern w:val="0"/>
          <w:szCs w:val="24"/>
        </w:rPr>
        <w:t>醫</w:t>
      </w:r>
      <w:proofErr w:type="gramEnd"/>
      <w:r w:rsidRPr="00002F99">
        <w:rPr>
          <w:rFonts w:ascii="標楷體" w:eastAsia="標楷體" w:hAnsi="標楷體" w:cs="細明體" w:hint="eastAsia"/>
          <w:color w:val="FF0000"/>
          <w:kern w:val="0"/>
          <w:szCs w:val="24"/>
        </w:rPr>
        <w:t>事人員、社工人員、教育人員、保育人員、警察人員、</w:t>
      </w:r>
      <w:proofErr w:type="gramStart"/>
      <w:r w:rsidRPr="00002F99">
        <w:rPr>
          <w:rFonts w:ascii="標楷體" w:eastAsia="標楷體" w:hAnsi="標楷體" w:cs="細明體" w:hint="eastAsia"/>
          <w:color w:val="FF0000"/>
          <w:kern w:val="0"/>
          <w:szCs w:val="24"/>
        </w:rPr>
        <w:t>勞</w:t>
      </w:r>
      <w:proofErr w:type="gramEnd"/>
      <w:r w:rsidRPr="00002F99">
        <w:rPr>
          <w:rFonts w:ascii="標楷體" w:eastAsia="標楷體" w:hAnsi="標楷體" w:cs="細明體" w:hint="eastAsia"/>
          <w:color w:val="FF0000"/>
          <w:kern w:val="0"/>
          <w:szCs w:val="24"/>
        </w:rPr>
        <w:t>政人員、司法人員、移民業務人員、矯正人員、村（里）幹事人員，於執行</w:t>
      </w:r>
      <w:proofErr w:type="gramStart"/>
      <w:r w:rsidRPr="00002F99">
        <w:rPr>
          <w:rFonts w:ascii="標楷體" w:eastAsia="標楷體" w:hAnsi="標楷體" w:cs="細明體" w:hint="eastAsia"/>
          <w:color w:val="FF0000"/>
          <w:kern w:val="0"/>
          <w:szCs w:val="24"/>
        </w:rPr>
        <w:t>職務時知有</w:t>
      </w:r>
      <w:proofErr w:type="gramEnd"/>
      <w:r w:rsidRPr="00002F99">
        <w:rPr>
          <w:rFonts w:ascii="標楷體" w:eastAsia="標楷體" w:hAnsi="標楷體" w:cs="細明體" w:hint="eastAsia"/>
          <w:color w:val="FF0000"/>
          <w:kern w:val="0"/>
          <w:szCs w:val="24"/>
        </w:rPr>
        <w:t>疑似性侵害犯罪情事者，應立即向當地直轄市、縣（市）主管機關通報，至遲不得超過二十四小時。</w:t>
      </w:r>
    </w:p>
    <w:p w:rsidR="0057704F" w:rsidRPr="00457453" w:rsidRDefault="003271E3" w:rsidP="00556214">
      <w:pPr>
        <w:rPr>
          <w:rFonts w:ascii="標楷體" w:eastAsia="標楷體" w:hAnsi="標楷體"/>
          <w:b/>
        </w:rPr>
      </w:pPr>
      <w:r w:rsidRPr="003271E3">
        <w:rPr>
          <w:rFonts w:ascii="標楷體" w:eastAsia="標楷體" w:hAnsi="標楷體"/>
          <w:b/>
          <w:noProof/>
        </w:rPr>
        <w:drawing>
          <wp:inline distT="0" distB="0" distL="0" distR="0">
            <wp:extent cx="314553" cy="314553"/>
            <wp:effectExtent l="0" t="0" r="0" b="0"/>
            <wp:docPr id="31"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14" cstate="print"/>
                    <a:srcRect/>
                    <a:stretch>
                      <a:fillRect/>
                    </a:stretch>
                  </pic:blipFill>
                  <pic:spPr bwMode="auto">
                    <a:xfrm>
                      <a:off x="0" y="0"/>
                      <a:ext cx="314553" cy="314553"/>
                    </a:xfrm>
                    <a:prstGeom prst="rect">
                      <a:avLst/>
                    </a:prstGeom>
                    <a:noFill/>
                    <a:ln w="9525">
                      <a:noFill/>
                      <a:miter lim="800000"/>
                      <a:headEnd/>
                      <a:tailEnd/>
                    </a:ln>
                  </pic:spPr>
                </pic:pic>
              </a:graphicData>
            </a:graphic>
          </wp:inline>
        </w:drawing>
      </w:r>
      <w:r>
        <w:rPr>
          <w:rFonts w:ascii="標楷體" w:eastAsia="標楷體" w:hAnsi="標楷體" w:hint="eastAsia"/>
          <w:b/>
        </w:rPr>
        <w:t xml:space="preserve">　小叮嚀～</w:t>
      </w:r>
      <w:r w:rsidR="000C2E38" w:rsidRPr="00457453">
        <w:rPr>
          <w:rFonts w:ascii="標楷體" w:eastAsia="標楷體" w:hAnsi="標楷體" w:hint="eastAsia"/>
          <w:b/>
        </w:rPr>
        <w:t>以上皆為法定強制責任通報</w:t>
      </w:r>
      <w:r w:rsidR="0020040D">
        <w:rPr>
          <w:rFonts w:ascii="標楷體" w:eastAsia="標楷體" w:hAnsi="標楷體" w:hint="eastAsia"/>
          <w:b/>
        </w:rPr>
        <w:t>規定</w:t>
      </w:r>
      <w:r w:rsidR="000C2E38" w:rsidRPr="00457453">
        <w:rPr>
          <w:rFonts w:ascii="標楷體" w:eastAsia="標楷體" w:hAnsi="標楷體" w:hint="eastAsia"/>
          <w:b/>
        </w:rPr>
        <w:t>，</w:t>
      </w:r>
      <w:r w:rsidR="0020040D">
        <w:rPr>
          <w:rFonts w:ascii="標楷體" w:eastAsia="標楷體" w:hAnsi="標楷體" w:hint="eastAsia"/>
          <w:b/>
        </w:rPr>
        <w:t>應</w:t>
      </w:r>
      <w:r w:rsidR="000C2E38" w:rsidRPr="00457453">
        <w:rPr>
          <w:rFonts w:ascii="標楷體" w:eastAsia="標楷體" w:hAnsi="標楷體" w:hint="eastAsia"/>
          <w:b/>
        </w:rPr>
        <w:t>請於24小時內完成通報。</w:t>
      </w:r>
    </w:p>
    <w:p w:rsidR="00556214" w:rsidRPr="00457453" w:rsidRDefault="003E69BD" w:rsidP="003E69BD">
      <w:pPr>
        <w:rPr>
          <w:rFonts w:ascii="標楷體" w:eastAsia="標楷體" w:hAnsi="標楷體"/>
          <w:b/>
          <w:sz w:val="28"/>
          <w:szCs w:val="28"/>
        </w:rPr>
      </w:pPr>
      <w:r w:rsidRPr="00457453">
        <w:rPr>
          <w:rFonts w:ascii="標楷體" w:eastAsia="標楷體" w:hAnsi="標楷體" w:hint="eastAsia"/>
          <w:b/>
          <w:sz w:val="28"/>
          <w:szCs w:val="28"/>
        </w:rPr>
        <w:t>五、</w:t>
      </w:r>
      <w:r w:rsidR="00804E06" w:rsidRPr="00457453">
        <w:rPr>
          <w:rFonts w:ascii="標楷體" w:eastAsia="標楷體" w:hAnsi="標楷體" w:hint="eastAsia"/>
          <w:b/>
          <w:sz w:val="28"/>
          <w:szCs w:val="28"/>
        </w:rPr>
        <w:t>校園家庭暴力及親密關係暴力事件相關法規及處遇說明</w:t>
      </w:r>
    </w:p>
    <w:tbl>
      <w:tblPr>
        <w:tblStyle w:val="ad"/>
        <w:tblW w:w="5201" w:type="pct"/>
        <w:tblInd w:w="-318" w:type="dxa"/>
        <w:tblLook w:val="04A0" w:firstRow="1" w:lastRow="0" w:firstColumn="1" w:lastColumn="0" w:noHBand="0" w:noVBand="1"/>
      </w:tblPr>
      <w:tblGrid>
        <w:gridCol w:w="671"/>
        <w:gridCol w:w="1781"/>
        <w:gridCol w:w="1781"/>
        <w:gridCol w:w="1781"/>
        <w:gridCol w:w="1781"/>
        <w:gridCol w:w="1779"/>
      </w:tblGrid>
      <w:tr w:rsidR="00126F13" w:rsidRPr="00457453" w:rsidTr="000C2E38">
        <w:tc>
          <w:tcPr>
            <w:tcW w:w="351" w:type="pct"/>
          </w:tcPr>
          <w:p w:rsidR="00126F13" w:rsidRPr="00457453" w:rsidRDefault="00126F13" w:rsidP="003271E3">
            <w:pPr>
              <w:spacing w:line="280" w:lineRule="exact"/>
              <w:jc w:val="center"/>
              <w:rPr>
                <w:rFonts w:ascii="標楷體" w:eastAsia="標楷體" w:hAnsi="標楷體"/>
                <w:b/>
                <w:color w:val="000000" w:themeColor="text1"/>
              </w:rPr>
            </w:pPr>
          </w:p>
        </w:tc>
        <w:tc>
          <w:tcPr>
            <w:tcW w:w="930" w:type="pct"/>
          </w:tcPr>
          <w:p w:rsidR="00126F13" w:rsidRPr="00457453" w:rsidRDefault="00126F13" w:rsidP="003271E3">
            <w:pPr>
              <w:spacing w:line="280" w:lineRule="exact"/>
              <w:jc w:val="center"/>
              <w:rPr>
                <w:rFonts w:ascii="標楷體" w:eastAsia="標楷體" w:hAnsi="標楷體"/>
                <w:b/>
                <w:color w:val="000000" w:themeColor="text1"/>
              </w:rPr>
            </w:pPr>
            <w:r w:rsidRPr="00457453">
              <w:rPr>
                <w:rFonts w:ascii="標楷體" w:eastAsia="標楷體" w:hAnsi="標楷體" w:hint="eastAsia"/>
                <w:b/>
                <w:color w:val="000000" w:themeColor="text1"/>
              </w:rPr>
              <w:t>家暴法適用</w:t>
            </w:r>
          </w:p>
        </w:tc>
        <w:tc>
          <w:tcPr>
            <w:tcW w:w="930" w:type="pct"/>
          </w:tcPr>
          <w:p w:rsidR="00126F13" w:rsidRPr="00457453" w:rsidRDefault="00126F13" w:rsidP="003271E3">
            <w:pPr>
              <w:spacing w:line="280" w:lineRule="exact"/>
              <w:jc w:val="center"/>
              <w:rPr>
                <w:rFonts w:ascii="標楷體" w:eastAsia="標楷體" w:hAnsi="標楷體"/>
                <w:b/>
                <w:color w:val="000000" w:themeColor="text1"/>
              </w:rPr>
            </w:pPr>
            <w:r w:rsidRPr="00457453">
              <w:rPr>
                <w:rFonts w:ascii="標楷體" w:eastAsia="標楷體" w:hAnsi="標楷體" w:hint="eastAsia"/>
                <w:b/>
                <w:color w:val="000000" w:themeColor="text1"/>
              </w:rPr>
              <w:t>通報問題</w:t>
            </w:r>
          </w:p>
        </w:tc>
        <w:tc>
          <w:tcPr>
            <w:tcW w:w="930" w:type="pct"/>
          </w:tcPr>
          <w:p w:rsidR="00126F13" w:rsidRPr="00457453" w:rsidRDefault="00126F13" w:rsidP="003271E3">
            <w:pPr>
              <w:spacing w:line="280" w:lineRule="exact"/>
              <w:jc w:val="center"/>
              <w:rPr>
                <w:rFonts w:ascii="標楷體" w:eastAsia="標楷體" w:hAnsi="標楷體"/>
                <w:b/>
                <w:color w:val="000000" w:themeColor="text1"/>
              </w:rPr>
            </w:pPr>
            <w:r w:rsidRPr="00457453">
              <w:rPr>
                <w:rFonts w:ascii="標楷體" w:eastAsia="標楷體" w:hAnsi="標楷體" w:hint="eastAsia"/>
                <w:b/>
                <w:color w:val="000000" w:themeColor="text1"/>
              </w:rPr>
              <w:t>主要個案管理者</w:t>
            </w:r>
          </w:p>
        </w:tc>
        <w:tc>
          <w:tcPr>
            <w:tcW w:w="930" w:type="pct"/>
          </w:tcPr>
          <w:p w:rsidR="00126F13" w:rsidRPr="00457453" w:rsidRDefault="00126F13" w:rsidP="003271E3">
            <w:pPr>
              <w:spacing w:line="280" w:lineRule="exact"/>
              <w:jc w:val="center"/>
              <w:rPr>
                <w:rFonts w:ascii="標楷體" w:eastAsia="標楷體" w:hAnsi="標楷體"/>
                <w:b/>
                <w:color w:val="000000" w:themeColor="text1"/>
              </w:rPr>
            </w:pPr>
            <w:r w:rsidRPr="00457453">
              <w:rPr>
                <w:rFonts w:ascii="標楷體" w:eastAsia="標楷體" w:hAnsi="標楷體" w:hint="eastAsia"/>
                <w:b/>
                <w:color w:val="000000" w:themeColor="text1"/>
              </w:rPr>
              <w:t>學校主要工作</w:t>
            </w:r>
          </w:p>
        </w:tc>
        <w:tc>
          <w:tcPr>
            <w:tcW w:w="930" w:type="pct"/>
          </w:tcPr>
          <w:p w:rsidR="00126F13" w:rsidRPr="00457453" w:rsidRDefault="00126F13" w:rsidP="003271E3">
            <w:pPr>
              <w:spacing w:line="280" w:lineRule="exact"/>
              <w:jc w:val="center"/>
              <w:rPr>
                <w:rFonts w:ascii="標楷體" w:eastAsia="標楷體" w:hAnsi="標楷體"/>
                <w:b/>
                <w:color w:val="000000" w:themeColor="text1"/>
              </w:rPr>
            </w:pPr>
            <w:r w:rsidRPr="00457453">
              <w:rPr>
                <w:rFonts w:ascii="標楷體" w:eastAsia="標楷體" w:hAnsi="標楷體" w:hint="eastAsia"/>
                <w:b/>
                <w:color w:val="000000" w:themeColor="text1"/>
              </w:rPr>
              <w:t>備註</w:t>
            </w:r>
          </w:p>
        </w:tc>
      </w:tr>
      <w:tr w:rsidR="00126F13" w:rsidRPr="00457453" w:rsidTr="000C2E38">
        <w:tc>
          <w:tcPr>
            <w:tcW w:w="351" w:type="pct"/>
          </w:tcPr>
          <w:p w:rsidR="00126F13" w:rsidRPr="00457453" w:rsidRDefault="00126F13" w:rsidP="0020040D">
            <w:pPr>
              <w:spacing w:line="280" w:lineRule="exact"/>
              <w:rPr>
                <w:rFonts w:ascii="標楷體" w:eastAsia="標楷體" w:hAnsi="標楷體"/>
                <w:color w:val="000000" w:themeColor="text1"/>
              </w:rPr>
            </w:pPr>
            <w:r w:rsidRPr="00457453">
              <w:rPr>
                <w:rFonts w:ascii="標楷體" w:eastAsia="標楷體" w:hAnsi="標楷體" w:hint="eastAsia"/>
                <w:color w:val="000000" w:themeColor="text1"/>
              </w:rPr>
              <w:t>16歲以下</w:t>
            </w:r>
          </w:p>
        </w:tc>
        <w:tc>
          <w:tcPr>
            <w:tcW w:w="930" w:type="pct"/>
          </w:tcPr>
          <w:p w:rsidR="00126F13" w:rsidRPr="00457453" w:rsidRDefault="00126F13" w:rsidP="003271E3">
            <w:pPr>
              <w:spacing w:line="280" w:lineRule="exact"/>
              <w:rPr>
                <w:rFonts w:ascii="標楷體" w:eastAsia="標楷體" w:hAnsi="標楷體"/>
                <w:color w:val="000000" w:themeColor="text1"/>
              </w:rPr>
            </w:pPr>
            <w:r w:rsidRPr="00457453">
              <w:rPr>
                <w:rFonts w:ascii="標楷體" w:eastAsia="標楷體" w:hAnsi="標楷體" w:hint="eastAsia"/>
                <w:color w:val="000000" w:themeColor="text1"/>
              </w:rPr>
              <w:t>家暴法第3條，四親等家庭成員間暴力問題，屬於兒少保問題</w:t>
            </w:r>
            <w:r w:rsidR="000E42E8">
              <w:rPr>
                <w:rFonts w:ascii="標楷體" w:eastAsia="標楷體" w:hAnsi="標楷體" w:hint="eastAsia"/>
                <w:color w:val="000000" w:themeColor="text1"/>
              </w:rPr>
              <w:t>。</w:t>
            </w:r>
          </w:p>
        </w:tc>
        <w:tc>
          <w:tcPr>
            <w:tcW w:w="930" w:type="pct"/>
          </w:tcPr>
          <w:p w:rsidR="00126F13" w:rsidRPr="00457453" w:rsidRDefault="000E42E8" w:rsidP="003271E3">
            <w:pPr>
              <w:spacing w:line="280" w:lineRule="exact"/>
              <w:rPr>
                <w:rFonts w:ascii="標楷體" w:eastAsia="標楷體" w:hAnsi="標楷體"/>
                <w:color w:val="000000" w:themeColor="text1"/>
              </w:rPr>
            </w:pPr>
            <w:r>
              <w:rPr>
                <w:rFonts w:ascii="標楷體" w:eastAsia="標楷體" w:hAnsi="標楷體" w:hint="eastAsia"/>
                <w:color w:val="000000" w:themeColor="text1"/>
              </w:rPr>
              <w:t>四親等家庭成員間暴力、同居親密關係暴力、非同居親密關係暴力問題</w:t>
            </w:r>
            <w:r w:rsidR="00126F13" w:rsidRPr="00457453">
              <w:rPr>
                <w:rFonts w:ascii="標楷體" w:eastAsia="標楷體" w:hAnsi="標楷體" w:hint="eastAsia"/>
                <w:color w:val="000000" w:themeColor="text1"/>
              </w:rPr>
              <w:t>，</w:t>
            </w:r>
            <w:proofErr w:type="gramStart"/>
            <w:r w:rsidR="00126F13" w:rsidRPr="00457453">
              <w:rPr>
                <w:rFonts w:ascii="標楷體" w:eastAsia="標楷體" w:hAnsi="標楷體" w:hint="eastAsia"/>
                <w:color w:val="000000" w:themeColor="text1"/>
              </w:rPr>
              <w:t>均</w:t>
            </w:r>
            <w:r>
              <w:rPr>
                <w:rFonts w:ascii="標楷體" w:eastAsia="標楷體" w:hAnsi="標楷體" w:hint="eastAsia"/>
                <w:color w:val="000000" w:themeColor="text1"/>
              </w:rPr>
              <w:t>屬兒</w:t>
            </w:r>
            <w:proofErr w:type="gramEnd"/>
            <w:r>
              <w:rPr>
                <w:rFonts w:ascii="標楷體" w:eastAsia="標楷體" w:hAnsi="標楷體" w:hint="eastAsia"/>
                <w:color w:val="000000" w:themeColor="text1"/>
              </w:rPr>
              <w:t>少保案件，須</w:t>
            </w:r>
            <w:r w:rsidR="00126F13" w:rsidRPr="00457453">
              <w:rPr>
                <w:rFonts w:ascii="標楷體" w:eastAsia="標楷體" w:hAnsi="標楷體" w:hint="eastAsia"/>
                <w:color w:val="000000" w:themeColor="text1"/>
              </w:rPr>
              <w:t>通報兒少保案件。</w:t>
            </w:r>
          </w:p>
        </w:tc>
        <w:tc>
          <w:tcPr>
            <w:tcW w:w="930" w:type="pct"/>
          </w:tcPr>
          <w:p w:rsidR="00126F13" w:rsidRPr="00457453" w:rsidRDefault="000E42E8" w:rsidP="003271E3">
            <w:pPr>
              <w:spacing w:line="280" w:lineRule="exact"/>
              <w:rPr>
                <w:rFonts w:ascii="標楷體" w:eastAsia="標楷體" w:hAnsi="標楷體"/>
                <w:color w:val="000000" w:themeColor="text1"/>
              </w:rPr>
            </w:pPr>
            <w:r>
              <w:rPr>
                <w:rFonts w:ascii="標楷體" w:eastAsia="標楷體" w:hAnsi="標楷體" w:hint="eastAsia"/>
                <w:color w:val="000000" w:themeColor="text1"/>
              </w:rPr>
              <w:t>法定</w:t>
            </w:r>
            <w:r w:rsidR="000C2E38" w:rsidRPr="00457453">
              <w:rPr>
                <w:rFonts w:ascii="標楷體" w:eastAsia="標楷體" w:hAnsi="標楷體" w:hint="eastAsia"/>
                <w:color w:val="000000" w:themeColor="text1"/>
              </w:rPr>
              <w:t>通報社政單位，個案管理者為</w:t>
            </w:r>
            <w:r w:rsidR="00126F13" w:rsidRPr="00457453">
              <w:rPr>
                <w:rFonts w:ascii="標楷體" w:eastAsia="標楷體" w:hAnsi="標楷體" w:hint="eastAsia"/>
                <w:color w:val="000000" w:themeColor="text1"/>
              </w:rPr>
              <w:t>兒少保社工</w:t>
            </w:r>
            <w:r w:rsidR="000C2E38" w:rsidRPr="00457453">
              <w:rPr>
                <w:rFonts w:ascii="標楷體" w:eastAsia="標楷體" w:hAnsi="標楷體" w:hint="eastAsia"/>
                <w:color w:val="000000" w:themeColor="text1"/>
              </w:rPr>
              <w:t>。</w:t>
            </w:r>
          </w:p>
          <w:p w:rsidR="00126F13" w:rsidRPr="00457453" w:rsidRDefault="00126F13" w:rsidP="003271E3">
            <w:pPr>
              <w:spacing w:line="280" w:lineRule="exact"/>
              <w:rPr>
                <w:rFonts w:ascii="標楷體" w:eastAsia="標楷體" w:hAnsi="標楷體"/>
                <w:color w:val="000000" w:themeColor="text1"/>
              </w:rPr>
            </w:pPr>
          </w:p>
        </w:tc>
        <w:tc>
          <w:tcPr>
            <w:tcW w:w="930" w:type="pct"/>
          </w:tcPr>
          <w:p w:rsidR="000C2E38" w:rsidRPr="00457453" w:rsidRDefault="00126F13" w:rsidP="00B35F57">
            <w:pPr>
              <w:pStyle w:val="a3"/>
              <w:numPr>
                <w:ilvl w:val="0"/>
                <w:numId w:val="66"/>
              </w:numPr>
              <w:tabs>
                <w:tab w:val="left" w:pos="242"/>
              </w:tabs>
              <w:spacing w:line="280" w:lineRule="exact"/>
              <w:ind w:leftChars="0" w:left="175" w:hanging="175"/>
              <w:rPr>
                <w:rFonts w:ascii="標楷體" w:eastAsia="標楷體" w:hAnsi="標楷體"/>
                <w:color w:val="000000" w:themeColor="text1"/>
              </w:rPr>
            </w:pPr>
            <w:r w:rsidRPr="00457453">
              <w:rPr>
                <w:rFonts w:ascii="標楷體" w:eastAsia="標楷體" w:hAnsi="標楷體" w:hint="eastAsia"/>
                <w:color w:val="000000" w:themeColor="text1"/>
              </w:rPr>
              <w:t>完成法定通報</w:t>
            </w:r>
            <w:r w:rsidR="000C2E38" w:rsidRPr="00457453">
              <w:rPr>
                <w:rFonts w:ascii="標楷體" w:eastAsia="標楷體" w:hAnsi="標楷體" w:hint="eastAsia"/>
                <w:color w:val="000000" w:themeColor="text1"/>
              </w:rPr>
              <w:t>。</w:t>
            </w:r>
          </w:p>
          <w:p w:rsidR="000C2E38" w:rsidRPr="00457453" w:rsidRDefault="00126F13" w:rsidP="00B35F57">
            <w:pPr>
              <w:pStyle w:val="a3"/>
              <w:numPr>
                <w:ilvl w:val="0"/>
                <w:numId w:val="66"/>
              </w:numPr>
              <w:tabs>
                <w:tab w:val="left" w:pos="242"/>
              </w:tabs>
              <w:spacing w:line="280" w:lineRule="exact"/>
              <w:ind w:leftChars="0" w:left="175" w:hanging="175"/>
              <w:rPr>
                <w:rFonts w:ascii="標楷體" w:eastAsia="標楷體" w:hAnsi="標楷體"/>
                <w:color w:val="000000" w:themeColor="text1"/>
              </w:rPr>
            </w:pPr>
            <w:r w:rsidRPr="00457453">
              <w:rPr>
                <w:rFonts w:ascii="標楷體" w:eastAsia="標楷體" w:hAnsi="標楷體" w:hint="eastAsia"/>
                <w:color w:val="000000" w:themeColor="text1"/>
              </w:rPr>
              <w:t>危險評估、需求評</w:t>
            </w:r>
            <w:r w:rsidR="000C2E38" w:rsidRPr="00457453">
              <w:rPr>
                <w:rFonts w:ascii="標楷體" w:eastAsia="標楷體" w:hAnsi="標楷體" w:hint="eastAsia"/>
                <w:color w:val="000000" w:themeColor="text1"/>
              </w:rPr>
              <w:t>估</w:t>
            </w:r>
            <w:r w:rsidR="0020040D">
              <w:rPr>
                <w:rFonts w:ascii="標楷體" w:eastAsia="標楷體" w:hAnsi="標楷體" w:hint="eastAsia"/>
                <w:color w:val="000000" w:themeColor="text1"/>
              </w:rPr>
              <w:t>（非同居親密關係暴力案件）</w:t>
            </w:r>
          </w:p>
          <w:p w:rsidR="000C2E38" w:rsidRPr="00457453" w:rsidRDefault="00126F13" w:rsidP="00B35F57">
            <w:pPr>
              <w:pStyle w:val="a3"/>
              <w:numPr>
                <w:ilvl w:val="0"/>
                <w:numId w:val="66"/>
              </w:numPr>
              <w:tabs>
                <w:tab w:val="left" w:pos="242"/>
              </w:tabs>
              <w:spacing w:line="280" w:lineRule="exact"/>
              <w:ind w:leftChars="0" w:left="175" w:hanging="175"/>
              <w:rPr>
                <w:rFonts w:ascii="標楷體" w:eastAsia="標楷體" w:hAnsi="標楷體"/>
                <w:color w:val="000000" w:themeColor="text1"/>
              </w:rPr>
            </w:pPr>
            <w:r w:rsidRPr="00457453">
              <w:rPr>
                <w:rFonts w:ascii="標楷體" w:eastAsia="標楷體" w:hAnsi="標楷體" w:hint="eastAsia"/>
                <w:color w:val="000000" w:themeColor="text1"/>
              </w:rPr>
              <w:t>與社政單位配合，協助案件處遇工作</w:t>
            </w:r>
            <w:r w:rsidR="000C2E38" w:rsidRPr="00457453">
              <w:rPr>
                <w:rFonts w:ascii="標楷體" w:eastAsia="標楷體" w:hAnsi="標楷體" w:hint="eastAsia"/>
                <w:color w:val="000000" w:themeColor="text1"/>
              </w:rPr>
              <w:t>。</w:t>
            </w:r>
          </w:p>
          <w:p w:rsidR="00126F13" w:rsidRPr="00457453" w:rsidRDefault="00126F13" w:rsidP="00B35F57">
            <w:pPr>
              <w:pStyle w:val="a3"/>
              <w:numPr>
                <w:ilvl w:val="0"/>
                <w:numId w:val="66"/>
              </w:numPr>
              <w:tabs>
                <w:tab w:val="left" w:pos="242"/>
              </w:tabs>
              <w:spacing w:line="280" w:lineRule="exact"/>
              <w:ind w:leftChars="0" w:left="175" w:hanging="175"/>
              <w:rPr>
                <w:rFonts w:ascii="標楷體" w:eastAsia="標楷體" w:hAnsi="標楷體"/>
                <w:color w:val="000000" w:themeColor="text1"/>
              </w:rPr>
            </w:pPr>
            <w:r w:rsidRPr="00457453">
              <w:rPr>
                <w:rFonts w:ascii="標楷體" w:eastAsia="標楷體" w:hAnsi="標楷體" w:hint="eastAsia"/>
                <w:color w:val="000000" w:themeColor="text1"/>
              </w:rPr>
              <w:t>協助學生保護令執行</w:t>
            </w:r>
            <w:r w:rsidR="000C2E38" w:rsidRPr="00457453">
              <w:rPr>
                <w:rFonts w:ascii="標楷體" w:eastAsia="標楷體" w:hAnsi="標楷體" w:hint="eastAsia"/>
                <w:color w:val="000000" w:themeColor="text1"/>
              </w:rPr>
              <w:t>。</w:t>
            </w:r>
          </w:p>
        </w:tc>
        <w:tc>
          <w:tcPr>
            <w:tcW w:w="930" w:type="pct"/>
          </w:tcPr>
          <w:p w:rsidR="000E42E8" w:rsidRDefault="000C2E38" w:rsidP="003271E3">
            <w:pPr>
              <w:tabs>
                <w:tab w:val="left" w:pos="0"/>
              </w:tabs>
              <w:spacing w:line="280" w:lineRule="exact"/>
              <w:ind w:left="130" w:hangingChars="65" w:hanging="130"/>
              <w:rPr>
                <w:rFonts w:ascii="標楷體" w:eastAsia="標楷體" w:hAnsi="標楷體"/>
                <w:color w:val="000000" w:themeColor="text1"/>
              </w:rPr>
            </w:pPr>
            <w:r w:rsidRPr="00457453">
              <w:rPr>
                <w:rFonts w:ascii="標楷體" w:eastAsia="標楷體" w:hAnsi="標楷體" w:hint="eastAsia"/>
                <w:color w:val="000000" w:themeColor="text1"/>
              </w:rPr>
              <w:t>1.</w:t>
            </w:r>
            <w:r w:rsidR="00126F13" w:rsidRPr="00457453">
              <w:rPr>
                <w:rFonts w:ascii="標楷體" w:eastAsia="標楷體" w:hAnsi="標楷體" w:hint="eastAsia"/>
                <w:color w:val="000000" w:themeColor="text1"/>
              </w:rPr>
              <w:t>此階段年齡</w:t>
            </w:r>
            <w:r w:rsidR="004E643C">
              <w:rPr>
                <w:rFonts w:ascii="標楷體" w:eastAsia="標楷體" w:hAnsi="標楷體" w:hint="eastAsia"/>
                <w:color w:val="000000" w:themeColor="text1"/>
              </w:rPr>
              <w:t>如一般家暴案件，得</w:t>
            </w:r>
            <w:r w:rsidR="000E42E8">
              <w:rPr>
                <w:rFonts w:ascii="標楷體" w:eastAsia="標楷體" w:hAnsi="標楷體" w:hint="eastAsia"/>
                <w:color w:val="000000" w:themeColor="text1"/>
              </w:rPr>
              <w:t>在家長協助下申請保護令。</w:t>
            </w:r>
          </w:p>
          <w:p w:rsidR="004E643C" w:rsidRDefault="000E42E8" w:rsidP="004E643C">
            <w:pPr>
              <w:tabs>
                <w:tab w:val="left" w:pos="0"/>
              </w:tabs>
              <w:spacing w:line="280" w:lineRule="exact"/>
              <w:ind w:left="130" w:hangingChars="65" w:hanging="130"/>
              <w:rPr>
                <w:rFonts w:ascii="標楷體" w:eastAsia="標楷體" w:hAnsi="標楷體"/>
                <w:color w:val="000000" w:themeColor="text1"/>
              </w:rPr>
            </w:pPr>
            <w:r>
              <w:rPr>
                <w:rFonts w:ascii="標楷體" w:eastAsia="標楷體" w:hAnsi="標楷體" w:hint="eastAsia"/>
                <w:color w:val="000000" w:themeColor="text1"/>
              </w:rPr>
              <w:t>2.</w:t>
            </w:r>
            <w:r w:rsidR="004E643C">
              <w:rPr>
                <w:rFonts w:ascii="標楷體" w:eastAsia="標楷體" w:hAnsi="標楷體" w:hint="eastAsia"/>
                <w:color w:val="000000" w:themeColor="text1"/>
              </w:rPr>
              <w:t>如為</w:t>
            </w:r>
            <w:r>
              <w:rPr>
                <w:rFonts w:ascii="標楷體" w:eastAsia="標楷體" w:hAnsi="標楷體" w:hint="eastAsia"/>
                <w:color w:val="000000" w:themeColor="text1"/>
              </w:rPr>
              <w:t>親密關係暴力</w:t>
            </w:r>
            <w:r w:rsidR="00126F13" w:rsidRPr="00457453">
              <w:rPr>
                <w:rFonts w:ascii="標楷體" w:eastAsia="標楷體" w:hAnsi="標楷體" w:hint="eastAsia"/>
                <w:color w:val="000000" w:themeColor="text1"/>
              </w:rPr>
              <w:t>不適用家暴法第63-1</w:t>
            </w:r>
            <w:r>
              <w:rPr>
                <w:rFonts w:ascii="標楷體" w:eastAsia="標楷體" w:hAnsi="標楷體" w:hint="eastAsia"/>
                <w:color w:val="000000" w:themeColor="text1"/>
              </w:rPr>
              <w:t>條(</w:t>
            </w:r>
            <w:r w:rsidR="000C2E38" w:rsidRPr="00457453">
              <w:rPr>
                <w:rFonts w:ascii="標楷體" w:eastAsia="標楷體" w:hAnsi="標楷體" w:hint="eastAsia"/>
                <w:color w:val="000000" w:themeColor="text1"/>
              </w:rPr>
              <w:t>非同居親密關係暴力</w:t>
            </w:r>
            <w:r>
              <w:rPr>
                <w:rFonts w:ascii="標楷體" w:eastAsia="標楷體" w:hAnsi="標楷體" w:hint="eastAsia"/>
                <w:color w:val="000000" w:themeColor="text1"/>
              </w:rPr>
              <w:t>)</w:t>
            </w:r>
            <w:r w:rsidR="0020040D" w:rsidRPr="0020040D">
              <w:rPr>
                <w:rFonts w:ascii="標楷體" w:eastAsia="標楷體" w:hAnsi="標楷體" w:hint="eastAsia"/>
                <w:color w:val="FF0000"/>
              </w:rPr>
              <w:t>，</w:t>
            </w:r>
            <w:proofErr w:type="gramStart"/>
            <w:r w:rsidR="0020040D" w:rsidRPr="0020040D">
              <w:rPr>
                <w:rFonts w:ascii="標楷體" w:eastAsia="標楷體" w:hAnsi="標楷體"/>
                <w:color w:val="FF0000"/>
              </w:rPr>
              <w:t>依兒少法</w:t>
            </w:r>
            <w:proofErr w:type="gramEnd"/>
            <w:r w:rsidR="0020040D" w:rsidRPr="0020040D">
              <w:rPr>
                <w:rFonts w:ascii="標楷體" w:eastAsia="標楷體" w:hAnsi="標楷體"/>
                <w:color w:val="FF0000"/>
              </w:rPr>
              <w:t>由社工介入保護</w:t>
            </w:r>
            <w:r w:rsidR="004E643C" w:rsidRPr="0020040D">
              <w:rPr>
                <w:rFonts w:ascii="標楷體" w:eastAsia="標楷體" w:hAnsi="標楷體" w:hint="eastAsia"/>
                <w:color w:val="FF0000"/>
              </w:rPr>
              <w:t>。</w:t>
            </w:r>
          </w:p>
          <w:p w:rsidR="004E643C" w:rsidRPr="004E643C" w:rsidRDefault="004E643C" w:rsidP="0020040D">
            <w:pPr>
              <w:tabs>
                <w:tab w:val="left" w:pos="0"/>
              </w:tabs>
              <w:spacing w:line="280" w:lineRule="exact"/>
              <w:ind w:left="130" w:hangingChars="65" w:hanging="130"/>
              <w:rPr>
                <w:rFonts w:ascii="標楷體" w:eastAsia="標楷體" w:hAnsi="標楷體"/>
                <w:color w:val="000000" w:themeColor="text1"/>
              </w:rPr>
            </w:pPr>
            <w:r>
              <w:rPr>
                <w:rFonts w:ascii="標楷體" w:eastAsia="標楷體" w:hAnsi="標楷體" w:hint="eastAsia"/>
                <w:color w:val="000000" w:themeColor="text1"/>
              </w:rPr>
              <w:t>3</w:t>
            </w:r>
            <w:r w:rsidR="000C2E38" w:rsidRPr="00457453">
              <w:rPr>
                <w:rFonts w:ascii="標楷體" w:eastAsia="標楷體" w:hAnsi="標楷體" w:hint="eastAsia"/>
                <w:color w:val="000000" w:themeColor="text1"/>
              </w:rPr>
              <w:t>.</w:t>
            </w:r>
            <w:r w:rsidR="00126F13" w:rsidRPr="00457453">
              <w:rPr>
                <w:rFonts w:ascii="標楷體" w:eastAsia="標楷體" w:hAnsi="標楷體" w:hint="eastAsia"/>
                <w:color w:val="000000" w:themeColor="text1"/>
              </w:rPr>
              <w:t>如兩造有</w:t>
            </w:r>
            <w:r w:rsidR="000C2E38" w:rsidRPr="00457453">
              <w:rPr>
                <w:rFonts w:ascii="標楷體" w:eastAsia="標楷體" w:hAnsi="標楷體" w:hint="eastAsia"/>
                <w:color w:val="000000" w:themeColor="text1"/>
              </w:rPr>
              <w:t>發生</w:t>
            </w:r>
            <w:r w:rsidR="00126F13" w:rsidRPr="00457453">
              <w:rPr>
                <w:rFonts w:ascii="標楷體" w:eastAsia="標楷體" w:hAnsi="標楷體" w:hint="eastAsia"/>
                <w:color w:val="000000" w:themeColor="text1"/>
              </w:rPr>
              <w:t>性行為，須注意性侵害案件通報。</w:t>
            </w:r>
          </w:p>
        </w:tc>
      </w:tr>
      <w:tr w:rsidR="00126F13" w:rsidRPr="00457453" w:rsidTr="000C2E38">
        <w:tc>
          <w:tcPr>
            <w:tcW w:w="351" w:type="pct"/>
          </w:tcPr>
          <w:p w:rsidR="00126F13" w:rsidRPr="00457453" w:rsidRDefault="00126F13" w:rsidP="003271E3">
            <w:pPr>
              <w:spacing w:line="280" w:lineRule="exact"/>
              <w:rPr>
                <w:rFonts w:ascii="標楷體" w:eastAsia="標楷體" w:hAnsi="標楷體"/>
                <w:color w:val="000000" w:themeColor="text1"/>
              </w:rPr>
            </w:pPr>
            <w:r w:rsidRPr="00457453">
              <w:rPr>
                <w:rFonts w:ascii="標楷體" w:eastAsia="標楷體" w:hAnsi="標楷體" w:hint="eastAsia"/>
                <w:color w:val="000000" w:themeColor="text1"/>
              </w:rPr>
              <w:t>16-18歲</w:t>
            </w:r>
          </w:p>
        </w:tc>
        <w:tc>
          <w:tcPr>
            <w:tcW w:w="930" w:type="pct"/>
          </w:tcPr>
          <w:p w:rsidR="000C2E38" w:rsidRPr="00457453" w:rsidRDefault="00126F13" w:rsidP="003271E3">
            <w:pPr>
              <w:pStyle w:val="a3"/>
              <w:numPr>
                <w:ilvl w:val="0"/>
                <w:numId w:val="24"/>
              </w:numPr>
              <w:tabs>
                <w:tab w:val="left" w:pos="311"/>
              </w:tabs>
              <w:spacing w:line="280" w:lineRule="exact"/>
              <w:ind w:leftChars="0" w:left="197" w:hanging="197"/>
              <w:rPr>
                <w:rFonts w:ascii="標楷體" w:eastAsia="標楷體" w:hAnsi="標楷體"/>
                <w:color w:val="000000" w:themeColor="text1"/>
              </w:rPr>
            </w:pPr>
            <w:r w:rsidRPr="00457453">
              <w:rPr>
                <w:rFonts w:ascii="標楷體" w:eastAsia="標楷體" w:hAnsi="標楷體" w:hint="eastAsia"/>
                <w:color w:val="000000" w:themeColor="text1"/>
              </w:rPr>
              <w:t>家暴法第3條，四親等家庭成員間暴力問題，為兒少保問題</w:t>
            </w:r>
            <w:r w:rsidR="000C2E38" w:rsidRPr="00457453">
              <w:rPr>
                <w:rFonts w:ascii="標楷體" w:eastAsia="標楷體" w:hAnsi="標楷體" w:hint="eastAsia"/>
                <w:color w:val="000000" w:themeColor="text1"/>
              </w:rPr>
              <w:t>。</w:t>
            </w:r>
          </w:p>
          <w:p w:rsidR="000C2E38" w:rsidRPr="00457453" w:rsidRDefault="00126F13" w:rsidP="003271E3">
            <w:pPr>
              <w:pStyle w:val="a3"/>
              <w:numPr>
                <w:ilvl w:val="0"/>
                <w:numId w:val="24"/>
              </w:numPr>
              <w:tabs>
                <w:tab w:val="left" w:pos="311"/>
              </w:tabs>
              <w:spacing w:line="280" w:lineRule="exact"/>
              <w:ind w:leftChars="0" w:left="197" w:hanging="197"/>
              <w:rPr>
                <w:rFonts w:ascii="標楷體" w:eastAsia="標楷體" w:hAnsi="標楷體"/>
                <w:color w:val="000000" w:themeColor="text1"/>
              </w:rPr>
            </w:pPr>
            <w:r w:rsidRPr="00457453">
              <w:rPr>
                <w:rFonts w:ascii="標楷體" w:eastAsia="標楷體" w:hAnsi="標楷體" w:hint="eastAsia"/>
                <w:color w:val="000000" w:themeColor="text1"/>
              </w:rPr>
              <w:t>家暴法第3條，曾有或現有婚姻或同居問題，為</w:t>
            </w:r>
            <w:r w:rsidR="0020040D">
              <w:rPr>
                <w:rFonts w:ascii="標楷體" w:eastAsia="標楷體" w:hAnsi="標楷體" w:hint="eastAsia"/>
                <w:color w:val="000000" w:themeColor="text1"/>
              </w:rPr>
              <w:t>家庭暴力。</w:t>
            </w:r>
          </w:p>
          <w:p w:rsidR="00126F13" w:rsidRPr="00457453" w:rsidRDefault="00126F13" w:rsidP="003271E3">
            <w:pPr>
              <w:pStyle w:val="a3"/>
              <w:numPr>
                <w:ilvl w:val="0"/>
                <w:numId w:val="24"/>
              </w:numPr>
              <w:tabs>
                <w:tab w:val="left" w:pos="311"/>
              </w:tabs>
              <w:spacing w:line="280" w:lineRule="exact"/>
              <w:ind w:leftChars="0" w:left="197" w:hanging="197"/>
              <w:rPr>
                <w:rFonts w:ascii="標楷體" w:eastAsia="標楷體" w:hAnsi="標楷體"/>
                <w:color w:val="000000" w:themeColor="text1"/>
              </w:rPr>
            </w:pPr>
            <w:r w:rsidRPr="00457453">
              <w:rPr>
                <w:rFonts w:ascii="標楷體" w:eastAsia="標楷體" w:hAnsi="標楷體" w:hint="eastAsia"/>
                <w:color w:val="000000" w:themeColor="text1"/>
              </w:rPr>
              <w:lastRenderedPageBreak/>
              <w:t>家暴法第63-1</w:t>
            </w:r>
            <w:r w:rsidR="000C2E38" w:rsidRPr="00457453">
              <w:rPr>
                <w:rFonts w:ascii="標楷體" w:eastAsia="標楷體" w:hAnsi="標楷體" w:hint="eastAsia"/>
                <w:color w:val="000000" w:themeColor="text1"/>
              </w:rPr>
              <w:t>條，為未</w:t>
            </w:r>
            <w:r w:rsidRPr="00457453">
              <w:rPr>
                <w:rFonts w:ascii="標楷體" w:eastAsia="標楷體" w:hAnsi="標楷體" w:hint="eastAsia"/>
                <w:color w:val="000000" w:themeColor="text1"/>
              </w:rPr>
              <w:t>同居親密關係暴力</w:t>
            </w:r>
            <w:r w:rsidR="000C2E38" w:rsidRPr="00457453">
              <w:rPr>
                <w:rFonts w:ascii="標楷體" w:eastAsia="標楷體" w:hAnsi="標楷體" w:hint="eastAsia"/>
                <w:color w:val="000000" w:themeColor="text1"/>
              </w:rPr>
              <w:t>。</w:t>
            </w:r>
          </w:p>
        </w:tc>
        <w:tc>
          <w:tcPr>
            <w:tcW w:w="930" w:type="pct"/>
          </w:tcPr>
          <w:p w:rsidR="000C2E38" w:rsidRPr="00457453" w:rsidRDefault="00126F13" w:rsidP="003271E3">
            <w:pPr>
              <w:pStyle w:val="a3"/>
              <w:numPr>
                <w:ilvl w:val="0"/>
                <w:numId w:val="28"/>
              </w:numPr>
              <w:spacing w:line="280" w:lineRule="exact"/>
              <w:ind w:leftChars="0" w:left="215" w:hanging="215"/>
              <w:rPr>
                <w:rFonts w:ascii="標楷體" w:eastAsia="標楷體" w:hAnsi="標楷體"/>
                <w:color w:val="000000" w:themeColor="text1"/>
              </w:rPr>
            </w:pPr>
            <w:r w:rsidRPr="00457453">
              <w:rPr>
                <w:rFonts w:ascii="標楷體" w:eastAsia="標楷體" w:hAnsi="標楷體" w:hint="eastAsia"/>
                <w:color w:val="000000" w:themeColor="text1"/>
              </w:rPr>
              <w:lastRenderedPageBreak/>
              <w:t>四親等家庭成員間暴力、同居親密關係暴力</w:t>
            </w:r>
            <w:r w:rsidR="002965C1">
              <w:rPr>
                <w:rFonts w:ascii="標楷體" w:eastAsia="標楷體" w:hAnsi="標楷體" w:hint="eastAsia"/>
                <w:color w:val="000000" w:themeColor="text1"/>
              </w:rPr>
              <w:t>（家庭暴力）</w:t>
            </w:r>
            <w:r w:rsidRPr="00457453">
              <w:rPr>
                <w:rFonts w:ascii="標楷體" w:eastAsia="標楷體" w:hAnsi="標楷體" w:hint="eastAsia"/>
                <w:color w:val="000000" w:themeColor="text1"/>
              </w:rPr>
              <w:t>、非同居親密關係暴力問題等，均通報兒少保案件。</w:t>
            </w:r>
          </w:p>
          <w:p w:rsidR="00126F13" w:rsidRPr="00457453" w:rsidRDefault="00126F13" w:rsidP="003271E3">
            <w:pPr>
              <w:pStyle w:val="a3"/>
              <w:numPr>
                <w:ilvl w:val="0"/>
                <w:numId w:val="28"/>
              </w:numPr>
              <w:spacing w:line="280" w:lineRule="exact"/>
              <w:ind w:leftChars="0" w:left="215" w:hanging="215"/>
              <w:rPr>
                <w:rFonts w:ascii="標楷體" w:eastAsia="標楷體" w:hAnsi="標楷體"/>
                <w:color w:val="000000" w:themeColor="text1"/>
              </w:rPr>
            </w:pPr>
            <w:r w:rsidRPr="00457453">
              <w:rPr>
                <w:rFonts w:ascii="標楷體" w:eastAsia="標楷體" w:hAnsi="標楷體" w:hint="eastAsia"/>
                <w:color w:val="000000" w:themeColor="text1"/>
              </w:rPr>
              <w:t>如涉及性侵害</w:t>
            </w:r>
            <w:r w:rsidRPr="00457453">
              <w:rPr>
                <w:rFonts w:ascii="標楷體" w:eastAsia="標楷體" w:hAnsi="標楷體" w:hint="eastAsia"/>
                <w:color w:val="000000" w:themeColor="text1"/>
              </w:rPr>
              <w:lastRenderedPageBreak/>
              <w:t>案件，要進行性侵害防治通報。</w:t>
            </w:r>
          </w:p>
          <w:p w:rsidR="000C2E38" w:rsidRPr="00457453" w:rsidRDefault="000C2E38" w:rsidP="003271E3">
            <w:pPr>
              <w:pStyle w:val="a3"/>
              <w:numPr>
                <w:ilvl w:val="0"/>
                <w:numId w:val="28"/>
              </w:numPr>
              <w:spacing w:line="280" w:lineRule="exact"/>
              <w:ind w:leftChars="0" w:left="215" w:hanging="215"/>
              <w:rPr>
                <w:rFonts w:ascii="標楷體" w:eastAsia="標楷體" w:hAnsi="標楷體"/>
                <w:color w:val="000000" w:themeColor="text1"/>
              </w:rPr>
            </w:pPr>
            <w:r w:rsidRPr="00457453">
              <w:rPr>
                <w:rFonts w:ascii="標楷體" w:eastAsia="標楷體" w:hAnsi="標楷體" w:hint="eastAsia"/>
                <w:color w:val="000000" w:themeColor="text1"/>
              </w:rPr>
              <w:t>本</w:t>
            </w:r>
            <w:proofErr w:type="gramStart"/>
            <w:r w:rsidRPr="00457453">
              <w:rPr>
                <w:rFonts w:ascii="標楷體" w:eastAsia="標楷體" w:hAnsi="標楷體" w:hint="eastAsia"/>
                <w:color w:val="000000" w:themeColor="text1"/>
              </w:rPr>
              <w:t>案如女學生</w:t>
            </w:r>
            <w:proofErr w:type="gramEnd"/>
            <w:r w:rsidRPr="00457453">
              <w:rPr>
                <w:rFonts w:ascii="標楷體" w:eastAsia="標楷體" w:hAnsi="標楷體" w:hint="eastAsia"/>
                <w:color w:val="000000" w:themeColor="text1"/>
              </w:rPr>
              <w:t>已結婚，視為成年。</w:t>
            </w:r>
            <w:r w:rsidR="004E643C">
              <w:rPr>
                <w:rFonts w:ascii="標楷體" w:eastAsia="標楷體" w:hAnsi="標楷體" w:hint="eastAsia"/>
                <w:color w:val="000000" w:themeColor="text1"/>
              </w:rPr>
              <w:t>但以保護措施為目的下仍須通報較好。</w:t>
            </w:r>
          </w:p>
        </w:tc>
        <w:tc>
          <w:tcPr>
            <w:tcW w:w="930" w:type="pct"/>
          </w:tcPr>
          <w:p w:rsidR="00126F13" w:rsidRPr="002965C1" w:rsidRDefault="004E643C" w:rsidP="002965C1">
            <w:pPr>
              <w:spacing w:line="280" w:lineRule="exact"/>
              <w:rPr>
                <w:rFonts w:ascii="標楷體" w:eastAsia="標楷體" w:hAnsi="標楷體"/>
                <w:color w:val="000000" w:themeColor="text1"/>
              </w:rPr>
            </w:pPr>
            <w:proofErr w:type="gramStart"/>
            <w:r w:rsidRPr="002965C1">
              <w:rPr>
                <w:rFonts w:ascii="標楷體" w:eastAsia="標楷體" w:hAnsi="標楷體" w:hint="eastAsia"/>
                <w:color w:val="000000" w:themeColor="text1"/>
              </w:rPr>
              <w:lastRenderedPageBreak/>
              <w:t>以兒少保通</w:t>
            </w:r>
            <w:proofErr w:type="gramEnd"/>
            <w:r w:rsidRPr="002965C1">
              <w:rPr>
                <w:rFonts w:ascii="標楷體" w:eastAsia="標楷體" w:hAnsi="標楷體" w:hint="eastAsia"/>
                <w:color w:val="000000" w:themeColor="text1"/>
              </w:rPr>
              <w:t>報社政系統</w:t>
            </w:r>
            <w:r w:rsidR="002965C1" w:rsidRPr="002965C1">
              <w:rPr>
                <w:rFonts w:ascii="標楷體" w:eastAsia="標楷體" w:hAnsi="標楷體" w:hint="eastAsia"/>
                <w:color w:val="000000" w:themeColor="text1"/>
              </w:rPr>
              <w:t>，或</w:t>
            </w:r>
            <w:proofErr w:type="gramStart"/>
            <w:r w:rsidR="00126F13" w:rsidRPr="002965C1">
              <w:rPr>
                <w:rFonts w:ascii="標楷體" w:eastAsia="標楷體" w:hAnsi="標楷體" w:hint="eastAsia"/>
                <w:color w:val="000000" w:themeColor="text1"/>
              </w:rPr>
              <w:t>併</w:t>
            </w:r>
            <w:proofErr w:type="gramEnd"/>
            <w:r w:rsidR="00126F13" w:rsidRPr="002965C1">
              <w:rPr>
                <w:rFonts w:ascii="標楷體" w:eastAsia="標楷體" w:hAnsi="標楷體" w:hint="eastAsia"/>
                <w:color w:val="000000" w:themeColor="text1"/>
              </w:rPr>
              <w:t>有性侵害問題</w:t>
            </w:r>
            <w:r w:rsidR="002965C1" w:rsidRPr="002965C1">
              <w:rPr>
                <w:rFonts w:ascii="標楷體" w:eastAsia="標楷體" w:hAnsi="標楷體" w:hint="eastAsia"/>
                <w:color w:val="000000" w:themeColor="text1"/>
              </w:rPr>
              <w:t>通報性侵害者</w:t>
            </w:r>
            <w:r w:rsidR="00126F13" w:rsidRPr="002965C1">
              <w:rPr>
                <w:rFonts w:ascii="標楷體" w:eastAsia="標楷體" w:hAnsi="標楷體" w:hint="eastAsia"/>
                <w:color w:val="000000" w:themeColor="text1"/>
              </w:rPr>
              <w:t>，</w:t>
            </w:r>
            <w:proofErr w:type="gramStart"/>
            <w:r w:rsidR="002965C1" w:rsidRPr="002965C1">
              <w:rPr>
                <w:rFonts w:ascii="標楷體" w:eastAsia="標楷體" w:hAnsi="標楷體" w:hint="eastAsia"/>
                <w:color w:val="000000" w:themeColor="text1"/>
              </w:rPr>
              <w:t>均由社政單問</w:t>
            </w:r>
            <w:proofErr w:type="gramEnd"/>
            <w:r w:rsidR="00126F13" w:rsidRPr="002965C1">
              <w:rPr>
                <w:rFonts w:ascii="標楷體" w:eastAsia="標楷體" w:hAnsi="標楷體" w:hint="eastAsia"/>
                <w:color w:val="000000" w:themeColor="text1"/>
              </w:rPr>
              <w:t>社工擔任個</w:t>
            </w:r>
            <w:r w:rsidR="002965C1" w:rsidRPr="002965C1">
              <w:rPr>
                <w:rFonts w:ascii="標楷體" w:eastAsia="標楷體" w:hAnsi="標楷體" w:hint="eastAsia"/>
                <w:color w:val="000000" w:themeColor="text1"/>
              </w:rPr>
              <w:t>案</w:t>
            </w:r>
            <w:r w:rsidR="00126F13" w:rsidRPr="002965C1">
              <w:rPr>
                <w:rFonts w:ascii="標楷體" w:eastAsia="標楷體" w:hAnsi="標楷體" w:hint="eastAsia"/>
                <w:color w:val="000000" w:themeColor="text1"/>
              </w:rPr>
              <w:t>管</w:t>
            </w:r>
            <w:r w:rsidR="002965C1" w:rsidRPr="002965C1">
              <w:rPr>
                <w:rFonts w:ascii="標楷體" w:eastAsia="標楷體" w:hAnsi="標楷體" w:hint="eastAsia"/>
                <w:color w:val="000000" w:themeColor="text1"/>
              </w:rPr>
              <w:t>理者</w:t>
            </w:r>
            <w:r w:rsidR="00126F13" w:rsidRPr="002965C1">
              <w:rPr>
                <w:rFonts w:ascii="標楷體" w:eastAsia="標楷體" w:hAnsi="標楷體" w:hint="eastAsia"/>
                <w:color w:val="000000" w:themeColor="text1"/>
              </w:rPr>
              <w:t>。</w:t>
            </w:r>
          </w:p>
        </w:tc>
        <w:tc>
          <w:tcPr>
            <w:tcW w:w="930" w:type="pct"/>
          </w:tcPr>
          <w:p w:rsidR="00126F13" w:rsidRPr="00457453" w:rsidRDefault="00126F13" w:rsidP="003271E3">
            <w:pPr>
              <w:spacing w:line="280" w:lineRule="exact"/>
              <w:rPr>
                <w:rFonts w:ascii="標楷體" w:eastAsia="標楷體" w:hAnsi="標楷體"/>
                <w:color w:val="000000" w:themeColor="text1"/>
              </w:rPr>
            </w:pPr>
            <w:r w:rsidRPr="00457453">
              <w:rPr>
                <w:rFonts w:ascii="標楷體" w:eastAsia="標楷體" w:hAnsi="標楷體" w:hint="eastAsia"/>
                <w:color w:val="000000" w:themeColor="text1"/>
              </w:rPr>
              <w:t>※適用家暴法第3條或第63-1條案件:</w:t>
            </w:r>
          </w:p>
          <w:p w:rsidR="000C2E38" w:rsidRPr="00457453" w:rsidRDefault="004E643C" w:rsidP="003271E3">
            <w:pPr>
              <w:spacing w:line="280" w:lineRule="exact"/>
              <w:rPr>
                <w:rFonts w:ascii="標楷體" w:eastAsia="標楷體" w:hAnsi="標楷體"/>
                <w:color w:val="000000" w:themeColor="text1"/>
              </w:rPr>
            </w:pPr>
            <w:r>
              <w:rPr>
                <w:rFonts w:ascii="標楷體" w:eastAsia="標楷體" w:hAnsi="標楷體" w:hint="eastAsia"/>
                <w:color w:val="000000" w:themeColor="text1"/>
              </w:rPr>
              <w:t>1.</w:t>
            </w:r>
            <w:r w:rsidR="00126F13" w:rsidRPr="00457453">
              <w:rPr>
                <w:rFonts w:ascii="標楷體" w:eastAsia="標楷體" w:hAnsi="標楷體" w:hint="eastAsia"/>
                <w:color w:val="000000" w:themeColor="text1"/>
              </w:rPr>
              <w:t>完成法定通報</w:t>
            </w:r>
          </w:p>
          <w:p w:rsidR="000C2E38" w:rsidRPr="00457453" w:rsidRDefault="000C2E38" w:rsidP="003271E3">
            <w:pPr>
              <w:spacing w:line="280" w:lineRule="exact"/>
              <w:ind w:left="110" w:hangingChars="55" w:hanging="110"/>
              <w:rPr>
                <w:rFonts w:ascii="標楷體" w:eastAsia="標楷體" w:hAnsi="標楷體"/>
                <w:color w:val="000000" w:themeColor="text1"/>
              </w:rPr>
            </w:pPr>
            <w:r w:rsidRPr="00457453">
              <w:rPr>
                <w:rFonts w:ascii="標楷體" w:eastAsia="標楷體" w:hAnsi="標楷體" w:hint="eastAsia"/>
                <w:color w:val="000000" w:themeColor="text1"/>
              </w:rPr>
              <w:t>2</w:t>
            </w:r>
            <w:r w:rsidR="00126F13" w:rsidRPr="00457453">
              <w:rPr>
                <w:rFonts w:ascii="標楷體" w:eastAsia="標楷體" w:hAnsi="標楷體" w:hint="eastAsia"/>
                <w:color w:val="000000" w:themeColor="text1"/>
              </w:rPr>
              <w:t>危險評估、需求評估</w:t>
            </w:r>
            <w:r w:rsidR="002965C1">
              <w:rPr>
                <w:rFonts w:ascii="標楷體" w:eastAsia="標楷體" w:hAnsi="標楷體" w:hint="eastAsia"/>
                <w:color w:val="000000" w:themeColor="text1"/>
              </w:rPr>
              <w:t>（非同居親密關係暴力事件）。</w:t>
            </w:r>
          </w:p>
          <w:p w:rsidR="000C2E38" w:rsidRPr="00457453" w:rsidRDefault="000C2E38" w:rsidP="003271E3">
            <w:pPr>
              <w:spacing w:line="280" w:lineRule="exact"/>
              <w:ind w:left="110" w:hangingChars="55" w:hanging="110"/>
              <w:rPr>
                <w:rFonts w:ascii="標楷體" w:eastAsia="標楷體" w:hAnsi="標楷體"/>
                <w:color w:val="000000" w:themeColor="text1"/>
              </w:rPr>
            </w:pPr>
            <w:r w:rsidRPr="00457453">
              <w:rPr>
                <w:rFonts w:ascii="標楷體" w:eastAsia="標楷體" w:hAnsi="標楷體" w:hint="eastAsia"/>
                <w:color w:val="000000" w:themeColor="text1"/>
              </w:rPr>
              <w:t>3.</w:t>
            </w:r>
            <w:r w:rsidR="00126F13" w:rsidRPr="00457453">
              <w:rPr>
                <w:rFonts w:ascii="標楷體" w:eastAsia="標楷體" w:hAnsi="標楷體" w:hint="eastAsia"/>
                <w:color w:val="000000" w:themeColor="text1"/>
              </w:rPr>
              <w:t>與社政單位配合，協助案件處</w:t>
            </w:r>
            <w:r w:rsidR="00126F13" w:rsidRPr="00457453">
              <w:rPr>
                <w:rFonts w:ascii="標楷體" w:eastAsia="標楷體" w:hAnsi="標楷體" w:hint="eastAsia"/>
                <w:color w:val="000000" w:themeColor="text1"/>
              </w:rPr>
              <w:lastRenderedPageBreak/>
              <w:t>遇工作</w:t>
            </w:r>
            <w:r w:rsidRPr="00457453">
              <w:rPr>
                <w:rFonts w:ascii="標楷體" w:eastAsia="標楷體" w:hAnsi="標楷體" w:hint="eastAsia"/>
                <w:color w:val="000000" w:themeColor="text1"/>
              </w:rPr>
              <w:t>。</w:t>
            </w:r>
          </w:p>
          <w:p w:rsidR="00126F13" w:rsidRPr="00457453" w:rsidRDefault="000C2E38" w:rsidP="003271E3">
            <w:pPr>
              <w:spacing w:line="280" w:lineRule="exact"/>
              <w:ind w:left="110" w:hangingChars="55" w:hanging="110"/>
              <w:rPr>
                <w:rFonts w:ascii="標楷體" w:eastAsia="標楷體" w:hAnsi="標楷體"/>
                <w:color w:val="000000" w:themeColor="text1"/>
              </w:rPr>
            </w:pPr>
            <w:r w:rsidRPr="00457453">
              <w:rPr>
                <w:rFonts w:ascii="標楷體" w:eastAsia="標楷體" w:hAnsi="標楷體" w:hint="eastAsia"/>
                <w:color w:val="000000" w:themeColor="text1"/>
              </w:rPr>
              <w:t>4.</w:t>
            </w:r>
            <w:r w:rsidR="00126F13" w:rsidRPr="00457453">
              <w:rPr>
                <w:rFonts w:ascii="標楷體" w:eastAsia="標楷體" w:hAnsi="標楷體" w:hint="eastAsia"/>
                <w:color w:val="000000" w:themeColor="text1"/>
              </w:rPr>
              <w:t>協助學生保護令執行</w:t>
            </w:r>
            <w:r w:rsidR="002965C1" w:rsidRPr="00457453">
              <w:rPr>
                <w:rFonts w:ascii="標楷體" w:eastAsia="標楷體" w:hAnsi="標楷體" w:hint="eastAsia"/>
                <w:color w:val="000000" w:themeColor="text1"/>
              </w:rPr>
              <w:t>安全計畫</w:t>
            </w:r>
            <w:r w:rsidRPr="00457453">
              <w:rPr>
                <w:rFonts w:ascii="標楷體" w:eastAsia="標楷體" w:hAnsi="標楷體" w:hint="eastAsia"/>
                <w:color w:val="000000" w:themeColor="text1"/>
              </w:rPr>
              <w:t>。</w:t>
            </w:r>
          </w:p>
          <w:p w:rsidR="00126F13" w:rsidRPr="00457453" w:rsidRDefault="00126F13" w:rsidP="002965C1">
            <w:pPr>
              <w:spacing w:line="280" w:lineRule="exact"/>
              <w:rPr>
                <w:rFonts w:ascii="標楷體" w:eastAsia="標楷體" w:hAnsi="標楷體"/>
                <w:color w:val="000000" w:themeColor="text1"/>
              </w:rPr>
            </w:pPr>
            <w:r w:rsidRPr="00457453">
              <w:rPr>
                <w:rFonts w:ascii="標楷體" w:eastAsia="標楷體" w:hAnsi="標楷體" w:hint="eastAsia"/>
                <w:color w:val="000000" w:themeColor="text1"/>
              </w:rPr>
              <w:t>※</w:t>
            </w:r>
            <w:proofErr w:type="gramStart"/>
            <w:r w:rsidR="002965C1" w:rsidRPr="002965C1">
              <w:rPr>
                <w:rFonts w:ascii="標楷體" w:eastAsia="標楷體" w:hAnsi="標楷體" w:hint="eastAsia"/>
                <w:color w:val="FF0000"/>
              </w:rPr>
              <w:t>兩造均為學生</w:t>
            </w:r>
            <w:proofErr w:type="gramEnd"/>
            <w:r w:rsidR="002965C1" w:rsidRPr="002965C1">
              <w:rPr>
                <w:rFonts w:ascii="標楷體" w:eastAsia="標楷體" w:hAnsi="標楷體" w:hint="eastAsia"/>
                <w:color w:val="FF0000"/>
              </w:rPr>
              <w:t>之</w:t>
            </w:r>
            <w:r w:rsidR="000C2E38" w:rsidRPr="002965C1">
              <w:rPr>
                <w:rFonts w:ascii="標楷體" w:eastAsia="標楷體" w:hAnsi="標楷體" w:hint="eastAsia"/>
                <w:color w:val="FF0000"/>
              </w:rPr>
              <w:t>校園</w:t>
            </w:r>
            <w:r w:rsidRPr="002965C1">
              <w:rPr>
                <w:rFonts w:ascii="標楷體" w:eastAsia="標楷體" w:hAnsi="標楷體" w:hint="eastAsia"/>
                <w:color w:val="FF0000"/>
              </w:rPr>
              <w:t>親密關係暴力</w:t>
            </w:r>
            <w:r w:rsidR="000C2E38" w:rsidRPr="002965C1">
              <w:rPr>
                <w:rFonts w:ascii="標楷體" w:eastAsia="標楷體" w:hAnsi="標楷體" w:hint="eastAsia"/>
                <w:color w:val="FF0000"/>
              </w:rPr>
              <w:t>事件，</w:t>
            </w:r>
            <w:r w:rsidRPr="002965C1">
              <w:rPr>
                <w:rFonts w:ascii="標楷體" w:eastAsia="標楷體" w:hAnsi="標楷體" w:hint="eastAsia"/>
                <w:color w:val="FF0000"/>
              </w:rPr>
              <w:t>雖無涉及性侵害、性騷擾或</w:t>
            </w:r>
            <w:proofErr w:type="gramStart"/>
            <w:r w:rsidRPr="002965C1">
              <w:rPr>
                <w:rFonts w:ascii="標楷體" w:eastAsia="標楷體" w:hAnsi="標楷體" w:hint="eastAsia"/>
                <w:color w:val="FF0000"/>
              </w:rPr>
              <w:t>性霸凌，</w:t>
            </w:r>
            <w:proofErr w:type="gramEnd"/>
            <w:r w:rsidR="002965C1" w:rsidRPr="002965C1">
              <w:rPr>
                <w:rFonts w:ascii="標楷體" w:eastAsia="標楷體" w:hAnsi="標楷體" w:hint="eastAsia"/>
                <w:color w:val="FF0000"/>
              </w:rPr>
              <w:t>惟</w:t>
            </w:r>
            <w:r w:rsidR="002965C1" w:rsidRPr="002965C1">
              <w:rPr>
                <w:rFonts w:ascii="標楷體" w:eastAsia="標楷體" w:hAnsi="標楷體"/>
                <w:color w:val="FF0000"/>
              </w:rPr>
              <w:t>涉及提供當事人性教育、情感教育及性別平等教育之規劃時，應</w:t>
            </w:r>
            <w:r w:rsidR="002965C1" w:rsidRPr="002965C1">
              <w:rPr>
                <w:rFonts w:ascii="標楷體" w:eastAsia="標楷體" w:hAnsi="標楷體" w:hint="eastAsia"/>
                <w:color w:val="FF0000"/>
              </w:rPr>
              <w:t>提交</w:t>
            </w:r>
            <w:r w:rsidR="000C2E38" w:rsidRPr="002965C1">
              <w:rPr>
                <w:rFonts w:ascii="標楷體" w:eastAsia="標楷體" w:hAnsi="標楷體" w:hint="eastAsia"/>
                <w:color w:val="FF0000"/>
              </w:rPr>
              <w:t>性別平等</w:t>
            </w:r>
            <w:r w:rsidR="002965C1" w:rsidRPr="002965C1">
              <w:rPr>
                <w:rFonts w:ascii="標楷體" w:eastAsia="標楷體" w:hAnsi="標楷體" w:hint="eastAsia"/>
                <w:color w:val="FF0000"/>
              </w:rPr>
              <w:t>教育</w:t>
            </w:r>
            <w:r w:rsidR="000C2E38" w:rsidRPr="002965C1">
              <w:rPr>
                <w:rFonts w:ascii="標楷體" w:eastAsia="標楷體" w:hAnsi="標楷體" w:hint="eastAsia"/>
                <w:color w:val="FF0000"/>
              </w:rPr>
              <w:t>委員會</w:t>
            </w:r>
            <w:r w:rsidRPr="002965C1">
              <w:rPr>
                <w:rFonts w:ascii="標楷體" w:eastAsia="標楷體" w:hAnsi="標楷體" w:hint="eastAsia"/>
                <w:color w:val="FF0000"/>
              </w:rPr>
              <w:t>討論，</w:t>
            </w:r>
            <w:r w:rsidR="000C2E38" w:rsidRPr="002965C1">
              <w:rPr>
                <w:rFonts w:ascii="標楷體" w:eastAsia="標楷體" w:hAnsi="標楷體" w:hint="eastAsia"/>
                <w:color w:val="FF0000"/>
              </w:rPr>
              <w:t>但無須調查。</w:t>
            </w:r>
          </w:p>
        </w:tc>
        <w:tc>
          <w:tcPr>
            <w:tcW w:w="930" w:type="pct"/>
          </w:tcPr>
          <w:p w:rsidR="002F499B" w:rsidRDefault="000C2E38" w:rsidP="002F499B">
            <w:pPr>
              <w:spacing w:line="280" w:lineRule="exact"/>
              <w:ind w:left="130" w:hangingChars="65" w:hanging="130"/>
              <w:rPr>
                <w:rFonts w:ascii="標楷體" w:eastAsia="標楷體" w:hAnsi="標楷體"/>
                <w:color w:val="000000" w:themeColor="text1"/>
              </w:rPr>
            </w:pPr>
            <w:r w:rsidRPr="00457453">
              <w:rPr>
                <w:rFonts w:ascii="標楷體" w:eastAsia="標楷體" w:hAnsi="標楷體" w:hint="eastAsia"/>
                <w:color w:val="000000" w:themeColor="text1"/>
              </w:rPr>
              <w:lastRenderedPageBreak/>
              <w:t>1.</w:t>
            </w:r>
            <w:r w:rsidR="00126F13" w:rsidRPr="002965C1">
              <w:rPr>
                <w:rFonts w:ascii="標楷體" w:eastAsia="標楷體" w:hAnsi="標楷體" w:hint="eastAsia"/>
                <w:color w:val="FF0000"/>
              </w:rPr>
              <w:t>案件通報</w:t>
            </w:r>
            <w:r w:rsidR="00303A06">
              <w:rPr>
                <w:rFonts w:ascii="標楷體" w:eastAsia="標楷體" w:hAnsi="標楷體" w:hint="eastAsia"/>
                <w:color w:val="FF0000"/>
              </w:rPr>
              <w:t>雖</w:t>
            </w:r>
            <w:r w:rsidR="002965C1" w:rsidRPr="002965C1">
              <w:rPr>
                <w:rFonts w:ascii="標楷體" w:eastAsia="標楷體" w:hAnsi="標楷體" w:hint="eastAsia"/>
                <w:color w:val="FF0000"/>
              </w:rPr>
              <w:t>為</w:t>
            </w:r>
            <w:r w:rsidR="00126F13" w:rsidRPr="002965C1">
              <w:rPr>
                <w:rFonts w:ascii="標楷體" w:eastAsia="標楷體" w:hAnsi="標楷體" w:hint="eastAsia"/>
                <w:color w:val="FF0000"/>
              </w:rPr>
              <w:t>兒少保案件，</w:t>
            </w:r>
            <w:r w:rsidRPr="002965C1">
              <w:rPr>
                <w:rFonts w:ascii="標楷體" w:eastAsia="標楷體" w:hAnsi="標楷體" w:hint="eastAsia"/>
                <w:color w:val="FF0000"/>
              </w:rPr>
              <w:t>主要介入處遇事項仍需學校與社政單位</w:t>
            </w:r>
            <w:r w:rsidR="002965C1" w:rsidRPr="002965C1">
              <w:rPr>
                <w:rFonts w:ascii="標楷體" w:eastAsia="標楷體" w:hAnsi="標楷體" w:hint="eastAsia"/>
                <w:color w:val="FF0000"/>
              </w:rPr>
              <w:t>協</w:t>
            </w:r>
            <w:r w:rsidRPr="002965C1">
              <w:rPr>
                <w:rFonts w:ascii="標楷體" w:eastAsia="標楷體" w:hAnsi="標楷體" w:hint="eastAsia"/>
                <w:color w:val="FF0000"/>
              </w:rPr>
              <w:t>力合作。</w:t>
            </w:r>
          </w:p>
          <w:p w:rsidR="00126F13" w:rsidRPr="00457453" w:rsidRDefault="000C2E38" w:rsidP="00303A06">
            <w:pPr>
              <w:spacing w:line="280" w:lineRule="exact"/>
              <w:ind w:left="130" w:hangingChars="65" w:hanging="130"/>
              <w:rPr>
                <w:rFonts w:ascii="標楷體" w:eastAsia="標楷體" w:hAnsi="標楷體"/>
                <w:color w:val="000000" w:themeColor="text1"/>
              </w:rPr>
            </w:pPr>
            <w:r w:rsidRPr="00457453">
              <w:rPr>
                <w:rFonts w:ascii="標楷體" w:eastAsia="標楷體" w:hAnsi="標楷體" w:hint="eastAsia"/>
                <w:color w:val="000000" w:themeColor="text1"/>
              </w:rPr>
              <w:t>2.</w:t>
            </w:r>
            <w:r w:rsidR="002F499B" w:rsidRPr="002F499B">
              <w:rPr>
                <w:rFonts w:ascii="標楷體" w:eastAsia="標楷體" w:hAnsi="標楷體" w:hint="eastAsia"/>
              </w:rPr>
              <w:t>被害人為未成年人、身心</w:t>
            </w:r>
            <w:r w:rsidR="002F499B" w:rsidRPr="002F499B">
              <w:rPr>
                <w:rFonts w:ascii="標楷體" w:eastAsia="標楷體" w:hAnsi="標楷體" w:cs="細明體" w:hint="eastAsia"/>
                <w:szCs w:val="24"/>
              </w:rPr>
              <w:t>障礙者或因故難以委任代理人者，其法定代理人、三</w:t>
            </w:r>
            <w:r w:rsidR="002F499B" w:rsidRPr="002F499B">
              <w:rPr>
                <w:rFonts w:ascii="標楷體" w:eastAsia="標楷體" w:hAnsi="標楷體" w:cs="細明體" w:hint="eastAsia"/>
                <w:szCs w:val="24"/>
              </w:rPr>
              <w:lastRenderedPageBreak/>
              <w:t>親等以內之血親或姻親，得為其向法院聲請</w:t>
            </w:r>
            <w:r w:rsidR="00303A06">
              <w:rPr>
                <w:rFonts w:ascii="標楷體" w:eastAsia="標楷體" w:hAnsi="標楷體" w:cs="細明體" w:hint="eastAsia"/>
                <w:szCs w:val="24"/>
              </w:rPr>
              <w:t>保護令</w:t>
            </w:r>
            <w:r w:rsidR="002F499B" w:rsidRPr="002F499B">
              <w:rPr>
                <w:rFonts w:ascii="標楷體" w:eastAsia="標楷體" w:hAnsi="標楷體" w:cs="細明體" w:hint="eastAsia"/>
                <w:szCs w:val="24"/>
              </w:rPr>
              <w:t>。</w:t>
            </w:r>
          </w:p>
        </w:tc>
      </w:tr>
      <w:tr w:rsidR="00126F13" w:rsidRPr="00457453" w:rsidTr="000C2E38">
        <w:tc>
          <w:tcPr>
            <w:tcW w:w="351" w:type="pct"/>
          </w:tcPr>
          <w:p w:rsidR="00126F13" w:rsidRPr="00457453" w:rsidRDefault="00126F13" w:rsidP="003271E3">
            <w:pPr>
              <w:spacing w:line="280" w:lineRule="exact"/>
              <w:rPr>
                <w:rFonts w:ascii="標楷體" w:eastAsia="標楷體" w:hAnsi="標楷體"/>
                <w:color w:val="000000" w:themeColor="text1"/>
              </w:rPr>
            </w:pPr>
            <w:r w:rsidRPr="00457453">
              <w:rPr>
                <w:rFonts w:ascii="標楷體" w:eastAsia="標楷體" w:hAnsi="標楷體" w:hint="eastAsia"/>
                <w:color w:val="000000" w:themeColor="text1"/>
              </w:rPr>
              <w:lastRenderedPageBreak/>
              <w:t>18歲以上</w:t>
            </w:r>
          </w:p>
        </w:tc>
        <w:tc>
          <w:tcPr>
            <w:tcW w:w="930" w:type="pct"/>
          </w:tcPr>
          <w:p w:rsidR="00126F13" w:rsidRPr="00457453" w:rsidRDefault="00126F13" w:rsidP="003271E3">
            <w:pPr>
              <w:pStyle w:val="a3"/>
              <w:numPr>
                <w:ilvl w:val="0"/>
                <w:numId w:val="25"/>
              </w:numPr>
              <w:tabs>
                <w:tab w:val="left" w:pos="311"/>
              </w:tabs>
              <w:spacing w:line="280" w:lineRule="exact"/>
              <w:ind w:leftChars="0" w:left="197" w:hanging="197"/>
              <w:rPr>
                <w:rFonts w:ascii="標楷體" w:eastAsia="標楷體" w:hAnsi="標楷體"/>
                <w:color w:val="000000" w:themeColor="text1"/>
              </w:rPr>
            </w:pPr>
            <w:r w:rsidRPr="00457453">
              <w:rPr>
                <w:rFonts w:ascii="標楷體" w:eastAsia="標楷體" w:hAnsi="標楷體" w:hint="eastAsia"/>
                <w:color w:val="000000" w:themeColor="text1"/>
              </w:rPr>
              <w:t>家暴法第3條，四親等家庭成員間暴力問題，為成人保護案件</w:t>
            </w:r>
            <w:r w:rsidR="000C2E38" w:rsidRPr="00457453">
              <w:rPr>
                <w:rFonts w:ascii="標楷體" w:eastAsia="標楷體" w:hAnsi="標楷體" w:hint="eastAsia"/>
                <w:color w:val="000000" w:themeColor="text1"/>
              </w:rPr>
              <w:t>。</w:t>
            </w:r>
          </w:p>
          <w:p w:rsidR="00126F13" w:rsidRPr="00457453" w:rsidRDefault="00126F13" w:rsidP="003271E3">
            <w:pPr>
              <w:pStyle w:val="a3"/>
              <w:numPr>
                <w:ilvl w:val="0"/>
                <w:numId w:val="25"/>
              </w:numPr>
              <w:tabs>
                <w:tab w:val="left" w:pos="311"/>
              </w:tabs>
              <w:spacing w:line="280" w:lineRule="exact"/>
              <w:ind w:leftChars="0" w:left="197" w:hanging="197"/>
              <w:rPr>
                <w:rFonts w:ascii="標楷體" w:eastAsia="標楷體" w:hAnsi="標楷體"/>
                <w:color w:val="000000" w:themeColor="text1"/>
              </w:rPr>
            </w:pPr>
            <w:r w:rsidRPr="00457453">
              <w:rPr>
                <w:rFonts w:ascii="標楷體" w:eastAsia="標楷體" w:hAnsi="標楷體" w:hint="eastAsia"/>
                <w:color w:val="000000" w:themeColor="text1"/>
              </w:rPr>
              <w:t>家暴法第3條，曾有或現有婚姻或同居問題，為</w:t>
            </w:r>
            <w:r w:rsidR="00303A06" w:rsidRPr="00457453">
              <w:rPr>
                <w:rFonts w:ascii="標楷體" w:eastAsia="標楷體" w:hAnsi="標楷體" w:hint="eastAsia"/>
                <w:color w:val="000000" w:themeColor="text1"/>
              </w:rPr>
              <w:t>成人保護案件</w:t>
            </w:r>
            <w:r w:rsidR="00303A06">
              <w:rPr>
                <w:rFonts w:ascii="標楷體" w:eastAsia="標楷體" w:hAnsi="標楷體" w:hint="eastAsia"/>
                <w:color w:val="000000" w:themeColor="text1"/>
              </w:rPr>
              <w:t>（</w:t>
            </w:r>
            <w:r w:rsidRPr="00457453">
              <w:rPr>
                <w:rFonts w:ascii="標楷體" w:eastAsia="標楷體" w:hAnsi="標楷體" w:hint="eastAsia"/>
                <w:color w:val="000000" w:themeColor="text1"/>
              </w:rPr>
              <w:t>親密關係暴力</w:t>
            </w:r>
            <w:r w:rsidR="00303A06">
              <w:rPr>
                <w:rFonts w:ascii="標楷體" w:eastAsia="標楷體" w:hAnsi="標楷體" w:hint="eastAsia"/>
                <w:color w:val="000000" w:themeColor="text1"/>
              </w:rPr>
              <w:t>）</w:t>
            </w:r>
            <w:r w:rsidR="000C2E38" w:rsidRPr="00457453">
              <w:rPr>
                <w:rFonts w:ascii="標楷體" w:eastAsia="標楷體" w:hAnsi="標楷體" w:hint="eastAsia"/>
                <w:color w:val="000000" w:themeColor="text1"/>
              </w:rPr>
              <w:t>。</w:t>
            </w:r>
          </w:p>
          <w:p w:rsidR="00126F13" w:rsidRPr="00457453" w:rsidRDefault="00126F13" w:rsidP="003271E3">
            <w:pPr>
              <w:pStyle w:val="a3"/>
              <w:numPr>
                <w:ilvl w:val="0"/>
                <w:numId w:val="25"/>
              </w:numPr>
              <w:tabs>
                <w:tab w:val="left" w:pos="311"/>
              </w:tabs>
              <w:spacing w:line="280" w:lineRule="exact"/>
              <w:ind w:leftChars="0" w:left="197" w:hanging="197"/>
              <w:rPr>
                <w:rFonts w:ascii="標楷體" w:eastAsia="標楷體" w:hAnsi="標楷體"/>
                <w:color w:val="000000" w:themeColor="text1"/>
              </w:rPr>
            </w:pPr>
            <w:r w:rsidRPr="00457453">
              <w:rPr>
                <w:rFonts w:ascii="標楷體" w:eastAsia="標楷體" w:hAnsi="標楷體" w:hint="eastAsia"/>
                <w:color w:val="000000" w:themeColor="text1"/>
              </w:rPr>
              <w:t>家暴法第63-1</w:t>
            </w:r>
            <w:r w:rsidR="000C2E38" w:rsidRPr="00457453">
              <w:rPr>
                <w:rFonts w:ascii="標楷體" w:eastAsia="標楷體" w:hAnsi="標楷體" w:hint="eastAsia"/>
                <w:color w:val="000000" w:themeColor="text1"/>
              </w:rPr>
              <w:t>條，為未</w:t>
            </w:r>
            <w:r w:rsidRPr="00457453">
              <w:rPr>
                <w:rFonts w:ascii="標楷體" w:eastAsia="標楷體" w:hAnsi="標楷體" w:hint="eastAsia"/>
                <w:color w:val="000000" w:themeColor="text1"/>
              </w:rPr>
              <w:t>同居親密關係暴力</w:t>
            </w:r>
            <w:r w:rsidR="000C2E38" w:rsidRPr="00457453">
              <w:rPr>
                <w:rFonts w:ascii="標楷體" w:eastAsia="標楷體" w:hAnsi="標楷體" w:hint="eastAsia"/>
                <w:color w:val="000000" w:themeColor="text1"/>
              </w:rPr>
              <w:t>。</w:t>
            </w:r>
          </w:p>
        </w:tc>
        <w:tc>
          <w:tcPr>
            <w:tcW w:w="930" w:type="pct"/>
          </w:tcPr>
          <w:p w:rsidR="00126F13" w:rsidRPr="00457453" w:rsidRDefault="00126F13" w:rsidP="003271E3">
            <w:pPr>
              <w:pStyle w:val="a3"/>
              <w:numPr>
                <w:ilvl w:val="0"/>
                <w:numId w:val="26"/>
              </w:numPr>
              <w:spacing w:line="280" w:lineRule="exact"/>
              <w:ind w:leftChars="0" w:left="215" w:hanging="215"/>
              <w:rPr>
                <w:rFonts w:ascii="標楷體" w:eastAsia="標楷體" w:hAnsi="標楷體"/>
                <w:color w:val="000000" w:themeColor="text1"/>
              </w:rPr>
            </w:pPr>
            <w:r w:rsidRPr="00457453">
              <w:rPr>
                <w:rFonts w:ascii="標楷體" w:eastAsia="標楷體" w:hAnsi="標楷體" w:hint="eastAsia"/>
                <w:color w:val="000000" w:themeColor="text1"/>
              </w:rPr>
              <w:t>家暴法第3條，四親等家庭成員間暴力問題，為成人保護案件，進行家暴通報</w:t>
            </w:r>
            <w:r w:rsidR="000C2E38" w:rsidRPr="00457453">
              <w:rPr>
                <w:rFonts w:ascii="標楷體" w:eastAsia="標楷體" w:hAnsi="標楷體" w:hint="eastAsia"/>
                <w:color w:val="000000" w:themeColor="text1"/>
              </w:rPr>
              <w:t>。</w:t>
            </w:r>
          </w:p>
          <w:p w:rsidR="00126F13" w:rsidRPr="00457453" w:rsidRDefault="00126F13" w:rsidP="003271E3">
            <w:pPr>
              <w:pStyle w:val="a3"/>
              <w:numPr>
                <w:ilvl w:val="0"/>
                <w:numId w:val="26"/>
              </w:numPr>
              <w:spacing w:line="280" w:lineRule="exact"/>
              <w:ind w:leftChars="0" w:left="215" w:hanging="215"/>
              <w:rPr>
                <w:rFonts w:ascii="標楷體" w:eastAsia="標楷體" w:hAnsi="標楷體"/>
                <w:color w:val="000000" w:themeColor="text1"/>
              </w:rPr>
            </w:pPr>
            <w:r w:rsidRPr="00457453">
              <w:rPr>
                <w:rFonts w:ascii="標楷體" w:eastAsia="標楷體" w:hAnsi="標楷體" w:hint="eastAsia"/>
                <w:color w:val="000000" w:themeColor="text1"/>
              </w:rPr>
              <w:t>家暴法第3條，曾有或現有婚姻或同居問題，為親密關係暴力，進行家暴通報</w:t>
            </w:r>
            <w:r w:rsidR="000C2E38" w:rsidRPr="00457453">
              <w:rPr>
                <w:rFonts w:ascii="標楷體" w:eastAsia="標楷體" w:hAnsi="標楷體" w:hint="eastAsia"/>
                <w:color w:val="000000" w:themeColor="text1"/>
              </w:rPr>
              <w:t>。</w:t>
            </w:r>
          </w:p>
          <w:p w:rsidR="00303A06" w:rsidRPr="00457453" w:rsidRDefault="00126F13" w:rsidP="00303A06">
            <w:pPr>
              <w:pStyle w:val="a3"/>
              <w:numPr>
                <w:ilvl w:val="0"/>
                <w:numId w:val="26"/>
              </w:numPr>
              <w:spacing w:line="280" w:lineRule="exact"/>
              <w:ind w:leftChars="0" w:left="215" w:hanging="215"/>
              <w:rPr>
                <w:rFonts w:ascii="標楷體" w:eastAsia="標楷體" w:hAnsi="標楷體"/>
                <w:color w:val="000000" w:themeColor="text1"/>
              </w:rPr>
            </w:pPr>
            <w:r w:rsidRPr="00457453">
              <w:rPr>
                <w:rFonts w:ascii="標楷體" w:eastAsia="標楷體" w:hAnsi="標楷體" w:hint="eastAsia"/>
                <w:color w:val="000000" w:themeColor="text1"/>
              </w:rPr>
              <w:t>家暴法第63-1</w:t>
            </w:r>
            <w:r w:rsidR="000C2E38" w:rsidRPr="00457453">
              <w:rPr>
                <w:rFonts w:ascii="標楷體" w:eastAsia="標楷體" w:hAnsi="標楷體" w:hint="eastAsia"/>
                <w:color w:val="000000" w:themeColor="text1"/>
              </w:rPr>
              <w:t>條，為未</w:t>
            </w:r>
            <w:r w:rsidRPr="00457453">
              <w:rPr>
                <w:rFonts w:ascii="標楷體" w:eastAsia="標楷體" w:hAnsi="標楷體" w:hint="eastAsia"/>
                <w:color w:val="000000" w:themeColor="text1"/>
              </w:rPr>
              <w:t>同居親密關係暴力，非強制責任通報</w:t>
            </w:r>
            <w:r w:rsidR="000C2E38" w:rsidRPr="00457453">
              <w:rPr>
                <w:rFonts w:ascii="標楷體" w:eastAsia="標楷體" w:hAnsi="標楷體" w:hint="eastAsia"/>
                <w:color w:val="000000" w:themeColor="text1"/>
              </w:rPr>
              <w:t>，無須通報社政單位</w:t>
            </w:r>
            <w:r w:rsidRPr="00457453">
              <w:rPr>
                <w:rFonts w:ascii="標楷體" w:eastAsia="標楷體" w:hAnsi="標楷體" w:hint="eastAsia"/>
                <w:color w:val="000000" w:themeColor="text1"/>
              </w:rPr>
              <w:t>。</w:t>
            </w:r>
            <w:r w:rsidR="00303A06" w:rsidRPr="00303A06">
              <w:rPr>
                <w:rFonts w:ascii="標楷體" w:eastAsia="標楷體" w:hAnsi="標楷體" w:hint="eastAsia"/>
                <w:color w:val="FF0000"/>
              </w:rPr>
              <w:t>倘學生有需社工協助者，於「關懷e起來」填報</w:t>
            </w:r>
            <w:r w:rsidR="00303A06" w:rsidRPr="00303A06">
              <w:rPr>
                <w:rFonts w:ascii="標楷體" w:eastAsia="標楷體" w:hAnsi="標楷體"/>
                <w:color w:val="000000" w:themeColor="text1"/>
              </w:rPr>
              <w:t>「</w:t>
            </w:r>
            <w:r w:rsidR="00303A06" w:rsidRPr="00303A06">
              <w:rPr>
                <w:rFonts w:ascii="標楷體" w:eastAsia="標楷體" w:hAnsi="標楷體"/>
                <w:color w:val="FF0000"/>
              </w:rPr>
              <w:t>18歲以上未同居親密關係暴力事件轉</w:t>
            </w:r>
            <w:proofErr w:type="gramStart"/>
            <w:r w:rsidR="00303A06" w:rsidRPr="00303A06">
              <w:rPr>
                <w:rFonts w:ascii="標楷體" w:eastAsia="標楷體" w:hAnsi="標楷體"/>
                <w:color w:val="FF0000"/>
              </w:rPr>
              <w:t>介</w:t>
            </w:r>
            <w:proofErr w:type="gramEnd"/>
            <w:r w:rsidR="00303A06" w:rsidRPr="00303A06">
              <w:rPr>
                <w:rFonts w:ascii="標楷體" w:eastAsia="標楷體" w:hAnsi="標楷體"/>
                <w:color w:val="FF0000"/>
              </w:rPr>
              <w:t>表</w:t>
            </w:r>
            <w:r w:rsidR="00303A06" w:rsidRPr="00303A06">
              <w:rPr>
                <w:rFonts w:ascii="標楷體" w:eastAsia="標楷體" w:hAnsi="標楷體" w:hint="eastAsia"/>
                <w:color w:val="FF0000"/>
              </w:rPr>
              <w:t>」</w:t>
            </w:r>
          </w:p>
        </w:tc>
        <w:tc>
          <w:tcPr>
            <w:tcW w:w="930" w:type="pct"/>
          </w:tcPr>
          <w:p w:rsidR="00303A06" w:rsidRPr="00303A06" w:rsidRDefault="002F499B" w:rsidP="003271E3">
            <w:pPr>
              <w:pStyle w:val="a3"/>
              <w:numPr>
                <w:ilvl w:val="0"/>
                <w:numId w:val="27"/>
              </w:numPr>
              <w:spacing w:line="280" w:lineRule="exact"/>
              <w:ind w:leftChars="0" w:left="234" w:hanging="234"/>
              <w:rPr>
                <w:rFonts w:ascii="標楷體" w:eastAsia="標楷體" w:hAnsi="標楷體"/>
                <w:color w:val="FF0000"/>
              </w:rPr>
            </w:pPr>
            <w:r>
              <w:rPr>
                <w:rFonts w:ascii="標楷體" w:eastAsia="標楷體" w:hAnsi="標楷體" w:hint="eastAsia"/>
                <w:color w:val="000000" w:themeColor="text1"/>
              </w:rPr>
              <w:t>此年齡階段</w:t>
            </w:r>
            <w:r w:rsidR="00303A06" w:rsidRPr="00457453">
              <w:rPr>
                <w:rFonts w:ascii="標楷體" w:eastAsia="標楷體" w:hAnsi="標楷體" w:hint="eastAsia"/>
                <w:color w:val="000000" w:themeColor="text1"/>
              </w:rPr>
              <w:t>沒有就學的，</w:t>
            </w:r>
            <w:r w:rsidR="00303A06" w:rsidRPr="00303A06">
              <w:rPr>
                <w:rFonts w:ascii="標楷體" w:eastAsia="標楷體" w:hAnsi="標楷體" w:hint="eastAsia"/>
                <w:color w:val="FF0000"/>
              </w:rPr>
              <w:t>第1欄3類案件</w:t>
            </w:r>
            <w:proofErr w:type="gramStart"/>
            <w:r w:rsidR="00303A06" w:rsidRPr="00303A06">
              <w:rPr>
                <w:rFonts w:ascii="標楷體" w:eastAsia="標楷體" w:hAnsi="標楷體"/>
                <w:color w:val="FF0000"/>
              </w:rPr>
              <w:t>均</w:t>
            </w:r>
            <w:r w:rsidR="00303A06" w:rsidRPr="00303A06">
              <w:rPr>
                <w:rFonts w:ascii="標楷體" w:eastAsia="標楷體" w:hAnsi="標楷體" w:hint="eastAsia"/>
                <w:color w:val="FF0000"/>
              </w:rPr>
              <w:t>由社政家</w:t>
            </w:r>
            <w:proofErr w:type="gramEnd"/>
            <w:r w:rsidR="00303A06" w:rsidRPr="00303A06">
              <w:rPr>
                <w:rFonts w:ascii="標楷體" w:eastAsia="標楷體" w:hAnsi="標楷體" w:hint="eastAsia"/>
                <w:color w:val="FF0000"/>
              </w:rPr>
              <w:t>暴防治社工擔任個案管理者。</w:t>
            </w:r>
          </w:p>
          <w:p w:rsidR="00126F13" w:rsidRPr="00457453" w:rsidRDefault="00303A06" w:rsidP="00303A06">
            <w:pPr>
              <w:pStyle w:val="a3"/>
              <w:numPr>
                <w:ilvl w:val="0"/>
                <w:numId w:val="27"/>
              </w:numPr>
              <w:spacing w:line="280" w:lineRule="exact"/>
              <w:ind w:leftChars="0" w:left="234" w:hanging="234"/>
              <w:rPr>
                <w:rFonts w:ascii="標楷體" w:eastAsia="標楷體" w:hAnsi="標楷體"/>
                <w:color w:val="000000" w:themeColor="text1"/>
              </w:rPr>
            </w:pPr>
            <w:r w:rsidRPr="00303A06">
              <w:rPr>
                <w:rFonts w:ascii="標楷體" w:eastAsia="標楷體" w:hAnsi="標楷體" w:hint="eastAsia"/>
                <w:color w:val="FF0000"/>
              </w:rPr>
              <w:t>有就學的，第1欄第1類及</w:t>
            </w:r>
            <w:r w:rsidRPr="00303A06">
              <w:rPr>
                <w:rFonts w:ascii="標楷體" w:eastAsia="標楷體" w:hAnsi="標楷體"/>
                <w:color w:val="FF0000"/>
              </w:rPr>
              <w:t>第2類</w:t>
            </w:r>
            <w:r w:rsidRPr="00303A06">
              <w:rPr>
                <w:rFonts w:ascii="標楷體" w:eastAsia="標楷體" w:hAnsi="標楷體" w:hint="eastAsia"/>
                <w:color w:val="FF0000"/>
              </w:rPr>
              <w:t>案件由</w:t>
            </w:r>
            <w:proofErr w:type="gramStart"/>
            <w:r w:rsidRPr="00303A06">
              <w:rPr>
                <w:rFonts w:ascii="標楷體" w:eastAsia="標楷體" w:hAnsi="標楷體" w:hint="eastAsia"/>
                <w:color w:val="FF0000"/>
              </w:rPr>
              <w:t>社政家暴</w:t>
            </w:r>
            <w:proofErr w:type="gramEnd"/>
            <w:r w:rsidRPr="00303A06">
              <w:rPr>
                <w:rFonts w:ascii="標楷體" w:eastAsia="標楷體" w:hAnsi="標楷體" w:hint="eastAsia"/>
                <w:color w:val="FF0000"/>
              </w:rPr>
              <w:t>防治社工擔任個案管理者。第3類</w:t>
            </w:r>
            <w:r w:rsidRPr="00303A06">
              <w:rPr>
                <w:rFonts w:ascii="標楷體" w:eastAsia="標楷體" w:hAnsi="標楷體"/>
                <w:color w:val="FF0000"/>
              </w:rPr>
              <w:t>（家暴法第63-1條案件）</w:t>
            </w:r>
            <w:r w:rsidR="00126F13" w:rsidRPr="00303A06">
              <w:rPr>
                <w:rFonts w:ascii="標楷體" w:eastAsia="標楷體" w:hAnsi="標楷體" w:hint="eastAsia"/>
                <w:color w:val="FF0000"/>
              </w:rPr>
              <w:t>由學校輔導單位擔任個案管理者。</w:t>
            </w:r>
          </w:p>
        </w:tc>
        <w:tc>
          <w:tcPr>
            <w:tcW w:w="930" w:type="pct"/>
          </w:tcPr>
          <w:p w:rsidR="00126F13" w:rsidRPr="00E34AA0" w:rsidRDefault="00126F13" w:rsidP="003271E3">
            <w:pPr>
              <w:spacing w:line="280" w:lineRule="exact"/>
              <w:rPr>
                <w:rFonts w:ascii="標楷體" w:eastAsia="標楷體" w:hAnsi="標楷體"/>
                <w:color w:val="FF0000"/>
              </w:rPr>
            </w:pPr>
            <w:r w:rsidRPr="00E34AA0">
              <w:rPr>
                <w:rFonts w:ascii="標楷體" w:eastAsia="標楷體" w:hAnsi="標楷體" w:hint="eastAsia"/>
                <w:color w:val="FF0000"/>
              </w:rPr>
              <w:t>※適用家暴法第3條</w:t>
            </w:r>
            <w:r w:rsidR="00E34AA0" w:rsidRPr="00E34AA0">
              <w:rPr>
                <w:rFonts w:ascii="標楷體" w:eastAsia="標楷體" w:hAnsi="標楷體" w:hint="eastAsia"/>
                <w:color w:val="FF0000"/>
              </w:rPr>
              <w:t>之家暴案件</w:t>
            </w:r>
            <w:r w:rsidRPr="00E34AA0">
              <w:rPr>
                <w:rFonts w:ascii="標楷體" w:eastAsia="標楷體" w:hAnsi="標楷體" w:hint="eastAsia"/>
                <w:color w:val="FF0000"/>
              </w:rPr>
              <w:t>:</w:t>
            </w:r>
          </w:p>
          <w:p w:rsidR="00126F13" w:rsidRPr="00E34AA0" w:rsidRDefault="00126F13" w:rsidP="00E34AA0">
            <w:pPr>
              <w:spacing w:line="280" w:lineRule="exact"/>
              <w:ind w:left="144" w:hangingChars="72" w:hanging="144"/>
              <w:rPr>
                <w:rFonts w:ascii="標楷體" w:eastAsia="標楷體" w:hAnsi="標楷體"/>
                <w:color w:val="FF0000"/>
              </w:rPr>
            </w:pPr>
            <w:r w:rsidRPr="00E34AA0">
              <w:rPr>
                <w:rFonts w:ascii="標楷體" w:eastAsia="標楷體" w:hAnsi="標楷體" w:hint="eastAsia"/>
                <w:color w:val="FF0000"/>
              </w:rPr>
              <w:t>1.完成法定通報</w:t>
            </w:r>
            <w:r w:rsidR="000C2E38" w:rsidRPr="00E34AA0">
              <w:rPr>
                <w:rFonts w:ascii="標楷體" w:eastAsia="標楷體" w:hAnsi="標楷體" w:hint="eastAsia"/>
                <w:color w:val="FF0000"/>
              </w:rPr>
              <w:t>。</w:t>
            </w:r>
          </w:p>
          <w:p w:rsidR="00126F13" w:rsidRPr="00E34AA0" w:rsidRDefault="00126F13" w:rsidP="00E34AA0">
            <w:pPr>
              <w:spacing w:line="280" w:lineRule="exact"/>
              <w:ind w:left="286" w:hangingChars="143" w:hanging="286"/>
              <w:rPr>
                <w:rFonts w:ascii="標楷體" w:eastAsia="標楷體" w:hAnsi="標楷體"/>
                <w:color w:val="FF0000"/>
              </w:rPr>
            </w:pPr>
            <w:r w:rsidRPr="00E34AA0">
              <w:rPr>
                <w:rFonts w:ascii="標楷體" w:eastAsia="標楷體" w:hAnsi="標楷體" w:hint="eastAsia"/>
                <w:color w:val="FF0000"/>
              </w:rPr>
              <w:t>2. 與社政單位配合，協助案件處遇工作</w:t>
            </w:r>
            <w:r w:rsidR="000C2E38" w:rsidRPr="00E34AA0">
              <w:rPr>
                <w:rFonts w:ascii="標楷體" w:eastAsia="標楷體" w:hAnsi="標楷體" w:hint="eastAsia"/>
                <w:color w:val="FF0000"/>
              </w:rPr>
              <w:t>。</w:t>
            </w:r>
          </w:p>
          <w:p w:rsidR="00126F13" w:rsidRPr="00E34AA0" w:rsidRDefault="00126F13" w:rsidP="00E34AA0">
            <w:pPr>
              <w:spacing w:line="280" w:lineRule="exact"/>
              <w:ind w:left="286" w:hangingChars="143" w:hanging="286"/>
              <w:rPr>
                <w:rFonts w:ascii="標楷體" w:eastAsia="標楷體" w:hAnsi="標楷體"/>
                <w:color w:val="FF0000"/>
              </w:rPr>
            </w:pPr>
            <w:r w:rsidRPr="00E34AA0">
              <w:rPr>
                <w:rFonts w:ascii="標楷體" w:eastAsia="標楷體" w:hAnsi="標楷體" w:hint="eastAsia"/>
                <w:color w:val="FF0000"/>
              </w:rPr>
              <w:t xml:space="preserve">4. </w:t>
            </w:r>
            <w:r w:rsidR="00E34AA0" w:rsidRPr="00E34AA0">
              <w:rPr>
                <w:rFonts w:ascii="標楷體" w:eastAsia="標楷體" w:hAnsi="標楷體" w:hint="eastAsia"/>
                <w:color w:val="FF0000"/>
              </w:rPr>
              <w:t>配合</w:t>
            </w:r>
            <w:r w:rsidRPr="00E34AA0">
              <w:rPr>
                <w:rFonts w:ascii="標楷體" w:eastAsia="標楷體" w:hAnsi="標楷體" w:hint="eastAsia"/>
                <w:color w:val="FF0000"/>
              </w:rPr>
              <w:t>保護令</w:t>
            </w:r>
            <w:r w:rsidR="00E34AA0" w:rsidRPr="00E34AA0">
              <w:rPr>
                <w:rFonts w:ascii="標楷體" w:eastAsia="標楷體" w:hAnsi="標楷體" w:hint="eastAsia"/>
                <w:color w:val="FF0000"/>
              </w:rPr>
              <w:t>，擬定並</w:t>
            </w:r>
            <w:r w:rsidRPr="00E34AA0">
              <w:rPr>
                <w:rFonts w:ascii="標楷體" w:eastAsia="標楷體" w:hAnsi="標楷體" w:hint="eastAsia"/>
                <w:color w:val="FF0000"/>
              </w:rPr>
              <w:t>執行</w:t>
            </w:r>
            <w:r w:rsidR="00303A06" w:rsidRPr="00E34AA0">
              <w:rPr>
                <w:rFonts w:ascii="標楷體" w:eastAsia="標楷體" w:hAnsi="標楷體" w:hint="eastAsia"/>
                <w:color w:val="FF0000"/>
              </w:rPr>
              <w:t>安全計畫</w:t>
            </w:r>
            <w:r w:rsidR="000C2E38" w:rsidRPr="00E34AA0">
              <w:rPr>
                <w:rFonts w:ascii="標楷體" w:eastAsia="標楷體" w:hAnsi="標楷體" w:hint="eastAsia"/>
                <w:color w:val="FF0000"/>
              </w:rPr>
              <w:t>。</w:t>
            </w:r>
          </w:p>
          <w:p w:rsidR="00126F13" w:rsidRPr="00457453" w:rsidRDefault="00126F13" w:rsidP="003271E3">
            <w:pPr>
              <w:spacing w:line="280" w:lineRule="exact"/>
              <w:rPr>
                <w:rFonts w:ascii="標楷體" w:eastAsia="標楷體" w:hAnsi="標楷體"/>
                <w:color w:val="000000" w:themeColor="text1"/>
              </w:rPr>
            </w:pPr>
            <w:r w:rsidRPr="00457453">
              <w:rPr>
                <w:rFonts w:ascii="標楷體" w:eastAsia="標楷體" w:hAnsi="標楷體" w:hint="eastAsia"/>
                <w:color w:val="000000" w:themeColor="text1"/>
              </w:rPr>
              <w:t>※適用家暴法第63-1條案件:</w:t>
            </w:r>
          </w:p>
          <w:p w:rsidR="000C2E38" w:rsidRPr="00457453" w:rsidRDefault="00126F13" w:rsidP="003271E3">
            <w:pPr>
              <w:spacing w:line="280" w:lineRule="exact"/>
              <w:ind w:left="110" w:hangingChars="55" w:hanging="110"/>
              <w:rPr>
                <w:rFonts w:ascii="標楷體" w:eastAsia="標楷體" w:hAnsi="標楷體"/>
                <w:color w:val="000000" w:themeColor="text1"/>
              </w:rPr>
            </w:pPr>
            <w:r w:rsidRPr="00457453">
              <w:rPr>
                <w:rFonts w:ascii="標楷體" w:eastAsia="標楷體" w:hAnsi="標楷體" w:hint="eastAsia"/>
                <w:color w:val="000000" w:themeColor="text1"/>
              </w:rPr>
              <w:t>1.</w:t>
            </w:r>
            <w:r w:rsidR="000C2E38" w:rsidRPr="00457453">
              <w:rPr>
                <w:rFonts w:ascii="標楷體" w:eastAsia="標楷體" w:hAnsi="標楷體" w:hint="eastAsia"/>
                <w:color w:val="000000" w:themeColor="text1"/>
              </w:rPr>
              <w:t>如</w:t>
            </w:r>
            <w:r w:rsidRPr="00457453">
              <w:rPr>
                <w:rFonts w:ascii="標楷體" w:eastAsia="標楷體" w:hAnsi="標楷體" w:hint="eastAsia"/>
                <w:color w:val="000000" w:themeColor="text1"/>
              </w:rPr>
              <w:t>涉及性侵害案件，</w:t>
            </w:r>
            <w:r w:rsidR="000C2E38" w:rsidRPr="00457453">
              <w:rPr>
                <w:rFonts w:ascii="標楷體" w:eastAsia="標楷體" w:hAnsi="標楷體" w:hint="eastAsia"/>
                <w:color w:val="000000" w:themeColor="text1"/>
              </w:rPr>
              <w:t>則進行</w:t>
            </w:r>
            <w:proofErr w:type="gramStart"/>
            <w:r w:rsidR="000C2E38" w:rsidRPr="00457453">
              <w:rPr>
                <w:rFonts w:ascii="標楷體" w:eastAsia="標楷體" w:hAnsi="標楷體" w:hint="eastAsia"/>
                <w:color w:val="000000" w:themeColor="text1"/>
              </w:rPr>
              <w:t>性侵法定</w:t>
            </w:r>
            <w:proofErr w:type="gramEnd"/>
            <w:r w:rsidR="000C2E38" w:rsidRPr="00457453">
              <w:rPr>
                <w:rFonts w:ascii="標楷體" w:eastAsia="標楷體" w:hAnsi="標楷體" w:hint="eastAsia"/>
                <w:color w:val="000000" w:themeColor="text1"/>
              </w:rPr>
              <w:t>通報，由性侵害防治社工擔任個管。</w:t>
            </w:r>
          </w:p>
          <w:p w:rsidR="000C2E38" w:rsidRPr="00E34AA0" w:rsidRDefault="000C2E38" w:rsidP="003271E3">
            <w:pPr>
              <w:spacing w:line="280" w:lineRule="exact"/>
              <w:ind w:left="110" w:hangingChars="55" w:hanging="110"/>
              <w:rPr>
                <w:rFonts w:ascii="標楷體" w:eastAsia="標楷體" w:hAnsi="標楷體"/>
                <w:color w:val="FF0000"/>
              </w:rPr>
            </w:pPr>
            <w:r w:rsidRPr="00457453">
              <w:rPr>
                <w:rFonts w:ascii="標楷體" w:eastAsia="標楷體" w:hAnsi="標楷體" w:hint="eastAsia"/>
                <w:color w:val="000000" w:themeColor="text1"/>
              </w:rPr>
              <w:t>2.</w:t>
            </w:r>
            <w:r w:rsidR="00E34AA0" w:rsidRPr="00E34AA0">
              <w:rPr>
                <w:rFonts w:ascii="標楷體" w:eastAsia="標楷體" w:hAnsi="標楷體" w:hint="eastAsia"/>
                <w:color w:val="FF0000"/>
              </w:rPr>
              <w:t>危險評估、需求評估（包括協助學生申請保護令）、</w:t>
            </w:r>
            <w:r w:rsidR="00E34AA0" w:rsidRPr="00E34AA0">
              <w:rPr>
                <w:rFonts w:ascii="標楷體" w:eastAsia="標楷體" w:hAnsi="標楷體"/>
                <w:color w:val="FF0000"/>
              </w:rPr>
              <w:t>規劃</w:t>
            </w:r>
            <w:r w:rsidRPr="00E34AA0">
              <w:rPr>
                <w:rFonts w:ascii="標楷體" w:eastAsia="標楷體" w:hAnsi="標楷體" w:hint="eastAsia"/>
                <w:color w:val="FF0000"/>
              </w:rPr>
              <w:t>學生安全計畫</w:t>
            </w:r>
            <w:r w:rsidR="00E34AA0" w:rsidRPr="00E34AA0">
              <w:rPr>
                <w:rFonts w:ascii="標楷體" w:eastAsia="標楷體" w:hAnsi="標楷體" w:hint="eastAsia"/>
                <w:color w:val="FF0000"/>
              </w:rPr>
              <w:t>並</w:t>
            </w:r>
            <w:r w:rsidRPr="00E34AA0">
              <w:rPr>
                <w:rFonts w:ascii="標楷體" w:eastAsia="標楷體" w:hAnsi="標楷體" w:hint="eastAsia"/>
                <w:color w:val="FF0000"/>
              </w:rPr>
              <w:t>執行。</w:t>
            </w:r>
          </w:p>
          <w:p w:rsidR="00126F13" w:rsidRPr="00457453" w:rsidRDefault="000C2E38" w:rsidP="00E34AA0">
            <w:pPr>
              <w:spacing w:line="280" w:lineRule="exact"/>
              <w:ind w:left="110" w:hangingChars="55" w:hanging="110"/>
              <w:rPr>
                <w:rFonts w:ascii="標楷體" w:eastAsia="標楷體" w:hAnsi="標楷體"/>
                <w:color w:val="000000" w:themeColor="text1"/>
              </w:rPr>
            </w:pPr>
            <w:r w:rsidRPr="00457453">
              <w:rPr>
                <w:rFonts w:ascii="標楷體" w:eastAsia="標楷體" w:hAnsi="標楷體" w:hint="eastAsia"/>
                <w:color w:val="000000" w:themeColor="text1"/>
              </w:rPr>
              <w:t>3.</w:t>
            </w:r>
            <w:proofErr w:type="gramStart"/>
            <w:r w:rsidR="00126F13" w:rsidRPr="00457453">
              <w:rPr>
                <w:rFonts w:ascii="標楷體" w:eastAsia="標楷體" w:hAnsi="標楷體" w:hint="eastAsia"/>
                <w:color w:val="000000" w:themeColor="text1"/>
              </w:rPr>
              <w:t>如需社政</w:t>
            </w:r>
            <w:proofErr w:type="gramEnd"/>
            <w:r w:rsidR="00126F13" w:rsidRPr="00457453">
              <w:rPr>
                <w:rFonts w:ascii="標楷體" w:eastAsia="標楷體" w:hAnsi="標楷體" w:hint="eastAsia"/>
                <w:color w:val="000000" w:themeColor="text1"/>
              </w:rPr>
              <w:t>或警政等資源協助，填寫轉</w:t>
            </w:r>
            <w:proofErr w:type="gramStart"/>
            <w:r w:rsidR="00126F13" w:rsidRPr="00457453">
              <w:rPr>
                <w:rFonts w:ascii="標楷體" w:eastAsia="標楷體" w:hAnsi="標楷體" w:hint="eastAsia"/>
                <w:color w:val="000000" w:themeColor="text1"/>
              </w:rPr>
              <w:t>介</w:t>
            </w:r>
            <w:proofErr w:type="gramEnd"/>
            <w:r w:rsidR="00126F13" w:rsidRPr="00457453">
              <w:rPr>
                <w:rFonts w:ascii="標楷體" w:eastAsia="標楷體" w:hAnsi="標楷體" w:hint="eastAsia"/>
                <w:color w:val="000000" w:themeColor="text1"/>
              </w:rPr>
              <w:t>單，取得相關資源</w:t>
            </w:r>
            <w:r w:rsidR="00E34AA0">
              <w:rPr>
                <w:rFonts w:ascii="標楷體" w:eastAsia="標楷體" w:hAnsi="標楷體" w:hint="eastAsia"/>
                <w:color w:val="000000" w:themeColor="text1"/>
              </w:rPr>
              <w:t>。</w:t>
            </w:r>
          </w:p>
        </w:tc>
        <w:tc>
          <w:tcPr>
            <w:tcW w:w="930" w:type="pct"/>
          </w:tcPr>
          <w:p w:rsidR="000C2E38" w:rsidRPr="00457453" w:rsidRDefault="000C2E38" w:rsidP="003271E3">
            <w:pPr>
              <w:spacing w:line="280" w:lineRule="exact"/>
              <w:ind w:left="130" w:hangingChars="65" w:hanging="130"/>
              <w:rPr>
                <w:rFonts w:ascii="標楷體" w:eastAsia="標楷體" w:hAnsi="標楷體"/>
                <w:color w:val="000000" w:themeColor="text1"/>
              </w:rPr>
            </w:pPr>
            <w:r w:rsidRPr="00457453">
              <w:rPr>
                <w:rFonts w:ascii="標楷體" w:eastAsia="標楷體" w:hAnsi="標楷體" w:hint="eastAsia"/>
                <w:color w:val="000000" w:themeColor="text1"/>
              </w:rPr>
              <w:t>1.</w:t>
            </w:r>
            <w:r w:rsidR="00126F13" w:rsidRPr="00457453">
              <w:rPr>
                <w:rFonts w:ascii="標楷體" w:eastAsia="標楷體" w:hAnsi="標楷體" w:hint="eastAsia"/>
                <w:color w:val="000000" w:themeColor="text1"/>
              </w:rPr>
              <w:t>如已由其</w:t>
            </w:r>
            <w:r w:rsidRPr="00457453">
              <w:rPr>
                <w:rFonts w:ascii="標楷體" w:eastAsia="標楷體" w:hAnsi="標楷體" w:hint="eastAsia"/>
                <w:color w:val="000000" w:themeColor="text1"/>
              </w:rPr>
              <w:t>他單位轉</w:t>
            </w:r>
            <w:proofErr w:type="gramStart"/>
            <w:r w:rsidRPr="00457453">
              <w:rPr>
                <w:rFonts w:ascii="標楷體" w:eastAsia="標楷體" w:hAnsi="標楷體" w:hint="eastAsia"/>
                <w:color w:val="000000" w:themeColor="text1"/>
              </w:rPr>
              <w:t>介</w:t>
            </w:r>
            <w:proofErr w:type="gramEnd"/>
            <w:r w:rsidRPr="00457453">
              <w:rPr>
                <w:rFonts w:ascii="標楷體" w:eastAsia="標楷體" w:hAnsi="標楷體" w:hint="eastAsia"/>
                <w:color w:val="000000" w:themeColor="text1"/>
              </w:rPr>
              <w:t>至社政單位者，社工仍得以</w:t>
            </w:r>
            <w:r w:rsidR="0076543D">
              <w:rPr>
                <w:rFonts w:ascii="標楷體" w:eastAsia="標楷體" w:hAnsi="標楷體" w:hint="eastAsia"/>
                <w:color w:val="000000" w:themeColor="text1"/>
              </w:rPr>
              <w:t>受暴學生</w:t>
            </w:r>
            <w:r w:rsidRPr="00457453">
              <w:rPr>
                <w:rFonts w:ascii="標楷體" w:eastAsia="標楷體" w:hAnsi="標楷體" w:hint="eastAsia"/>
                <w:color w:val="000000" w:themeColor="text1"/>
              </w:rPr>
              <w:t>意願和危險評估理由轉</w:t>
            </w:r>
            <w:proofErr w:type="gramStart"/>
            <w:r w:rsidRPr="00457453">
              <w:rPr>
                <w:rFonts w:ascii="標楷體" w:eastAsia="標楷體" w:hAnsi="標楷體" w:hint="eastAsia"/>
                <w:color w:val="000000" w:themeColor="text1"/>
              </w:rPr>
              <w:t>介</w:t>
            </w:r>
            <w:proofErr w:type="gramEnd"/>
            <w:r w:rsidRPr="00457453">
              <w:rPr>
                <w:rFonts w:ascii="標楷體" w:eastAsia="標楷體" w:hAnsi="標楷體" w:hint="eastAsia"/>
                <w:color w:val="000000" w:themeColor="text1"/>
              </w:rPr>
              <w:t>回學校。</w:t>
            </w:r>
          </w:p>
          <w:p w:rsidR="000C2E38" w:rsidRPr="00457453" w:rsidRDefault="000C2E38" w:rsidP="003271E3">
            <w:pPr>
              <w:spacing w:line="280" w:lineRule="exact"/>
              <w:ind w:left="130" w:hangingChars="65" w:hanging="130"/>
              <w:rPr>
                <w:rFonts w:ascii="標楷體" w:eastAsia="標楷體" w:hAnsi="標楷體"/>
                <w:color w:val="000000" w:themeColor="text1"/>
              </w:rPr>
            </w:pPr>
            <w:r w:rsidRPr="00457453">
              <w:rPr>
                <w:rFonts w:ascii="標楷體" w:eastAsia="標楷體" w:hAnsi="標楷體" w:hint="eastAsia"/>
                <w:color w:val="000000" w:themeColor="text1"/>
              </w:rPr>
              <w:t>2.</w:t>
            </w:r>
            <w:r w:rsidR="002F499B">
              <w:rPr>
                <w:rFonts w:ascii="標楷體" w:eastAsia="標楷體" w:hAnsi="標楷體" w:hint="eastAsia"/>
                <w:color w:val="000000" w:themeColor="text1"/>
              </w:rPr>
              <w:t>家暴法第</w:t>
            </w:r>
            <w:r w:rsidR="00126F13" w:rsidRPr="00457453">
              <w:rPr>
                <w:rFonts w:ascii="標楷體" w:eastAsia="標楷體" w:hAnsi="標楷體" w:hint="eastAsia"/>
                <w:color w:val="000000" w:themeColor="text1"/>
              </w:rPr>
              <w:t>63-1保護令申請款項有差異(第1、2、4、9-13款)</w:t>
            </w:r>
          </w:p>
          <w:p w:rsidR="002F499B" w:rsidRDefault="000C2E38" w:rsidP="002F499B">
            <w:pPr>
              <w:spacing w:line="280" w:lineRule="exact"/>
              <w:ind w:left="130" w:hangingChars="65" w:hanging="130"/>
              <w:rPr>
                <w:rFonts w:ascii="標楷體" w:eastAsia="標楷體" w:hAnsi="標楷體"/>
                <w:color w:val="000000" w:themeColor="text1"/>
              </w:rPr>
            </w:pPr>
            <w:r w:rsidRPr="00457453">
              <w:rPr>
                <w:rFonts w:ascii="標楷體" w:eastAsia="標楷體" w:hAnsi="標楷體" w:hint="eastAsia"/>
                <w:color w:val="000000" w:themeColor="text1"/>
              </w:rPr>
              <w:t>3.校園性侵害案件，如果屬於曾同居或未同居之親密關係伴侶所為，可聲請保護令維護安全。</w:t>
            </w:r>
          </w:p>
          <w:p w:rsidR="002F499B" w:rsidRPr="002F499B" w:rsidRDefault="002F499B" w:rsidP="002F499B">
            <w:pPr>
              <w:spacing w:line="280" w:lineRule="exact"/>
              <w:ind w:left="130" w:hangingChars="65" w:hanging="130"/>
              <w:rPr>
                <w:rFonts w:ascii="標楷體" w:eastAsia="標楷體" w:hAnsi="標楷體" w:cs="細明體"/>
                <w:szCs w:val="24"/>
              </w:rPr>
            </w:pPr>
            <w:r>
              <w:rPr>
                <w:rFonts w:ascii="標楷體" w:eastAsia="標楷體" w:hAnsi="標楷體" w:hint="eastAsia"/>
                <w:color w:val="000000" w:themeColor="text1"/>
              </w:rPr>
              <w:t>4</w:t>
            </w:r>
            <w:r w:rsidRPr="002F499B">
              <w:rPr>
                <w:rFonts w:ascii="標楷體" w:eastAsia="標楷體" w:hAnsi="標楷體" w:hint="eastAsia"/>
                <w:color w:val="000000" w:themeColor="text1"/>
              </w:rPr>
              <w:t>.</w:t>
            </w:r>
            <w:r w:rsidRPr="002F499B">
              <w:rPr>
                <w:rFonts w:ascii="標楷體" w:eastAsia="標楷體" w:hAnsi="標楷體" w:hint="eastAsia"/>
              </w:rPr>
              <w:t>被害人為未成年人、身心</w:t>
            </w:r>
            <w:r w:rsidRPr="002F499B">
              <w:rPr>
                <w:rFonts w:ascii="標楷體" w:eastAsia="標楷體" w:hAnsi="標楷體" w:cs="細明體" w:hint="eastAsia"/>
                <w:szCs w:val="24"/>
              </w:rPr>
              <w:t>障礙者或因故難以委任代理人者，其法定代理人、三親等以內之血親或姻親，得為其向法院聲請之。</w:t>
            </w:r>
          </w:p>
          <w:p w:rsidR="000C2E38" w:rsidRPr="00457453" w:rsidRDefault="000C2E38" w:rsidP="002F499B">
            <w:pPr>
              <w:spacing w:line="280" w:lineRule="exact"/>
              <w:ind w:left="130" w:hangingChars="65" w:hanging="130"/>
              <w:rPr>
                <w:rFonts w:ascii="標楷體" w:eastAsia="標楷體" w:hAnsi="標楷體"/>
                <w:color w:val="000000" w:themeColor="text1"/>
              </w:rPr>
            </w:pPr>
          </w:p>
        </w:tc>
      </w:tr>
    </w:tbl>
    <w:p w:rsidR="00556214" w:rsidRPr="00457453" w:rsidRDefault="00556214" w:rsidP="00556214">
      <w:pPr>
        <w:rPr>
          <w:rFonts w:ascii="標楷體" w:eastAsia="標楷體" w:hAnsi="標楷體"/>
        </w:rPr>
      </w:pPr>
    </w:p>
    <w:p w:rsidR="00E34AA0" w:rsidRDefault="00E34AA0">
      <w:pPr>
        <w:widowControl/>
        <w:rPr>
          <w:rFonts w:ascii="標楷體" w:eastAsia="標楷體" w:hAnsi="標楷體"/>
          <w:b/>
          <w:sz w:val="28"/>
          <w:szCs w:val="28"/>
        </w:rPr>
      </w:pPr>
      <w:r>
        <w:rPr>
          <w:rFonts w:ascii="標楷體" w:eastAsia="標楷體" w:hAnsi="標楷體"/>
          <w:b/>
          <w:sz w:val="28"/>
          <w:szCs w:val="28"/>
        </w:rPr>
        <w:br w:type="page"/>
      </w:r>
    </w:p>
    <w:p w:rsidR="003271E3" w:rsidRPr="003271E3" w:rsidRDefault="003271E3" w:rsidP="003271E3">
      <w:pPr>
        <w:widowControl/>
        <w:ind w:left="992" w:hangingChars="354" w:hanging="992"/>
        <w:rPr>
          <w:rFonts w:ascii="標楷體" w:eastAsia="標楷體" w:hAnsi="標楷體"/>
          <w:b/>
          <w:sz w:val="28"/>
          <w:szCs w:val="28"/>
        </w:rPr>
      </w:pPr>
      <w:r w:rsidRPr="003271E3">
        <w:rPr>
          <w:rFonts w:ascii="標楷體" w:eastAsia="標楷體" w:hAnsi="標楷體"/>
          <w:b/>
          <w:noProof/>
          <w:sz w:val="28"/>
          <w:szCs w:val="28"/>
        </w:rPr>
        <w:lastRenderedPageBreak/>
        <w:drawing>
          <wp:inline distT="0" distB="0" distL="0" distR="0">
            <wp:extent cx="314553" cy="314553"/>
            <wp:effectExtent l="0" t="0" r="0" b="0"/>
            <wp:docPr id="30"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14" cstate="print"/>
                    <a:srcRect/>
                    <a:stretch>
                      <a:fillRect/>
                    </a:stretch>
                  </pic:blipFill>
                  <pic:spPr bwMode="auto">
                    <a:xfrm>
                      <a:off x="0" y="0"/>
                      <a:ext cx="314553" cy="314553"/>
                    </a:xfrm>
                    <a:prstGeom prst="rect">
                      <a:avLst/>
                    </a:prstGeom>
                    <a:noFill/>
                    <a:ln w="9525">
                      <a:noFill/>
                      <a:miter lim="800000"/>
                      <a:headEnd/>
                      <a:tailEnd/>
                    </a:ln>
                  </pic:spPr>
                </pic:pic>
              </a:graphicData>
            </a:graphic>
          </wp:inline>
        </w:drawing>
      </w:r>
      <w:r w:rsidRPr="003271E3">
        <w:rPr>
          <w:rFonts w:ascii="標楷體" w:eastAsia="標楷體" w:hAnsi="標楷體" w:hint="eastAsia"/>
          <w:b/>
          <w:sz w:val="28"/>
          <w:szCs w:val="28"/>
        </w:rPr>
        <w:t>小叮嚀～</w:t>
      </w:r>
    </w:p>
    <w:p w:rsidR="003271E3" w:rsidRPr="001934B8" w:rsidRDefault="001934B8" w:rsidP="00B35F57">
      <w:pPr>
        <w:pStyle w:val="a3"/>
        <w:widowControl/>
        <w:numPr>
          <w:ilvl w:val="0"/>
          <w:numId w:val="81"/>
        </w:numPr>
        <w:ind w:leftChars="0"/>
        <w:rPr>
          <w:rFonts w:ascii="標楷體" w:eastAsia="標楷體" w:hAnsi="標楷體"/>
          <w:b/>
          <w:color w:val="000000" w:themeColor="text1"/>
        </w:rPr>
      </w:pPr>
      <w:r w:rsidRPr="001934B8">
        <w:rPr>
          <w:rFonts w:ascii="標楷體" w:eastAsia="標楷體" w:hAnsi="標楷體" w:hint="eastAsia"/>
          <w:b/>
          <w:color w:val="000000" w:themeColor="text1"/>
        </w:rPr>
        <w:t>未滿</w:t>
      </w:r>
      <w:r w:rsidR="003220DE" w:rsidRPr="00C14E67">
        <w:rPr>
          <w:rFonts w:ascii="標楷體" w:eastAsia="標楷體" w:hAnsi="標楷體" w:hint="eastAsia"/>
          <w:color w:val="000000" w:themeColor="text1"/>
        </w:rPr>
        <w:t>1</w:t>
      </w:r>
      <w:r w:rsidR="003220DE" w:rsidRPr="00C14E67">
        <w:rPr>
          <w:rFonts w:ascii="標楷體" w:eastAsia="標楷體" w:hAnsi="標楷體" w:hint="eastAsia"/>
          <w:b/>
          <w:color w:val="000000" w:themeColor="text1"/>
        </w:rPr>
        <w:t>6</w:t>
      </w:r>
      <w:r>
        <w:rPr>
          <w:rFonts w:ascii="標楷體" w:eastAsia="標楷體" w:hAnsi="標楷體" w:hint="eastAsia"/>
          <w:b/>
          <w:color w:val="000000" w:themeColor="text1"/>
        </w:rPr>
        <w:t>歲</w:t>
      </w:r>
      <w:r w:rsidR="00E34AA0">
        <w:rPr>
          <w:rFonts w:ascii="標楷體" w:eastAsia="標楷體" w:hAnsi="標楷體" w:hint="eastAsia"/>
          <w:b/>
          <w:color w:val="000000" w:themeColor="text1"/>
        </w:rPr>
        <w:t>學生發生</w:t>
      </w:r>
      <w:r w:rsidR="003220DE" w:rsidRPr="001934B8">
        <w:rPr>
          <w:rFonts w:ascii="標楷體" w:eastAsia="標楷體" w:hAnsi="標楷體" w:hint="eastAsia"/>
          <w:b/>
          <w:color w:val="000000" w:themeColor="text1"/>
        </w:rPr>
        <w:t>親密關係暴力案件，</w:t>
      </w:r>
      <w:r w:rsidR="003220DE" w:rsidRPr="00002F99">
        <w:rPr>
          <w:rFonts w:ascii="標楷體" w:eastAsia="標楷體" w:hAnsi="標楷體" w:hint="eastAsia"/>
          <w:b/>
          <w:color w:val="FF0000"/>
        </w:rPr>
        <w:t>不適用家暴法第63-1</w:t>
      </w:r>
      <w:r w:rsidR="00640623" w:rsidRPr="00002F99">
        <w:rPr>
          <w:rFonts w:ascii="標楷體" w:eastAsia="標楷體" w:hAnsi="標楷體" w:hint="eastAsia"/>
          <w:b/>
          <w:color w:val="FF0000"/>
        </w:rPr>
        <w:t>條</w:t>
      </w:r>
      <w:r w:rsidR="002F499B" w:rsidRPr="00002F99">
        <w:rPr>
          <w:rFonts w:ascii="標楷體" w:eastAsia="標楷體" w:hAnsi="標楷體" w:hint="eastAsia"/>
          <w:b/>
          <w:color w:val="FF0000"/>
        </w:rPr>
        <w:t>(</w:t>
      </w:r>
      <w:r w:rsidR="003220DE" w:rsidRPr="00002F99">
        <w:rPr>
          <w:rFonts w:ascii="標楷體" w:eastAsia="標楷體" w:hAnsi="標楷體" w:hint="eastAsia"/>
          <w:b/>
          <w:color w:val="FF0000"/>
        </w:rPr>
        <w:t>非同居親密關係暴力</w:t>
      </w:r>
      <w:r w:rsidR="002F499B" w:rsidRPr="00002F99">
        <w:rPr>
          <w:rFonts w:ascii="標楷體" w:eastAsia="標楷體" w:hAnsi="標楷體" w:hint="eastAsia"/>
          <w:b/>
          <w:color w:val="FF0000"/>
        </w:rPr>
        <w:t>)</w:t>
      </w:r>
      <w:r w:rsidR="003220DE" w:rsidRPr="001934B8">
        <w:rPr>
          <w:rFonts w:ascii="標楷體" w:eastAsia="標楷體" w:hAnsi="標楷體" w:hint="eastAsia"/>
          <w:b/>
          <w:color w:val="000000" w:themeColor="text1"/>
        </w:rPr>
        <w:t>；</w:t>
      </w:r>
      <w:r w:rsidR="002F499B">
        <w:rPr>
          <w:rFonts w:ascii="標楷體" w:eastAsia="標楷體" w:hAnsi="標楷體" w:hint="eastAsia"/>
          <w:b/>
          <w:color w:val="000000" w:themeColor="text1"/>
        </w:rPr>
        <w:t>但因遭受親密關係暴力</w:t>
      </w:r>
      <w:r w:rsidR="003220DE" w:rsidRPr="001934B8">
        <w:rPr>
          <w:rFonts w:ascii="標楷體" w:eastAsia="標楷體" w:hAnsi="標楷體" w:hint="eastAsia"/>
          <w:b/>
          <w:color w:val="000000" w:themeColor="text1"/>
        </w:rPr>
        <w:t>，</w:t>
      </w:r>
      <w:r w:rsidR="00122B71">
        <w:rPr>
          <w:rFonts w:ascii="標楷體" w:eastAsia="標楷體" w:hAnsi="標楷體" w:hint="eastAsia"/>
          <w:b/>
          <w:color w:val="000000" w:themeColor="text1"/>
        </w:rPr>
        <w:t>應</w:t>
      </w:r>
      <w:r w:rsidR="003220DE" w:rsidRPr="001934B8">
        <w:rPr>
          <w:rFonts w:ascii="標楷體" w:eastAsia="標楷體" w:hAnsi="標楷體" w:hint="eastAsia"/>
          <w:b/>
          <w:color w:val="000000" w:themeColor="text1"/>
        </w:rPr>
        <w:t>進行兒少保護</w:t>
      </w:r>
      <w:r w:rsidR="002F499B">
        <w:rPr>
          <w:rFonts w:ascii="標楷體" w:eastAsia="標楷體" w:hAnsi="標楷體" w:hint="eastAsia"/>
          <w:b/>
          <w:color w:val="000000" w:themeColor="text1"/>
        </w:rPr>
        <w:t>之</w:t>
      </w:r>
      <w:r w:rsidR="00640623" w:rsidRPr="001934B8">
        <w:rPr>
          <w:rFonts w:ascii="標楷體" w:eastAsia="標楷體" w:hAnsi="標楷體" w:hint="eastAsia"/>
          <w:b/>
          <w:color w:val="000000" w:themeColor="text1"/>
        </w:rPr>
        <w:t>法定通報</w:t>
      </w:r>
      <w:r w:rsidR="003220DE" w:rsidRPr="001934B8">
        <w:rPr>
          <w:rFonts w:ascii="標楷體" w:eastAsia="標楷體" w:hAnsi="標楷體" w:hint="eastAsia"/>
          <w:b/>
          <w:color w:val="000000" w:themeColor="text1"/>
        </w:rPr>
        <w:t>。</w:t>
      </w:r>
    </w:p>
    <w:p w:rsidR="003271E3" w:rsidRPr="00C14E67" w:rsidRDefault="003220DE" w:rsidP="00B35F57">
      <w:pPr>
        <w:pStyle w:val="a3"/>
        <w:widowControl/>
        <w:numPr>
          <w:ilvl w:val="0"/>
          <w:numId w:val="81"/>
        </w:numPr>
        <w:ind w:leftChars="0"/>
        <w:rPr>
          <w:rFonts w:ascii="標楷體" w:eastAsia="標楷體" w:hAnsi="標楷體"/>
          <w:b/>
          <w:color w:val="000000" w:themeColor="text1"/>
        </w:rPr>
      </w:pPr>
      <w:r w:rsidRPr="00C14E67">
        <w:rPr>
          <w:rFonts w:ascii="標楷體" w:eastAsia="標楷體" w:hAnsi="標楷體" w:hint="eastAsia"/>
          <w:b/>
          <w:color w:val="000000" w:themeColor="text1"/>
        </w:rPr>
        <w:t>親密關係</w:t>
      </w:r>
      <w:r w:rsidR="0076543D" w:rsidRPr="00C14E67">
        <w:rPr>
          <w:rFonts w:ascii="標楷體" w:eastAsia="標楷體" w:hAnsi="標楷體" w:hint="eastAsia"/>
          <w:b/>
          <w:color w:val="000000" w:themeColor="text1"/>
        </w:rPr>
        <w:t>受暴學生</w:t>
      </w:r>
      <w:r w:rsidRPr="00C14E67">
        <w:rPr>
          <w:rFonts w:ascii="標楷體" w:eastAsia="標楷體" w:hAnsi="標楷體" w:hint="eastAsia"/>
          <w:b/>
          <w:color w:val="000000" w:themeColor="text1"/>
        </w:rPr>
        <w:t>為</w:t>
      </w:r>
      <w:r w:rsidR="001934B8">
        <w:rPr>
          <w:rFonts w:ascii="標楷體" w:eastAsia="標楷體" w:hAnsi="標楷體" w:hint="eastAsia"/>
          <w:b/>
          <w:color w:val="000000" w:themeColor="text1"/>
        </w:rPr>
        <w:t>年滿</w:t>
      </w:r>
      <w:r w:rsidRPr="00C14E67">
        <w:rPr>
          <w:rFonts w:ascii="標楷體" w:eastAsia="標楷體" w:hAnsi="標楷體" w:hint="eastAsia"/>
          <w:b/>
          <w:color w:val="000000" w:themeColor="text1"/>
        </w:rPr>
        <w:t>16</w:t>
      </w:r>
      <w:r w:rsidR="00640623">
        <w:rPr>
          <w:rFonts w:ascii="標楷體" w:eastAsia="標楷體" w:hAnsi="標楷體" w:hint="eastAsia"/>
          <w:b/>
          <w:color w:val="000000" w:themeColor="text1"/>
        </w:rPr>
        <w:t>歲以上</w:t>
      </w:r>
      <w:r w:rsidR="00640623" w:rsidRPr="00002F99">
        <w:rPr>
          <w:rFonts w:ascii="標楷體" w:eastAsia="標楷體" w:hAnsi="標楷體" w:hint="eastAsia"/>
          <w:b/>
          <w:color w:val="000000" w:themeColor="text1"/>
          <w:u w:val="single"/>
        </w:rPr>
        <w:t>已婚</w:t>
      </w:r>
      <w:r w:rsidR="00640623">
        <w:rPr>
          <w:rFonts w:ascii="標楷體" w:eastAsia="標楷體" w:hAnsi="標楷體" w:hint="eastAsia"/>
          <w:b/>
          <w:color w:val="000000" w:themeColor="text1"/>
        </w:rPr>
        <w:t>女性，</w:t>
      </w:r>
      <w:r w:rsidR="00122B71">
        <w:rPr>
          <w:rFonts w:ascii="標楷體" w:eastAsia="標楷體" w:hAnsi="標楷體" w:hint="eastAsia"/>
          <w:b/>
          <w:color w:val="000000" w:themeColor="text1"/>
        </w:rPr>
        <w:t>若</w:t>
      </w:r>
      <w:r w:rsidR="00640623">
        <w:rPr>
          <w:rFonts w:ascii="標楷體" w:eastAsia="標楷體" w:hAnsi="標楷體" w:hint="eastAsia"/>
          <w:b/>
          <w:color w:val="000000" w:themeColor="text1"/>
        </w:rPr>
        <w:t>相對人為婚姻</w:t>
      </w:r>
      <w:r w:rsidR="00122B71">
        <w:rPr>
          <w:rFonts w:ascii="標楷體" w:eastAsia="標楷體" w:hAnsi="標楷體" w:hint="eastAsia"/>
          <w:b/>
          <w:color w:val="000000" w:themeColor="text1"/>
        </w:rPr>
        <w:t>配偶</w:t>
      </w:r>
      <w:r w:rsidR="00640623">
        <w:rPr>
          <w:rFonts w:ascii="標楷體" w:eastAsia="標楷體" w:hAnsi="標楷體" w:hint="eastAsia"/>
          <w:b/>
          <w:color w:val="000000" w:themeColor="text1"/>
        </w:rPr>
        <w:t>或同居對象，視為成年</w:t>
      </w:r>
      <w:r w:rsidRPr="00C14E67">
        <w:rPr>
          <w:rFonts w:ascii="標楷體" w:eastAsia="標楷體" w:hAnsi="標楷體" w:hint="eastAsia"/>
          <w:b/>
          <w:color w:val="000000" w:themeColor="text1"/>
        </w:rPr>
        <w:t>家庭暴力案件</w:t>
      </w:r>
      <w:r w:rsidR="00640623">
        <w:rPr>
          <w:rFonts w:ascii="標楷體" w:eastAsia="標楷體" w:hAnsi="標楷體" w:hint="eastAsia"/>
          <w:b/>
          <w:color w:val="000000" w:themeColor="text1"/>
        </w:rPr>
        <w:t>，進行家庭暴力法之法定通報</w:t>
      </w:r>
      <w:r w:rsidRPr="00C14E67">
        <w:rPr>
          <w:rFonts w:ascii="標楷體" w:eastAsia="標楷體" w:hAnsi="標楷體" w:hint="eastAsia"/>
          <w:b/>
          <w:color w:val="000000" w:themeColor="text1"/>
        </w:rPr>
        <w:t>。</w:t>
      </w:r>
    </w:p>
    <w:p w:rsidR="00C14E67" w:rsidRDefault="003220DE" w:rsidP="00B35F57">
      <w:pPr>
        <w:pStyle w:val="a3"/>
        <w:widowControl/>
        <w:numPr>
          <w:ilvl w:val="0"/>
          <w:numId w:val="81"/>
        </w:numPr>
        <w:ind w:leftChars="0"/>
        <w:rPr>
          <w:rFonts w:ascii="標楷體" w:eastAsia="標楷體" w:hAnsi="標楷體"/>
          <w:b/>
          <w:color w:val="000000" w:themeColor="text1"/>
        </w:rPr>
      </w:pPr>
      <w:r w:rsidRPr="00C14E67">
        <w:rPr>
          <w:rFonts w:ascii="標楷體" w:eastAsia="標楷體" w:hAnsi="標楷體" w:hint="eastAsia"/>
          <w:b/>
          <w:color w:val="000000" w:themeColor="text1"/>
        </w:rPr>
        <w:t>親密關係暴力</w:t>
      </w:r>
      <w:r w:rsidR="0076543D" w:rsidRPr="00C14E67">
        <w:rPr>
          <w:rFonts w:ascii="標楷體" w:eastAsia="標楷體" w:hAnsi="標楷體" w:hint="eastAsia"/>
          <w:b/>
          <w:color w:val="000000" w:themeColor="text1"/>
        </w:rPr>
        <w:t>受暴學生</w:t>
      </w:r>
      <w:r w:rsidR="00640623">
        <w:rPr>
          <w:rFonts w:ascii="標楷體" w:eastAsia="標楷體" w:hAnsi="標楷體" w:hint="eastAsia"/>
          <w:b/>
          <w:color w:val="000000" w:themeColor="text1"/>
        </w:rPr>
        <w:t>若表示</w:t>
      </w:r>
      <w:r w:rsidRPr="00C14E67">
        <w:rPr>
          <w:rFonts w:ascii="標楷體" w:eastAsia="標楷體" w:hAnsi="標楷體" w:hint="eastAsia"/>
          <w:b/>
          <w:color w:val="000000" w:themeColor="text1"/>
        </w:rPr>
        <w:t>遭受</w:t>
      </w:r>
      <w:r w:rsidR="00640623">
        <w:rPr>
          <w:rFonts w:ascii="標楷體" w:eastAsia="標楷體" w:hAnsi="標楷體" w:hint="eastAsia"/>
          <w:b/>
          <w:color w:val="000000" w:themeColor="text1"/>
        </w:rPr>
        <w:t>親密關係伴侶之性侵害，必須視為</w:t>
      </w:r>
      <w:r w:rsidRPr="00C14E67">
        <w:rPr>
          <w:rFonts w:ascii="標楷體" w:eastAsia="標楷體" w:hAnsi="標楷體" w:hint="eastAsia"/>
          <w:b/>
          <w:color w:val="000000" w:themeColor="text1"/>
        </w:rPr>
        <w:t>性侵害事件</w:t>
      </w:r>
      <w:r w:rsidR="00640623">
        <w:rPr>
          <w:rFonts w:ascii="標楷體" w:eastAsia="標楷體" w:hAnsi="標楷體" w:hint="eastAsia"/>
          <w:b/>
          <w:color w:val="000000" w:themeColor="text1"/>
        </w:rPr>
        <w:t>，</w:t>
      </w:r>
      <w:r w:rsidRPr="00C14E67">
        <w:rPr>
          <w:rFonts w:ascii="標楷體" w:eastAsia="標楷體" w:hAnsi="標楷體" w:hint="eastAsia"/>
          <w:b/>
          <w:color w:val="000000" w:themeColor="text1"/>
        </w:rPr>
        <w:t>進行性侵害</w:t>
      </w:r>
      <w:r w:rsidR="00640623">
        <w:rPr>
          <w:rFonts w:ascii="標楷體" w:eastAsia="標楷體" w:hAnsi="標楷體" w:hint="eastAsia"/>
          <w:b/>
          <w:color w:val="000000" w:themeColor="text1"/>
        </w:rPr>
        <w:t>犯罪防治之法定通報</w:t>
      </w:r>
      <w:r w:rsidRPr="00C14E67">
        <w:rPr>
          <w:rFonts w:ascii="標楷體" w:eastAsia="標楷體" w:hAnsi="標楷體" w:hint="eastAsia"/>
          <w:b/>
          <w:color w:val="000000" w:themeColor="text1"/>
        </w:rPr>
        <w:t>。</w:t>
      </w:r>
    </w:p>
    <w:p w:rsidR="00002F99" w:rsidRDefault="001934B8" w:rsidP="00B35F57">
      <w:pPr>
        <w:pStyle w:val="a3"/>
        <w:widowControl/>
        <w:numPr>
          <w:ilvl w:val="0"/>
          <w:numId w:val="81"/>
        </w:numPr>
        <w:ind w:leftChars="0" w:hanging="414"/>
        <w:rPr>
          <w:rFonts w:ascii="標楷體" w:eastAsia="標楷體" w:hAnsi="標楷體"/>
          <w:b/>
          <w:color w:val="000000" w:themeColor="text1"/>
        </w:rPr>
      </w:pPr>
      <w:r>
        <w:rPr>
          <w:rFonts w:ascii="標楷體" w:eastAsia="標楷體" w:hAnsi="標楷體" w:hint="eastAsia"/>
          <w:b/>
          <w:color w:val="000000" w:themeColor="text1"/>
        </w:rPr>
        <w:t>年滿</w:t>
      </w:r>
      <w:r w:rsidR="00655EA1" w:rsidRPr="00C14E67">
        <w:rPr>
          <w:rFonts w:ascii="標楷體" w:eastAsia="標楷體" w:hAnsi="標楷體" w:hint="eastAsia"/>
          <w:b/>
          <w:color w:val="000000" w:themeColor="text1"/>
        </w:rPr>
        <w:t>18歲以上未同居親密關係暴力事件，屬於非強制責任通報事件，無須進行法定</w:t>
      </w:r>
      <w:r w:rsidR="00640623">
        <w:rPr>
          <w:rFonts w:ascii="標楷體" w:eastAsia="標楷體" w:hAnsi="標楷體" w:hint="eastAsia"/>
          <w:b/>
          <w:color w:val="000000" w:themeColor="text1"/>
        </w:rPr>
        <w:t>強制</w:t>
      </w:r>
      <w:r w:rsidR="00655EA1" w:rsidRPr="00C14E67">
        <w:rPr>
          <w:rFonts w:ascii="標楷體" w:eastAsia="標楷體" w:hAnsi="標楷體" w:hint="eastAsia"/>
          <w:b/>
          <w:color w:val="000000" w:themeColor="text1"/>
        </w:rPr>
        <w:t>通報</w:t>
      </w:r>
      <w:r w:rsidR="00002F99">
        <w:rPr>
          <w:rFonts w:ascii="標楷體" w:eastAsia="標楷體" w:hAnsi="標楷體" w:hint="eastAsia"/>
          <w:b/>
          <w:color w:val="000000" w:themeColor="text1"/>
        </w:rPr>
        <w:t>。</w:t>
      </w:r>
    </w:p>
    <w:p w:rsidR="00590147" w:rsidRPr="00002F99" w:rsidRDefault="00002F99" w:rsidP="00B35F57">
      <w:pPr>
        <w:pStyle w:val="a3"/>
        <w:widowControl/>
        <w:numPr>
          <w:ilvl w:val="0"/>
          <w:numId w:val="81"/>
        </w:numPr>
        <w:ind w:leftChars="0" w:hanging="414"/>
        <w:rPr>
          <w:rFonts w:ascii="標楷體" w:eastAsia="標楷體" w:hAnsi="標楷體"/>
          <w:b/>
          <w:color w:val="FF0000"/>
        </w:rPr>
      </w:pPr>
      <w:r w:rsidRPr="00002F99">
        <w:rPr>
          <w:rFonts w:ascii="標楷體" w:eastAsia="標楷體" w:hAnsi="標楷體" w:hint="eastAsia"/>
          <w:b/>
          <w:color w:val="FF0000"/>
        </w:rPr>
        <w:t>上開事件之任一方當事人具學生身分者，</w:t>
      </w:r>
      <w:proofErr w:type="gramStart"/>
      <w:r w:rsidRPr="00002F99">
        <w:rPr>
          <w:rFonts w:ascii="標楷體" w:eastAsia="標楷體" w:hAnsi="標楷體" w:hint="eastAsia"/>
          <w:b/>
          <w:color w:val="FF0000"/>
        </w:rPr>
        <w:t>均</w:t>
      </w:r>
      <w:r w:rsidR="00655EA1" w:rsidRPr="00002F99">
        <w:rPr>
          <w:rFonts w:ascii="標楷體" w:eastAsia="標楷體" w:hAnsi="標楷體" w:hint="eastAsia"/>
          <w:b/>
          <w:color w:val="FF0000"/>
        </w:rPr>
        <w:t>須進行校安</w:t>
      </w:r>
      <w:proofErr w:type="gramEnd"/>
      <w:r w:rsidR="00655EA1" w:rsidRPr="00002F99">
        <w:rPr>
          <w:rFonts w:ascii="標楷體" w:eastAsia="標楷體" w:hAnsi="標楷體" w:hint="eastAsia"/>
          <w:b/>
          <w:color w:val="FF0000"/>
        </w:rPr>
        <w:t>通報。</w:t>
      </w:r>
    </w:p>
    <w:p w:rsidR="00316145" w:rsidRPr="00C14E67" w:rsidRDefault="00590147" w:rsidP="00002F99">
      <w:pPr>
        <w:widowControl/>
        <w:rPr>
          <w:rFonts w:ascii="標楷體" w:eastAsia="標楷體" w:hAnsi="標楷體"/>
          <w:b/>
          <w:color w:val="000000" w:themeColor="text1"/>
        </w:rPr>
      </w:pPr>
      <w:r>
        <w:rPr>
          <w:rFonts w:ascii="標楷體" w:eastAsia="標楷體" w:hAnsi="標楷體"/>
          <w:b/>
          <w:color w:val="000000" w:themeColor="text1"/>
        </w:rPr>
        <w:br w:type="page"/>
      </w:r>
      <w:r w:rsidR="00364B67">
        <w:rPr>
          <w:rFonts w:ascii="標楷體" w:eastAsia="標楷體" w:hAnsi="標楷體"/>
          <w:b/>
          <w:color w:val="000000" w:themeColor="text1"/>
          <w:sz w:val="36"/>
          <w:szCs w:val="36"/>
        </w:rPr>
        <w:lastRenderedPageBreak/>
        <w:t>單元二：</w:t>
      </w:r>
      <w:r w:rsidR="008D3141">
        <w:rPr>
          <w:rFonts w:ascii="標楷體" w:eastAsia="標楷體" w:hAnsi="標楷體" w:hint="eastAsia"/>
          <w:b/>
          <w:sz w:val="36"/>
          <w:szCs w:val="36"/>
        </w:rPr>
        <w:t>校園親密關係暴力事</w:t>
      </w:r>
      <w:r w:rsidR="00316145" w:rsidRPr="00C14E67">
        <w:rPr>
          <w:rFonts w:ascii="標楷體" w:eastAsia="標楷體" w:hAnsi="標楷體" w:hint="eastAsia"/>
          <w:b/>
          <w:sz w:val="36"/>
          <w:szCs w:val="36"/>
        </w:rPr>
        <w:t>件網絡處理流程</w:t>
      </w:r>
    </w:p>
    <w:p w:rsidR="0058654E" w:rsidRPr="00C14E67" w:rsidRDefault="008D3141" w:rsidP="00002F99">
      <w:pPr>
        <w:widowControl/>
        <w:rPr>
          <w:rFonts w:ascii="標楷體" w:eastAsia="標楷體" w:hAnsi="標楷體"/>
          <w:b/>
          <w:color w:val="000000" w:themeColor="text1"/>
        </w:rPr>
      </w:pPr>
      <w:r>
        <w:rPr>
          <w:rFonts w:ascii="標楷體" w:eastAsia="標楷體" w:hAnsi="標楷體" w:hint="eastAsia"/>
          <w:b/>
          <w:sz w:val="36"/>
          <w:szCs w:val="36"/>
        </w:rPr>
        <w:t>校園親密關係暴力事</w:t>
      </w:r>
      <w:r w:rsidR="0058654E" w:rsidRPr="00C14E67">
        <w:rPr>
          <w:rFonts w:ascii="標楷體" w:eastAsia="標楷體" w:hAnsi="標楷體" w:hint="eastAsia"/>
          <w:b/>
          <w:sz w:val="36"/>
          <w:szCs w:val="36"/>
        </w:rPr>
        <w:t>件</w:t>
      </w:r>
      <w:r w:rsidR="002C72BE">
        <w:rPr>
          <w:rFonts w:ascii="標楷體" w:eastAsia="標楷體" w:hAnsi="標楷體" w:hint="eastAsia"/>
          <w:b/>
          <w:sz w:val="36"/>
          <w:szCs w:val="36"/>
        </w:rPr>
        <w:t>「</w:t>
      </w:r>
      <w:r w:rsidR="002C72BE" w:rsidRPr="00C14E67">
        <w:rPr>
          <w:rFonts w:ascii="標楷體" w:eastAsia="標楷體" w:hAnsi="標楷體" w:hint="eastAsia"/>
          <w:b/>
          <w:sz w:val="36"/>
          <w:szCs w:val="36"/>
        </w:rPr>
        <w:t>網絡</w:t>
      </w:r>
      <w:r w:rsidR="002C72BE">
        <w:rPr>
          <w:rFonts w:ascii="標楷體" w:eastAsia="標楷體" w:hAnsi="標楷體" w:hint="eastAsia"/>
          <w:b/>
          <w:sz w:val="36"/>
          <w:szCs w:val="36"/>
        </w:rPr>
        <w:t>」</w:t>
      </w:r>
      <w:r w:rsidR="0058654E" w:rsidRPr="00C14E67">
        <w:rPr>
          <w:rFonts w:ascii="標楷體" w:eastAsia="標楷體" w:hAnsi="標楷體" w:hint="eastAsia"/>
          <w:b/>
          <w:sz w:val="36"/>
          <w:szCs w:val="36"/>
        </w:rPr>
        <w:t>處理流程</w: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g">
            <w:drawing>
              <wp:anchor distT="0" distB="0" distL="114300" distR="114300" simplePos="0" relativeHeight="252283904" behindDoc="0" locked="0" layoutInCell="1" allowOverlap="1">
                <wp:simplePos x="0" y="0"/>
                <wp:positionH relativeFrom="margin">
                  <wp:posOffset>-60960</wp:posOffset>
                </wp:positionH>
                <wp:positionV relativeFrom="paragraph">
                  <wp:posOffset>109855</wp:posOffset>
                </wp:positionV>
                <wp:extent cx="5391150" cy="7581265"/>
                <wp:effectExtent l="0" t="0" r="19050" b="19685"/>
                <wp:wrapNone/>
                <wp:docPr id="402" name="群組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1150" cy="7581265"/>
                          <a:chOff x="-73025" y="0"/>
                          <a:chExt cx="5391150" cy="7058025"/>
                        </a:xfrm>
                      </wpg:grpSpPr>
                      <wps:wsp>
                        <wps:cNvPr id="422" name="直線單箭頭接點 422"/>
                        <wps:cNvCnPr>
                          <a:cxnSpLocks noChangeShapeType="1"/>
                        </wps:cNvCnPr>
                        <wps:spPr bwMode="auto">
                          <a:xfrm>
                            <a:off x="2257425" y="339090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直線單箭頭接點 419"/>
                        <wps:cNvCnPr>
                          <a:cxnSpLocks noChangeShapeType="1"/>
                        </wps:cNvCnPr>
                        <wps:spPr bwMode="auto">
                          <a:xfrm>
                            <a:off x="390525" y="339090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直線單箭頭接點 392"/>
                        <wps:cNvCnPr>
                          <a:cxnSpLocks noChangeShapeType="1"/>
                        </wps:cNvCnPr>
                        <wps:spPr bwMode="auto">
                          <a:xfrm>
                            <a:off x="266700" y="626745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 name="文字方塊 205"/>
                        <wps:cNvSpPr txBox="1">
                          <a:spLocks/>
                        </wps:cNvSpPr>
                        <wps:spPr>
                          <a:xfrm>
                            <a:off x="1619250" y="0"/>
                            <a:ext cx="69786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1072C9" w:rsidRDefault="007F5989" w:rsidP="0058654E">
                              <w:pPr>
                                <w:rPr>
                                  <w:sz w:val="20"/>
                                  <w:szCs w:val="20"/>
                                </w:rPr>
                              </w:pPr>
                              <w:r w:rsidRPr="001072C9">
                                <w:rPr>
                                  <w:rFonts w:hint="eastAsia"/>
                                  <w:sz w:val="20"/>
                                  <w:szCs w:val="20"/>
                                </w:rPr>
                                <w:t>其他</w:t>
                              </w:r>
                              <w:r>
                                <w:rPr>
                                  <w:rFonts w:hint="eastAsia"/>
                                  <w:sz w:val="20"/>
                                  <w:szCs w:val="20"/>
                                </w:rPr>
                                <w:t>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8" name="文字方塊 203"/>
                        <wps:cNvSpPr txBox="1">
                          <a:spLocks/>
                        </wps:cNvSpPr>
                        <wps:spPr>
                          <a:xfrm>
                            <a:off x="923925" y="0"/>
                            <a:ext cx="45910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1072C9" w:rsidRDefault="007F5989" w:rsidP="0058654E">
                              <w:pPr>
                                <w:rPr>
                                  <w:sz w:val="20"/>
                                  <w:szCs w:val="20"/>
                                </w:rPr>
                              </w:pPr>
                              <w:r w:rsidRPr="001072C9">
                                <w:rPr>
                                  <w:rFonts w:hint="eastAsia"/>
                                  <w:sz w:val="20"/>
                                  <w:szCs w:val="20"/>
                                </w:rPr>
                                <w:t>衛政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9" name="文字方塊 201"/>
                        <wps:cNvSpPr txBox="1">
                          <a:spLocks/>
                        </wps:cNvSpPr>
                        <wps:spPr>
                          <a:xfrm>
                            <a:off x="133350" y="9525"/>
                            <a:ext cx="475615"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1072C9" w:rsidRDefault="007F5989" w:rsidP="0058654E">
                              <w:pPr>
                                <w:rPr>
                                  <w:sz w:val="20"/>
                                  <w:szCs w:val="20"/>
                                </w:rPr>
                              </w:pPr>
                              <w:r w:rsidRPr="001072C9">
                                <w:rPr>
                                  <w:rFonts w:hint="eastAsia"/>
                                  <w:sz w:val="20"/>
                                  <w:szCs w:val="20"/>
                                </w:rPr>
                                <w:t>警政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7" name="直線單箭頭接點 447"/>
                        <wps:cNvCnPr>
                          <a:cxnSpLocks noChangeShapeType="1"/>
                        </wps:cNvCnPr>
                        <wps:spPr bwMode="auto">
                          <a:xfrm flipH="1">
                            <a:off x="1381125" y="276225"/>
                            <a:ext cx="57721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6" name="直線單箭頭接點 446"/>
                        <wps:cNvCnPr>
                          <a:cxnSpLocks noChangeShapeType="1"/>
                        </wps:cNvCnPr>
                        <wps:spPr bwMode="auto">
                          <a:xfrm>
                            <a:off x="1162050" y="276225"/>
                            <a:ext cx="2159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0" name="直線單箭頭接點 445"/>
                        <wps:cNvCnPr>
                          <a:cxnSpLocks noChangeShapeType="1"/>
                        </wps:cNvCnPr>
                        <wps:spPr bwMode="auto">
                          <a:xfrm>
                            <a:off x="447675" y="276225"/>
                            <a:ext cx="47815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1" name="文字方塊 202"/>
                        <wps:cNvSpPr txBox="1">
                          <a:spLocks/>
                        </wps:cNvSpPr>
                        <wps:spPr>
                          <a:xfrm>
                            <a:off x="1809750" y="476250"/>
                            <a:ext cx="75311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F12A76" w:rsidRDefault="007F5989" w:rsidP="0058654E">
                              <w:pPr>
                                <w:rPr>
                                  <w:rFonts w:asciiTheme="minorEastAsia" w:hAnsiTheme="minorEastAsia"/>
                                  <w:color w:val="000000" w:themeColor="text1"/>
                                  <w:sz w:val="20"/>
                                  <w:szCs w:val="20"/>
                                </w:rPr>
                              </w:pPr>
                              <w:r w:rsidRPr="008500E7">
                                <w:rPr>
                                  <w:rFonts w:asciiTheme="minorEastAsia" w:hAnsiTheme="minorEastAsia" w:hint="eastAsia"/>
                                  <w:color w:val="000000" w:themeColor="text1"/>
                                  <w:sz w:val="20"/>
                                  <w:szCs w:val="20"/>
                                </w:rPr>
                                <w:t>教育</w:t>
                              </w:r>
                              <w:r w:rsidRPr="008500E7">
                                <w:rPr>
                                  <w:rFonts w:asciiTheme="minorEastAsia" w:hAnsiTheme="minorEastAsia" w:hint="eastAsia"/>
                                  <w:b/>
                                  <w:color w:val="FF0000"/>
                                  <w:sz w:val="20"/>
                                  <w:szCs w:val="20"/>
                                </w:rPr>
                                <w:t>(</w:t>
                              </w:r>
                              <w:proofErr w:type="gramStart"/>
                              <w:r w:rsidRPr="008500E7">
                                <w:rPr>
                                  <w:rFonts w:asciiTheme="minorEastAsia" w:hAnsiTheme="minorEastAsia" w:hint="eastAsia"/>
                                  <w:b/>
                                  <w:color w:val="FF0000"/>
                                  <w:sz w:val="20"/>
                                  <w:szCs w:val="20"/>
                                </w:rPr>
                                <w:t>註</w:t>
                              </w:r>
                              <w:proofErr w:type="gramEnd"/>
                              <w:r w:rsidRPr="008500E7">
                                <w:rPr>
                                  <w:rFonts w:asciiTheme="minorEastAsia" w:hAnsiTheme="minorEastAsia" w:hint="eastAsia"/>
                                  <w:b/>
                                  <w:color w:val="FF0000"/>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文字方塊 204"/>
                        <wps:cNvSpPr txBox="1">
                          <a:spLocks/>
                        </wps:cNvSpPr>
                        <wps:spPr>
                          <a:xfrm>
                            <a:off x="771525" y="476250"/>
                            <a:ext cx="762635"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1072C9" w:rsidRDefault="007F5989" w:rsidP="0058654E">
                              <w:pPr>
                                <w:rPr>
                                  <w:sz w:val="20"/>
                                  <w:szCs w:val="20"/>
                                </w:rPr>
                              </w:pPr>
                              <w:r w:rsidRPr="008500E7">
                                <w:rPr>
                                  <w:rFonts w:hint="eastAsia"/>
                                  <w:sz w:val="20"/>
                                  <w:szCs w:val="20"/>
                                </w:rPr>
                                <w:t>社政</w:t>
                              </w:r>
                              <w:r w:rsidRPr="008500E7">
                                <w:rPr>
                                  <w:rFonts w:hint="eastAsia"/>
                                  <w:b/>
                                  <w:color w:val="FF0000"/>
                                  <w:sz w:val="20"/>
                                  <w:szCs w:val="20"/>
                                </w:rPr>
                                <w:t>(</w:t>
                              </w:r>
                              <w:proofErr w:type="gramStart"/>
                              <w:r w:rsidRPr="008500E7">
                                <w:rPr>
                                  <w:rFonts w:hint="eastAsia"/>
                                  <w:b/>
                                  <w:color w:val="FF0000"/>
                                  <w:sz w:val="20"/>
                                  <w:szCs w:val="20"/>
                                </w:rPr>
                                <w:t>註</w:t>
                              </w:r>
                              <w:proofErr w:type="gramEnd"/>
                              <w:r w:rsidRPr="008500E7">
                                <w:rPr>
                                  <w:rFonts w:hint="eastAsia"/>
                                  <w:b/>
                                  <w:color w:val="FF0000"/>
                                  <w:sz w:val="2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直線單箭頭接點 444"/>
                        <wps:cNvCnPr>
                          <a:cxnSpLocks noChangeShapeType="1"/>
                        </wps:cNvCnPr>
                        <wps:spPr bwMode="auto">
                          <a:xfrm>
                            <a:off x="1181100" y="752475"/>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3" name="直線單箭頭接點 443"/>
                        <wps:cNvCnPr>
                          <a:cxnSpLocks noChangeShapeType="1"/>
                        </wps:cNvCnPr>
                        <wps:spPr bwMode="auto">
                          <a:xfrm>
                            <a:off x="2200275" y="752475"/>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文字方塊 191"/>
                        <wps:cNvSpPr txBox="1">
                          <a:spLocks/>
                        </wps:cNvSpPr>
                        <wps:spPr>
                          <a:xfrm>
                            <a:off x="923925" y="1000125"/>
                            <a:ext cx="1536065"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194942" w:rsidRDefault="007F5989" w:rsidP="0058654E">
                              <w:pPr>
                                <w:rPr>
                                  <w:color w:val="000000" w:themeColor="text1"/>
                                  <w:sz w:val="20"/>
                                  <w:szCs w:val="20"/>
                                </w:rPr>
                              </w:pPr>
                              <w:r w:rsidRPr="008500E7">
                                <w:rPr>
                                  <w:rFonts w:hint="eastAsia"/>
                                  <w:color w:val="000000" w:themeColor="text1"/>
                                  <w:sz w:val="20"/>
                                  <w:szCs w:val="20"/>
                                </w:rPr>
                                <w:t>危險評估工具量表</w:t>
                              </w:r>
                              <w:r w:rsidRPr="008500E7">
                                <w:rPr>
                                  <w:rFonts w:asciiTheme="minorEastAsia" w:hAnsiTheme="minorEastAsia" w:hint="eastAsia"/>
                                  <w:b/>
                                  <w:color w:val="FF0000"/>
                                  <w:sz w:val="20"/>
                                  <w:szCs w:val="20"/>
                                </w:rPr>
                                <w:t>(</w:t>
                              </w:r>
                              <w:proofErr w:type="gramStart"/>
                              <w:r w:rsidRPr="008500E7">
                                <w:rPr>
                                  <w:rFonts w:asciiTheme="minorEastAsia" w:hAnsiTheme="minorEastAsia" w:hint="eastAsia"/>
                                  <w:b/>
                                  <w:color w:val="FF0000"/>
                                  <w:sz w:val="20"/>
                                  <w:szCs w:val="20"/>
                                </w:rPr>
                                <w:t>註</w:t>
                              </w:r>
                              <w:proofErr w:type="gramEnd"/>
                              <w:r w:rsidRPr="008500E7">
                                <w:rPr>
                                  <w:rFonts w:asciiTheme="minorEastAsia" w:hAnsiTheme="minorEastAsia" w:hint="eastAsia"/>
                                  <w:b/>
                                  <w:color w:val="FF0000"/>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直線單箭頭接點 442"/>
                        <wps:cNvCnPr>
                          <a:cxnSpLocks noChangeShapeType="1"/>
                        </wps:cNvCnPr>
                        <wps:spPr bwMode="auto">
                          <a:xfrm>
                            <a:off x="1704975" y="1323975"/>
                            <a:ext cx="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直線單箭頭接點 441"/>
                        <wps:cNvCnPr>
                          <a:cxnSpLocks noChangeShapeType="1"/>
                        </wps:cNvCnPr>
                        <wps:spPr bwMode="auto">
                          <a:xfrm>
                            <a:off x="1247775" y="140970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直線單箭頭接點 440"/>
                        <wps:cNvCnPr>
                          <a:cxnSpLocks noChangeShapeType="1"/>
                        </wps:cNvCnPr>
                        <wps:spPr bwMode="auto">
                          <a:xfrm>
                            <a:off x="3105150" y="140970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直線單箭頭接點 439"/>
                        <wps:cNvCnPr>
                          <a:cxnSpLocks noChangeShapeType="1"/>
                        </wps:cNvCnPr>
                        <wps:spPr bwMode="auto">
                          <a:xfrm>
                            <a:off x="1247775" y="140970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文字方塊 184"/>
                        <wps:cNvSpPr txBox="1">
                          <a:spLocks/>
                        </wps:cNvSpPr>
                        <wps:spPr>
                          <a:xfrm>
                            <a:off x="885825" y="1600200"/>
                            <a:ext cx="7302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63EA0" w:rsidRDefault="007F5989" w:rsidP="0058654E">
                              <w:pPr>
                                <w:rPr>
                                  <w:rFonts w:asciiTheme="minorEastAsia" w:hAnsiTheme="minorEastAsia"/>
                                  <w:sz w:val="20"/>
                                  <w:szCs w:val="20"/>
                                </w:rPr>
                              </w:pPr>
                              <w:r w:rsidRPr="00863EA0">
                                <w:rPr>
                                  <w:rFonts w:asciiTheme="minorEastAsia" w:hAnsiTheme="minorEastAsia" w:hint="eastAsia"/>
                                  <w:sz w:val="20"/>
                                  <w:szCs w:val="20"/>
                                </w:rPr>
                                <w:t>18歲以上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1" name="文字方塊 181"/>
                        <wps:cNvSpPr txBox="1">
                          <a:spLocks/>
                        </wps:cNvSpPr>
                        <wps:spPr>
                          <a:xfrm>
                            <a:off x="2790825" y="1600200"/>
                            <a:ext cx="770255"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63EA0" w:rsidRDefault="007F5989" w:rsidP="0058654E">
                              <w:pPr>
                                <w:rPr>
                                  <w:rFonts w:asciiTheme="minorEastAsia" w:hAnsiTheme="minorEastAsia"/>
                                  <w:sz w:val="20"/>
                                  <w:szCs w:val="20"/>
                                </w:rPr>
                              </w:pPr>
                              <w:r w:rsidRPr="00863EA0">
                                <w:rPr>
                                  <w:rFonts w:asciiTheme="minorEastAsia" w:hAnsiTheme="minorEastAsia" w:hint="eastAsia"/>
                                  <w:sz w:val="20"/>
                                  <w:szCs w:val="20"/>
                                </w:rPr>
                                <w:t>18歲以下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3" name="直線單箭頭接點 438"/>
                        <wps:cNvCnPr>
                          <a:cxnSpLocks noChangeShapeType="1"/>
                        </wps:cNvCnPr>
                        <wps:spPr bwMode="auto">
                          <a:xfrm>
                            <a:off x="3181350" y="1876425"/>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4" name="直線單箭頭接點 437"/>
                        <wps:cNvCnPr>
                          <a:cxnSpLocks noChangeShapeType="1"/>
                        </wps:cNvCnPr>
                        <wps:spPr bwMode="auto">
                          <a:xfrm>
                            <a:off x="1247775" y="1876425"/>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直線單箭頭接點 436"/>
                        <wps:cNvCnPr>
                          <a:cxnSpLocks noChangeShapeType="1"/>
                        </wps:cNvCnPr>
                        <wps:spPr bwMode="auto">
                          <a:xfrm>
                            <a:off x="676275" y="1981200"/>
                            <a:ext cx="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直線單箭頭接點 435"/>
                        <wps:cNvCnPr>
                          <a:cxnSpLocks noChangeShapeType="1"/>
                        </wps:cNvCnPr>
                        <wps:spPr bwMode="auto">
                          <a:xfrm>
                            <a:off x="2019300" y="1981200"/>
                            <a:ext cx="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文字方塊 174"/>
                        <wps:cNvSpPr txBox="1">
                          <a:spLocks/>
                        </wps:cNvSpPr>
                        <wps:spPr>
                          <a:xfrm>
                            <a:off x="2838450" y="2133600"/>
                            <a:ext cx="1229360"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F3347A" w:rsidRDefault="007F5989" w:rsidP="0058654E">
                              <w:pPr>
                                <w:spacing w:line="240" w:lineRule="exact"/>
                                <w:rPr>
                                  <w:sz w:val="20"/>
                                  <w:szCs w:val="20"/>
                                </w:rPr>
                              </w:pPr>
                              <w:r w:rsidRPr="00F3347A">
                                <w:rPr>
                                  <w:rFonts w:hint="eastAsia"/>
                                  <w:sz w:val="20"/>
                                  <w:szCs w:val="20"/>
                                </w:rPr>
                                <w:t>依</w:t>
                              </w:r>
                              <w:proofErr w:type="gramStart"/>
                              <w:r w:rsidRPr="00F3347A">
                                <w:rPr>
                                  <w:rFonts w:hint="eastAsia"/>
                                  <w:sz w:val="20"/>
                                  <w:szCs w:val="20"/>
                                </w:rPr>
                                <w:t>現行兒</w:t>
                              </w:r>
                              <w:proofErr w:type="gramEnd"/>
                              <w:r w:rsidRPr="00F3347A">
                                <w:rPr>
                                  <w:rFonts w:hint="eastAsia"/>
                                  <w:sz w:val="20"/>
                                  <w:szCs w:val="20"/>
                                </w:rPr>
                                <w:t>少保案件進行通報及處遇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8" name="直線單箭頭接點 434"/>
                        <wps:cNvCnPr>
                          <a:cxnSpLocks noChangeShapeType="1"/>
                        </wps:cNvCnPr>
                        <wps:spPr bwMode="auto">
                          <a:xfrm>
                            <a:off x="676275" y="1981200"/>
                            <a:ext cx="133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文字方塊 176"/>
                        <wps:cNvSpPr txBox="1">
                          <a:spLocks/>
                        </wps:cNvSpPr>
                        <wps:spPr>
                          <a:xfrm>
                            <a:off x="1609725" y="2133600"/>
                            <a:ext cx="954405"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B745B" w:rsidRDefault="007F5989" w:rsidP="0058654E">
                              <w:pPr>
                                <w:spacing w:line="240" w:lineRule="exact"/>
                                <w:jc w:val="center"/>
                                <w:rPr>
                                  <w:sz w:val="20"/>
                                  <w:szCs w:val="20"/>
                                </w:rPr>
                              </w:pPr>
                              <w:r w:rsidRPr="008B745B">
                                <w:rPr>
                                  <w:rFonts w:hint="eastAsia"/>
                                  <w:sz w:val="20"/>
                                  <w:szCs w:val="20"/>
                                </w:rPr>
                                <w:t>同居</w:t>
                              </w:r>
                            </w:p>
                            <w:p w:rsidR="007F5989" w:rsidRPr="008B745B" w:rsidRDefault="007F5989" w:rsidP="0058654E">
                              <w:pPr>
                                <w:spacing w:line="240" w:lineRule="exact"/>
                                <w:rPr>
                                  <w:sz w:val="20"/>
                                  <w:szCs w:val="20"/>
                                </w:rPr>
                              </w:pPr>
                              <w:r w:rsidRPr="008B745B">
                                <w:rPr>
                                  <w:rFonts w:hint="eastAsia"/>
                                  <w:sz w:val="20"/>
                                  <w:szCs w:val="20"/>
                                </w:rPr>
                                <w:t>家暴法</w:t>
                              </w:r>
                              <w:r>
                                <w:rPr>
                                  <w:rFonts w:hint="eastAsia"/>
                                  <w:sz w:val="20"/>
                                  <w:szCs w:val="20"/>
                                </w:rPr>
                                <w:t>第</w:t>
                              </w:r>
                              <w:r w:rsidRPr="008B745B">
                                <w:rPr>
                                  <w:rFonts w:hint="eastAsia"/>
                                  <w:sz w:val="20"/>
                                  <w:szCs w:val="20"/>
                                </w:rPr>
                                <w:t>3</w:t>
                              </w:r>
                              <w:r>
                                <w:rPr>
                                  <w:rFonts w:hint="eastAsia"/>
                                  <w:sz w:val="20"/>
                                  <w:szCs w:val="20"/>
                                </w:rPr>
                                <w:t>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0" name="文字方塊 175"/>
                        <wps:cNvSpPr txBox="1">
                          <a:spLocks/>
                        </wps:cNvSpPr>
                        <wps:spPr>
                          <a:xfrm>
                            <a:off x="76200" y="2133600"/>
                            <a:ext cx="1177290"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B745B" w:rsidRDefault="007F5989" w:rsidP="0058654E">
                              <w:pPr>
                                <w:spacing w:line="240" w:lineRule="exact"/>
                                <w:jc w:val="center"/>
                                <w:rPr>
                                  <w:sz w:val="20"/>
                                  <w:szCs w:val="20"/>
                                </w:rPr>
                              </w:pPr>
                              <w:r w:rsidRPr="008B745B">
                                <w:rPr>
                                  <w:rFonts w:hint="eastAsia"/>
                                  <w:sz w:val="20"/>
                                  <w:szCs w:val="20"/>
                                </w:rPr>
                                <w:t>未同居</w:t>
                              </w:r>
                            </w:p>
                            <w:p w:rsidR="007F5989" w:rsidRPr="008B745B" w:rsidRDefault="007F5989" w:rsidP="0058654E">
                              <w:pPr>
                                <w:spacing w:line="240" w:lineRule="exact"/>
                                <w:rPr>
                                  <w:sz w:val="20"/>
                                  <w:szCs w:val="20"/>
                                </w:rPr>
                              </w:pPr>
                              <w:r w:rsidRPr="008B745B">
                                <w:rPr>
                                  <w:rFonts w:hint="eastAsia"/>
                                  <w:sz w:val="20"/>
                                  <w:szCs w:val="20"/>
                                </w:rPr>
                                <w:t>家暴法</w:t>
                              </w:r>
                              <w:r>
                                <w:rPr>
                                  <w:rFonts w:hint="eastAsia"/>
                                  <w:sz w:val="20"/>
                                  <w:szCs w:val="20"/>
                                </w:rPr>
                                <w:t>第</w:t>
                              </w:r>
                              <w:r w:rsidRPr="008B745B">
                                <w:rPr>
                                  <w:rFonts w:hint="eastAsia"/>
                                  <w:sz w:val="20"/>
                                  <w:szCs w:val="20"/>
                                </w:rPr>
                                <w:t>63-1</w:t>
                              </w:r>
                              <w:r>
                                <w:rPr>
                                  <w:rFonts w:hint="eastAsia"/>
                                  <w:sz w:val="20"/>
                                  <w:szCs w:val="20"/>
                                </w:rPr>
                                <w:t>條</w:t>
                              </w:r>
                            </w:p>
                            <w:p w:rsidR="007F5989" w:rsidRDefault="007F5989" w:rsidP="0058654E">
                              <w:pPr>
                                <w:rPr>
                                  <w:sz w:val="16"/>
                                  <w:szCs w:val="16"/>
                                </w:rPr>
                              </w:pPr>
                            </w:p>
                            <w:p w:rsidR="007F5989" w:rsidRPr="00617536" w:rsidRDefault="007F5989" w:rsidP="0058654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2" name="文字方塊 165"/>
                        <wps:cNvSpPr txBox="1">
                          <a:spLocks/>
                        </wps:cNvSpPr>
                        <wps:spPr>
                          <a:xfrm>
                            <a:off x="4467225" y="2238375"/>
                            <a:ext cx="8509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Default="007F5989" w:rsidP="0058654E">
                              <w:pPr>
                                <w:spacing w:line="300" w:lineRule="exact"/>
                                <w:rPr>
                                  <w:sz w:val="20"/>
                                  <w:szCs w:val="20"/>
                                </w:rPr>
                              </w:pPr>
                              <w:proofErr w:type="gramStart"/>
                              <w:r>
                                <w:rPr>
                                  <w:rFonts w:hint="eastAsia"/>
                                  <w:sz w:val="20"/>
                                  <w:szCs w:val="20"/>
                                </w:rPr>
                                <w:t>個</w:t>
                              </w:r>
                              <w:proofErr w:type="gramEnd"/>
                              <w:r>
                                <w:rPr>
                                  <w:rFonts w:hint="eastAsia"/>
                                  <w:sz w:val="20"/>
                                  <w:szCs w:val="20"/>
                                </w:rPr>
                                <w:t>管單位為社政單位，</w:t>
                              </w:r>
                            </w:p>
                            <w:p w:rsidR="007F5989" w:rsidRPr="00824FB6" w:rsidRDefault="007F5989" w:rsidP="0058654E">
                              <w:pPr>
                                <w:spacing w:line="300" w:lineRule="exact"/>
                                <w:rPr>
                                  <w:sz w:val="20"/>
                                  <w:szCs w:val="20"/>
                                </w:rPr>
                              </w:pPr>
                              <w:r>
                                <w:rPr>
                                  <w:rFonts w:hint="eastAsia"/>
                                  <w:sz w:val="20"/>
                                  <w:szCs w:val="20"/>
                                </w:rPr>
                                <w:t>學校應提供相關協助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直線單箭頭接點 433"/>
                        <wps:cNvCnPr>
                          <a:cxnSpLocks noChangeShapeType="1"/>
                        </wps:cNvCnPr>
                        <wps:spPr bwMode="auto">
                          <a:xfrm>
                            <a:off x="4067175" y="2371725"/>
                            <a:ext cx="40005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直線單箭頭接點 432"/>
                        <wps:cNvCnPr>
                          <a:cxnSpLocks noChangeShapeType="1"/>
                        </wps:cNvCnPr>
                        <wps:spPr bwMode="auto">
                          <a:xfrm>
                            <a:off x="676275" y="2543175"/>
                            <a:ext cx="0"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直線單箭頭接點 431"/>
                        <wps:cNvCnPr>
                          <a:cxnSpLocks noChangeShapeType="1"/>
                        </wps:cNvCnPr>
                        <wps:spPr bwMode="auto">
                          <a:xfrm>
                            <a:off x="2390775" y="2543175"/>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直線單箭頭接點 430"/>
                        <wps:cNvCnPr>
                          <a:cxnSpLocks noChangeShapeType="1"/>
                        </wps:cNvCnPr>
                        <wps:spPr bwMode="auto">
                          <a:xfrm>
                            <a:off x="552450" y="2714625"/>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直線單箭頭接點 429"/>
                        <wps:cNvCnPr>
                          <a:cxnSpLocks noChangeShapeType="1"/>
                        </wps:cNvCnPr>
                        <wps:spPr bwMode="auto">
                          <a:xfrm>
                            <a:off x="1704975" y="2714625"/>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直線單箭頭接點 428"/>
                        <wps:cNvCnPr>
                          <a:cxnSpLocks noChangeShapeType="1"/>
                        </wps:cNvCnPr>
                        <wps:spPr bwMode="auto">
                          <a:xfrm>
                            <a:off x="552450" y="2714625"/>
                            <a:ext cx="115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文字方塊 170"/>
                        <wps:cNvSpPr txBox="1">
                          <a:spLocks/>
                        </wps:cNvSpPr>
                        <wps:spPr>
                          <a:xfrm>
                            <a:off x="2211723" y="2838372"/>
                            <a:ext cx="1613518" cy="414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F54BAC" w:rsidRDefault="007F5989" w:rsidP="0058654E">
                              <w:pPr>
                                <w:spacing w:line="240" w:lineRule="exact"/>
                                <w:rPr>
                                  <w:sz w:val="20"/>
                                  <w:szCs w:val="20"/>
                                </w:rPr>
                              </w:pPr>
                              <w:r>
                                <w:rPr>
                                  <w:rFonts w:hint="eastAsia"/>
                                  <w:sz w:val="20"/>
                                  <w:szCs w:val="20"/>
                                </w:rPr>
                                <w:t>依家暴法通報社政單位，依現行處遇模式進行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文字方塊 166"/>
                        <wps:cNvSpPr txBox="1">
                          <a:spLocks/>
                        </wps:cNvSpPr>
                        <wps:spPr>
                          <a:xfrm>
                            <a:off x="209550" y="2895600"/>
                            <a:ext cx="67119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6F3B19" w:rsidRDefault="007F5989" w:rsidP="0058654E">
                              <w:pPr>
                                <w:spacing w:line="240" w:lineRule="exact"/>
                                <w:rPr>
                                  <w:rFonts w:asciiTheme="minorEastAsia" w:hAnsiTheme="minorEastAsia"/>
                                  <w:color w:val="000000" w:themeColor="text1"/>
                                  <w:sz w:val="20"/>
                                  <w:szCs w:val="20"/>
                                </w:rPr>
                              </w:pPr>
                              <w:r w:rsidRPr="006E2A3D">
                                <w:rPr>
                                  <w:rFonts w:asciiTheme="minorEastAsia" w:hAnsiTheme="minorEastAsia" w:hint="eastAsia"/>
                                  <w:b/>
                                  <w:sz w:val="20"/>
                                  <w:szCs w:val="20"/>
                                </w:rPr>
                                <w:t>有就學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直線單箭頭接點 427"/>
                        <wps:cNvCnPr>
                          <a:cxnSpLocks noChangeShapeType="1"/>
                        </wps:cNvCnPr>
                        <wps:spPr bwMode="auto">
                          <a:xfrm>
                            <a:off x="3829050" y="2981325"/>
                            <a:ext cx="64325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文字方塊 162"/>
                        <wps:cNvSpPr txBox="1">
                          <a:spLocks/>
                        </wps:cNvSpPr>
                        <wps:spPr>
                          <a:xfrm>
                            <a:off x="1400175" y="2886075"/>
                            <a:ext cx="615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AB1D24" w:rsidRDefault="007F5989" w:rsidP="0058654E">
                              <w:pPr>
                                <w:jc w:val="center"/>
                                <w:rPr>
                                  <w:b/>
                                  <w:sz w:val="20"/>
                                  <w:szCs w:val="20"/>
                                </w:rPr>
                              </w:pPr>
                              <w:r w:rsidRPr="00AB1D24">
                                <w:rPr>
                                  <w:rFonts w:hint="eastAsia"/>
                                  <w:b/>
                                  <w:sz w:val="20"/>
                                  <w:szCs w:val="20"/>
                                </w:rPr>
                                <w:t>無就學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直線單箭頭接點 426"/>
                        <wps:cNvCnPr>
                          <a:cxnSpLocks noChangeShapeType="1"/>
                        </wps:cNvCnPr>
                        <wps:spPr bwMode="auto">
                          <a:xfrm>
                            <a:off x="1704975" y="3171825"/>
                            <a:ext cx="0" cy="1498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08" name="直線單箭頭接點 425"/>
                        <wps:cNvCnPr>
                          <a:cxnSpLocks noChangeShapeType="1"/>
                        </wps:cNvCnPr>
                        <wps:spPr bwMode="auto">
                          <a:xfrm>
                            <a:off x="609600" y="3171825"/>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直線單箭頭接點 424"/>
                        <wps:cNvCnPr>
                          <a:cxnSpLocks noChangeShapeType="1"/>
                        </wps:cNvCnPr>
                        <wps:spPr bwMode="auto">
                          <a:xfrm>
                            <a:off x="2790488" y="3324196"/>
                            <a:ext cx="9228" cy="825809"/>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210" name="直線單箭頭接點 423"/>
                        <wps:cNvCnPr>
                          <a:cxnSpLocks noChangeShapeType="1"/>
                        </wps:cNvCnPr>
                        <wps:spPr bwMode="auto">
                          <a:xfrm>
                            <a:off x="1704975" y="3324225"/>
                            <a:ext cx="10852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1" name="直線單箭頭接點 421"/>
                        <wps:cNvCnPr>
                          <a:cxnSpLocks noChangeShapeType="1"/>
                        </wps:cNvCnPr>
                        <wps:spPr bwMode="auto">
                          <a:xfrm>
                            <a:off x="390525" y="3390900"/>
                            <a:ext cx="18688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2" name="直線單箭頭接點 420"/>
                        <wps:cNvCnPr>
                          <a:cxnSpLocks noChangeShapeType="1"/>
                        </wps:cNvCnPr>
                        <wps:spPr bwMode="auto">
                          <a:xfrm>
                            <a:off x="1533525" y="339090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文字方塊 418"/>
                        <wps:cNvSpPr txBox="1">
                          <a:spLocks noChangeArrowheads="1"/>
                        </wps:cNvSpPr>
                        <wps:spPr bwMode="auto">
                          <a:xfrm>
                            <a:off x="1905000" y="3552825"/>
                            <a:ext cx="600075" cy="424815"/>
                          </a:xfrm>
                          <a:prstGeom prst="rect">
                            <a:avLst/>
                          </a:prstGeom>
                          <a:solidFill>
                            <a:schemeClr val="lt1">
                              <a:lumMod val="100000"/>
                              <a:lumOff val="0"/>
                            </a:schemeClr>
                          </a:solidFill>
                          <a:ln w="6350">
                            <a:solidFill>
                              <a:srgbClr val="000000"/>
                            </a:solidFill>
                            <a:miter lim="800000"/>
                            <a:headEnd/>
                            <a:tailEnd/>
                          </a:ln>
                        </wps:spPr>
                        <wps:txbx>
                          <w:txbxContent>
                            <w:p w:rsidR="007F5989" w:rsidRPr="00781764" w:rsidRDefault="007F5989" w:rsidP="0058654E">
                              <w:pPr>
                                <w:spacing w:line="240" w:lineRule="exact"/>
                                <w:rPr>
                                  <w:color w:val="FF0000"/>
                                  <w:sz w:val="20"/>
                                  <w:szCs w:val="20"/>
                                </w:rPr>
                              </w:pPr>
                              <w:r w:rsidRPr="00781764">
                                <w:rPr>
                                  <w:rFonts w:hint="eastAsia"/>
                                  <w:color w:val="FF0000"/>
                                  <w:sz w:val="20"/>
                                  <w:szCs w:val="20"/>
                                </w:rPr>
                                <w:t>無危險</w:t>
                              </w:r>
                            </w:p>
                            <w:p w:rsidR="007F5989" w:rsidRPr="00781764" w:rsidRDefault="007F5989" w:rsidP="0058654E">
                              <w:pPr>
                                <w:spacing w:line="240" w:lineRule="exact"/>
                                <w:rPr>
                                  <w:color w:val="FF0000"/>
                                  <w:sz w:val="20"/>
                                  <w:szCs w:val="20"/>
                                </w:rPr>
                              </w:pPr>
                              <w:r w:rsidRPr="00781764">
                                <w:rPr>
                                  <w:rFonts w:hint="eastAsia"/>
                                  <w:color w:val="FF0000"/>
                                  <w:sz w:val="20"/>
                                  <w:szCs w:val="20"/>
                                </w:rPr>
                                <w:t>無意願</w:t>
                              </w:r>
                            </w:p>
                          </w:txbxContent>
                        </wps:txbx>
                        <wps:bodyPr rot="0" vert="horz" wrap="square" lIns="91440" tIns="45720" rIns="91440" bIns="45720" anchor="t" anchorCtr="0" upright="1">
                          <a:noAutofit/>
                        </wps:bodyPr>
                      </wps:wsp>
                      <wps:wsp>
                        <wps:cNvPr id="214" name="文字方塊 417"/>
                        <wps:cNvSpPr txBox="1">
                          <a:spLocks noChangeArrowheads="1"/>
                        </wps:cNvSpPr>
                        <wps:spPr bwMode="auto">
                          <a:xfrm>
                            <a:off x="1190625" y="3552825"/>
                            <a:ext cx="617855" cy="424815"/>
                          </a:xfrm>
                          <a:prstGeom prst="rect">
                            <a:avLst/>
                          </a:prstGeom>
                          <a:solidFill>
                            <a:schemeClr val="lt1">
                              <a:lumMod val="100000"/>
                              <a:lumOff val="0"/>
                            </a:schemeClr>
                          </a:solidFill>
                          <a:ln w="6350">
                            <a:solidFill>
                              <a:srgbClr val="000000"/>
                            </a:solidFill>
                            <a:miter lim="800000"/>
                            <a:headEnd/>
                            <a:tailEnd/>
                          </a:ln>
                        </wps:spPr>
                        <wps:txbx>
                          <w:txbxContent>
                            <w:p w:rsidR="007F5989" w:rsidRDefault="007F5989" w:rsidP="0058654E">
                              <w:pPr>
                                <w:spacing w:line="240" w:lineRule="exact"/>
                                <w:rPr>
                                  <w:sz w:val="20"/>
                                  <w:szCs w:val="20"/>
                                </w:rPr>
                              </w:pPr>
                              <w:r>
                                <w:rPr>
                                  <w:rFonts w:hint="eastAsia"/>
                                  <w:sz w:val="20"/>
                                  <w:szCs w:val="20"/>
                                </w:rPr>
                                <w:t>無危險</w:t>
                              </w:r>
                            </w:p>
                            <w:p w:rsidR="007F5989" w:rsidRPr="0004022E" w:rsidRDefault="007F5989" w:rsidP="0058654E">
                              <w:pPr>
                                <w:spacing w:line="240" w:lineRule="exact"/>
                                <w:rPr>
                                  <w:sz w:val="20"/>
                                  <w:szCs w:val="20"/>
                                </w:rPr>
                              </w:pPr>
                              <w:r>
                                <w:rPr>
                                  <w:rFonts w:hint="eastAsia"/>
                                  <w:sz w:val="20"/>
                                  <w:szCs w:val="20"/>
                                </w:rPr>
                                <w:t>有意願</w:t>
                              </w:r>
                            </w:p>
                          </w:txbxContent>
                        </wps:txbx>
                        <wps:bodyPr rot="0" vert="horz" wrap="square" lIns="91440" tIns="45720" rIns="91440" bIns="45720" anchor="t" anchorCtr="0" upright="1">
                          <a:noAutofit/>
                        </wps:bodyPr>
                      </wps:wsp>
                      <wps:wsp>
                        <wps:cNvPr id="215" name="文字方塊 416"/>
                        <wps:cNvSpPr txBox="1">
                          <a:spLocks noChangeArrowheads="1"/>
                        </wps:cNvSpPr>
                        <wps:spPr bwMode="auto">
                          <a:xfrm>
                            <a:off x="0" y="3552825"/>
                            <a:ext cx="1119505" cy="424815"/>
                          </a:xfrm>
                          <a:prstGeom prst="rect">
                            <a:avLst/>
                          </a:prstGeom>
                          <a:solidFill>
                            <a:schemeClr val="lt1">
                              <a:lumMod val="100000"/>
                              <a:lumOff val="0"/>
                            </a:schemeClr>
                          </a:solidFill>
                          <a:ln w="6350">
                            <a:solidFill>
                              <a:srgbClr val="000000"/>
                            </a:solidFill>
                            <a:miter lim="800000"/>
                            <a:headEnd/>
                            <a:tailEnd/>
                          </a:ln>
                        </wps:spPr>
                        <wps:txbx>
                          <w:txbxContent>
                            <w:p w:rsidR="007F5989" w:rsidRDefault="007F5989" w:rsidP="0058654E">
                              <w:pPr>
                                <w:spacing w:line="240" w:lineRule="exact"/>
                                <w:rPr>
                                  <w:sz w:val="20"/>
                                  <w:szCs w:val="20"/>
                                </w:rPr>
                              </w:pPr>
                              <w:r>
                                <w:rPr>
                                  <w:rFonts w:hint="eastAsia"/>
                                  <w:sz w:val="20"/>
                                  <w:szCs w:val="20"/>
                                </w:rPr>
                                <w:t>有危險</w:t>
                              </w:r>
                            </w:p>
                            <w:p w:rsidR="007F5989" w:rsidRPr="0004022E" w:rsidRDefault="007F5989" w:rsidP="0058654E">
                              <w:pPr>
                                <w:spacing w:line="240" w:lineRule="exact"/>
                                <w:rPr>
                                  <w:sz w:val="20"/>
                                  <w:szCs w:val="20"/>
                                </w:rPr>
                              </w:pPr>
                              <w:r>
                                <w:rPr>
                                  <w:rFonts w:hint="eastAsia"/>
                                  <w:sz w:val="20"/>
                                  <w:szCs w:val="20"/>
                                </w:rPr>
                                <w:t>無論是否有意願</w:t>
                              </w:r>
                            </w:p>
                          </w:txbxContent>
                        </wps:txbx>
                        <wps:bodyPr rot="0" vert="horz" wrap="square" lIns="91440" tIns="45720" rIns="91440" bIns="45720" anchor="t" anchorCtr="0" upright="1">
                          <a:noAutofit/>
                        </wps:bodyPr>
                      </wps:wsp>
                      <wps:wsp>
                        <wps:cNvPr id="217" name="直線單箭頭接點 414"/>
                        <wps:cNvCnPr>
                          <a:cxnSpLocks noChangeShapeType="1"/>
                        </wps:cNvCnPr>
                        <wps:spPr bwMode="auto">
                          <a:xfrm>
                            <a:off x="1019175" y="409575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直線單箭頭接點 413"/>
                        <wps:cNvCnPr>
                          <a:cxnSpLocks noChangeShapeType="1"/>
                        </wps:cNvCnPr>
                        <wps:spPr bwMode="auto">
                          <a:xfrm>
                            <a:off x="428625" y="4095750"/>
                            <a:ext cx="11042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9" name="直線單箭頭接點 412"/>
                        <wps:cNvCnPr>
                          <a:cxnSpLocks noChangeShapeType="1"/>
                        </wps:cNvCnPr>
                        <wps:spPr bwMode="auto">
                          <a:xfrm flipV="1">
                            <a:off x="1533525" y="3981450"/>
                            <a:ext cx="0" cy="1174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0" name="直線單箭頭接點 411"/>
                        <wps:cNvCnPr>
                          <a:cxnSpLocks noChangeShapeType="1"/>
                        </wps:cNvCnPr>
                        <wps:spPr bwMode="auto">
                          <a:xfrm flipV="1">
                            <a:off x="428625" y="3981450"/>
                            <a:ext cx="0" cy="117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文字方塊 409"/>
                        <wps:cNvSpPr txBox="1">
                          <a:spLocks/>
                        </wps:cNvSpPr>
                        <wps:spPr>
                          <a:xfrm>
                            <a:off x="2478475" y="4157027"/>
                            <a:ext cx="1006740" cy="85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F54BAC" w:rsidRDefault="007F5989" w:rsidP="0058654E">
                              <w:pPr>
                                <w:spacing w:line="240" w:lineRule="exact"/>
                                <w:rPr>
                                  <w:sz w:val="20"/>
                                  <w:szCs w:val="20"/>
                                </w:rPr>
                              </w:pPr>
                              <w:r>
                                <w:rPr>
                                  <w:rFonts w:hint="eastAsia"/>
                                  <w:sz w:val="20"/>
                                  <w:szCs w:val="20"/>
                                </w:rPr>
                                <w:t>由社政單位</w:t>
                              </w:r>
                              <w:r w:rsidRPr="00F54BAC">
                                <w:rPr>
                                  <w:rFonts w:hint="eastAsia"/>
                                  <w:sz w:val="20"/>
                                  <w:szCs w:val="20"/>
                                </w:rPr>
                                <w:t>告知權益</w:t>
                              </w:r>
                              <w:r>
                                <w:rPr>
                                  <w:rFonts w:hint="eastAsia"/>
                                  <w:sz w:val="20"/>
                                  <w:szCs w:val="20"/>
                                </w:rPr>
                                <w:t>、資源提供</w:t>
                              </w:r>
                              <w:r w:rsidRPr="00F54BAC">
                                <w:rPr>
                                  <w:rFonts w:hint="eastAsia"/>
                                  <w:sz w:val="20"/>
                                  <w:szCs w:val="20"/>
                                </w:rPr>
                                <w:t>113</w:t>
                              </w:r>
                              <w:r>
                                <w:rPr>
                                  <w:rFonts w:hint="eastAsia"/>
                                  <w:sz w:val="20"/>
                                  <w:szCs w:val="20"/>
                                </w:rPr>
                                <w:t>諮詢電話及諮商輔導資源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文字方塊 410"/>
                        <wps:cNvSpPr txBox="1">
                          <a:spLocks/>
                        </wps:cNvSpPr>
                        <wps:spPr>
                          <a:xfrm>
                            <a:off x="55376" y="4305114"/>
                            <a:ext cx="1972102" cy="656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500E7" w:rsidRDefault="007F5989" w:rsidP="0058654E">
                              <w:pPr>
                                <w:spacing w:line="240" w:lineRule="exact"/>
                                <w:rPr>
                                  <w:sz w:val="20"/>
                                  <w:szCs w:val="20"/>
                                </w:rPr>
                              </w:pPr>
                              <w:r w:rsidRPr="0058445F">
                                <w:rPr>
                                  <w:rFonts w:hint="eastAsia"/>
                                  <w:sz w:val="20"/>
                                  <w:szCs w:val="20"/>
                                </w:rPr>
                                <w:t>學校</w:t>
                              </w:r>
                              <w:r w:rsidRPr="0058445F">
                                <w:rPr>
                                  <w:sz w:val="20"/>
                                  <w:szCs w:val="20"/>
                                </w:rPr>
                                <w:t>/</w:t>
                              </w:r>
                              <w:r w:rsidRPr="008500E7">
                                <w:rPr>
                                  <w:rFonts w:hint="eastAsia"/>
                                  <w:sz w:val="20"/>
                                  <w:szCs w:val="20"/>
                                </w:rPr>
                                <w:t>社政轉</w:t>
                              </w:r>
                              <w:proofErr w:type="gramStart"/>
                              <w:r w:rsidRPr="008500E7">
                                <w:rPr>
                                  <w:rFonts w:hint="eastAsia"/>
                                  <w:sz w:val="20"/>
                                  <w:szCs w:val="20"/>
                                </w:rPr>
                                <w:t>介</w:t>
                              </w:r>
                              <w:proofErr w:type="gramEnd"/>
                              <w:r w:rsidRPr="008500E7">
                                <w:rPr>
                                  <w:rFonts w:hint="eastAsia"/>
                                  <w:sz w:val="20"/>
                                  <w:szCs w:val="20"/>
                                </w:rPr>
                                <w:t>至</w:t>
                              </w:r>
                              <w:r>
                                <w:rPr>
                                  <w:rFonts w:hint="eastAsia"/>
                                  <w:sz w:val="20"/>
                                  <w:szCs w:val="20"/>
                                </w:rPr>
                                <w:t>受暴學生</w:t>
                              </w:r>
                              <w:r w:rsidRPr="008500E7">
                                <w:rPr>
                                  <w:rFonts w:hint="eastAsia"/>
                                  <w:sz w:val="20"/>
                                  <w:szCs w:val="20"/>
                                </w:rPr>
                                <w:t>就讀學校</w:t>
                              </w:r>
                              <w:r w:rsidRPr="008500E7">
                                <w:rPr>
                                  <w:sz w:val="20"/>
                                  <w:szCs w:val="20"/>
                                </w:rPr>
                                <w:br/>
                              </w:r>
                              <w:r w:rsidRPr="008500E7">
                                <w:rPr>
                                  <w:rFonts w:hint="eastAsia"/>
                                  <w:sz w:val="20"/>
                                  <w:szCs w:val="20"/>
                                </w:rPr>
                                <w:t>學校輔導／諮商單位</w:t>
                              </w:r>
                              <w:r w:rsidRPr="008500E7">
                                <w:rPr>
                                  <w:rFonts w:hint="eastAsia"/>
                                  <w:b/>
                                  <w:color w:val="FF0000"/>
                                  <w:sz w:val="20"/>
                                  <w:szCs w:val="20"/>
                                </w:rPr>
                                <w:t>(</w:t>
                              </w:r>
                              <w:proofErr w:type="gramStart"/>
                              <w:r w:rsidRPr="008500E7">
                                <w:rPr>
                                  <w:rFonts w:hint="eastAsia"/>
                                  <w:b/>
                                  <w:color w:val="FF0000"/>
                                  <w:sz w:val="20"/>
                                  <w:szCs w:val="20"/>
                                </w:rPr>
                                <w:t>註</w:t>
                              </w:r>
                              <w:proofErr w:type="gramEnd"/>
                              <w:r w:rsidRPr="008500E7">
                                <w:rPr>
                                  <w:rFonts w:hint="eastAsia"/>
                                  <w:b/>
                                  <w:color w:val="FF0000"/>
                                  <w:sz w:val="20"/>
                                  <w:szCs w:val="20"/>
                                </w:rPr>
                                <w:t>4)</w:t>
                              </w:r>
                            </w:p>
                            <w:p w:rsidR="007F5989" w:rsidRPr="003C1094" w:rsidRDefault="007F5989" w:rsidP="0058654E">
                              <w:pPr>
                                <w:spacing w:line="240" w:lineRule="exact"/>
                                <w:rPr>
                                  <w:sz w:val="20"/>
                                  <w:szCs w:val="20"/>
                                </w:rPr>
                              </w:pPr>
                              <w:r w:rsidRPr="008500E7">
                                <w:rPr>
                                  <w:rFonts w:hint="eastAsia"/>
                                  <w:sz w:val="20"/>
                                  <w:szCs w:val="20"/>
                                </w:rPr>
                                <w:t>學校收案後應</w:t>
                              </w:r>
                              <w:proofErr w:type="gramStart"/>
                              <w:r w:rsidRPr="008500E7">
                                <w:rPr>
                                  <w:rFonts w:hint="eastAsia"/>
                                  <w:sz w:val="20"/>
                                  <w:szCs w:val="20"/>
                                </w:rPr>
                                <w:t>進行校安通報</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直線單箭頭接點 408"/>
                        <wps:cNvCnPr>
                          <a:cxnSpLocks noChangeShapeType="1"/>
                        </wps:cNvCnPr>
                        <wps:spPr bwMode="auto">
                          <a:xfrm>
                            <a:off x="2470151" y="5126756"/>
                            <a:ext cx="0" cy="153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直線單箭頭接點 407"/>
                        <wps:cNvCnPr>
                          <a:cxnSpLocks noChangeShapeType="1"/>
                        </wps:cNvCnPr>
                        <wps:spPr bwMode="auto">
                          <a:xfrm flipH="1">
                            <a:off x="742950" y="5120403"/>
                            <a:ext cx="8462" cy="159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文字方塊 404"/>
                        <wps:cNvSpPr txBox="1">
                          <a:spLocks/>
                        </wps:cNvSpPr>
                        <wps:spPr>
                          <a:xfrm>
                            <a:off x="-73025" y="5248229"/>
                            <a:ext cx="1881506"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37284" w:rsidRDefault="007F5989" w:rsidP="00177958">
                              <w:pPr>
                                <w:jc w:val="both"/>
                                <w:rPr>
                                  <w:sz w:val="20"/>
                                  <w:szCs w:val="20"/>
                                </w:rPr>
                              </w:pPr>
                              <w:r w:rsidRPr="00177958">
                                <w:rPr>
                                  <w:rFonts w:asciiTheme="minorEastAsia" w:hAnsiTheme="minorEastAsia"/>
                                  <w:b/>
                                  <w:color w:val="FF0000"/>
                                  <w:sz w:val="20"/>
                                  <w:szCs w:val="20"/>
                                </w:rPr>
                                <w:t>保護令聲請之評估與協助</w:t>
                              </w:r>
                              <w:r w:rsidRPr="008500E7">
                                <w:rPr>
                                  <w:rFonts w:hint="eastAsia"/>
                                  <w:b/>
                                  <w:color w:val="FF0000"/>
                                  <w:sz w:val="20"/>
                                  <w:szCs w:val="20"/>
                                </w:rPr>
                                <w:t>(</w:t>
                              </w:r>
                              <w:proofErr w:type="gramStart"/>
                              <w:r w:rsidRPr="008500E7">
                                <w:rPr>
                                  <w:rFonts w:hint="eastAsia"/>
                                  <w:b/>
                                  <w:color w:val="FF0000"/>
                                  <w:sz w:val="20"/>
                                  <w:szCs w:val="20"/>
                                </w:rPr>
                                <w:t>註</w:t>
                              </w:r>
                              <w:proofErr w:type="gramEnd"/>
                              <w:r w:rsidRPr="008500E7">
                                <w:rPr>
                                  <w:rFonts w:hint="eastAsia"/>
                                  <w:b/>
                                  <w:color w:val="FF0000"/>
                                  <w:sz w:val="20"/>
                                  <w:szCs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 name="文字方塊 403"/>
                        <wps:cNvSpPr txBox="1">
                          <a:spLocks/>
                        </wps:cNvSpPr>
                        <wps:spPr>
                          <a:xfrm>
                            <a:off x="1966595" y="5248275"/>
                            <a:ext cx="96837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37284" w:rsidRDefault="007F5989" w:rsidP="0058654E">
                              <w:pPr>
                                <w:rPr>
                                  <w:sz w:val="20"/>
                                  <w:szCs w:val="20"/>
                                </w:rPr>
                              </w:pPr>
                              <w:r w:rsidRPr="00937284">
                                <w:rPr>
                                  <w:rFonts w:hint="eastAsia"/>
                                  <w:sz w:val="20"/>
                                  <w:szCs w:val="20"/>
                                </w:rPr>
                                <w:t>不聲請保護令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直線單箭頭接點 402"/>
                        <wps:cNvCnPr>
                          <a:cxnSpLocks noChangeShapeType="1"/>
                        </wps:cNvCnPr>
                        <wps:spPr bwMode="auto">
                          <a:xfrm>
                            <a:off x="2451101" y="5551805"/>
                            <a:ext cx="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0" name="直線單箭頭接點 401"/>
                        <wps:cNvCnPr>
                          <a:cxnSpLocks noChangeShapeType="1"/>
                        </wps:cNvCnPr>
                        <wps:spPr bwMode="auto">
                          <a:xfrm>
                            <a:off x="552450" y="5543550"/>
                            <a:ext cx="0" cy="15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直線單箭頭接點 400"/>
                        <wps:cNvCnPr>
                          <a:cxnSpLocks noChangeShapeType="1"/>
                        </wps:cNvCnPr>
                        <wps:spPr bwMode="auto">
                          <a:xfrm>
                            <a:off x="200025" y="5695950"/>
                            <a:ext cx="81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直線單箭頭接點 399"/>
                        <wps:cNvCnPr>
                          <a:cxnSpLocks noChangeShapeType="1"/>
                        </wps:cNvCnPr>
                        <wps:spPr bwMode="auto">
                          <a:xfrm>
                            <a:off x="1019175" y="5695950"/>
                            <a:ext cx="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直線單箭頭接點 398"/>
                        <wps:cNvCnPr>
                          <a:cxnSpLocks noChangeShapeType="1"/>
                        </wps:cNvCnPr>
                        <wps:spPr bwMode="auto">
                          <a:xfrm>
                            <a:off x="200025" y="5695950"/>
                            <a:ext cx="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文字方塊 397"/>
                        <wps:cNvSpPr txBox="1">
                          <a:spLocks/>
                        </wps:cNvSpPr>
                        <wps:spPr>
                          <a:xfrm>
                            <a:off x="1676400" y="5886450"/>
                            <a:ext cx="1529080"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Default="007F5989" w:rsidP="0058654E">
                              <w:pPr>
                                <w:spacing w:line="240" w:lineRule="exact"/>
                                <w:jc w:val="center"/>
                                <w:rPr>
                                  <w:sz w:val="20"/>
                                  <w:szCs w:val="20"/>
                                </w:rPr>
                              </w:pPr>
                              <w:r w:rsidRPr="00947B35">
                                <w:rPr>
                                  <w:rFonts w:hint="eastAsia"/>
                                  <w:sz w:val="20"/>
                                  <w:szCs w:val="20"/>
                                </w:rPr>
                                <w:t>安全計畫</w:t>
                              </w:r>
                              <w:r>
                                <w:rPr>
                                  <w:rFonts w:hint="eastAsia"/>
                                  <w:sz w:val="20"/>
                                  <w:szCs w:val="20"/>
                                </w:rPr>
                                <w:t>討論</w:t>
                              </w:r>
                            </w:p>
                            <w:p w:rsidR="007F5989" w:rsidRPr="00947B35" w:rsidRDefault="007F5989" w:rsidP="0058654E">
                              <w:pPr>
                                <w:spacing w:line="240" w:lineRule="exact"/>
                                <w:jc w:val="center"/>
                                <w:rPr>
                                  <w:sz w:val="20"/>
                                  <w:szCs w:val="20"/>
                                </w:rPr>
                              </w:pPr>
                              <w:r>
                                <w:rPr>
                                  <w:rFonts w:hint="eastAsia"/>
                                  <w:sz w:val="20"/>
                                  <w:szCs w:val="20"/>
                                </w:rPr>
                                <w:t>及依需求進行輔導措施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文字方塊 396"/>
                        <wps:cNvSpPr txBox="1">
                          <a:spLocks/>
                        </wps:cNvSpPr>
                        <wps:spPr>
                          <a:xfrm>
                            <a:off x="771525" y="5953125"/>
                            <a:ext cx="612775" cy="31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37284" w:rsidRDefault="007F5989" w:rsidP="0058654E">
                              <w:pPr>
                                <w:rPr>
                                  <w:sz w:val="20"/>
                                  <w:szCs w:val="20"/>
                                </w:rPr>
                              </w:pPr>
                              <w:r>
                                <w:rPr>
                                  <w:rFonts w:hint="eastAsia"/>
                                  <w:sz w:val="20"/>
                                  <w:szCs w:val="20"/>
                                </w:rPr>
                                <w:t>未核發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文字方塊 395"/>
                        <wps:cNvSpPr txBox="1">
                          <a:spLocks/>
                        </wps:cNvSpPr>
                        <wps:spPr>
                          <a:xfrm>
                            <a:off x="0" y="5953125"/>
                            <a:ext cx="499745" cy="31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37284" w:rsidRDefault="007F5989" w:rsidP="0058654E">
                              <w:pPr>
                                <w:rPr>
                                  <w:sz w:val="20"/>
                                  <w:szCs w:val="20"/>
                                </w:rPr>
                              </w:pPr>
                              <w:r w:rsidRPr="00937284">
                                <w:rPr>
                                  <w:rFonts w:hint="eastAsia"/>
                                  <w:sz w:val="20"/>
                                  <w:szCs w:val="20"/>
                                </w:rPr>
                                <w:t>核發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直線單箭頭接點 394"/>
                        <wps:cNvCnPr>
                          <a:cxnSpLocks noChangeShapeType="1"/>
                        </wps:cNvCnPr>
                        <wps:spPr bwMode="auto">
                          <a:xfrm>
                            <a:off x="1381125" y="6105525"/>
                            <a:ext cx="29019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8" name="直線單箭頭接點 393"/>
                        <wps:cNvCnPr>
                          <a:cxnSpLocks noChangeShapeType="1"/>
                        </wps:cNvCnPr>
                        <wps:spPr bwMode="auto">
                          <a:xfrm flipV="1">
                            <a:off x="2076450" y="632460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9" name="文字方塊 390"/>
                        <wps:cNvSpPr txBox="1">
                          <a:spLocks/>
                        </wps:cNvSpPr>
                        <wps:spPr>
                          <a:xfrm>
                            <a:off x="-19686" y="6523990"/>
                            <a:ext cx="1638935" cy="534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87F4C" w:rsidRDefault="007F5989" w:rsidP="0058654E">
                              <w:pPr>
                                <w:spacing w:line="240" w:lineRule="exact"/>
                                <w:rPr>
                                  <w:sz w:val="20"/>
                                  <w:szCs w:val="20"/>
                                </w:rPr>
                              </w:pPr>
                              <w:proofErr w:type="gramStart"/>
                              <w:r w:rsidRPr="00987F4C">
                                <w:rPr>
                                  <w:rFonts w:hint="eastAsia"/>
                                  <w:sz w:val="20"/>
                                  <w:szCs w:val="20"/>
                                </w:rPr>
                                <w:t>啟動校安機制</w:t>
                              </w:r>
                              <w:proofErr w:type="gramEnd"/>
                              <w:r>
                                <w:rPr>
                                  <w:rFonts w:hint="eastAsia"/>
                                  <w:sz w:val="20"/>
                                  <w:szCs w:val="20"/>
                                </w:rPr>
                                <w:t>，由學</w:t>
                              </w:r>
                              <w:proofErr w:type="gramStart"/>
                              <w:r>
                                <w:rPr>
                                  <w:rFonts w:hint="eastAsia"/>
                                  <w:sz w:val="20"/>
                                  <w:szCs w:val="20"/>
                                </w:rPr>
                                <w:t>務</w:t>
                              </w:r>
                              <w:proofErr w:type="gramEnd"/>
                              <w:r>
                                <w:rPr>
                                  <w:rFonts w:hint="eastAsia"/>
                                  <w:sz w:val="20"/>
                                  <w:szCs w:val="20"/>
                                </w:rPr>
                                <w:t>處</w:t>
                              </w:r>
                              <w:r>
                                <w:rPr>
                                  <w:rFonts w:hint="eastAsia"/>
                                  <w:sz w:val="20"/>
                                  <w:szCs w:val="20"/>
                                </w:rPr>
                                <w:t>/</w:t>
                              </w:r>
                              <w:proofErr w:type="gramStart"/>
                              <w:r>
                                <w:rPr>
                                  <w:rFonts w:hint="eastAsia"/>
                                  <w:sz w:val="20"/>
                                  <w:szCs w:val="20"/>
                                </w:rPr>
                                <w:t>校安單位</w:t>
                              </w:r>
                              <w:proofErr w:type="gramEnd"/>
                              <w:r>
                                <w:rPr>
                                  <w:rFonts w:hint="eastAsia"/>
                                  <w:sz w:val="20"/>
                                  <w:szCs w:val="20"/>
                                </w:rPr>
                                <w:t>召開校園安全會議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直線單箭頭接點 391"/>
                        <wps:cNvCnPr>
                          <a:cxnSpLocks noChangeShapeType="1"/>
                        </wps:cNvCnPr>
                        <wps:spPr bwMode="auto">
                          <a:xfrm flipV="1">
                            <a:off x="1638300" y="6696075"/>
                            <a:ext cx="4273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群組 77" o:spid="_x0000_s1027" style="position:absolute;margin-left:-4.8pt;margin-top:8.65pt;width:424.5pt;height:596.95pt;z-index:252283904;mso-position-horizontal-relative:margin;mso-width-relative:margin;mso-height-relative:margin" coordorigin="-730" coordsize="53911,7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">
                <v:shapetype id="_x0000_t32" coordsize="21600,21600" o:spt="32" o:oned="t" path="m,l21600,21600e" filled="f">
                  <v:path arrowok="t" fillok="f" o:connecttype="none"/>
                  <o:lock v:ext="edit" shapetype="t"/>
                </v:shapetype>
                <v:shape id="直線單箭頭接點 422" o:spid="_x0000_s1028" type="#_x0000_t32" style="position:absolute;left:22574;top:33909;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1Gy8YAAADcAAAADwAAAGRycy9kb3ducmV2LnhtbESPQWsCMRSE74L/ITyhF9GsSyt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tRsvGAAAA3AAAAA8AAAAAAAAA&#10;AAAAAAAAoQIAAGRycy9kb3ducmV2LnhtbFBLBQYAAAAABAAEAPkAAACUAwAAAAA=&#10;"/>
                <v:shape id="直線單箭頭接點 419" o:spid="_x0000_s1029" type="#_x0000_t32" style="position:absolute;left:3905;top:33909;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eB8YAAADcAAAADwAAAGRycy9kb3ducmV2LnhtbESPT2sCMRTE74V+h/AKvRTNrrR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lHgfGAAAA3AAAAA8AAAAAAAAA&#10;AAAAAAAAoQIAAGRycy9kb3ducmV2LnhtbFBLBQYAAAAABAAEAPkAAACUAwAAAAA=&#10;"/>
                <v:shape id="直線單箭頭接點 392" o:spid="_x0000_s1030" type="#_x0000_t32" style="position:absolute;left:2667;top:62674;width:0;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w/8YAAADcAAAADwAAAGRycy9kb3ducmV2LnhtbESPQWvCQBSE7wX/w/KE3uomp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0sP/GAAAA3AAAAA8AAAAAAAAA&#10;AAAAAAAAoQIAAGRycy9kb3ducmV2LnhtbFBLBQYAAAAABAAEAPkAAACUAwAAAAA=&#10;">
                  <v:stroke endarrow="block"/>
                </v:shape>
                <v:shapetype id="_x0000_t202" coordsize="21600,21600" o:spt="202" path="m,l,21600r21600,l21600,xe">
                  <v:stroke joinstyle="miter"/>
                  <v:path gradientshapeok="t" o:connecttype="rect"/>
                </v:shapetype>
                <v:shape id="_x0000_s1031" type="#_x0000_t202" style="position:absolute;left:16192;width:6979;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DdcYA&#10;AADcAAAADwAAAGRycy9kb3ducmV2LnhtbESPQWsCMRSE70L/Q3gFb5ptaa1sjSLFglD24Nqix8fm&#10;ZbO4eVk2Udd/3xSEHoeZ+YZZrAbXigv1ofGs4GmagSCuvG64VvC9/5zMQYSIrLH1TApuFGC1fBgt&#10;MNf+yju6lLEWCcIhRwU2xi6XMlSWHIap74iTZ3zvMCbZ11L3eE1w18rnLJtJhw2nBYsdfViqTuXZ&#10;KdDG7E+vdmt2Xwdz/Ck2xfpYFkqNH4f1O4hIQ/wP39tbreAle4O/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KDdcYAAADcAAAADwAAAAAAAAAAAAAAAACYAgAAZHJz&#10;L2Rvd25yZXYueG1sUEsFBgAAAAAEAAQA9QAAAIsDAAAAAA==&#10;" fillcolor="white [3201]" strokeweight=".5pt">
                  <v:path arrowok="t"/>
                  <v:textbox>
                    <w:txbxContent>
                      <w:p w:rsidR="007F5989" w:rsidRPr="001072C9" w:rsidRDefault="007F5989" w:rsidP="0058654E">
                        <w:pPr>
                          <w:rPr>
                            <w:sz w:val="20"/>
                            <w:szCs w:val="20"/>
                          </w:rPr>
                        </w:pPr>
                        <w:r w:rsidRPr="001072C9">
                          <w:rPr>
                            <w:rFonts w:hint="eastAsia"/>
                            <w:sz w:val="20"/>
                            <w:szCs w:val="20"/>
                          </w:rPr>
                          <w:t>其他</w:t>
                        </w:r>
                        <w:r>
                          <w:rPr>
                            <w:rFonts w:hint="eastAsia"/>
                            <w:sz w:val="20"/>
                            <w:szCs w:val="20"/>
                          </w:rPr>
                          <w:t>單位</w:t>
                        </w:r>
                      </w:p>
                    </w:txbxContent>
                  </v:textbox>
                </v:shape>
                <v:shape id="_x0000_s1032" type="#_x0000_t202" style="position:absolute;left:9239;width:459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XB8IA&#10;AADcAAAADwAAAGRycy9kb3ducmV2LnhtbERPz2vCMBS+C/4P4Qm7aepwQ6pRRBwIowerYx4fzUtT&#10;bF5KE7X775fDYMeP7/d6O7hWPKgPjWcF81kGgrjyuuFaweX8MV2CCBFZY+uZFPxQgO1mPFpjrv2T&#10;T/QoYy1SCIccFdgYu1zKUFlyGGa+I06c8b3DmGBfS93jM4W7Vr5m2bt02HBqsNjR3lJ1K+9OgTbm&#10;fHuzR3P6/DbXr+JQ7K5lodTLZNitQEQa4r/4z33UChZZWpv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RcHwgAAANwAAAAPAAAAAAAAAAAAAAAAAJgCAABkcnMvZG93&#10;bnJldi54bWxQSwUGAAAAAAQABAD1AAAAhwMAAAAA&#10;" fillcolor="white [3201]" strokeweight=".5pt">
                  <v:path arrowok="t"/>
                  <v:textbox>
                    <w:txbxContent>
                      <w:p w:rsidR="007F5989" w:rsidRPr="001072C9" w:rsidRDefault="007F5989" w:rsidP="0058654E">
                        <w:pPr>
                          <w:rPr>
                            <w:sz w:val="20"/>
                            <w:szCs w:val="20"/>
                          </w:rPr>
                        </w:pPr>
                        <w:r w:rsidRPr="001072C9">
                          <w:rPr>
                            <w:rFonts w:hint="eastAsia"/>
                            <w:sz w:val="20"/>
                            <w:szCs w:val="20"/>
                          </w:rPr>
                          <w:t>衛政</w:t>
                        </w:r>
                      </w:p>
                    </w:txbxContent>
                  </v:textbox>
                </v:shape>
                <v:shape id="_x0000_s1033" type="#_x0000_t202" style="position:absolute;left:1333;top:95;width:475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GynMYA&#10;AADcAAAADwAAAGRycy9kb3ducmV2LnhtbESPQWsCMRSE70L/Q3gFb5ptaaVujSLFglD24Nqix8fm&#10;ZbO4eVk2Udd/3xSEHoeZ+YZZrAbXigv1ofGs4GmagSCuvG64VvC9/5y8gQgRWWPrmRTcKMBq+TBa&#10;YK79lXd0KWMtEoRDjgpsjF0uZagsOQxT3xEnz/jeYUyyr6Xu8ZrgrpXPWTaTDhtOCxY7+rBUncqz&#10;U6CN2Z9e7dbsvg7m+FNsivWxLJQaPw7rdxCRhvgfvre3WsFLNoe/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GynMYAAADcAAAADwAAAAAAAAAAAAAAAACYAgAAZHJz&#10;L2Rvd25yZXYueG1sUEsFBgAAAAAEAAQA9QAAAIsDAAAAAA==&#10;" fillcolor="white [3201]" strokeweight=".5pt">
                  <v:path arrowok="t"/>
                  <v:textbox>
                    <w:txbxContent>
                      <w:p w:rsidR="007F5989" w:rsidRPr="001072C9" w:rsidRDefault="007F5989" w:rsidP="0058654E">
                        <w:pPr>
                          <w:rPr>
                            <w:sz w:val="20"/>
                            <w:szCs w:val="20"/>
                          </w:rPr>
                        </w:pPr>
                        <w:r w:rsidRPr="001072C9">
                          <w:rPr>
                            <w:rFonts w:hint="eastAsia"/>
                            <w:sz w:val="20"/>
                            <w:szCs w:val="20"/>
                          </w:rPr>
                          <w:t>警政</w:t>
                        </w:r>
                      </w:p>
                    </w:txbxContent>
                  </v:textbox>
                </v:shape>
                <v:shape id="直線單箭頭接點 447" o:spid="_x0000_s1034" type="#_x0000_t32" style="position:absolute;left:13811;top:2762;width:5772;height:19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Pn58QAAADcAAAADwAAAGRycy9kb3ducmV2LnhtbESPQWvCQBSE70L/w/IKvemmRW2J2Ugr&#10;FMRLUQv1+Mg+k8Xs25DdZuO/7xYEj8PMfMMU69G2YqDeG8cKnmcZCOLKacO1gu/j5/QNhA/IGlvH&#10;pOBKHtblw6TAXLvIexoOoRYJwj5HBU0IXS6lrxqy6GeuI07e2fUWQ5J9LXWPMcFtK1+ybCktGk4L&#10;DXa0aai6HH6tAhO/zNBtN/Fj93PyOpK5LpxR6ulxfF+BCDSGe/jW3moF8/kr/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fnxAAAANwAAAAPAAAAAAAAAAAA&#10;AAAAAKECAABkcnMvZG93bnJldi54bWxQSwUGAAAAAAQABAD5AAAAkgMAAAAA&#10;">
                  <v:stroke endarrow="block"/>
                </v:shape>
                <v:shape id="直線單箭頭接點 446" o:spid="_x0000_s1035" type="#_x0000_t32" style="position:absolute;left:11620;top:2762;width:216;height:1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4JP8UAAADcAAAADwAAAGRycy9kb3ducmV2LnhtbESPQWvCQBSE70L/w/IKvelGEanRVUrB&#10;UiweaiTo7ZF9TUKzb8PuqtFf7wqCx2FmvmHmy8404kTO15YVDAcJCOLC6ppLBbts1X8H4QOyxsYy&#10;KbiQh+XipTfHVNsz/9JpG0oRIexTVFCF0KZS+qIig35gW+Lo/VlnMETpSqkdniPcNHKUJBNpsOa4&#10;UGFLnxUV/9ujUbD/mR7zS76hdT6crg/ojL9mX0q9vXYfMxCBuvAMP9rfWsF4PI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4JP8UAAADcAAAADwAAAAAAAAAA&#10;AAAAAAChAgAAZHJzL2Rvd25yZXYueG1sUEsFBgAAAAAEAAQA+QAAAJMDAAAAAA==&#10;">
                  <v:stroke endarrow="block"/>
                </v:shape>
                <v:shape id="直線單箭頭接點 445" o:spid="_x0000_s1036" type="#_x0000_t32" style="position:absolute;left:4476;top:2762;width:4782;height:19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gbzcMAAADcAAAADwAAAGRycy9kb3ducmV2LnhtbERPz2vCMBS+C/sfwht407RDhu2MZQwm&#10;4thBHWW7PZq3tqx5KUmq1b/eHAYeP77fq2I0nTiR861lBek8AUFcWd1yreDr+D5bgvABWWNnmRRc&#10;yEOxfpisMNf2zHs6HUItYgj7HBU0IfS5lL5qyKCf2544cr/WGQwRulpqh+cYbjr5lCTP0mDLsaHB&#10;nt4aqv4Og1Hw/ZEN5aX8pF2ZZrsfdMZfjxulpo/j6wuIQGO4i//dW61gkcb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IG83DAAAA3AAAAA8AAAAAAAAAAAAA&#10;AAAAoQIAAGRycy9kb3ducmV2LnhtbFBLBQYAAAAABAAEAPkAAACRAwAAAAA=&#10;">
                  <v:stroke endarrow="block"/>
                </v:shape>
                <v:shape id="_x0000_s1037" type="#_x0000_t202" style="position:absolute;left:18097;top:4762;width:753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oR8UA&#10;AADcAAAADwAAAGRycy9kb3ducmV2LnhtbESPQWvCQBSE70L/w/IKvekmUoukriLFglByMFrq8ZF9&#10;mw1m34bsVtN/7xYKPQ4z8w2z2oyuE1caQutZQT7LQBDXXrfcKDgd36dLECEia+w8k4IfCrBZP0xW&#10;WGh/4wNdq9iIBOFQoAIbY19IGWpLDsPM98TJM35wGJMcGqkHvCW46+Q8y16kw5bTgsWe3izVl+rb&#10;KdDGHC8LuzeHjy9z/ix35fZclUo9PY7bVxCRxvgf/mvvtYLnPIffM+k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ihHxQAAANwAAAAPAAAAAAAAAAAAAAAAAJgCAABkcnMv&#10;ZG93bnJldi54bWxQSwUGAAAAAAQABAD1AAAAigMAAAAA&#10;" fillcolor="white [3201]" strokeweight=".5pt">
                  <v:path arrowok="t"/>
                  <v:textbox>
                    <w:txbxContent>
                      <w:p w:rsidR="007F5989" w:rsidRPr="00F12A76" w:rsidRDefault="007F5989" w:rsidP="0058654E">
                        <w:pPr>
                          <w:rPr>
                            <w:rFonts w:asciiTheme="minorEastAsia" w:hAnsiTheme="minorEastAsia"/>
                            <w:color w:val="000000" w:themeColor="text1"/>
                            <w:sz w:val="20"/>
                            <w:szCs w:val="20"/>
                          </w:rPr>
                        </w:pPr>
                        <w:r w:rsidRPr="008500E7">
                          <w:rPr>
                            <w:rFonts w:asciiTheme="minorEastAsia" w:hAnsiTheme="minorEastAsia" w:hint="eastAsia"/>
                            <w:color w:val="000000" w:themeColor="text1"/>
                            <w:sz w:val="20"/>
                            <w:szCs w:val="20"/>
                          </w:rPr>
                          <w:t>教育</w:t>
                        </w:r>
                        <w:r w:rsidRPr="008500E7">
                          <w:rPr>
                            <w:rFonts w:asciiTheme="minorEastAsia" w:hAnsiTheme="minorEastAsia" w:hint="eastAsia"/>
                            <w:b/>
                            <w:color w:val="FF0000"/>
                            <w:sz w:val="20"/>
                            <w:szCs w:val="20"/>
                          </w:rPr>
                          <w:t>(</w:t>
                        </w:r>
                        <w:proofErr w:type="gramStart"/>
                        <w:r w:rsidRPr="008500E7">
                          <w:rPr>
                            <w:rFonts w:asciiTheme="minorEastAsia" w:hAnsiTheme="minorEastAsia" w:hint="eastAsia"/>
                            <w:b/>
                            <w:color w:val="FF0000"/>
                            <w:sz w:val="20"/>
                            <w:szCs w:val="20"/>
                          </w:rPr>
                          <w:t>註</w:t>
                        </w:r>
                        <w:proofErr w:type="gramEnd"/>
                        <w:r w:rsidRPr="008500E7">
                          <w:rPr>
                            <w:rFonts w:asciiTheme="minorEastAsia" w:hAnsiTheme="minorEastAsia" w:hint="eastAsia"/>
                            <w:b/>
                            <w:color w:val="FF0000"/>
                            <w:sz w:val="20"/>
                            <w:szCs w:val="20"/>
                          </w:rPr>
                          <w:t>2)</w:t>
                        </w:r>
                      </w:p>
                    </w:txbxContent>
                  </v:textbox>
                </v:shape>
                <v:shape id="文字方塊 204" o:spid="_x0000_s1038" type="#_x0000_t202" style="position:absolute;left:7715;top:4762;width:762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f+sUA&#10;AADcAAAADwAAAGRycy9kb3ducmV2LnhtbESPQWvCQBSE74X+h+UVeqsbpRWJriKlBaHkYGKpx0f2&#10;bTaYfRuyW03/fVcQPA4z8w2z2oyuE2caQutZwXSSgSCuvW65UXCoPl8WIEJE1th5JgV/FGCzfnxY&#10;Ya79hfd0LmMjEoRDjgpsjH0uZagtOQwT3xMnz/jBYUxyaKQe8JLgrpOzLJtLhy2nBYs9vVuqT+Wv&#10;U6CNqU5vdmf2Xz/m+F18FNtjWSj1/DRulyAijfEevrV3WsEse4XrmX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9/6xQAAANwAAAAPAAAAAAAAAAAAAAAAAJgCAABkcnMv&#10;ZG93bnJldi54bWxQSwUGAAAAAAQABAD1AAAAigMAAAAA&#10;" fillcolor="white [3201]" strokeweight=".5pt">
                  <v:path arrowok="t"/>
                  <v:textbox>
                    <w:txbxContent>
                      <w:p w:rsidR="007F5989" w:rsidRPr="001072C9" w:rsidRDefault="007F5989" w:rsidP="0058654E">
                        <w:pPr>
                          <w:rPr>
                            <w:sz w:val="20"/>
                            <w:szCs w:val="20"/>
                          </w:rPr>
                        </w:pPr>
                        <w:r w:rsidRPr="008500E7">
                          <w:rPr>
                            <w:rFonts w:hint="eastAsia"/>
                            <w:sz w:val="20"/>
                            <w:szCs w:val="20"/>
                          </w:rPr>
                          <w:t>社政</w:t>
                        </w:r>
                        <w:r w:rsidRPr="008500E7">
                          <w:rPr>
                            <w:rFonts w:hint="eastAsia"/>
                            <w:b/>
                            <w:color w:val="FF0000"/>
                            <w:sz w:val="20"/>
                            <w:szCs w:val="20"/>
                          </w:rPr>
                          <w:t>(</w:t>
                        </w:r>
                        <w:proofErr w:type="gramStart"/>
                        <w:r w:rsidRPr="008500E7">
                          <w:rPr>
                            <w:rFonts w:hint="eastAsia"/>
                            <w:b/>
                            <w:color w:val="FF0000"/>
                            <w:sz w:val="20"/>
                            <w:szCs w:val="20"/>
                          </w:rPr>
                          <w:t>註</w:t>
                        </w:r>
                        <w:proofErr w:type="gramEnd"/>
                        <w:r w:rsidRPr="008500E7">
                          <w:rPr>
                            <w:rFonts w:hint="eastAsia"/>
                            <w:b/>
                            <w:color w:val="FF0000"/>
                            <w:sz w:val="20"/>
                            <w:szCs w:val="20"/>
                          </w:rPr>
                          <w:t>1)</w:t>
                        </w:r>
                      </w:p>
                    </w:txbxContent>
                  </v:textbox>
                </v:shape>
                <v:shape id="直線單箭頭接點 444" o:spid="_x0000_s1039" type="#_x0000_t32" style="position:absolute;left:11811;top:7524;width:0;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gIcUAAADcAAAADwAAAGRycy9kb3ducmV2LnhtbESPQWvCQBSE74L/YXmCN91ERD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gIcUAAADcAAAADwAAAAAAAAAA&#10;AAAAAAChAgAAZHJzL2Rvd25yZXYueG1sUEsFBgAAAAAEAAQA+QAAAJMDAAAAAA==&#10;">
                  <v:stroke endarrow="block"/>
                </v:shape>
                <v:shape id="直線單箭頭接點 443" o:spid="_x0000_s1040" type="#_x0000_t32" style="position:absolute;left:22002;top:7524;width:0;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p8cAAADcAAAADwAAAGRycy9kb3ducmV2LnhtbESPT2vCQBTE74V+h+UVvNWNfyg1ZiNF&#10;UIrFQ7UEvT2yzyQ0+zbsrhr76btCocdhZn7DZIvetOJCzjeWFYyGCQji0uqGKwVf+9XzKwgfkDW2&#10;lknBjTws8seHDFNtr/xJl12oRISwT1FBHUKXSunLmgz6oe2Io3eyzmCI0lVSO7xGuGnlOElepMGG&#10;40KNHS1rKr93Z6Pg8DE7F7diS5tiNNsc0Rn/s18rNXjq3+YgAvXhP/zXftcKptMJ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aaqnxwAAANwAAAAPAAAAAAAA&#10;AAAAAAAAAKECAABkcnMvZG93bnJldi54bWxQSwUGAAAAAAQABAD5AAAAlQMAAAAA&#10;">
                  <v:stroke endarrow="block"/>
                </v:shape>
                <v:shape id="_x0000_s1041" type="#_x0000_t202" style="position:absolute;left:9239;top:10001;width:15360;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Tq8YA&#10;AADcAAAADwAAAGRycy9kb3ducmV2LnhtbESPQWsCMRSE70L/Q3iF3jRrraVsjSJFQSh7cG2px8fm&#10;ZbO4eVk2Ubf/vikIHoeZ+YZZrAbXigv1ofGsYDrJQBBXXjdcK/g6bMdvIEJE1th6JgW/FGC1fBgt&#10;MNf+ynu6lLEWCcIhRwU2xi6XMlSWHIaJ74iTZ3zvMCbZ11L3eE1w18rnLHuVDhtOCxY7+rBUncqz&#10;U6CNOZzmdmf2nz/m+F1sivWxLJR6ehzW7yAiDfEevrV3WsHLdAb/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ATq8YAAADcAAAADwAAAAAAAAAAAAAAAACYAgAAZHJz&#10;L2Rvd25yZXYueG1sUEsFBgAAAAAEAAQA9QAAAIsDAAAAAA==&#10;" fillcolor="white [3201]" strokeweight=".5pt">
                  <v:path arrowok="t"/>
                  <v:textbox>
                    <w:txbxContent>
                      <w:p w:rsidR="007F5989" w:rsidRPr="00194942" w:rsidRDefault="007F5989" w:rsidP="0058654E">
                        <w:pPr>
                          <w:rPr>
                            <w:color w:val="000000" w:themeColor="text1"/>
                            <w:sz w:val="20"/>
                            <w:szCs w:val="20"/>
                          </w:rPr>
                        </w:pPr>
                        <w:r w:rsidRPr="008500E7">
                          <w:rPr>
                            <w:rFonts w:hint="eastAsia"/>
                            <w:color w:val="000000" w:themeColor="text1"/>
                            <w:sz w:val="20"/>
                            <w:szCs w:val="20"/>
                          </w:rPr>
                          <w:t>危險評估工具量表</w:t>
                        </w:r>
                        <w:r w:rsidRPr="008500E7">
                          <w:rPr>
                            <w:rFonts w:asciiTheme="minorEastAsia" w:hAnsiTheme="minorEastAsia" w:hint="eastAsia"/>
                            <w:b/>
                            <w:color w:val="FF0000"/>
                            <w:sz w:val="20"/>
                            <w:szCs w:val="20"/>
                          </w:rPr>
                          <w:t>(</w:t>
                        </w:r>
                        <w:proofErr w:type="gramStart"/>
                        <w:r w:rsidRPr="008500E7">
                          <w:rPr>
                            <w:rFonts w:asciiTheme="minorEastAsia" w:hAnsiTheme="minorEastAsia" w:hint="eastAsia"/>
                            <w:b/>
                            <w:color w:val="FF0000"/>
                            <w:sz w:val="20"/>
                            <w:szCs w:val="20"/>
                          </w:rPr>
                          <w:t>註</w:t>
                        </w:r>
                        <w:proofErr w:type="gramEnd"/>
                        <w:r w:rsidRPr="008500E7">
                          <w:rPr>
                            <w:rFonts w:asciiTheme="minorEastAsia" w:hAnsiTheme="minorEastAsia" w:hint="eastAsia"/>
                            <w:b/>
                            <w:color w:val="FF0000"/>
                            <w:sz w:val="20"/>
                            <w:szCs w:val="20"/>
                          </w:rPr>
                          <w:t>3)</w:t>
                        </w:r>
                      </w:p>
                    </w:txbxContent>
                  </v:textbox>
                </v:shape>
                <v:shape id="直線單箭頭接點 442" o:spid="_x0000_s1042" type="#_x0000_t32" style="position:absolute;left:17049;top:13239;width:0;height: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xmcYAAADcAAAADwAAAGRycy9kb3ducmV2LnhtbESPQWsCMRSE7wX/Q3hCL0WzW2yR1Shr&#10;QagFD1q9Pzevm9DNy7qJuv33TaHgcZiZb5j5sneNuFIXrGcF+TgDQVx5bblWcPhcj6YgQkTW2Hgm&#10;BT8UYLkYPMyx0P7GO7ruYy0ShEOBCkyMbSFlqAw5DGPfEifvy3cOY5JdLXWHtwR3jXzOslfp0HJa&#10;MNjSm6Hqe39xCrabfFWejN187M52+7Ium0v9dFTqcdiXMxCR+ngP/7fftYJJPoG/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ksZnGAAAA3AAAAA8AAAAAAAAA&#10;AAAAAAAAoQIAAGRycy9kb3ducmV2LnhtbFBLBQYAAAAABAAEAPkAAACUAwAAAAA=&#10;"/>
                <v:shape id="直線單箭頭接點 441" o:spid="_x0000_s1043" type="#_x0000_t32" style="position:absolute;left:12477;top:14097;width:0;height: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KdcYAAADcAAAADwAAAGRycy9kb3ducmV2LnhtbESPT2sCMRTE70K/Q3iFXkSzW1q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inXGAAAA3AAAAA8AAAAAAAAA&#10;AAAAAAAAoQIAAGRycy9kb3ducmV2LnhtbFBLBQYAAAAABAAEAPkAAACUAwAAAAA=&#10;"/>
                <v:shape id="直線單箭頭接點 440" o:spid="_x0000_s1044" type="#_x0000_t32" style="position:absolute;left:31051;top:14097;width:0;height: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v7sYAAADcAAAADwAAAGRycy9kb3ducmV2LnhtbESPT2sCMRTE74V+h/AKvRTNrrR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2L+7GAAAA3AAAAA8AAAAAAAAA&#10;AAAAAAAAoQIAAGRycy9kb3ducmV2LnhtbFBLBQYAAAAABAAEAPkAAACUAwAAAAA=&#10;"/>
                <v:shape id="直線單箭頭接點 439" o:spid="_x0000_s1045" type="#_x0000_t32" style="position:absolute;left:12477;top:14097;width:185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u5zDAAAA3AAAAA8AAAAAAAAAAAAA&#10;AAAAoQIAAGRycy9kb3ducmV2LnhtbFBLBQYAAAAABAAEAPkAAACRAwAAAAA=&#10;"/>
                <v:shape id="_x0000_s1046" type="#_x0000_t202" style="position:absolute;left:8858;top:16002;width:7302;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5HYcMA&#10;AADcAAAADwAAAGRycy9kb3ducmV2LnhtbERPz2vCMBS+C/sfwhN201TZxuhMRYaCMHqwOubx0bw0&#10;pc1LaTLt/vvlMNjx4/u92U6uFzcaQ+tZwWqZgSCuvW65UXA5HxavIEJE1th7JgU/FGBbPMw2mGt/&#10;5xPdqtiIFMIhRwU2xiGXMtSWHIalH4gTZ/zoMCY4NlKPeE/hrpfrLHuRDltODRYHerdUd9W3U6CN&#10;OXfP9mhOH1/m+lnuy921KpV6nE+7NxCRpvgv/nMftYKndZqfzq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5HYcMAAADcAAAADwAAAAAAAAAAAAAAAACYAgAAZHJzL2Rv&#10;d25yZXYueG1sUEsFBgAAAAAEAAQA9QAAAIgDAAAAAA==&#10;" fillcolor="white [3201]" strokeweight=".5pt">
                  <v:path arrowok="t"/>
                  <v:textbox>
                    <w:txbxContent>
                      <w:p w:rsidR="007F5989" w:rsidRPr="00863EA0" w:rsidRDefault="007F5989" w:rsidP="0058654E">
                        <w:pPr>
                          <w:rPr>
                            <w:rFonts w:asciiTheme="minorEastAsia" w:hAnsiTheme="minorEastAsia"/>
                            <w:sz w:val="20"/>
                            <w:szCs w:val="20"/>
                          </w:rPr>
                        </w:pPr>
                        <w:r w:rsidRPr="00863EA0">
                          <w:rPr>
                            <w:rFonts w:asciiTheme="minorEastAsia" w:hAnsiTheme="minorEastAsia" w:hint="eastAsia"/>
                            <w:sz w:val="20"/>
                            <w:szCs w:val="20"/>
                          </w:rPr>
                          <w:t>18歲以上</w:t>
                        </w:r>
                      </w:p>
                    </w:txbxContent>
                  </v:textbox>
                </v:shape>
                <v:shape id="_x0000_s1047" type="#_x0000_t202" style="position:absolute;left:27908;top:16002;width:7702;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i+sUA&#10;AADcAAAADwAAAGRycy9kb3ducmV2LnhtbESPQWsCMRSE70L/Q3iF3jSrtFK2RpFSQSh7cLXU42Pz&#10;slncvCybqNt/3wiCx2FmvmEWq8G14kJ9aDwrmE4yEMSV1w3XCg77zfgdRIjIGlvPpOCPAqyWT6MF&#10;5tpfeUeXMtYiQTjkqMDG2OVShsqSwzDxHXHyjO8dxiT7WuoerwnuWjnLsrl02HBasNjRp6XqVJ6d&#10;Am3M/vRmt2b3/WuOP8VXsT6WhVIvz8P6A0SkIT7C9/ZWK3id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uL6xQAAANwAAAAPAAAAAAAAAAAAAAAAAJgCAABkcnMv&#10;ZG93bnJldi54bWxQSwUGAAAAAAQABAD1AAAAigMAAAAA&#10;" fillcolor="white [3201]" strokeweight=".5pt">
                  <v:path arrowok="t"/>
                  <v:textbox>
                    <w:txbxContent>
                      <w:p w:rsidR="007F5989" w:rsidRPr="00863EA0" w:rsidRDefault="007F5989" w:rsidP="0058654E">
                        <w:pPr>
                          <w:rPr>
                            <w:rFonts w:asciiTheme="minorEastAsia" w:hAnsiTheme="minorEastAsia"/>
                            <w:sz w:val="20"/>
                            <w:szCs w:val="20"/>
                          </w:rPr>
                        </w:pPr>
                        <w:r w:rsidRPr="00863EA0">
                          <w:rPr>
                            <w:rFonts w:asciiTheme="minorEastAsia" w:hAnsiTheme="minorEastAsia" w:hint="eastAsia"/>
                            <w:sz w:val="20"/>
                            <w:szCs w:val="20"/>
                          </w:rPr>
                          <w:t>18歲以下</w:t>
                        </w:r>
                      </w:p>
                    </w:txbxContent>
                  </v:textbox>
                </v:shape>
                <v:shape id="直線單箭頭接點 438" o:spid="_x0000_s1048" type="#_x0000_t32" style="position:absolute;left:31813;top:18764;width:0;height:25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ZPB8UAAADcAAAADwAAAGRycy9kb3ducmV2LnhtbESPQWsCMRSE7wX/Q3iCt5rVStHVKFJo&#10;EaWHqix6e2yeu4ublyWJuvrrTaHQ4zAz3zCzRWtqcSXnK8sKBv0EBHFudcWFgv3u83UMwgdkjbVl&#10;UnAnD4t552WGqbY3/qHrNhQiQtinqKAMoUml9HlJBn3fNsTRO1lnMETpCqkd3iLc1HKYJO/SYMVx&#10;ocSGPkrKz9uLUXDYTC7ZPfumdTaYrI/ojH/svpTqddvlFESgNvyH/9orrWA0fI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ZPB8UAAADcAAAADwAAAAAAAAAA&#10;AAAAAAChAgAAZHJzL2Rvd25yZXYueG1sUEsFBgAAAAAEAAQA+QAAAJMDAAAAAA==&#10;">
                  <v:stroke endarrow="block"/>
                </v:shape>
                <v:shape id="直線單箭頭接點 437" o:spid="_x0000_s1049" type="#_x0000_t32" style="position:absolute;left:12477;top:18764;width:0;height:1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h7JMUAAADcAAAADwAAAGRycy9kb3ducmV2LnhtbESPT2sCMRTE7wW/Q3iFXopmFRX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h7JMUAAADcAAAADwAAAAAAAAAA&#10;AAAAAAChAgAAZHJzL2Rvd25yZXYueG1sUEsFBgAAAAAEAAQA+QAAAJMDAAAAAA==&#10;"/>
                <v:shape id="直線單箭頭接點 436" o:spid="_x0000_s1050" type="#_x0000_t32" style="position:absolute;left:6762;top:19812;width:0;height:1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ev8YAAADcAAAADwAAAGRycy9kb3ducmV2LnhtbESPT2sCMRTE70K/Q3gFL1Kzi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E3r/GAAAA3AAAAA8AAAAAAAAA&#10;AAAAAAAAoQIAAGRycy9kb3ducmV2LnhtbFBLBQYAAAAABAAEAPkAAACUAwAAAAA=&#10;"/>
                <v:shape id="直線單箭頭接點 435" o:spid="_x0000_s1051" type="#_x0000_t32" style="position:absolute;left:20193;top:19812;width:0;height:1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ZAyMUAAADcAAAADwAAAGRycy9kb3ducmV2LnhtbESPT2sCMRTE7wW/Q3iFXopmlSq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BZAyMUAAADcAAAADwAAAAAAAAAA&#10;AAAAAAChAgAAZHJzL2Rvd25yZXYueG1sUEsFBgAAAAAEAAQA+QAAAJMDAAAAAA==&#10;"/>
                <v:shape id="_x0000_s1052" type="#_x0000_t202" style="position:absolute;left:28384;top:21336;width:12294;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fFcYA&#10;AADcAAAADwAAAGRycy9kb3ducmV2LnhtbESPQWsCMRSE74L/IbxCb5qtWFu2RhGpIJQ9uLbU42Pz&#10;slncvCybVLf/vikIHoeZ+YZZrgfXigv1ofGs4GmagSCuvG64VvB53E1eQYSIrLH1TAp+KcB6NR4t&#10;Mdf+yge6lLEWCcIhRwU2xi6XMlSWHIap74iTZ3zvMCbZ11L3eE1w18pZli2kw4bTgsWOtpaqc/nj&#10;FGhjjudnuzeHj29z+irei82pLJR6fBg2byAiDfEevrX3WsF89gL/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ffFcYAAADcAAAADwAAAAAAAAAAAAAAAACYAgAAZHJz&#10;L2Rvd25yZXYueG1sUEsFBgAAAAAEAAQA9QAAAIsDAAAAAA==&#10;" fillcolor="white [3201]" strokeweight=".5pt">
                  <v:path arrowok="t"/>
                  <v:textbox>
                    <w:txbxContent>
                      <w:p w:rsidR="007F5989" w:rsidRPr="00F3347A" w:rsidRDefault="007F5989" w:rsidP="0058654E">
                        <w:pPr>
                          <w:spacing w:line="240" w:lineRule="exact"/>
                          <w:rPr>
                            <w:sz w:val="20"/>
                            <w:szCs w:val="20"/>
                          </w:rPr>
                        </w:pPr>
                        <w:r w:rsidRPr="00F3347A">
                          <w:rPr>
                            <w:rFonts w:hint="eastAsia"/>
                            <w:sz w:val="20"/>
                            <w:szCs w:val="20"/>
                          </w:rPr>
                          <w:t>依</w:t>
                        </w:r>
                        <w:proofErr w:type="gramStart"/>
                        <w:r w:rsidRPr="00F3347A">
                          <w:rPr>
                            <w:rFonts w:hint="eastAsia"/>
                            <w:sz w:val="20"/>
                            <w:szCs w:val="20"/>
                          </w:rPr>
                          <w:t>現行兒</w:t>
                        </w:r>
                        <w:proofErr w:type="gramEnd"/>
                        <w:r w:rsidRPr="00F3347A">
                          <w:rPr>
                            <w:rFonts w:hint="eastAsia"/>
                            <w:sz w:val="20"/>
                            <w:szCs w:val="20"/>
                          </w:rPr>
                          <w:t>少保案件進行通報及處遇</w:t>
                        </w:r>
                      </w:p>
                    </w:txbxContent>
                  </v:textbox>
                </v:shape>
                <v:shape id="直線單箭頭接點 434" o:spid="_x0000_s1053" type="#_x0000_t32" style="position:absolute;left:6762;top:19812;width:13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xIcIAAADcAAAADwAAAGRycy9kb3ducmV2LnhtbERPy2oCMRTdC/2HcIVuRDNKKz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VxIcIAAADcAAAADwAAAAAAAAAAAAAA&#10;AAChAgAAZHJzL2Rvd25yZXYueG1sUEsFBgAAAAAEAAQA+QAAAJADAAAAAA==&#10;"/>
                <v:shape id="_x0000_s1054" type="#_x0000_t202" style="position:absolute;left:16097;top:21336;width:9544;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u/MYA&#10;AADcAAAADwAAAGRycy9kb3ducmV2LnhtbESPQWsCMRSE74L/IbxCb5qtWGm3RhGpIJQ9uLbU42Pz&#10;slncvCybVLf/vikIHoeZ+YZZrgfXigv1ofGs4GmagSCuvG64VvB53E1eQISIrLH1TAp+KcB6NR4t&#10;Mdf+yge6lLEWCcIhRwU2xi6XMlSWHIap74iTZ3zvMCbZ11L3eE1w18pZli2kw4bTgsWOtpaqc/nj&#10;FGhjjudnuzeHj29z+irei82pLJR6fBg2byAiDfEevrX3WsF89gr/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Tu/MYAAADcAAAADwAAAAAAAAAAAAAAAACYAgAAZHJz&#10;L2Rvd25yZXYueG1sUEsFBgAAAAAEAAQA9QAAAIsDAAAAAA==&#10;" fillcolor="white [3201]" strokeweight=".5pt">
                  <v:path arrowok="t"/>
                  <v:textbox>
                    <w:txbxContent>
                      <w:p w:rsidR="007F5989" w:rsidRPr="008B745B" w:rsidRDefault="007F5989" w:rsidP="0058654E">
                        <w:pPr>
                          <w:spacing w:line="240" w:lineRule="exact"/>
                          <w:jc w:val="center"/>
                          <w:rPr>
                            <w:sz w:val="20"/>
                            <w:szCs w:val="20"/>
                          </w:rPr>
                        </w:pPr>
                        <w:r w:rsidRPr="008B745B">
                          <w:rPr>
                            <w:rFonts w:hint="eastAsia"/>
                            <w:sz w:val="20"/>
                            <w:szCs w:val="20"/>
                          </w:rPr>
                          <w:t>同居</w:t>
                        </w:r>
                      </w:p>
                      <w:p w:rsidR="007F5989" w:rsidRPr="008B745B" w:rsidRDefault="007F5989" w:rsidP="0058654E">
                        <w:pPr>
                          <w:spacing w:line="240" w:lineRule="exact"/>
                          <w:rPr>
                            <w:sz w:val="20"/>
                            <w:szCs w:val="20"/>
                          </w:rPr>
                        </w:pPr>
                        <w:r w:rsidRPr="008B745B">
                          <w:rPr>
                            <w:rFonts w:hint="eastAsia"/>
                            <w:sz w:val="20"/>
                            <w:szCs w:val="20"/>
                          </w:rPr>
                          <w:t>家暴法</w:t>
                        </w:r>
                        <w:r>
                          <w:rPr>
                            <w:rFonts w:hint="eastAsia"/>
                            <w:sz w:val="20"/>
                            <w:szCs w:val="20"/>
                          </w:rPr>
                          <w:t>第</w:t>
                        </w:r>
                        <w:r w:rsidRPr="008B745B">
                          <w:rPr>
                            <w:rFonts w:hint="eastAsia"/>
                            <w:sz w:val="20"/>
                            <w:szCs w:val="20"/>
                          </w:rPr>
                          <w:t>3</w:t>
                        </w:r>
                        <w:r>
                          <w:rPr>
                            <w:rFonts w:hint="eastAsia"/>
                            <w:sz w:val="20"/>
                            <w:szCs w:val="20"/>
                          </w:rPr>
                          <w:t>條</w:t>
                        </w:r>
                      </w:p>
                    </w:txbxContent>
                  </v:textbox>
                </v:shape>
                <v:shape id="_x0000_s1055" type="#_x0000_t202" style="position:absolute;left:762;top:21336;width:11772;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RvMIA&#10;AADcAAAADwAAAGRycy9kb3ducmV2LnhtbERPz2vCMBS+D/wfwhN2m6mbilSjyNhAkB6sG3p8NC9N&#10;sXkpTabdf78cBh4/vt/r7eBacaM+NJ4VTCcZCOLK64ZrBV+nz5cliBCRNbaeScEvBdhuRk9rzLW/&#10;85FuZaxFCuGQowIbY5dLGSpLDsPEd8SJM753GBPsa6l7vKdw18rXLFtIhw2nBosdvVuqruWPU6CN&#10;OV3ndm+Oh7O5fBcfxe5SFko9j4fdCkSkIT7E/+69VjB7S/PT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9G8wgAAANwAAAAPAAAAAAAAAAAAAAAAAJgCAABkcnMvZG93&#10;bnJldi54bWxQSwUGAAAAAAQABAD1AAAAhwMAAAAA&#10;" fillcolor="white [3201]" strokeweight=".5pt">
                  <v:path arrowok="t"/>
                  <v:textbox>
                    <w:txbxContent>
                      <w:p w:rsidR="007F5989" w:rsidRPr="008B745B" w:rsidRDefault="007F5989" w:rsidP="0058654E">
                        <w:pPr>
                          <w:spacing w:line="240" w:lineRule="exact"/>
                          <w:jc w:val="center"/>
                          <w:rPr>
                            <w:sz w:val="20"/>
                            <w:szCs w:val="20"/>
                          </w:rPr>
                        </w:pPr>
                        <w:r w:rsidRPr="008B745B">
                          <w:rPr>
                            <w:rFonts w:hint="eastAsia"/>
                            <w:sz w:val="20"/>
                            <w:szCs w:val="20"/>
                          </w:rPr>
                          <w:t>未同居</w:t>
                        </w:r>
                      </w:p>
                      <w:p w:rsidR="007F5989" w:rsidRPr="008B745B" w:rsidRDefault="007F5989" w:rsidP="0058654E">
                        <w:pPr>
                          <w:spacing w:line="240" w:lineRule="exact"/>
                          <w:rPr>
                            <w:sz w:val="20"/>
                            <w:szCs w:val="20"/>
                          </w:rPr>
                        </w:pPr>
                        <w:r w:rsidRPr="008B745B">
                          <w:rPr>
                            <w:rFonts w:hint="eastAsia"/>
                            <w:sz w:val="20"/>
                            <w:szCs w:val="20"/>
                          </w:rPr>
                          <w:t>家暴法</w:t>
                        </w:r>
                        <w:r>
                          <w:rPr>
                            <w:rFonts w:hint="eastAsia"/>
                            <w:sz w:val="20"/>
                            <w:szCs w:val="20"/>
                          </w:rPr>
                          <w:t>第</w:t>
                        </w:r>
                        <w:r w:rsidRPr="008B745B">
                          <w:rPr>
                            <w:rFonts w:hint="eastAsia"/>
                            <w:sz w:val="20"/>
                            <w:szCs w:val="20"/>
                          </w:rPr>
                          <w:t>63-1</w:t>
                        </w:r>
                        <w:r>
                          <w:rPr>
                            <w:rFonts w:hint="eastAsia"/>
                            <w:sz w:val="20"/>
                            <w:szCs w:val="20"/>
                          </w:rPr>
                          <w:t>條</w:t>
                        </w:r>
                      </w:p>
                      <w:p w:rsidR="007F5989" w:rsidRDefault="007F5989" w:rsidP="0058654E">
                        <w:pPr>
                          <w:rPr>
                            <w:sz w:val="16"/>
                            <w:szCs w:val="16"/>
                          </w:rPr>
                        </w:pPr>
                      </w:p>
                      <w:p w:rsidR="007F5989" w:rsidRPr="00617536" w:rsidRDefault="007F5989" w:rsidP="0058654E">
                        <w:pPr>
                          <w:rPr>
                            <w:sz w:val="16"/>
                            <w:szCs w:val="16"/>
                          </w:rPr>
                        </w:pPr>
                      </w:p>
                    </w:txbxContent>
                  </v:textbox>
                </v:shape>
                <v:shape id="_x0000_s1056" type="#_x0000_t202" style="position:absolute;left:44672;top:22383;width:8509;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qUMYA&#10;AADcAAAADwAAAGRycy9kb3ducmV2LnhtbESPQWsCMRSE74L/IbxCb5qt1lK2RhGpIJQ9uLbU42Pz&#10;slncvCybVLf/vikIHoeZ+YZZrgfXigv1ofGs4GmagSCuvG64VvB53E1eQYSIrLH1TAp+KcB6NR4t&#10;Mdf+yge6lLEWCcIhRwU2xi6XMlSWHIap74iTZ3zvMCbZ11L3eE1w18pZlr1Ihw2nBYsdbS1V5/LH&#10;KdDGHM8LuzeHj29z+irei82pLJR6fBg2byAiDfEevrX3WsHzfAb/Z9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nqUMYAAADcAAAADwAAAAAAAAAAAAAAAACYAgAAZHJz&#10;L2Rvd25yZXYueG1sUEsFBgAAAAAEAAQA9QAAAIsDAAAAAA==&#10;" fillcolor="white [3201]" strokeweight=".5pt">
                  <v:path arrowok="t"/>
                  <v:textbox>
                    <w:txbxContent>
                      <w:p w:rsidR="007F5989" w:rsidRDefault="007F5989" w:rsidP="0058654E">
                        <w:pPr>
                          <w:spacing w:line="300" w:lineRule="exact"/>
                          <w:rPr>
                            <w:sz w:val="20"/>
                            <w:szCs w:val="20"/>
                          </w:rPr>
                        </w:pPr>
                        <w:proofErr w:type="gramStart"/>
                        <w:r>
                          <w:rPr>
                            <w:rFonts w:hint="eastAsia"/>
                            <w:sz w:val="20"/>
                            <w:szCs w:val="20"/>
                          </w:rPr>
                          <w:t>個</w:t>
                        </w:r>
                        <w:proofErr w:type="gramEnd"/>
                        <w:r>
                          <w:rPr>
                            <w:rFonts w:hint="eastAsia"/>
                            <w:sz w:val="20"/>
                            <w:szCs w:val="20"/>
                          </w:rPr>
                          <w:t>管單位為社政單位，</w:t>
                        </w:r>
                      </w:p>
                      <w:p w:rsidR="007F5989" w:rsidRPr="00824FB6" w:rsidRDefault="007F5989" w:rsidP="0058654E">
                        <w:pPr>
                          <w:spacing w:line="300" w:lineRule="exact"/>
                          <w:rPr>
                            <w:sz w:val="20"/>
                            <w:szCs w:val="20"/>
                          </w:rPr>
                        </w:pPr>
                        <w:r>
                          <w:rPr>
                            <w:rFonts w:hint="eastAsia"/>
                            <w:sz w:val="20"/>
                            <w:szCs w:val="20"/>
                          </w:rPr>
                          <w:t>學校應提供相關協助</w:t>
                        </w:r>
                      </w:p>
                    </w:txbxContent>
                  </v:textbox>
                </v:shape>
                <v:shape id="直線單箭頭接點 433" o:spid="_x0000_s1057" type="#_x0000_t32" style="position:absolute;left:40671;top:23717;width:4001;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A/8MAAADcAAAADwAAAGRycy9kb3ducmV2LnhtbERPS2vCQBC+C/6HZYTezEYPpYmuUgRF&#10;LD34INjbkJ0modnZsLtq7K93CwVv8/E9Z77sTSuu5HxjWcEkSUEQl1Y3XCk4HdfjNxA+IGtsLZOC&#10;O3lYLoaDOeba3nhP10OoRAxhn6OCOoQul9KXNRn0ie2II/dtncEQoaukdniL4aaV0zR9lQYbjg01&#10;drSqqfw5XIyC80d2Ke7FJ+2KSbb7Qmf873Gj1Muo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gP/DAAAA3AAAAA8AAAAAAAAAAAAA&#10;AAAAoQIAAGRycy9kb3ducmV2LnhtbFBLBQYAAAAABAAEAPkAAACRAwAAAAA=&#10;">
                  <v:stroke endarrow="block"/>
                </v:shape>
                <v:shape id="直線單箭頭接點 432" o:spid="_x0000_s1058" type="#_x0000_t32" style="position:absolute;left:6762;top:25431;width:0;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CJM8MAAADcAAAADwAAAGRycy9kb3ducmV2LnhtbERPTWsCMRC9F/wPYQQvpWa1KO1qlK0g&#10;qOBB297HzXQTuplsN1G3/74pCN7m8T5nvuxcLS7UButZwWiYgSAuvbZcKfh4Xz+9gAgRWWPtmRT8&#10;UoDlovcwx1z7Kx/ocoyVSCEcclRgYmxyKUNpyGEY+oY4cV++dRgTbCupW7ymcFfLcZZNpUPLqcFg&#10;QytD5ffx7BTst6O34mTsdnf4sfvJuqjP1eOnUoN+V8xAROriXXxzb3Sa//o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iTPDAAAA3AAAAA8AAAAAAAAAAAAA&#10;AAAAoQIAAGRycy9kb3ducmV2LnhtbFBLBQYAAAAABAAEAPkAAACRAwAAAAA=&#10;"/>
                <v:shape id="直線單箭頭接點 431" o:spid="_x0000_s1059" type="#_x0000_t32" style="position:absolute;left:23907;top:25431;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shape id="直線單箭頭接點 430" o:spid="_x0000_s1060" type="#_x0000_t32" style="position:absolute;left:5524;top:27146;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03MMAAADcAAAADwAAAGRycy9kb3ducmV2LnhtbERPTWsCMRC9C/6HMIIXqVkFS7s1ylYQ&#10;VPCgbe/TzXQTuplsN1HXf2+Egrd5vM+ZLztXizO1wXpWMBlnIIhLry1XCj4/1k8vIEJE1lh7JgVX&#10;CrBc9HtzzLW/8IHOx1iJFMIhRwUmxiaXMpSGHIaxb4gT9+NbhzHBtpK6xUsKd7WcZtmzdGg5NRhs&#10;aGWo/D2enIL9dvJefBu73R3+7H62LupTNfpSajjoijcQkbr4EP+7NzrNf53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tNzDAAAA3AAAAA8AAAAAAAAAAAAA&#10;AAAAoQIAAGRycy9kb3ducmV2LnhtbFBLBQYAAAAABAAEAPkAAACRAwAAAAA=&#10;"/>
                <v:shape id="直線單箭頭接點 429" o:spid="_x0000_s1061" type="#_x0000_t32" style="position:absolute;left:17049;top:27146;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cqq8MAAADcAAAADwAAAGRycy9kb3ducmV2LnhtbERPTWsCMRC9F/wPYYReSs0qVNqtUVZB&#10;qIIHt+19uhk3wc1k3UTd/ntTKHibx/uc2aJ3jbhQF6xnBeNRBoK48tpyreDrc/38CiJEZI2NZ1Lw&#10;SwEW88HDDHPtr7ynSxlrkUI45KjAxNjmUobKkMMw8i1x4g6+cxgT7GqpO7ymcNfISZZNpUPLqcFg&#10;SytD1bE8OwW7zXhZ/Bi72e5PdveyLppz/fSt1OOwL95BROrjXfzv/tBp/t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KqvDAAAA3AAAAA8AAAAAAAAAAAAA&#10;AAAAoQIAAGRycy9kb3ducmV2LnhtbFBLBQYAAAAABAAEAPkAAACRAwAAAAA=&#10;"/>
                <v:shape id="直線單箭頭接點 428" o:spid="_x0000_s1062" type="#_x0000_t32" style="position:absolute;left:5524;top:27146;width:11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_x0000_s1063" type="#_x0000_t202" style="position:absolute;left:22117;top:28383;width:16135;height:4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hBMYA&#10;AADcAAAADwAAAGRycy9kb3ducmV2LnhtbESPQUvDQBCF74L/YRnBm90oVDR2W0qpUJAcmir2OGRn&#10;s6HZ2ZDdtvHfOwfB2wzvzXvfLFZT6NWFxtRFNvA4K0ARN9F23Br4PLw/vIBKGdliH5kM/FCC1fL2&#10;ZoGljVfe06XOrZIQTiUa8DkPpdap8RQwzeJALJqLY8As69hqO+JVwkOvn4riWQfsWBo8DrTx1Jzq&#10;czBgnTuc5n7n9h/f7vhVbav1sa6Mub+b1m+gMk353/x3vbOC/yq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khBMYAAADcAAAADwAAAAAAAAAAAAAAAACYAgAAZHJz&#10;L2Rvd25yZXYueG1sUEsFBgAAAAAEAAQA9QAAAIsDAAAAAA==&#10;" fillcolor="white [3201]" strokeweight=".5pt">
                  <v:path arrowok="t"/>
                  <v:textbox>
                    <w:txbxContent>
                      <w:p w:rsidR="007F5989" w:rsidRPr="00F54BAC" w:rsidRDefault="007F5989" w:rsidP="0058654E">
                        <w:pPr>
                          <w:spacing w:line="240" w:lineRule="exact"/>
                          <w:rPr>
                            <w:sz w:val="20"/>
                            <w:szCs w:val="20"/>
                          </w:rPr>
                        </w:pPr>
                        <w:r>
                          <w:rPr>
                            <w:rFonts w:hint="eastAsia"/>
                            <w:sz w:val="20"/>
                            <w:szCs w:val="20"/>
                          </w:rPr>
                          <w:t>依家暴法通報社政單位，依現行處遇模式進行</w:t>
                        </w:r>
                      </w:p>
                    </w:txbxContent>
                  </v:textbox>
                </v:shape>
                <v:shape id="文字方塊 166" o:spid="_x0000_s1064" type="#_x0000_t202" style="position:absolute;left:2095;top:28956;width:671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En8MA&#10;AADcAAAADwAAAGRycy9kb3ducmV2LnhtbERP32vCMBB+F/Y/hBP2pqmDyeyMImMDYfTBVpmPR3Np&#10;is2lNJl2/70ZDPZ2H9/PW29H14krDaH1rGAxz0AQ11633Cg4Vh+zFxAhImvsPJOCHwqw3TxM1phr&#10;f+MDXcvYiBTCIUcFNsY+lzLUlhyGue+JE2f84DAmODRSD3hL4a6TT1m2lA5bTg0We3qzVF/Kb6dA&#10;G1Ndnu3eHD6/zPlUvBe7c1ko9Tgdd68gIo3xX/zn3us0f7WC32fSB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En8MAAADcAAAADwAAAAAAAAAAAAAAAACYAgAAZHJzL2Rv&#10;d25yZXYueG1sUEsFBgAAAAAEAAQA9QAAAIgDAAAAAA==&#10;" fillcolor="white [3201]" strokeweight=".5pt">
                  <v:path arrowok="t"/>
                  <v:textbox>
                    <w:txbxContent>
                      <w:p w:rsidR="007F5989" w:rsidRPr="006F3B19" w:rsidRDefault="007F5989" w:rsidP="0058654E">
                        <w:pPr>
                          <w:spacing w:line="240" w:lineRule="exact"/>
                          <w:rPr>
                            <w:rFonts w:asciiTheme="minorEastAsia" w:hAnsiTheme="minorEastAsia"/>
                            <w:color w:val="000000" w:themeColor="text1"/>
                            <w:sz w:val="20"/>
                            <w:szCs w:val="20"/>
                          </w:rPr>
                        </w:pPr>
                        <w:r w:rsidRPr="006E2A3D">
                          <w:rPr>
                            <w:rFonts w:asciiTheme="minorEastAsia" w:hAnsiTheme="minorEastAsia" w:hint="eastAsia"/>
                            <w:b/>
                            <w:sz w:val="20"/>
                            <w:szCs w:val="20"/>
                          </w:rPr>
                          <w:t>有就學</w:t>
                        </w:r>
                      </w:p>
                    </w:txbxContent>
                  </v:textbox>
                </v:shape>
                <v:shape id="直線單箭頭接點 427" o:spid="_x0000_s1065" type="#_x0000_t32" style="position:absolute;left:38290;top:29813;width:6433;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shape id="文字方塊 162" o:spid="_x0000_s1066" type="#_x0000_t202" style="position:absolute;left:14001;top:28860;width:616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kFsUA&#10;AADcAAAADwAAAGRycy9kb3ducmV2LnhtbESPQWsCMRSE74X+h/AK3mpWQZGtUURaEGQPrko9PjYv&#10;m8XNy7KJuv33TaHgcZiZb5jlenCtuFMfGs8KJuMMBHHldcO1gtPx630BIkRkja1nUvBDAdar15cl&#10;5to/+ED3MtYiQTjkqMDG2OVShsqSwzD2HXHyjO8dxiT7WuoeHwnuWjnNsrl02HBasNjR1lJ1LW9O&#10;gTbmeJ3ZnTnsv83lXHwWm0tZKDV6GzYfICIN8Rn+b++0gmk2h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eQWxQAAANwAAAAPAAAAAAAAAAAAAAAAAJgCAABkcnMv&#10;ZG93bnJldi54bWxQSwUGAAAAAAQABAD1AAAAigMAAAAA&#10;" fillcolor="white [3201]" strokeweight=".5pt">
                  <v:path arrowok="t"/>
                  <v:textbox>
                    <w:txbxContent>
                      <w:p w:rsidR="007F5989" w:rsidRPr="00AB1D24" w:rsidRDefault="007F5989" w:rsidP="0058654E">
                        <w:pPr>
                          <w:jc w:val="center"/>
                          <w:rPr>
                            <w:b/>
                            <w:sz w:val="20"/>
                            <w:szCs w:val="20"/>
                          </w:rPr>
                        </w:pPr>
                        <w:r w:rsidRPr="00AB1D24">
                          <w:rPr>
                            <w:rFonts w:hint="eastAsia"/>
                            <w:b/>
                            <w:sz w:val="20"/>
                            <w:szCs w:val="20"/>
                          </w:rPr>
                          <w:t>無就學</w:t>
                        </w:r>
                      </w:p>
                    </w:txbxContent>
                  </v:textbox>
                </v:shape>
                <v:shape id="直線單箭頭接點 426" o:spid="_x0000_s1067" type="#_x0000_t32" style="position:absolute;left:17049;top:31718;width:0;height:14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shape id="直線單箭頭接點 425" o:spid="_x0000_s1068" type="#_x0000_t32" style="position:absolute;left:6096;top:31718;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vucIAAADcAAAADwAAAGRycy9kb3ducmV2LnhtbERPTWsCMRC9C/6HMEIvolmFSlmNshaE&#10;WvCg1vu4GTfBzWTdRN3+++ZQ8Ph434tV52rxoDZYzwom4wwEcem15UrBz3Ez+gARIrLG2jMp+KUA&#10;q2W/t8Bc+yfv6XGIlUghHHJUYGJscilDachhGPuGOHEX3zqMCbaV1C0+U7ir5TTLZtKh5dRgsKFP&#10;Q+X1cHcKdtvJujgbu/3e3+zufVPU92p4Uupt0BVzEJG6+BL/u7+0gmmW1qYz6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vucIAAADcAAAADwAAAAAAAAAAAAAA&#10;AAChAgAAZHJzL2Rvd25yZXYueG1sUEsFBgAAAAAEAAQA+QAAAJADAAAAAA==&#10;"/>
                <v:shape id="直線單箭頭接點 424" o:spid="_x0000_s1069" type="#_x0000_t32" style="position:absolute;left:27904;top:33241;width:93;height:8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直線單箭頭接點 423" o:spid="_x0000_s1070" type="#_x0000_t32" style="position:absolute;left:17049;top:33242;width:108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1YsIAAADcAAAADwAAAGRycy9kb3ducmV2LnhtbERPy2oCMRTdC/2HcAvdiGZGaJHRKGNB&#10;qAUXvvbXye0kdHIzTqJO/94shC4P5z1f9q4RN+qC9awgH2cgiCuvLdcKjof1aAoiRGSNjWdS8EcB&#10;louXwRwL7e+8o9s+1iKFcChQgYmxLaQMlSGHYexb4sT9+M5hTLCrpe7wnsJdIydZ9iEdWk4NBlv6&#10;NFT97q9OwXaTr8qzsZvv3cVu39dlc62HJ6XeXvtyBiJSH//FT/eXVjDJ0/x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R1YsIAAADcAAAADwAAAAAAAAAAAAAA&#10;AAChAgAAZHJzL2Rvd25yZXYueG1sUEsFBgAAAAAEAAQA+QAAAJADAAAAAA==&#10;"/>
                <v:shape id="直線單箭頭接點 421" o:spid="_x0000_s1071" type="#_x0000_t32" style="position:absolute;left:3905;top:33909;width:18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直線單箭頭接點 420" o:spid="_x0000_s1072" type="#_x0000_t32" style="position:absolute;left:15335;top:33909;width:0;height:1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文字方塊 418" o:spid="_x0000_s1073" type="#_x0000_t202" style="position:absolute;left:19050;top:35528;width:6000;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mh8MA&#10;AADcAAAADwAAAGRycy9kb3ducmV2LnhtbESPQWsCMRSE74X+h/AKvdWsFmS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nmh8MAAADcAAAADwAAAAAAAAAAAAAAAACYAgAAZHJzL2Rv&#10;d25yZXYueG1sUEsFBgAAAAAEAAQA9QAAAIgDAAAAAA==&#10;" fillcolor="white [3201]" strokeweight=".5pt">
                  <v:textbox>
                    <w:txbxContent>
                      <w:p w:rsidR="007F5989" w:rsidRPr="00781764" w:rsidRDefault="007F5989" w:rsidP="0058654E">
                        <w:pPr>
                          <w:spacing w:line="240" w:lineRule="exact"/>
                          <w:rPr>
                            <w:color w:val="FF0000"/>
                            <w:sz w:val="20"/>
                            <w:szCs w:val="20"/>
                          </w:rPr>
                        </w:pPr>
                        <w:r w:rsidRPr="00781764">
                          <w:rPr>
                            <w:rFonts w:hint="eastAsia"/>
                            <w:color w:val="FF0000"/>
                            <w:sz w:val="20"/>
                            <w:szCs w:val="20"/>
                          </w:rPr>
                          <w:t>無危險</w:t>
                        </w:r>
                      </w:p>
                      <w:p w:rsidR="007F5989" w:rsidRPr="00781764" w:rsidRDefault="007F5989" w:rsidP="0058654E">
                        <w:pPr>
                          <w:spacing w:line="240" w:lineRule="exact"/>
                          <w:rPr>
                            <w:color w:val="FF0000"/>
                            <w:sz w:val="20"/>
                            <w:szCs w:val="20"/>
                          </w:rPr>
                        </w:pPr>
                        <w:r w:rsidRPr="00781764">
                          <w:rPr>
                            <w:rFonts w:hint="eastAsia"/>
                            <w:color w:val="FF0000"/>
                            <w:sz w:val="20"/>
                            <w:szCs w:val="20"/>
                          </w:rPr>
                          <w:t>無意願</w:t>
                        </w:r>
                      </w:p>
                    </w:txbxContent>
                  </v:textbox>
                </v:shape>
                <v:shape id="文字方塊 417" o:spid="_x0000_s1074" type="#_x0000_t202" style="position:absolute;left:11906;top:35528;width:6178;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88MA&#10;AADcAAAADwAAAGRycy9kb3ducmV2LnhtbESPQWsCMRSE74X+h/AKvdWsUmS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B+88MAAADcAAAADwAAAAAAAAAAAAAAAACYAgAAZHJzL2Rv&#10;d25yZXYueG1sUEsFBgAAAAAEAAQA9QAAAIgDAAAAAA==&#10;" fillcolor="white [3201]" strokeweight=".5pt">
                  <v:textbox>
                    <w:txbxContent>
                      <w:p w:rsidR="007F5989" w:rsidRDefault="007F5989" w:rsidP="0058654E">
                        <w:pPr>
                          <w:spacing w:line="240" w:lineRule="exact"/>
                          <w:rPr>
                            <w:sz w:val="20"/>
                            <w:szCs w:val="20"/>
                          </w:rPr>
                        </w:pPr>
                        <w:r>
                          <w:rPr>
                            <w:rFonts w:hint="eastAsia"/>
                            <w:sz w:val="20"/>
                            <w:szCs w:val="20"/>
                          </w:rPr>
                          <w:t>無危險</w:t>
                        </w:r>
                      </w:p>
                      <w:p w:rsidR="007F5989" w:rsidRPr="0004022E" w:rsidRDefault="007F5989" w:rsidP="0058654E">
                        <w:pPr>
                          <w:spacing w:line="240" w:lineRule="exact"/>
                          <w:rPr>
                            <w:sz w:val="20"/>
                            <w:szCs w:val="20"/>
                          </w:rPr>
                        </w:pPr>
                        <w:r>
                          <w:rPr>
                            <w:rFonts w:hint="eastAsia"/>
                            <w:sz w:val="20"/>
                            <w:szCs w:val="20"/>
                          </w:rPr>
                          <w:t>有意願</w:t>
                        </w:r>
                      </w:p>
                    </w:txbxContent>
                  </v:textbox>
                </v:shape>
                <v:shape id="文字方塊 416" o:spid="_x0000_s1075" type="#_x0000_t202" style="position:absolute;top:35528;width:11195;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baMMA&#10;AADcAAAADwAAAGRycy9kb3ducmV2LnhtbESPQWsCMRSE74X+h/AKvdWsQmW7GsUWWwqeqsXzY/NM&#10;gpuXJUnX7b9vBKHHYWa+YZbr0XdioJhcYAXTSQWCuA3asVHwfXh/qkGkjKyxC0wKfinBenV/t8RG&#10;hwt/0bDPRhQIpwYV2Jz7RsrUWvKYJqEnLt4pRI+5yGikjngpcN/JWVXNpUfHZcFiT2+W2vP+xyvY&#10;vpoX09YY7bbWzg3j8bQzH0o9PoybBYhMY/4P39qfWsFs+gzXM+U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baMMAAADcAAAADwAAAAAAAAAAAAAAAACYAgAAZHJzL2Rv&#10;d25yZXYueG1sUEsFBgAAAAAEAAQA9QAAAIgDAAAAAA==&#10;" fillcolor="white [3201]" strokeweight=".5pt">
                  <v:textbox>
                    <w:txbxContent>
                      <w:p w:rsidR="007F5989" w:rsidRDefault="007F5989" w:rsidP="0058654E">
                        <w:pPr>
                          <w:spacing w:line="240" w:lineRule="exact"/>
                          <w:rPr>
                            <w:sz w:val="20"/>
                            <w:szCs w:val="20"/>
                          </w:rPr>
                        </w:pPr>
                        <w:r>
                          <w:rPr>
                            <w:rFonts w:hint="eastAsia"/>
                            <w:sz w:val="20"/>
                            <w:szCs w:val="20"/>
                          </w:rPr>
                          <w:t>有危險</w:t>
                        </w:r>
                      </w:p>
                      <w:p w:rsidR="007F5989" w:rsidRPr="0004022E" w:rsidRDefault="007F5989" w:rsidP="0058654E">
                        <w:pPr>
                          <w:spacing w:line="240" w:lineRule="exact"/>
                          <w:rPr>
                            <w:sz w:val="20"/>
                            <w:szCs w:val="20"/>
                          </w:rPr>
                        </w:pPr>
                        <w:r>
                          <w:rPr>
                            <w:rFonts w:hint="eastAsia"/>
                            <w:sz w:val="20"/>
                            <w:szCs w:val="20"/>
                          </w:rPr>
                          <w:t>無論是否有意願</w:t>
                        </w:r>
                      </w:p>
                    </w:txbxContent>
                  </v:textbox>
                </v:shape>
                <v:shape id="直線單箭頭接點 414" o:spid="_x0000_s1076" type="#_x0000_t32" style="position:absolute;left:10191;top:40957;width:0;height:2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直線單箭頭接點 413" o:spid="_x0000_s1077" type="#_x0000_t32" style="position:absolute;left:4286;top:40957;width:110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直線單箭頭接點 412" o:spid="_x0000_s1078" type="#_x0000_t32" style="position:absolute;left:15335;top:39814;width:0;height:1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clMQAAADcAAAADwAAAGRycy9kb3ducmV2LnhtbESPQYvCMBSE74L/ITzBi6xpPSxuNYoI&#10;C+JhYbUHj4/k2Rabl5pka/ffbxYEj8PMfMOst4NtRU8+NI4V5PMMBLF2puFKQXn+fFuCCBHZYOuY&#10;FPxSgO1mPFpjYdyDv6k/xUokCIcCFdQxdoWUQddkMcxdR5y8q/MWY5K+ksbjI8FtKxdZ9i4tNpwW&#10;auxoX5O+nX6sguZYfpX97B69Xh7zi8/D+dJqpaaTYbcCEWmIr/CzfTAKFv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1yUxAAAANwAAAAPAAAAAAAAAAAA&#10;AAAAAKECAABkcnMvZG93bnJldi54bWxQSwUGAAAAAAQABAD5AAAAkgMAAAAA&#10;"/>
                <v:shape id="直線單箭頭接點 411" o:spid="_x0000_s1079" type="#_x0000_t32" style="position:absolute;left:4286;top:39814;width:0;height:1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tMEAAADcAAAADwAAAGRycy9kb3ducmV2LnhtbERPTYvCMBC9L/gfwix4WTRtD4tUo8iC&#10;IB4EtQePQzLblm0mNYm1/ntzEPb4eN+rzWg7MZAPrWMF+TwDQaydablWUF12swWIEJENdo5JwZMC&#10;bNaTjxWWxj34RMM51iKFcChRQRNjX0oZdEMWw9z1xIn7dd5iTNDX0nh8pHDbySLLvqXFllNDgz39&#10;NKT/zneroD1Ux2r4ukWvF4f86vNwuXZaqennuF2CiDTGf/HbvTcKii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GT+0wQAAANwAAAAPAAAAAAAAAAAAAAAA&#10;AKECAABkcnMvZG93bnJldi54bWxQSwUGAAAAAAQABAD5AAAAjwMAAAAA&#10;"/>
                <v:shape id="文字方塊 409" o:spid="_x0000_s1080" type="#_x0000_t202" style="position:absolute;left:24784;top:41570;width:10068;height:8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gAsUA&#10;AADcAAAADwAAAGRycy9kb3ducmV2LnhtbESPwWrDMBBE74H+g9hCb7EcQ0txo4RQGggUH+IkNMfF&#10;Wlkm1spYSuL+fVUo9DjMzBtmuZ5cL240hs6zgkWWgyBuvO64VXA8bOevIEJE1th7JgXfFGC9epgt&#10;sdT+znu61bEVCcKhRAU2xqGUMjSWHIbMD8TJM350GJMcW6lHvCe462WR5y/SYcdpweJA75aaS311&#10;CrQxh8uz3Zn955c5n6qPanOuK6WeHqfNG4hIU/wP/7V3WkFRL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SACxQAAANwAAAAPAAAAAAAAAAAAAAAAAJgCAABkcnMv&#10;ZG93bnJldi54bWxQSwUGAAAAAAQABAD1AAAAigMAAAAA&#10;" fillcolor="white [3201]" strokeweight=".5pt">
                  <v:path arrowok="t"/>
                  <v:textbox>
                    <w:txbxContent>
                      <w:p w:rsidR="007F5989" w:rsidRPr="00F54BAC" w:rsidRDefault="007F5989" w:rsidP="0058654E">
                        <w:pPr>
                          <w:spacing w:line="240" w:lineRule="exact"/>
                          <w:rPr>
                            <w:sz w:val="20"/>
                            <w:szCs w:val="20"/>
                          </w:rPr>
                        </w:pPr>
                        <w:r>
                          <w:rPr>
                            <w:rFonts w:hint="eastAsia"/>
                            <w:sz w:val="20"/>
                            <w:szCs w:val="20"/>
                          </w:rPr>
                          <w:t>由社政單位</w:t>
                        </w:r>
                        <w:r w:rsidRPr="00F54BAC">
                          <w:rPr>
                            <w:rFonts w:hint="eastAsia"/>
                            <w:sz w:val="20"/>
                            <w:szCs w:val="20"/>
                          </w:rPr>
                          <w:t>告知權益</w:t>
                        </w:r>
                        <w:r>
                          <w:rPr>
                            <w:rFonts w:hint="eastAsia"/>
                            <w:sz w:val="20"/>
                            <w:szCs w:val="20"/>
                          </w:rPr>
                          <w:t>、資源提供</w:t>
                        </w:r>
                        <w:r w:rsidRPr="00F54BAC">
                          <w:rPr>
                            <w:rFonts w:hint="eastAsia"/>
                            <w:sz w:val="20"/>
                            <w:szCs w:val="20"/>
                          </w:rPr>
                          <w:t>113</w:t>
                        </w:r>
                        <w:r>
                          <w:rPr>
                            <w:rFonts w:hint="eastAsia"/>
                            <w:sz w:val="20"/>
                            <w:szCs w:val="20"/>
                          </w:rPr>
                          <w:t>諮詢電話及諮商輔導資源</w:t>
                        </w:r>
                      </w:p>
                    </w:txbxContent>
                  </v:textbox>
                </v:shape>
                <v:shape id="文字方塊 410" o:spid="_x0000_s1081" type="#_x0000_t202" style="position:absolute;left:553;top:43051;width:19721;height:6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dcUA&#10;AADcAAAADwAAAGRycy9kb3ducmV2LnhtbESPQWvCQBSE74X+h+UVequbBpSSuoqUCoLkYLTU4yP7&#10;NhvMvg3ZVdN/7wpCj8PMfMPMl6PrxIWG0HpW8D7JQBDXXrfcKDjs128fIEJE1th5JgV/FGC5eH6a&#10;Y6H9lXd0qWIjEoRDgQpsjH0hZagtOQwT3xMnz/jBYUxyaKQe8JrgrpN5ls2kw5bTgsWevizVp+rs&#10;FGhj9qep3Zjd9tccf8rvcnWsSqVeX8bVJ4hIY/wPP9obrSDPc7if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751xQAAANwAAAAPAAAAAAAAAAAAAAAAAJgCAABkcnMv&#10;ZG93bnJldi54bWxQSwUGAAAAAAQABAD1AAAAigMAAAAA&#10;" fillcolor="white [3201]" strokeweight=".5pt">
                  <v:path arrowok="t"/>
                  <v:textbox>
                    <w:txbxContent>
                      <w:p w:rsidR="007F5989" w:rsidRPr="008500E7" w:rsidRDefault="007F5989" w:rsidP="0058654E">
                        <w:pPr>
                          <w:spacing w:line="240" w:lineRule="exact"/>
                          <w:rPr>
                            <w:sz w:val="20"/>
                            <w:szCs w:val="20"/>
                          </w:rPr>
                        </w:pPr>
                        <w:r w:rsidRPr="0058445F">
                          <w:rPr>
                            <w:rFonts w:hint="eastAsia"/>
                            <w:sz w:val="20"/>
                            <w:szCs w:val="20"/>
                          </w:rPr>
                          <w:t>學校</w:t>
                        </w:r>
                        <w:r w:rsidRPr="0058445F">
                          <w:rPr>
                            <w:sz w:val="20"/>
                            <w:szCs w:val="20"/>
                          </w:rPr>
                          <w:t>/</w:t>
                        </w:r>
                        <w:r w:rsidRPr="008500E7">
                          <w:rPr>
                            <w:rFonts w:hint="eastAsia"/>
                            <w:sz w:val="20"/>
                            <w:szCs w:val="20"/>
                          </w:rPr>
                          <w:t>社政轉</w:t>
                        </w:r>
                        <w:proofErr w:type="gramStart"/>
                        <w:r w:rsidRPr="008500E7">
                          <w:rPr>
                            <w:rFonts w:hint="eastAsia"/>
                            <w:sz w:val="20"/>
                            <w:szCs w:val="20"/>
                          </w:rPr>
                          <w:t>介</w:t>
                        </w:r>
                        <w:proofErr w:type="gramEnd"/>
                        <w:r w:rsidRPr="008500E7">
                          <w:rPr>
                            <w:rFonts w:hint="eastAsia"/>
                            <w:sz w:val="20"/>
                            <w:szCs w:val="20"/>
                          </w:rPr>
                          <w:t>至</w:t>
                        </w:r>
                        <w:r>
                          <w:rPr>
                            <w:rFonts w:hint="eastAsia"/>
                            <w:sz w:val="20"/>
                            <w:szCs w:val="20"/>
                          </w:rPr>
                          <w:t>受暴學生</w:t>
                        </w:r>
                        <w:r w:rsidRPr="008500E7">
                          <w:rPr>
                            <w:rFonts w:hint="eastAsia"/>
                            <w:sz w:val="20"/>
                            <w:szCs w:val="20"/>
                          </w:rPr>
                          <w:t>就讀學校</w:t>
                        </w:r>
                        <w:r w:rsidRPr="008500E7">
                          <w:rPr>
                            <w:sz w:val="20"/>
                            <w:szCs w:val="20"/>
                          </w:rPr>
                          <w:br/>
                        </w:r>
                        <w:r w:rsidRPr="008500E7">
                          <w:rPr>
                            <w:rFonts w:hint="eastAsia"/>
                            <w:sz w:val="20"/>
                            <w:szCs w:val="20"/>
                          </w:rPr>
                          <w:t>學校輔導／諮商單位</w:t>
                        </w:r>
                        <w:r w:rsidRPr="008500E7">
                          <w:rPr>
                            <w:rFonts w:hint="eastAsia"/>
                            <w:b/>
                            <w:color w:val="FF0000"/>
                            <w:sz w:val="20"/>
                            <w:szCs w:val="20"/>
                          </w:rPr>
                          <w:t>(</w:t>
                        </w:r>
                        <w:proofErr w:type="gramStart"/>
                        <w:r w:rsidRPr="008500E7">
                          <w:rPr>
                            <w:rFonts w:hint="eastAsia"/>
                            <w:b/>
                            <w:color w:val="FF0000"/>
                            <w:sz w:val="20"/>
                            <w:szCs w:val="20"/>
                          </w:rPr>
                          <w:t>註</w:t>
                        </w:r>
                        <w:proofErr w:type="gramEnd"/>
                        <w:r w:rsidRPr="008500E7">
                          <w:rPr>
                            <w:rFonts w:hint="eastAsia"/>
                            <w:b/>
                            <w:color w:val="FF0000"/>
                            <w:sz w:val="20"/>
                            <w:szCs w:val="20"/>
                          </w:rPr>
                          <w:t>4)</w:t>
                        </w:r>
                      </w:p>
                      <w:p w:rsidR="007F5989" w:rsidRPr="003C1094" w:rsidRDefault="007F5989" w:rsidP="0058654E">
                        <w:pPr>
                          <w:spacing w:line="240" w:lineRule="exact"/>
                          <w:rPr>
                            <w:sz w:val="20"/>
                            <w:szCs w:val="20"/>
                          </w:rPr>
                        </w:pPr>
                        <w:r w:rsidRPr="008500E7">
                          <w:rPr>
                            <w:rFonts w:hint="eastAsia"/>
                            <w:sz w:val="20"/>
                            <w:szCs w:val="20"/>
                          </w:rPr>
                          <w:t>學校收案後應</w:t>
                        </w:r>
                        <w:proofErr w:type="gramStart"/>
                        <w:r w:rsidRPr="008500E7">
                          <w:rPr>
                            <w:rFonts w:hint="eastAsia"/>
                            <w:sz w:val="20"/>
                            <w:szCs w:val="20"/>
                          </w:rPr>
                          <w:t>進行校安通報</w:t>
                        </w:r>
                        <w:proofErr w:type="gramEnd"/>
                      </w:p>
                    </w:txbxContent>
                  </v:textbox>
                </v:shape>
                <v:shape id="直線單箭頭接點 408" o:spid="_x0000_s1082" type="#_x0000_t32" style="position:absolute;left:24701;top:51267;width:0;height:1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hqMYAAADcAAAADwAAAGRycy9kb3ducmV2LnhtbESPQWsCMRSE74L/ITyhF9GsWyp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qIajGAAAA3AAAAA8AAAAAAAAA&#10;AAAAAAAAoQIAAGRycy9kb3ducmV2LnhtbFBLBQYAAAAABAAEAPkAAACUAwAAAAA=&#10;"/>
                <v:shape id="直線單箭頭接點 407" o:spid="_x0000_s1083" type="#_x0000_t32" style="position:absolute;left:7429;top:51204;width:85;height:1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gJRMUAAADcAAAADwAAAGRycy9kb3ducmV2LnhtbESPQWsCMRSE74X+h/AKvRTNbimiW6OI&#10;IIiHgroHj4/kubt087Imcd3++0YQPA4z8w0zXw62FT350DhWkI8zEMTamYYrBeVxM5qCCBHZYOuY&#10;FPxRgOXi9WWOhXE33lN/iJVIEA4FKqhj7Aopg67JYhi7jjh5Z+ctxiR9JY3HW4LbVn5m2URabDgt&#10;1NjRuib9e7haBc2u/Cn7j0v0errLTz4Px1OrlXp/G1bfICIN8Rl+tLdGwdds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0gJRMUAAADcAAAADwAAAAAAAAAA&#10;AAAAAAChAgAAZHJzL2Rvd25yZXYueG1sUEsFBgAAAAAEAAQA+QAAAJMDAAAAAA==&#10;"/>
                <v:shape id="_x0000_s1084" type="#_x0000_t202" style="position:absolute;left:-730;top:52482;width:1881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gW8sYA&#10;AADcAAAADwAAAGRycy9kb3ducmV2LnhtbESPQWsCMRSE74X+h/AKvdVsi626NYoUC0LZg6uix8fm&#10;ZbO4eVk2qW7/fVMoeBxm5htmvhxcKy7Uh8azgudRBoK48rrhWsF+9/k0BREissbWMyn4oQDLxf3d&#10;HHPtr7ylSxlrkSAcclRgY+xyKUNlyWEY+Y44ecb3DmOSfS11j9cEd618ybI36bDhtGCxow9L1bn8&#10;dgq0Mbvzq92Y7dfRnA7FulidykKpx4dh9Q4i0hBv4f/2RisYzy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gW8sYAAADcAAAADwAAAAAAAAAAAAAAAACYAgAAZHJz&#10;L2Rvd25yZXYueG1sUEsFBgAAAAAEAAQA9QAAAIsDAAAAAA==&#10;" fillcolor="white [3201]" strokeweight=".5pt">
                  <v:path arrowok="t"/>
                  <v:textbox>
                    <w:txbxContent>
                      <w:p w:rsidR="007F5989" w:rsidRPr="00937284" w:rsidRDefault="007F5989" w:rsidP="00177958">
                        <w:pPr>
                          <w:jc w:val="both"/>
                          <w:rPr>
                            <w:sz w:val="20"/>
                            <w:szCs w:val="20"/>
                          </w:rPr>
                        </w:pPr>
                        <w:r w:rsidRPr="00177958">
                          <w:rPr>
                            <w:rFonts w:asciiTheme="minorEastAsia" w:hAnsiTheme="minorEastAsia"/>
                            <w:b/>
                            <w:color w:val="FF0000"/>
                            <w:sz w:val="20"/>
                            <w:szCs w:val="20"/>
                          </w:rPr>
                          <w:t>保護令聲請之評估與協助</w:t>
                        </w:r>
                        <w:r w:rsidRPr="008500E7">
                          <w:rPr>
                            <w:rFonts w:hint="eastAsia"/>
                            <w:b/>
                            <w:color w:val="FF0000"/>
                            <w:sz w:val="20"/>
                            <w:szCs w:val="20"/>
                          </w:rPr>
                          <w:t>(</w:t>
                        </w:r>
                        <w:proofErr w:type="gramStart"/>
                        <w:r w:rsidRPr="008500E7">
                          <w:rPr>
                            <w:rFonts w:hint="eastAsia"/>
                            <w:b/>
                            <w:color w:val="FF0000"/>
                            <w:sz w:val="20"/>
                            <w:szCs w:val="20"/>
                          </w:rPr>
                          <w:t>註</w:t>
                        </w:r>
                        <w:proofErr w:type="gramEnd"/>
                        <w:r w:rsidRPr="008500E7">
                          <w:rPr>
                            <w:rFonts w:hint="eastAsia"/>
                            <w:b/>
                            <w:color w:val="FF0000"/>
                            <w:sz w:val="20"/>
                            <w:szCs w:val="20"/>
                          </w:rPr>
                          <w:t>5)</w:t>
                        </w:r>
                      </w:p>
                    </w:txbxContent>
                  </v:textbox>
                </v:shape>
                <v:shape id="_x0000_s1085" type="#_x0000_t202" style="position:absolute;left:19665;top:52482;width:9684;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CgMIA&#10;AADcAAAADwAAAGRycy9kb3ducmV2LnhtbERPz2vCMBS+D/wfwhN2m6ljilajyNhAkB6sG3p8NC9N&#10;sXkpTabdf78cBh4/vt/r7eBacaM+NJ4VTCcZCOLK64ZrBV+nz5cFiBCRNbaeScEvBdhuRk9rzLW/&#10;85FuZaxFCuGQowIbY5dLGSpLDsPEd8SJM753GBPsa6l7vKdw18rXLJtLhw2nBosdvVuqruWPU6CN&#10;OV1ndm+Oh7O5fBcfxe5SFko9j4fdCkSkIT7E/+69VvC2TGvT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4KAwgAAANwAAAAPAAAAAAAAAAAAAAAAAJgCAABkcnMvZG93&#10;bnJldi54bWxQSwUGAAAAAAQABAD1AAAAhwMAAAAA&#10;" fillcolor="white [3201]" strokeweight=".5pt">
                  <v:path arrowok="t"/>
                  <v:textbox>
                    <w:txbxContent>
                      <w:p w:rsidR="007F5989" w:rsidRPr="00937284" w:rsidRDefault="007F5989" w:rsidP="0058654E">
                        <w:pPr>
                          <w:rPr>
                            <w:sz w:val="20"/>
                            <w:szCs w:val="20"/>
                          </w:rPr>
                        </w:pPr>
                        <w:r w:rsidRPr="00937284">
                          <w:rPr>
                            <w:rFonts w:hint="eastAsia"/>
                            <w:sz w:val="20"/>
                            <w:szCs w:val="20"/>
                          </w:rPr>
                          <w:t>不聲請保護令</w:t>
                        </w:r>
                      </w:p>
                    </w:txbxContent>
                  </v:textbox>
                </v:shape>
                <v:shape id="直線單箭頭接點 402" o:spid="_x0000_s1086" type="#_x0000_t32" style="position:absolute;left:24511;top:55518;width:0;height:3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xCsYAAADcAAAADwAAAGRycy9kb3ducmV2LnhtbESPT2vCQBTE74V+h+UJ3urGIsWkrkEK&#10;FbH04B+CvT2yr0lo9m3YXWP007uFQo/DzPyGWeSDaUVPzjeWFUwnCQji0uqGKwXHw/vTHIQPyBpb&#10;y6TgSh7y5ePDAjNtL7yjfh8qESHsM1RQh9BlUvqyJoN+Yjvi6H1bZzBE6SqpHV4i3LTyOUlepMGG&#10;40KNHb3VVP7sz0bB6SM9F9fik7bFNN1+oTP+dlgrNR4Nq1cQgYbwH/5rb7SCWZr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hsQrGAAAA3AAAAA8AAAAAAAAA&#10;AAAAAAAAoQIAAGRycy9kb3ducmV2LnhtbFBLBQYAAAAABAAEAPkAAACUAwAAAAA=&#10;">
                  <v:stroke endarrow="block"/>
                </v:shape>
                <v:shape id="直線單箭頭接點 401" o:spid="_x0000_s1087" type="#_x0000_t32" style="position:absolute;left:5524;top:55435;width:0;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u2sIAAADcAAAADwAAAGRycy9kb3ducmV2LnhtbERPTWsCMRC9F/wPYYReimYtKGU1yloQ&#10;quBBrfdxM26Cm8m6ibr+++ZQ8Ph437NF52pxpzZYzwpGwwwEcem15UrB72E1+AIRIrLG2jMpeFKA&#10;xbz3NsNc+wfv6L6PlUghHHJUYGJscilDachhGPqGOHFn3zqMCbaV1C0+Urir5WeWTaRDy6nBYEPf&#10;hsrL/uYUbNejZXEydr3ZXe12vCrqW/VxVOq93xVTEJG6+BL/u3+0gnGW5qcz6Qj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u2sIAAADcAAAADwAAAAAAAAAAAAAA&#10;AAChAgAAZHJzL2Rvd25yZXYueG1sUEsFBgAAAAAEAAQA+QAAAJADAAAAAA==&#10;"/>
                <v:shape id="直線單箭頭接點 400" o:spid="_x0000_s1088" type="#_x0000_t32" style="position:absolute;left:2000;top:56959;width:8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直線單箭頭接點 399" o:spid="_x0000_s1089" type="#_x0000_t32" style="position:absolute;left:10191;top:56959;width:0;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kVNsUAAADcAAAADwAAAGRycy9kb3ducmV2LnhtbESPQWsCMRSE7wX/Q3iFXkrNKiiyNcoq&#10;CFXwoLb3183rJnTzsm6irv/eCILHYWa+YabzztXiTG2wnhUM+hkI4tJry5WC78PqYwIiRGSNtWdS&#10;cKUA81nvZYq59hfe0XkfK5EgHHJUYGJscilDachh6PuGOHl/vnUYk2wrqVu8JLir5TDLxtKh5bRg&#10;sKGlofJ/f3IKtuvBovg1dr3ZHe12tCrqU/X+o9Tba1d8gojUxWf40f7SCkbZE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kVNsUAAADcAAAADwAAAAAAAAAA&#10;AAAAAAChAgAAZHJzL2Rvd25yZXYueG1sUEsFBgAAAAAEAAQA+QAAAJMDAAAAAA==&#10;"/>
                <v:shape id="直線單箭頭接點 398" o:spid="_x0000_s1090" type="#_x0000_t32" style="position:absolute;left:2000;top:56959;width:0;height:25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wrcYAAADcAAAADwAAAGRycy9kb3ducmV2LnhtbESPQWsCMRSE70L/Q3iFXqRmtSh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1sK3GAAAA3AAAAA8AAAAAAAAA&#10;AAAAAAAAoQIAAGRycy9kb3ducmV2LnhtbFBLBQYAAAAABAAEAPkAAACUAwAAAAA=&#10;"/>
                <v:shape id="_x0000_s1091" type="#_x0000_t202" style="position:absolute;left:16764;top:58864;width:15290;height:4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Sn8UA&#10;AADcAAAADwAAAGRycy9kb3ducmV2LnhtbESPQWsCMRSE7wX/Q3iCt5q11CKrUaS0IMgeXC31+Ni8&#10;bBY3L8sm1e2/bwShx2FmvmFWm8G14kp9aDwrmE0zEMSV1w3XCk7Hz+cFiBCRNbaeScEvBdisR08r&#10;zLW/8YGuZaxFgnDIUYGNsculDJUlh2HqO+LkGd87jEn2tdQ93hLctfIly96kw4bTgsWO3i1Vl/LH&#10;KdDGHC9zuzOH/bc5fxUfxfZcFkpNxsN2CSLSEP/Dj/ZOK5hnr3A/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RKfxQAAANwAAAAPAAAAAAAAAAAAAAAAAJgCAABkcnMv&#10;ZG93bnJldi54bWxQSwUGAAAAAAQABAD1AAAAigMAAAAA&#10;" fillcolor="white [3201]" strokeweight=".5pt">
                  <v:path arrowok="t"/>
                  <v:textbox>
                    <w:txbxContent>
                      <w:p w:rsidR="007F5989" w:rsidRDefault="007F5989" w:rsidP="0058654E">
                        <w:pPr>
                          <w:spacing w:line="240" w:lineRule="exact"/>
                          <w:jc w:val="center"/>
                          <w:rPr>
                            <w:sz w:val="20"/>
                            <w:szCs w:val="20"/>
                          </w:rPr>
                        </w:pPr>
                        <w:r w:rsidRPr="00947B35">
                          <w:rPr>
                            <w:rFonts w:hint="eastAsia"/>
                            <w:sz w:val="20"/>
                            <w:szCs w:val="20"/>
                          </w:rPr>
                          <w:t>安全計畫</w:t>
                        </w:r>
                        <w:r>
                          <w:rPr>
                            <w:rFonts w:hint="eastAsia"/>
                            <w:sz w:val="20"/>
                            <w:szCs w:val="20"/>
                          </w:rPr>
                          <w:t>討論</w:t>
                        </w:r>
                      </w:p>
                      <w:p w:rsidR="007F5989" w:rsidRPr="00947B35" w:rsidRDefault="007F5989" w:rsidP="0058654E">
                        <w:pPr>
                          <w:spacing w:line="240" w:lineRule="exact"/>
                          <w:jc w:val="center"/>
                          <w:rPr>
                            <w:sz w:val="20"/>
                            <w:szCs w:val="20"/>
                          </w:rPr>
                        </w:pPr>
                        <w:r>
                          <w:rPr>
                            <w:rFonts w:hint="eastAsia"/>
                            <w:sz w:val="20"/>
                            <w:szCs w:val="20"/>
                          </w:rPr>
                          <w:t>及依需求進行輔導措施</w:t>
                        </w:r>
                      </w:p>
                    </w:txbxContent>
                  </v:textbox>
                </v:shape>
                <v:shape id="_x0000_s1092" type="#_x0000_t202" style="position:absolute;left:7715;top:59531;width:6128;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3BMUA&#10;AADcAAAADwAAAGRycy9kb3ducmV2LnhtbESPQWvCQBSE74X+h+UVequbCimSuoqUCoLkYLTU4yP7&#10;NhvMvg3ZVdN/3xUEj8PMfMPMl6PrxIWG0HpW8D7JQBDXXrfcKDjs128zECEia+w8k4I/CrBcPD/N&#10;sdD+yju6VLERCcKhQAU2xr6QMtSWHIaJ74mTZ/zgMCY5NFIPeE1w18lpln1Ihy2nBYs9fVmqT9XZ&#10;KdDG7E+53Zjd9tccf8rvcnWsSqVeX8bVJ4hIY3yE7+2NVpBnOdzO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bcExQAAANwAAAAPAAAAAAAAAAAAAAAAAJgCAABkcnMv&#10;ZG93bnJldi54bWxQSwUGAAAAAAQABAD1AAAAigMAAAAA&#10;" fillcolor="white [3201]" strokeweight=".5pt">
                  <v:path arrowok="t"/>
                  <v:textbox>
                    <w:txbxContent>
                      <w:p w:rsidR="007F5989" w:rsidRPr="00937284" w:rsidRDefault="007F5989" w:rsidP="0058654E">
                        <w:pPr>
                          <w:rPr>
                            <w:sz w:val="20"/>
                            <w:szCs w:val="20"/>
                          </w:rPr>
                        </w:pPr>
                        <w:r>
                          <w:rPr>
                            <w:rFonts w:hint="eastAsia"/>
                            <w:sz w:val="20"/>
                            <w:szCs w:val="20"/>
                          </w:rPr>
                          <w:t>未核發</w:t>
                        </w:r>
                      </w:p>
                    </w:txbxContent>
                  </v:textbox>
                </v:shape>
                <v:shape id="_x0000_s1093" type="#_x0000_t202" style="position:absolute;top:59531;width:4997;height:3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8pc8UA&#10;AADcAAAADwAAAGRycy9kb3ducmV2LnhtbESPwWrDMBBE74H+g9hCb4ncQEJxo5hQWggUH+K0NMfF&#10;WlnG1spYSuL+fRUI9DjMzBtmU0yuFxcaQ+tZwfMiA0Fce91yo+Dr+DF/AREissbeMyn4pQDF9mG2&#10;wVz7Kx/oUsVGJAiHHBXYGIdcylBbchgWfiBOnvGjw5jk2Eg94jXBXS+XWbaWDltOCxYHerNUd9XZ&#10;KdDGHLuV3ZvD5485fZfv5e5UlUo9PU67VxCRpvgfvrf3WsEqW8PtTDo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ylzxQAAANwAAAAPAAAAAAAAAAAAAAAAAJgCAABkcnMv&#10;ZG93bnJldi54bWxQSwUGAAAAAAQABAD1AAAAigMAAAAA&#10;" fillcolor="white [3201]" strokeweight=".5pt">
                  <v:path arrowok="t"/>
                  <v:textbox>
                    <w:txbxContent>
                      <w:p w:rsidR="007F5989" w:rsidRPr="00937284" w:rsidRDefault="007F5989" w:rsidP="0058654E">
                        <w:pPr>
                          <w:rPr>
                            <w:sz w:val="20"/>
                            <w:szCs w:val="20"/>
                          </w:rPr>
                        </w:pPr>
                        <w:r w:rsidRPr="00937284">
                          <w:rPr>
                            <w:rFonts w:hint="eastAsia"/>
                            <w:sz w:val="20"/>
                            <w:szCs w:val="20"/>
                          </w:rPr>
                          <w:t>核發</w:t>
                        </w:r>
                      </w:p>
                    </w:txbxContent>
                  </v:textbox>
                </v:shape>
                <v:shape id="直線單箭頭接點 394" o:spid="_x0000_s1094" type="#_x0000_t32" style="position:absolute;left:13811;top:61055;width:2902;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ka+ccAAADcAAAADwAAAGRycy9kb3ducmV2LnhtbESPT2vCQBTE7wW/w/KE3urGQluNriJC&#10;S7H04B+C3h7ZZxLMvg27axL76buFgsdhZn7DzJe9qUVLzleWFYxHCQji3OqKCwWH/fvTBIQPyBpr&#10;y6TgRh6Wi8HDHFNtO95SuwuFiBD2KSooQ2hSKX1ekkE/sg1x9M7WGQxRukJqh12Em1o+J8mrNFhx&#10;XCixoXVJ+WV3NQqOX9Nrdsu+aZONp5sTOuN/9h9KPQ771QxEoD7cw//tT63gJXmD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2Rr5xwAAANwAAAAPAAAAAAAA&#10;AAAAAAAAAKECAABkcnMvZG93bnJldi54bWxQSwUGAAAAAAQABAD5AAAAlQMAAAAA&#10;">
                  <v:stroke endarrow="block"/>
                </v:shape>
                <v:shape id="直線單箭頭接點 393" o:spid="_x0000_s1095" type="#_x0000_t32" style="position:absolute;left:20764;top:63246;width:0;height:3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fFyL8AAADcAAAADwAAAGRycy9kb3ducmV2LnhtbERPy4rCMBTdC/5DuII7mzqgDNUoM4Ig&#10;bsQH6PLS3GnDNDelyTT1781iwOXhvNfbwTaip84bxwrmWQ6CuHTacKXgdt3PPkH4gKyxcUwKnuRh&#10;uxmP1lhoF/lM/SVUIoWwL1BBHUJbSOnLmiz6zLXEiftxncWQYFdJ3WFM4baRH3m+lBYNp4YaW9rV&#10;VP5e/qwCE0+mbw+7+H28P7yOZJ4LZ5SaToavFYhAQ3iL/90HrWCRp7XpTDoCcvM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1fFyL8AAADcAAAADwAAAAAAAAAAAAAAAACh&#10;AgAAZHJzL2Rvd25yZXYueG1sUEsFBgAAAAAEAAQA+QAAAI0DAAAAAA==&#10;">
                  <v:stroke endarrow="block"/>
                </v:shape>
                <v:shape id="_x0000_s1096" type="#_x0000_t202" style="position:absolute;left:-196;top:65239;width:16388;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9AcUA&#10;AADcAAAADwAAAGRycy9kb3ducmV2LnhtbESPQWvCQBSE7wX/w/KE3upGwVKjq0ipIJQcTCz1+Mi+&#10;zQazb0N2q+m/7xYKPQ4z8w2z2Y2uEzcaQutZwXyWgSCuvW65UXCuDk8vIEJE1th5JgXfFGC3nTxs&#10;MNf+zie6lbERCcIhRwU2xj6XMtSWHIaZ74mTZ/zgMCY5NFIPeE9w18lFlj1Lhy2nBYs9vVqqr+WX&#10;U6CNqa5LezSn909z+Sjeiv2lLJR6nI77NYhIY/wP/7WPWsEyW8HvmXQ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L0BxQAAANwAAAAPAAAAAAAAAAAAAAAAAJgCAABkcnMv&#10;ZG93bnJldi54bWxQSwUGAAAAAAQABAD1AAAAigMAAAAA&#10;" fillcolor="white [3201]" strokeweight=".5pt">
                  <v:path arrowok="t"/>
                  <v:textbox>
                    <w:txbxContent>
                      <w:p w:rsidR="007F5989" w:rsidRPr="00987F4C" w:rsidRDefault="007F5989" w:rsidP="0058654E">
                        <w:pPr>
                          <w:spacing w:line="240" w:lineRule="exact"/>
                          <w:rPr>
                            <w:sz w:val="20"/>
                            <w:szCs w:val="20"/>
                          </w:rPr>
                        </w:pPr>
                        <w:proofErr w:type="gramStart"/>
                        <w:r w:rsidRPr="00987F4C">
                          <w:rPr>
                            <w:rFonts w:hint="eastAsia"/>
                            <w:sz w:val="20"/>
                            <w:szCs w:val="20"/>
                          </w:rPr>
                          <w:t>啟動校安機制</w:t>
                        </w:r>
                        <w:proofErr w:type="gramEnd"/>
                        <w:r>
                          <w:rPr>
                            <w:rFonts w:hint="eastAsia"/>
                            <w:sz w:val="20"/>
                            <w:szCs w:val="20"/>
                          </w:rPr>
                          <w:t>，由學</w:t>
                        </w:r>
                        <w:proofErr w:type="gramStart"/>
                        <w:r>
                          <w:rPr>
                            <w:rFonts w:hint="eastAsia"/>
                            <w:sz w:val="20"/>
                            <w:szCs w:val="20"/>
                          </w:rPr>
                          <w:t>務</w:t>
                        </w:r>
                        <w:proofErr w:type="gramEnd"/>
                        <w:r>
                          <w:rPr>
                            <w:rFonts w:hint="eastAsia"/>
                            <w:sz w:val="20"/>
                            <w:szCs w:val="20"/>
                          </w:rPr>
                          <w:t>處</w:t>
                        </w:r>
                        <w:r>
                          <w:rPr>
                            <w:rFonts w:hint="eastAsia"/>
                            <w:sz w:val="20"/>
                            <w:szCs w:val="20"/>
                          </w:rPr>
                          <w:t>/</w:t>
                        </w:r>
                        <w:proofErr w:type="gramStart"/>
                        <w:r>
                          <w:rPr>
                            <w:rFonts w:hint="eastAsia"/>
                            <w:sz w:val="20"/>
                            <w:szCs w:val="20"/>
                          </w:rPr>
                          <w:t>校安單位</w:t>
                        </w:r>
                        <w:proofErr w:type="gramEnd"/>
                        <w:r>
                          <w:rPr>
                            <w:rFonts w:hint="eastAsia"/>
                            <w:sz w:val="20"/>
                            <w:szCs w:val="20"/>
                          </w:rPr>
                          <w:t>召開校園安全會議</w:t>
                        </w:r>
                      </w:p>
                    </w:txbxContent>
                  </v:textbox>
                </v:shape>
                <v:shape id="直線單箭頭接點 391" o:spid="_x0000_s1097" type="#_x0000_t32" style="position:absolute;left:16383;top:66960;width:4273;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4bMEAAADcAAAADwAAAGRycy9kb3ducmV2LnhtbERPTYvCMBC9L+x/CCPsZdG0Cyt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zhswQAAANwAAAAPAAAAAAAAAAAAAAAA&#10;AKECAABkcnMvZG93bnJldi54bWxQSwUGAAAAAAQABAD5AAAAjwMAAAAA&#10;"/>
                <w10:wrap anchorx="margin"/>
              </v:group>
            </w:pict>
          </mc:Fallback>
        </mc:AlternateContent>
      </w: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4294967294" distB="4294967294" distL="114300" distR="114300" simplePos="0" relativeHeight="252357632" behindDoc="0" locked="0" layoutInCell="1" allowOverlap="1">
                <wp:simplePos x="0" y="0"/>
                <wp:positionH relativeFrom="column">
                  <wp:posOffset>1595120</wp:posOffset>
                </wp:positionH>
                <wp:positionV relativeFrom="paragraph">
                  <wp:posOffset>50799</wp:posOffset>
                </wp:positionV>
                <wp:extent cx="276860" cy="0"/>
                <wp:effectExtent l="38100" t="76200" r="27940" b="95250"/>
                <wp:wrapNone/>
                <wp:docPr id="495" name="直線單箭頭接點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 cy="0"/>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8107FD" id="直線單箭頭接點 467" o:spid="_x0000_s1026" type="#_x0000_t32" style="position:absolute;margin-left:125.6pt;margin-top:4pt;width:21.8pt;height:0;z-index:25235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" strokecolor="black [3213]">
                <v:stroke startarrow="block" endarrow="block"/>
                <o:lock v:ext="edit" shapetype="f"/>
              </v:shape>
            </w:pict>
          </mc:Fallback>
        </mc:AlternateContent>
      </w:r>
    </w:p>
    <w:p w:rsidR="0058654E" w:rsidRPr="00457453" w:rsidRDefault="0058654E" w:rsidP="0058654E">
      <w:pPr>
        <w:tabs>
          <w:tab w:val="left" w:pos="5130"/>
        </w:tabs>
        <w:rPr>
          <w:rFonts w:ascii="標楷體" w:eastAsia="標楷體" w:hAnsi="標楷體"/>
          <w:sz w:val="20"/>
          <w:szCs w:val="20"/>
        </w:rPr>
      </w:pPr>
      <w:r w:rsidRPr="00457453">
        <w:rPr>
          <w:rFonts w:ascii="標楷體" w:eastAsia="標楷體" w:hAnsi="標楷體"/>
          <w:sz w:val="20"/>
          <w:szCs w:val="20"/>
        </w:rPr>
        <w:tab/>
      </w: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tabs>
          <w:tab w:val="left" w:pos="2800"/>
        </w:tabs>
        <w:rPr>
          <w:rFonts w:ascii="標楷體" w:eastAsia="標楷體" w:hAnsi="標楷體"/>
          <w:sz w:val="20"/>
          <w:szCs w:val="20"/>
        </w:rPr>
      </w:pPr>
      <w:r w:rsidRPr="00457453">
        <w:rPr>
          <w:rFonts w:ascii="標楷體" w:eastAsia="標楷體" w:hAnsi="標楷體"/>
          <w:sz w:val="20"/>
          <w:szCs w:val="20"/>
        </w:rPr>
        <w:tab/>
      </w: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1027BC" w:rsidP="0058654E">
      <w:pPr>
        <w:spacing w:line="280" w:lineRule="exact"/>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282880" behindDoc="0" locked="0" layoutInCell="1" allowOverlap="1">
                <wp:simplePos x="0" y="0"/>
                <wp:positionH relativeFrom="column">
                  <wp:posOffset>3682365</wp:posOffset>
                </wp:positionH>
                <wp:positionV relativeFrom="paragraph">
                  <wp:posOffset>114300</wp:posOffset>
                </wp:positionV>
                <wp:extent cx="2156460" cy="4314825"/>
                <wp:effectExtent l="0" t="0" r="15240" b="28575"/>
                <wp:wrapNone/>
                <wp:docPr id="401" name="文字方塊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6460" cy="43148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989" w:rsidRPr="00AB1F6F" w:rsidRDefault="007F5989" w:rsidP="0058654E">
                            <w:pPr>
                              <w:spacing w:line="360" w:lineRule="exact"/>
                              <w:rPr>
                                <w:b/>
                                <w:szCs w:val="24"/>
                              </w:rPr>
                            </w:pPr>
                            <w:proofErr w:type="gramStart"/>
                            <w:r w:rsidRPr="00AB1F6F">
                              <w:rPr>
                                <w:rFonts w:hint="eastAsia"/>
                                <w:b/>
                                <w:szCs w:val="24"/>
                              </w:rPr>
                              <w:t>註</w:t>
                            </w:r>
                            <w:proofErr w:type="gramEnd"/>
                            <w:r w:rsidRPr="00AB1F6F">
                              <w:rPr>
                                <w:rFonts w:hint="eastAsia"/>
                                <w:b/>
                                <w:szCs w:val="24"/>
                              </w:rPr>
                              <w:t>釋說明</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1</w:t>
                            </w:r>
                            <w:r>
                              <w:rPr>
                                <w:rFonts w:hint="eastAsia"/>
                                <w:sz w:val="20"/>
                                <w:szCs w:val="20"/>
                              </w:rPr>
                              <w:t>：警政、</w:t>
                            </w:r>
                            <w:proofErr w:type="gramStart"/>
                            <w:r>
                              <w:rPr>
                                <w:rFonts w:hint="eastAsia"/>
                                <w:sz w:val="20"/>
                                <w:szCs w:val="20"/>
                              </w:rPr>
                              <w:t>衛政及</w:t>
                            </w:r>
                            <w:proofErr w:type="gramEnd"/>
                            <w:r>
                              <w:rPr>
                                <w:rFonts w:hint="eastAsia"/>
                                <w:sz w:val="20"/>
                                <w:szCs w:val="20"/>
                              </w:rPr>
                              <w:t>其他單位均轉</w:t>
                            </w:r>
                            <w:proofErr w:type="gramStart"/>
                            <w:r>
                              <w:rPr>
                                <w:rFonts w:hint="eastAsia"/>
                                <w:sz w:val="20"/>
                                <w:szCs w:val="20"/>
                              </w:rPr>
                              <w:t>介</w:t>
                            </w:r>
                            <w:proofErr w:type="gramEnd"/>
                            <w:r>
                              <w:rPr>
                                <w:rFonts w:hint="eastAsia"/>
                                <w:sz w:val="20"/>
                                <w:szCs w:val="20"/>
                              </w:rPr>
                              <w:t>至社政單位，社政單位統一進行危險評估。</w:t>
                            </w:r>
                          </w:p>
                          <w:p w:rsidR="007F5989" w:rsidRPr="008471A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2</w:t>
                            </w:r>
                            <w:r>
                              <w:rPr>
                                <w:rFonts w:hint="eastAsia"/>
                                <w:sz w:val="20"/>
                                <w:szCs w:val="20"/>
                              </w:rPr>
                              <w:t>：教育單位如自行受案，先行依法</w:t>
                            </w:r>
                            <w:proofErr w:type="gramStart"/>
                            <w:r>
                              <w:rPr>
                                <w:rFonts w:hint="eastAsia"/>
                                <w:sz w:val="20"/>
                                <w:szCs w:val="20"/>
                              </w:rPr>
                              <w:t>進行校安及</w:t>
                            </w:r>
                            <w:proofErr w:type="gramEnd"/>
                            <w:r>
                              <w:rPr>
                                <w:rFonts w:hint="eastAsia"/>
                                <w:sz w:val="20"/>
                                <w:szCs w:val="20"/>
                              </w:rPr>
                              <w:t>法定通報後，再進行危險評估。</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3</w:t>
                            </w:r>
                            <w:r>
                              <w:rPr>
                                <w:rFonts w:hint="eastAsia"/>
                                <w:sz w:val="20"/>
                                <w:szCs w:val="20"/>
                              </w:rPr>
                              <w:t>：危險評估工具分為：</w:t>
                            </w:r>
                          </w:p>
                          <w:p w:rsidR="007F5989" w:rsidRDefault="007F5989" w:rsidP="00B35F57">
                            <w:pPr>
                              <w:pStyle w:val="a3"/>
                              <w:numPr>
                                <w:ilvl w:val="0"/>
                                <w:numId w:val="67"/>
                              </w:numPr>
                              <w:spacing w:line="300" w:lineRule="exact"/>
                              <w:ind w:leftChars="0" w:left="284" w:hanging="284"/>
                              <w:rPr>
                                <w:sz w:val="20"/>
                                <w:szCs w:val="20"/>
                              </w:rPr>
                            </w:pPr>
                            <w:r>
                              <w:rPr>
                                <w:rFonts w:hint="eastAsia"/>
                                <w:sz w:val="20"/>
                                <w:szCs w:val="20"/>
                              </w:rPr>
                              <w:t>中等學校受暴學生，進行中等學校危險評估量表。</w:t>
                            </w:r>
                          </w:p>
                          <w:p w:rsidR="007F5989" w:rsidRPr="008471A9" w:rsidRDefault="007F5989" w:rsidP="00B35F57">
                            <w:pPr>
                              <w:pStyle w:val="a3"/>
                              <w:numPr>
                                <w:ilvl w:val="0"/>
                                <w:numId w:val="67"/>
                              </w:numPr>
                              <w:spacing w:line="300" w:lineRule="exact"/>
                              <w:ind w:leftChars="0" w:left="284" w:hanging="284"/>
                              <w:rPr>
                                <w:sz w:val="20"/>
                                <w:szCs w:val="20"/>
                              </w:rPr>
                            </w:pPr>
                            <w:r>
                              <w:rPr>
                                <w:rFonts w:hint="eastAsia"/>
                                <w:sz w:val="20"/>
                                <w:szCs w:val="20"/>
                              </w:rPr>
                              <w:t>大專校院受暴學生，進行大專校院危險評估量表。</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4</w:t>
                            </w:r>
                            <w:r>
                              <w:rPr>
                                <w:rFonts w:hint="eastAsia"/>
                                <w:sz w:val="20"/>
                                <w:szCs w:val="20"/>
                              </w:rPr>
                              <w:t>：受理社政轉</w:t>
                            </w:r>
                            <w:proofErr w:type="gramStart"/>
                            <w:r>
                              <w:rPr>
                                <w:rFonts w:hint="eastAsia"/>
                                <w:sz w:val="20"/>
                                <w:szCs w:val="20"/>
                              </w:rPr>
                              <w:t>介</w:t>
                            </w:r>
                            <w:proofErr w:type="gramEnd"/>
                            <w:r>
                              <w:rPr>
                                <w:rFonts w:hint="eastAsia"/>
                                <w:sz w:val="20"/>
                                <w:szCs w:val="20"/>
                              </w:rPr>
                              <w:t>案件後，應先</w:t>
                            </w:r>
                            <w:proofErr w:type="gramStart"/>
                            <w:r>
                              <w:rPr>
                                <w:rFonts w:hint="eastAsia"/>
                                <w:sz w:val="20"/>
                                <w:szCs w:val="20"/>
                              </w:rPr>
                              <w:t>進行校安通報</w:t>
                            </w:r>
                            <w:proofErr w:type="gramEnd"/>
                            <w:r>
                              <w:rPr>
                                <w:rFonts w:hint="eastAsia"/>
                                <w:sz w:val="20"/>
                                <w:szCs w:val="20"/>
                              </w:rPr>
                              <w:t>。受案</w:t>
                            </w:r>
                            <w:proofErr w:type="gramStart"/>
                            <w:r>
                              <w:rPr>
                                <w:rFonts w:hint="eastAsia"/>
                                <w:sz w:val="20"/>
                                <w:szCs w:val="20"/>
                              </w:rPr>
                              <w:t>個</w:t>
                            </w:r>
                            <w:proofErr w:type="gramEnd"/>
                            <w:r>
                              <w:rPr>
                                <w:rFonts w:hint="eastAsia"/>
                                <w:sz w:val="20"/>
                                <w:szCs w:val="20"/>
                              </w:rPr>
                              <w:t>管單位，依學級分別為：</w:t>
                            </w:r>
                          </w:p>
                          <w:p w:rsidR="007F5989" w:rsidRDefault="007F5989" w:rsidP="00B35F57">
                            <w:pPr>
                              <w:pStyle w:val="a3"/>
                              <w:numPr>
                                <w:ilvl w:val="0"/>
                                <w:numId w:val="68"/>
                              </w:numPr>
                              <w:spacing w:line="300" w:lineRule="exact"/>
                              <w:ind w:leftChars="0" w:left="284" w:hanging="284"/>
                              <w:rPr>
                                <w:sz w:val="20"/>
                                <w:szCs w:val="20"/>
                              </w:rPr>
                            </w:pPr>
                            <w:r w:rsidRPr="008471A9">
                              <w:rPr>
                                <w:rFonts w:hint="eastAsia"/>
                                <w:sz w:val="20"/>
                                <w:szCs w:val="20"/>
                              </w:rPr>
                              <w:t>高中：學</w:t>
                            </w:r>
                            <w:proofErr w:type="gramStart"/>
                            <w:r w:rsidRPr="008471A9">
                              <w:rPr>
                                <w:rFonts w:hint="eastAsia"/>
                                <w:sz w:val="20"/>
                                <w:szCs w:val="20"/>
                              </w:rPr>
                              <w:t>務</w:t>
                            </w:r>
                            <w:proofErr w:type="gramEnd"/>
                            <w:r w:rsidRPr="008471A9">
                              <w:rPr>
                                <w:rFonts w:hint="eastAsia"/>
                                <w:sz w:val="20"/>
                                <w:szCs w:val="20"/>
                              </w:rPr>
                              <w:t>處</w:t>
                            </w:r>
                          </w:p>
                          <w:p w:rsidR="007F5989" w:rsidRDefault="007F5989" w:rsidP="00B35F57">
                            <w:pPr>
                              <w:pStyle w:val="a3"/>
                              <w:numPr>
                                <w:ilvl w:val="0"/>
                                <w:numId w:val="68"/>
                              </w:numPr>
                              <w:spacing w:line="300" w:lineRule="exact"/>
                              <w:ind w:leftChars="0" w:left="284" w:hanging="284"/>
                              <w:rPr>
                                <w:sz w:val="20"/>
                                <w:szCs w:val="20"/>
                              </w:rPr>
                            </w:pPr>
                            <w:r>
                              <w:rPr>
                                <w:rFonts w:hint="eastAsia"/>
                                <w:sz w:val="20"/>
                                <w:szCs w:val="20"/>
                              </w:rPr>
                              <w:t>大專校院</w:t>
                            </w:r>
                            <w:r w:rsidRPr="008471A9">
                              <w:rPr>
                                <w:rFonts w:hint="eastAsia"/>
                                <w:sz w:val="20"/>
                                <w:szCs w:val="20"/>
                              </w:rPr>
                              <w:t>：輔導／諮商單位</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5</w:t>
                            </w:r>
                            <w:r>
                              <w:rPr>
                                <w:rFonts w:hint="eastAsia"/>
                                <w:sz w:val="20"/>
                                <w:szCs w:val="20"/>
                              </w:rPr>
                              <w:t>：未滿</w:t>
                            </w:r>
                            <w:r>
                              <w:rPr>
                                <w:rFonts w:hint="eastAsia"/>
                                <w:sz w:val="20"/>
                                <w:szCs w:val="20"/>
                              </w:rPr>
                              <w:t>20</w:t>
                            </w:r>
                            <w:r>
                              <w:rPr>
                                <w:rFonts w:hint="eastAsia"/>
                                <w:sz w:val="20"/>
                                <w:szCs w:val="20"/>
                              </w:rPr>
                              <w:t>歲，聲請保護</w:t>
                            </w:r>
                            <w:proofErr w:type="gramStart"/>
                            <w:r>
                              <w:rPr>
                                <w:rFonts w:hint="eastAsia"/>
                                <w:sz w:val="20"/>
                                <w:szCs w:val="20"/>
                              </w:rPr>
                              <w:t>令均須由</w:t>
                            </w:r>
                            <w:proofErr w:type="gramEnd"/>
                            <w:r>
                              <w:rPr>
                                <w:rFonts w:hint="eastAsia"/>
                                <w:sz w:val="20"/>
                                <w:szCs w:val="20"/>
                              </w:rPr>
                              <w:t>三親等家長擔任聲請人。</w:t>
                            </w:r>
                          </w:p>
                          <w:p w:rsidR="007F5989" w:rsidRDefault="007F5989" w:rsidP="0058654E">
                            <w:pPr>
                              <w:spacing w:line="300" w:lineRule="exact"/>
                              <w:rPr>
                                <w:sz w:val="20"/>
                                <w:szCs w:val="20"/>
                              </w:rPr>
                            </w:pPr>
                            <w:proofErr w:type="gramStart"/>
                            <w:r w:rsidRPr="008500E7">
                              <w:rPr>
                                <w:rFonts w:hint="eastAsia"/>
                                <w:b/>
                                <w:color w:val="FF0000"/>
                                <w:sz w:val="20"/>
                                <w:szCs w:val="20"/>
                              </w:rPr>
                              <w:t>註</w:t>
                            </w:r>
                            <w:proofErr w:type="gramEnd"/>
                            <w:r w:rsidRPr="008500E7">
                              <w:rPr>
                                <w:rFonts w:hint="eastAsia"/>
                                <w:b/>
                                <w:color w:val="FF0000"/>
                                <w:sz w:val="20"/>
                                <w:szCs w:val="20"/>
                              </w:rPr>
                              <w:t>6</w:t>
                            </w:r>
                            <w:r>
                              <w:rPr>
                                <w:rFonts w:hint="eastAsia"/>
                                <w:sz w:val="20"/>
                                <w:szCs w:val="20"/>
                              </w:rPr>
                              <w:t>：是否通知家長決定，</w:t>
                            </w:r>
                          </w:p>
                          <w:p w:rsidR="007F5989" w:rsidRPr="008471A9" w:rsidRDefault="007F5989" w:rsidP="00B35F57">
                            <w:pPr>
                              <w:pStyle w:val="a3"/>
                              <w:numPr>
                                <w:ilvl w:val="0"/>
                                <w:numId w:val="69"/>
                              </w:numPr>
                              <w:spacing w:line="300" w:lineRule="exact"/>
                              <w:ind w:leftChars="0" w:left="284" w:hanging="284"/>
                              <w:rPr>
                                <w:sz w:val="20"/>
                                <w:szCs w:val="20"/>
                              </w:rPr>
                            </w:pPr>
                            <w:r w:rsidRPr="008471A9">
                              <w:rPr>
                                <w:rFonts w:hint="eastAsia"/>
                                <w:sz w:val="20"/>
                                <w:szCs w:val="20"/>
                              </w:rPr>
                              <w:t>未成年者依學校規定通知家長。</w:t>
                            </w:r>
                          </w:p>
                          <w:p w:rsidR="007F5989" w:rsidRPr="008500E7" w:rsidRDefault="007F5989" w:rsidP="00B35F57">
                            <w:pPr>
                              <w:pStyle w:val="a3"/>
                              <w:numPr>
                                <w:ilvl w:val="0"/>
                                <w:numId w:val="68"/>
                              </w:numPr>
                              <w:spacing w:line="300" w:lineRule="exact"/>
                              <w:ind w:leftChars="0" w:left="284" w:hanging="284"/>
                              <w:rPr>
                                <w:sz w:val="20"/>
                                <w:szCs w:val="20"/>
                              </w:rPr>
                            </w:pPr>
                            <w:r>
                              <w:rPr>
                                <w:rFonts w:hint="eastAsia"/>
                                <w:sz w:val="20"/>
                                <w:szCs w:val="20"/>
                              </w:rPr>
                              <w:t>已成年者依</w:t>
                            </w:r>
                            <w:r w:rsidRPr="008471A9">
                              <w:rPr>
                                <w:rFonts w:hint="eastAsia"/>
                                <w:sz w:val="20"/>
                                <w:szCs w:val="20"/>
                              </w:rPr>
                              <w:t>危險狀況通知家長</w:t>
                            </w:r>
                            <w:r>
                              <w:rPr>
                                <w:rFonts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15" o:spid="_x0000_s1098" type="#_x0000_t202" style="position:absolute;margin-left:289.95pt;margin-top:9pt;width:169.8pt;height:339.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" fillcolor="white [3201]" strokecolor="black [3200]" strokeweight="1pt">
                <v:stroke dashstyle="dash"/>
                <v:shadow color="#868686"/>
                <v:path arrowok="t"/>
                <v:textbox>
                  <w:txbxContent>
                    <w:p w:rsidR="007F5989" w:rsidRPr="00AB1F6F" w:rsidRDefault="007F5989" w:rsidP="0058654E">
                      <w:pPr>
                        <w:spacing w:line="360" w:lineRule="exact"/>
                        <w:rPr>
                          <w:b/>
                          <w:szCs w:val="24"/>
                        </w:rPr>
                      </w:pPr>
                      <w:proofErr w:type="gramStart"/>
                      <w:r w:rsidRPr="00AB1F6F">
                        <w:rPr>
                          <w:rFonts w:hint="eastAsia"/>
                          <w:b/>
                          <w:szCs w:val="24"/>
                        </w:rPr>
                        <w:t>註</w:t>
                      </w:r>
                      <w:proofErr w:type="gramEnd"/>
                      <w:r w:rsidRPr="00AB1F6F">
                        <w:rPr>
                          <w:rFonts w:hint="eastAsia"/>
                          <w:b/>
                          <w:szCs w:val="24"/>
                        </w:rPr>
                        <w:t>釋說明</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1</w:t>
                      </w:r>
                      <w:r>
                        <w:rPr>
                          <w:rFonts w:hint="eastAsia"/>
                          <w:sz w:val="20"/>
                          <w:szCs w:val="20"/>
                        </w:rPr>
                        <w:t>：警政、</w:t>
                      </w:r>
                      <w:proofErr w:type="gramStart"/>
                      <w:r>
                        <w:rPr>
                          <w:rFonts w:hint="eastAsia"/>
                          <w:sz w:val="20"/>
                          <w:szCs w:val="20"/>
                        </w:rPr>
                        <w:t>衛政及</w:t>
                      </w:r>
                      <w:proofErr w:type="gramEnd"/>
                      <w:r>
                        <w:rPr>
                          <w:rFonts w:hint="eastAsia"/>
                          <w:sz w:val="20"/>
                          <w:szCs w:val="20"/>
                        </w:rPr>
                        <w:t>其他單位均轉</w:t>
                      </w:r>
                      <w:proofErr w:type="gramStart"/>
                      <w:r>
                        <w:rPr>
                          <w:rFonts w:hint="eastAsia"/>
                          <w:sz w:val="20"/>
                          <w:szCs w:val="20"/>
                        </w:rPr>
                        <w:t>介</w:t>
                      </w:r>
                      <w:proofErr w:type="gramEnd"/>
                      <w:r>
                        <w:rPr>
                          <w:rFonts w:hint="eastAsia"/>
                          <w:sz w:val="20"/>
                          <w:szCs w:val="20"/>
                        </w:rPr>
                        <w:t>至社政單位，社政單位統一進行危險評估。</w:t>
                      </w:r>
                    </w:p>
                    <w:p w:rsidR="007F5989" w:rsidRPr="008471A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2</w:t>
                      </w:r>
                      <w:r>
                        <w:rPr>
                          <w:rFonts w:hint="eastAsia"/>
                          <w:sz w:val="20"/>
                          <w:szCs w:val="20"/>
                        </w:rPr>
                        <w:t>：教育單位如自行受案，先行依法</w:t>
                      </w:r>
                      <w:proofErr w:type="gramStart"/>
                      <w:r>
                        <w:rPr>
                          <w:rFonts w:hint="eastAsia"/>
                          <w:sz w:val="20"/>
                          <w:szCs w:val="20"/>
                        </w:rPr>
                        <w:t>進行校安及</w:t>
                      </w:r>
                      <w:proofErr w:type="gramEnd"/>
                      <w:r>
                        <w:rPr>
                          <w:rFonts w:hint="eastAsia"/>
                          <w:sz w:val="20"/>
                          <w:szCs w:val="20"/>
                        </w:rPr>
                        <w:t>法定通報後，再進行危險評估。</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3</w:t>
                      </w:r>
                      <w:r>
                        <w:rPr>
                          <w:rFonts w:hint="eastAsia"/>
                          <w:sz w:val="20"/>
                          <w:szCs w:val="20"/>
                        </w:rPr>
                        <w:t>：危險評估工具分為：</w:t>
                      </w:r>
                    </w:p>
                    <w:p w:rsidR="007F5989" w:rsidRDefault="007F5989" w:rsidP="00B35F57">
                      <w:pPr>
                        <w:pStyle w:val="a3"/>
                        <w:numPr>
                          <w:ilvl w:val="0"/>
                          <w:numId w:val="67"/>
                        </w:numPr>
                        <w:spacing w:line="300" w:lineRule="exact"/>
                        <w:ind w:leftChars="0" w:left="284" w:hanging="284"/>
                        <w:rPr>
                          <w:sz w:val="20"/>
                          <w:szCs w:val="20"/>
                        </w:rPr>
                      </w:pPr>
                      <w:r>
                        <w:rPr>
                          <w:rFonts w:hint="eastAsia"/>
                          <w:sz w:val="20"/>
                          <w:szCs w:val="20"/>
                        </w:rPr>
                        <w:t>中等學校受暴學生，進行中等學校危險評估量表。</w:t>
                      </w:r>
                    </w:p>
                    <w:p w:rsidR="007F5989" w:rsidRPr="008471A9" w:rsidRDefault="007F5989" w:rsidP="00B35F57">
                      <w:pPr>
                        <w:pStyle w:val="a3"/>
                        <w:numPr>
                          <w:ilvl w:val="0"/>
                          <w:numId w:val="67"/>
                        </w:numPr>
                        <w:spacing w:line="300" w:lineRule="exact"/>
                        <w:ind w:leftChars="0" w:left="284" w:hanging="284"/>
                        <w:rPr>
                          <w:sz w:val="20"/>
                          <w:szCs w:val="20"/>
                        </w:rPr>
                      </w:pPr>
                      <w:r>
                        <w:rPr>
                          <w:rFonts w:hint="eastAsia"/>
                          <w:sz w:val="20"/>
                          <w:szCs w:val="20"/>
                        </w:rPr>
                        <w:t>大專校院受暴學生，進行大專校院危險評估量表。</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4</w:t>
                      </w:r>
                      <w:r>
                        <w:rPr>
                          <w:rFonts w:hint="eastAsia"/>
                          <w:sz w:val="20"/>
                          <w:szCs w:val="20"/>
                        </w:rPr>
                        <w:t>：受理社政轉</w:t>
                      </w:r>
                      <w:proofErr w:type="gramStart"/>
                      <w:r>
                        <w:rPr>
                          <w:rFonts w:hint="eastAsia"/>
                          <w:sz w:val="20"/>
                          <w:szCs w:val="20"/>
                        </w:rPr>
                        <w:t>介</w:t>
                      </w:r>
                      <w:proofErr w:type="gramEnd"/>
                      <w:r>
                        <w:rPr>
                          <w:rFonts w:hint="eastAsia"/>
                          <w:sz w:val="20"/>
                          <w:szCs w:val="20"/>
                        </w:rPr>
                        <w:t>案件後，應先</w:t>
                      </w:r>
                      <w:proofErr w:type="gramStart"/>
                      <w:r>
                        <w:rPr>
                          <w:rFonts w:hint="eastAsia"/>
                          <w:sz w:val="20"/>
                          <w:szCs w:val="20"/>
                        </w:rPr>
                        <w:t>進行校安通報</w:t>
                      </w:r>
                      <w:proofErr w:type="gramEnd"/>
                      <w:r>
                        <w:rPr>
                          <w:rFonts w:hint="eastAsia"/>
                          <w:sz w:val="20"/>
                          <w:szCs w:val="20"/>
                        </w:rPr>
                        <w:t>。受案</w:t>
                      </w:r>
                      <w:proofErr w:type="gramStart"/>
                      <w:r>
                        <w:rPr>
                          <w:rFonts w:hint="eastAsia"/>
                          <w:sz w:val="20"/>
                          <w:szCs w:val="20"/>
                        </w:rPr>
                        <w:t>個</w:t>
                      </w:r>
                      <w:proofErr w:type="gramEnd"/>
                      <w:r>
                        <w:rPr>
                          <w:rFonts w:hint="eastAsia"/>
                          <w:sz w:val="20"/>
                          <w:szCs w:val="20"/>
                        </w:rPr>
                        <w:t>管單位，依學級分別為：</w:t>
                      </w:r>
                    </w:p>
                    <w:p w:rsidR="007F5989" w:rsidRDefault="007F5989" w:rsidP="00B35F57">
                      <w:pPr>
                        <w:pStyle w:val="a3"/>
                        <w:numPr>
                          <w:ilvl w:val="0"/>
                          <w:numId w:val="68"/>
                        </w:numPr>
                        <w:spacing w:line="300" w:lineRule="exact"/>
                        <w:ind w:leftChars="0" w:left="284" w:hanging="284"/>
                        <w:rPr>
                          <w:sz w:val="20"/>
                          <w:szCs w:val="20"/>
                        </w:rPr>
                      </w:pPr>
                      <w:r w:rsidRPr="008471A9">
                        <w:rPr>
                          <w:rFonts w:hint="eastAsia"/>
                          <w:sz w:val="20"/>
                          <w:szCs w:val="20"/>
                        </w:rPr>
                        <w:t>高中：學</w:t>
                      </w:r>
                      <w:proofErr w:type="gramStart"/>
                      <w:r w:rsidRPr="008471A9">
                        <w:rPr>
                          <w:rFonts w:hint="eastAsia"/>
                          <w:sz w:val="20"/>
                          <w:szCs w:val="20"/>
                        </w:rPr>
                        <w:t>務</w:t>
                      </w:r>
                      <w:proofErr w:type="gramEnd"/>
                      <w:r w:rsidRPr="008471A9">
                        <w:rPr>
                          <w:rFonts w:hint="eastAsia"/>
                          <w:sz w:val="20"/>
                          <w:szCs w:val="20"/>
                        </w:rPr>
                        <w:t>處</w:t>
                      </w:r>
                    </w:p>
                    <w:p w:rsidR="007F5989" w:rsidRDefault="007F5989" w:rsidP="00B35F57">
                      <w:pPr>
                        <w:pStyle w:val="a3"/>
                        <w:numPr>
                          <w:ilvl w:val="0"/>
                          <w:numId w:val="68"/>
                        </w:numPr>
                        <w:spacing w:line="300" w:lineRule="exact"/>
                        <w:ind w:leftChars="0" w:left="284" w:hanging="284"/>
                        <w:rPr>
                          <w:sz w:val="20"/>
                          <w:szCs w:val="20"/>
                        </w:rPr>
                      </w:pPr>
                      <w:r>
                        <w:rPr>
                          <w:rFonts w:hint="eastAsia"/>
                          <w:sz w:val="20"/>
                          <w:szCs w:val="20"/>
                        </w:rPr>
                        <w:t>大專校院</w:t>
                      </w:r>
                      <w:r w:rsidRPr="008471A9">
                        <w:rPr>
                          <w:rFonts w:hint="eastAsia"/>
                          <w:sz w:val="20"/>
                          <w:szCs w:val="20"/>
                        </w:rPr>
                        <w:t>：輔導／諮商單位</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5</w:t>
                      </w:r>
                      <w:r>
                        <w:rPr>
                          <w:rFonts w:hint="eastAsia"/>
                          <w:sz w:val="20"/>
                          <w:szCs w:val="20"/>
                        </w:rPr>
                        <w:t>：未滿</w:t>
                      </w:r>
                      <w:r>
                        <w:rPr>
                          <w:rFonts w:hint="eastAsia"/>
                          <w:sz w:val="20"/>
                          <w:szCs w:val="20"/>
                        </w:rPr>
                        <w:t>20</w:t>
                      </w:r>
                      <w:r>
                        <w:rPr>
                          <w:rFonts w:hint="eastAsia"/>
                          <w:sz w:val="20"/>
                          <w:szCs w:val="20"/>
                        </w:rPr>
                        <w:t>歲，聲請保護</w:t>
                      </w:r>
                      <w:proofErr w:type="gramStart"/>
                      <w:r>
                        <w:rPr>
                          <w:rFonts w:hint="eastAsia"/>
                          <w:sz w:val="20"/>
                          <w:szCs w:val="20"/>
                        </w:rPr>
                        <w:t>令均須由</w:t>
                      </w:r>
                      <w:proofErr w:type="gramEnd"/>
                      <w:r>
                        <w:rPr>
                          <w:rFonts w:hint="eastAsia"/>
                          <w:sz w:val="20"/>
                          <w:szCs w:val="20"/>
                        </w:rPr>
                        <w:t>三親等家長擔任聲請人。</w:t>
                      </w:r>
                    </w:p>
                    <w:p w:rsidR="007F5989" w:rsidRDefault="007F5989" w:rsidP="0058654E">
                      <w:pPr>
                        <w:spacing w:line="300" w:lineRule="exact"/>
                        <w:rPr>
                          <w:sz w:val="20"/>
                          <w:szCs w:val="20"/>
                        </w:rPr>
                      </w:pPr>
                      <w:proofErr w:type="gramStart"/>
                      <w:r w:rsidRPr="008500E7">
                        <w:rPr>
                          <w:rFonts w:hint="eastAsia"/>
                          <w:b/>
                          <w:color w:val="FF0000"/>
                          <w:sz w:val="20"/>
                          <w:szCs w:val="20"/>
                        </w:rPr>
                        <w:t>註</w:t>
                      </w:r>
                      <w:proofErr w:type="gramEnd"/>
                      <w:r w:rsidRPr="008500E7">
                        <w:rPr>
                          <w:rFonts w:hint="eastAsia"/>
                          <w:b/>
                          <w:color w:val="FF0000"/>
                          <w:sz w:val="20"/>
                          <w:szCs w:val="20"/>
                        </w:rPr>
                        <w:t>6</w:t>
                      </w:r>
                      <w:r>
                        <w:rPr>
                          <w:rFonts w:hint="eastAsia"/>
                          <w:sz w:val="20"/>
                          <w:szCs w:val="20"/>
                        </w:rPr>
                        <w:t>：是否通知家長決定，</w:t>
                      </w:r>
                    </w:p>
                    <w:p w:rsidR="007F5989" w:rsidRPr="008471A9" w:rsidRDefault="007F5989" w:rsidP="00B35F57">
                      <w:pPr>
                        <w:pStyle w:val="a3"/>
                        <w:numPr>
                          <w:ilvl w:val="0"/>
                          <w:numId w:val="69"/>
                        </w:numPr>
                        <w:spacing w:line="300" w:lineRule="exact"/>
                        <w:ind w:leftChars="0" w:left="284" w:hanging="284"/>
                        <w:rPr>
                          <w:sz w:val="20"/>
                          <w:szCs w:val="20"/>
                        </w:rPr>
                      </w:pPr>
                      <w:r w:rsidRPr="008471A9">
                        <w:rPr>
                          <w:rFonts w:hint="eastAsia"/>
                          <w:sz w:val="20"/>
                          <w:szCs w:val="20"/>
                        </w:rPr>
                        <w:t>未成年者依學校規定通知家長。</w:t>
                      </w:r>
                    </w:p>
                    <w:p w:rsidR="007F5989" w:rsidRPr="008500E7" w:rsidRDefault="007F5989" w:rsidP="00B35F57">
                      <w:pPr>
                        <w:pStyle w:val="a3"/>
                        <w:numPr>
                          <w:ilvl w:val="0"/>
                          <w:numId w:val="68"/>
                        </w:numPr>
                        <w:spacing w:line="300" w:lineRule="exact"/>
                        <w:ind w:leftChars="0" w:left="284" w:hanging="284"/>
                        <w:rPr>
                          <w:sz w:val="20"/>
                          <w:szCs w:val="20"/>
                        </w:rPr>
                      </w:pPr>
                      <w:r>
                        <w:rPr>
                          <w:rFonts w:hint="eastAsia"/>
                          <w:sz w:val="20"/>
                          <w:szCs w:val="20"/>
                        </w:rPr>
                        <w:t>已成年者依</w:t>
                      </w:r>
                      <w:r w:rsidRPr="008471A9">
                        <w:rPr>
                          <w:rFonts w:hint="eastAsia"/>
                          <w:sz w:val="20"/>
                          <w:szCs w:val="20"/>
                        </w:rPr>
                        <w:t>危險狀況通知家長</w:t>
                      </w:r>
                      <w:r>
                        <w:rPr>
                          <w:rFonts w:hint="eastAsia"/>
                          <w:sz w:val="20"/>
                          <w:szCs w:val="20"/>
                        </w:rPr>
                        <w:t>。</w:t>
                      </w:r>
                    </w:p>
                  </w:txbxContent>
                </v:textbox>
              </v:shape>
            </w:pict>
          </mc:Fallback>
        </mc:AlternateContent>
      </w: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553C39"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64800" behindDoc="0" locked="0" layoutInCell="1" allowOverlap="1">
                <wp:simplePos x="0" y="0"/>
                <wp:positionH relativeFrom="column">
                  <wp:posOffset>2329180</wp:posOffset>
                </wp:positionH>
                <wp:positionV relativeFrom="paragraph">
                  <wp:posOffset>93980</wp:posOffset>
                </wp:positionV>
                <wp:extent cx="1905" cy="821055"/>
                <wp:effectExtent l="76200" t="0" r="74295" b="55245"/>
                <wp:wrapNone/>
                <wp:docPr id="494" name="直線接點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821055"/>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1CA8C1" id="直線接點 477" o:spid="_x0000_s1026" style="position:absolute;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pt,7.4pt" to="183.5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" strokecolor="black [3040]">
                <v:stroke endarrow="block"/>
                <o:lock v:ext="edit" shapetype="f"/>
              </v:lin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4294967295" distB="4294967295" distL="114299" distR="114299" simplePos="0" relativeHeight="252363776" behindDoc="0" locked="0" layoutInCell="1" allowOverlap="1">
                <wp:simplePos x="0" y="0"/>
                <wp:positionH relativeFrom="column">
                  <wp:posOffset>2345689</wp:posOffset>
                </wp:positionH>
                <wp:positionV relativeFrom="paragraph">
                  <wp:posOffset>114934</wp:posOffset>
                </wp:positionV>
                <wp:extent cx="0" cy="0"/>
                <wp:effectExtent l="0" t="0" r="0" b="0"/>
                <wp:wrapNone/>
                <wp:docPr id="493" name="直線接點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2E3C04" id="直線接點 472" o:spid="_x0000_s1026" style="position:absolute;z-index:252363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4.7pt,9.05pt" to="184.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" strokecolor="#d1d1d1 [3044]">
                <v:stroke endarrow="block"/>
                <o:lock v:ext="edit" shapetype="f"/>
              </v:line>
            </w:pict>
          </mc:Fallback>
        </mc:AlternateContent>
      </w:r>
    </w:p>
    <w:p w:rsidR="0058654E" w:rsidRPr="00457453" w:rsidRDefault="0058654E" w:rsidP="0058654E">
      <w:pPr>
        <w:rPr>
          <w:rFonts w:ascii="標楷體" w:eastAsia="標楷體" w:hAnsi="標楷體"/>
          <w:sz w:val="20"/>
          <w:szCs w:val="20"/>
        </w:rPr>
      </w:pP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65824" behindDoc="0" locked="0" layoutInCell="1" allowOverlap="1">
                <wp:simplePos x="0" y="0"/>
                <wp:positionH relativeFrom="column">
                  <wp:posOffset>1595120</wp:posOffset>
                </wp:positionH>
                <wp:positionV relativeFrom="paragraph">
                  <wp:posOffset>191135</wp:posOffset>
                </wp:positionV>
                <wp:extent cx="736600" cy="38100"/>
                <wp:effectExtent l="38100" t="38100" r="25400" b="95250"/>
                <wp:wrapNone/>
                <wp:docPr id="492" name="直線接點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6600" cy="3810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B12E72" id="直線接點 478" o:spid="_x0000_s1026" style="position:absolute;flip:x;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5.05pt" to="183.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" strokecolor="black [3040]">
                <v:stroke endarrow="block"/>
                <o:lock v:ext="edit" shapetype="f"/>
              </v:line>
            </w:pict>
          </mc:Fallback>
        </mc:AlternateContent>
      </w:r>
    </w:p>
    <w:p w:rsidR="0058654E" w:rsidRPr="00457453" w:rsidRDefault="0058654E" w:rsidP="0058654E">
      <w:pPr>
        <w:rPr>
          <w:rFonts w:ascii="標楷體" w:eastAsia="標楷體" w:hAnsi="標楷體"/>
          <w:sz w:val="20"/>
          <w:szCs w:val="20"/>
        </w:rPr>
      </w:pP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4294967294" distB="4294967294" distL="114300" distR="114300" simplePos="0" relativeHeight="252356608" behindDoc="0" locked="0" layoutInCell="1" allowOverlap="1">
                <wp:simplePos x="0" y="0"/>
                <wp:positionH relativeFrom="column">
                  <wp:posOffset>778510</wp:posOffset>
                </wp:positionH>
                <wp:positionV relativeFrom="paragraph">
                  <wp:posOffset>162559</wp:posOffset>
                </wp:positionV>
                <wp:extent cx="1733550" cy="0"/>
                <wp:effectExtent l="0" t="0" r="19050" b="19050"/>
                <wp:wrapNone/>
                <wp:docPr id="491" name="直線接點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89382F" id="直線接點 466" o:spid="_x0000_s1026" style="position:absolute;z-index:25235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3pt,12.8pt" to="197.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" strokecolor="black [3040]">
                <o:lock v:ext="edit" shapetype="f"/>
              </v:line>
            </w:pict>
          </mc:Fallback>
        </mc:AlternateContent>
      </w:r>
      <w:r>
        <w:rPr>
          <w:rFonts w:ascii="標楷體" w:eastAsia="標楷體" w:hAnsi="標楷體"/>
          <w:noProof/>
          <w:sz w:val="20"/>
          <w:szCs w:val="20"/>
        </w:rPr>
        <mc:AlternateContent>
          <mc:Choice Requires="wps">
            <w:drawing>
              <wp:anchor distT="0" distB="0" distL="114299" distR="114299" simplePos="0" relativeHeight="252359680" behindDoc="0" locked="0" layoutInCell="1" allowOverlap="1">
                <wp:simplePos x="0" y="0"/>
                <wp:positionH relativeFrom="column">
                  <wp:posOffset>1325244</wp:posOffset>
                </wp:positionH>
                <wp:positionV relativeFrom="paragraph">
                  <wp:posOffset>5715</wp:posOffset>
                </wp:positionV>
                <wp:extent cx="0" cy="149225"/>
                <wp:effectExtent l="0" t="0" r="19050" b="22225"/>
                <wp:wrapNone/>
                <wp:docPr id="490" name="直線接點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F9EF9" id="直線接點 470" o:spid="_x0000_s1026" style="position:absolute;z-index:25235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4.35pt,.45pt" to="104.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" strokecolor="black [3040]">
                <o:lock v:ext="edit" shapetype="f"/>
              </v:line>
            </w:pict>
          </mc:Fallback>
        </mc:AlternateContent>
      </w: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tabs>
          <w:tab w:val="left" w:pos="4945"/>
        </w:tabs>
        <w:rPr>
          <w:rFonts w:ascii="標楷體" w:eastAsia="標楷體" w:hAnsi="標楷體"/>
          <w:sz w:val="20"/>
          <w:szCs w:val="20"/>
        </w:rPr>
      </w:pPr>
      <w:r w:rsidRPr="00457453">
        <w:rPr>
          <w:rFonts w:ascii="標楷體" w:eastAsia="標楷體" w:hAnsi="標楷體"/>
          <w:sz w:val="20"/>
          <w:szCs w:val="20"/>
        </w:rPr>
        <w:tab/>
      </w:r>
    </w:p>
    <w:p w:rsidR="0058654E" w:rsidRPr="00457453" w:rsidRDefault="0058654E" w:rsidP="0058654E">
      <w:pPr>
        <w:widowControl/>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58654E" w:rsidP="0058654E">
      <w:pPr>
        <w:tabs>
          <w:tab w:val="left" w:pos="5130"/>
        </w:tabs>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5549CD" w:rsidRDefault="0058654E" w:rsidP="0058654E"/>
    <w:p w:rsidR="0058654E" w:rsidRPr="00C14E67" w:rsidRDefault="00553C39" w:rsidP="00553C39">
      <w:pPr>
        <w:widowControl/>
        <w:rPr>
          <w:rFonts w:ascii="標楷體" w:eastAsia="標楷體" w:hAnsi="標楷體"/>
          <w:b/>
          <w:color w:val="000000" w:themeColor="text1"/>
        </w:rPr>
      </w:pPr>
      <w:r>
        <w:rPr>
          <w:rFonts w:ascii="標楷體" w:eastAsia="標楷體" w:hAnsi="標楷體" w:hint="eastAsia"/>
          <w:b/>
          <w:sz w:val="36"/>
          <w:szCs w:val="36"/>
        </w:rPr>
        <w:lastRenderedPageBreak/>
        <w:t>二、</w:t>
      </w:r>
      <w:r w:rsidR="008D3141">
        <w:rPr>
          <w:rFonts w:ascii="標楷體" w:eastAsia="標楷體" w:hAnsi="標楷體" w:hint="eastAsia"/>
          <w:b/>
          <w:sz w:val="36"/>
          <w:szCs w:val="36"/>
        </w:rPr>
        <w:t>校園親密關係暴力事</w:t>
      </w:r>
      <w:r w:rsidR="0058654E">
        <w:rPr>
          <w:rFonts w:ascii="標楷體" w:eastAsia="標楷體" w:hAnsi="標楷體" w:hint="eastAsia"/>
          <w:b/>
          <w:sz w:val="36"/>
          <w:szCs w:val="36"/>
        </w:rPr>
        <w:t>件</w:t>
      </w:r>
      <w:r w:rsidR="002C72BE">
        <w:rPr>
          <w:rFonts w:ascii="標楷體" w:eastAsia="標楷體" w:hAnsi="標楷體" w:hint="eastAsia"/>
          <w:b/>
          <w:sz w:val="36"/>
          <w:szCs w:val="36"/>
        </w:rPr>
        <w:t>「學校」</w:t>
      </w:r>
      <w:r w:rsidR="0058654E" w:rsidRPr="00C14E67">
        <w:rPr>
          <w:rFonts w:ascii="標楷體" w:eastAsia="標楷體" w:hAnsi="標楷體" w:hint="eastAsia"/>
          <w:b/>
          <w:sz w:val="36"/>
          <w:szCs w:val="36"/>
        </w:rPr>
        <w:t>處理流程</w:t>
      </w:r>
    </w:p>
    <w:p w:rsidR="0058654E" w:rsidRDefault="0058654E" w:rsidP="0058654E">
      <w:pPr>
        <w:rPr>
          <w:rFonts w:ascii="標楷體" w:eastAsia="標楷體" w:hAnsi="標楷體"/>
          <w:sz w:val="20"/>
          <w:szCs w:val="20"/>
        </w:rPr>
      </w:pP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26912" behindDoc="0" locked="0" layoutInCell="1" allowOverlap="1">
                <wp:simplePos x="0" y="0"/>
                <wp:positionH relativeFrom="column">
                  <wp:posOffset>3374390</wp:posOffset>
                </wp:positionH>
                <wp:positionV relativeFrom="paragraph">
                  <wp:posOffset>117475</wp:posOffset>
                </wp:positionV>
                <wp:extent cx="2141220" cy="1313815"/>
                <wp:effectExtent l="571500" t="0" r="11430" b="19685"/>
                <wp:wrapNone/>
                <wp:docPr id="391"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1220" cy="1313815"/>
                        </a:xfrm>
                        <a:prstGeom prst="borderCallout1">
                          <a:avLst>
                            <a:gd name="adj1" fmla="val 8699"/>
                            <a:gd name="adj2" fmla="val -4028"/>
                            <a:gd name="adj3" fmla="val 8699"/>
                            <a:gd name="adj4" fmla="val -25921"/>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989" w:rsidRPr="00422E8D" w:rsidRDefault="007F5989" w:rsidP="00B35F57">
                            <w:pPr>
                              <w:pStyle w:val="a3"/>
                              <w:numPr>
                                <w:ilvl w:val="0"/>
                                <w:numId w:val="82"/>
                              </w:numPr>
                              <w:spacing w:line="300" w:lineRule="exact"/>
                              <w:ind w:leftChars="0" w:left="357" w:hanging="357"/>
                              <w:rPr>
                                <w:sz w:val="20"/>
                                <w:szCs w:val="20"/>
                              </w:rPr>
                            </w:pPr>
                            <w:proofErr w:type="gramStart"/>
                            <w:r w:rsidRPr="00422E8D">
                              <w:rPr>
                                <w:rFonts w:hint="eastAsia"/>
                                <w:sz w:val="20"/>
                                <w:szCs w:val="20"/>
                              </w:rPr>
                              <w:t>社政依受</w:t>
                            </w:r>
                            <w:proofErr w:type="gramEnd"/>
                            <w:r w:rsidRPr="00422E8D">
                              <w:rPr>
                                <w:rFonts w:hint="eastAsia"/>
                                <w:sz w:val="20"/>
                                <w:szCs w:val="20"/>
                              </w:rPr>
                              <w:t>暴學生意願</w:t>
                            </w:r>
                            <w:r>
                              <w:rPr>
                                <w:rFonts w:hint="eastAsia"/>
                                <w:sz w:val="20"/>
                                <w:szCs w:val="20"/>
                              </w:rPr>
                              <w:t>及</w:t>
                            </w:r>
                            <w:r w:rsidRPr="00422E8D">
                              <w:rPr>
                                <w:rFonts w:hint="eastAsia"/>
                                <w:sz w:val="20"/>
                                <w:szCs w:val="20"/>
                              </w:rPr>
                              <w:t>危險評估轉</w:t>
                            </w:r>
                            <w:proofErr w:type="gramStart"/>
                            <w:r w:rsidRPr="00422E8D">
                              <w:rPr>
                                <w:rFonts w:hint="eastAsia"/>
                                <w:sz w:val="20"/>
                                <w:szCs w:val="20"/>
                              </w:rPr>
                              <w:t>介</w:t>
                            </w:r>
                            <w:proofErr w:type="gramEnd"/>
                            <w:r w:rsidRPr="00422E8D">
                              <w:rPr>
                                <w:rFonts w:hint="eastAsia"/>
                                <w:sz w:val="20"/>
                                <w:szCs w:val="20"/>
                              </w:rPr>
                              <w:t>回校內服務。</w:t>
                            </w:r>
                          </w:p>
                          <w:p w:rsidR="007F5989" w:rsidRDefault="007F5989" w:rsidP="00B35F57">
                            <w:pPr>
                              <w:pStyle w:val="a3"/>
                              <w:numPr>
                                <w:ilvl w:val="0"/>
                                <w:numId w:val="82"/>
                              </w:numPr>
                              <w:spacing w:line="300" w:lineRule="exact"/>
                              <w:ind w:leftChars="0" w:left="357" w:hanging="357"/>
                              <w:rPr>
                                <w:sz w:val="20"/>
                                <w:szCs w:val="20"/>
                              </w:rPr>
                            </w:pPr>
                            <w:r w:rsidRPr="00422E8D">
                              <w:rPr>
                                <w:rFonts w:hint="eastAsia"/>
                                <w:sz w:val="20"/>
                                <w:szCs w:val="20"/>
                              </w:rPr>
                              <w:t>由社政接獲法院轉知</w:t>
                            </w:r>
                            <w:r>
                              <w:rPr>
                                <w:rFonts w:hint="eastAsia"/>
                                <w:sz w:val="20"/>
                                <w:szCs w:val="20"/>
                              </w:rPr>
                              <w:t>學生的</w:t>
                            </w:r>
                            <w:r w:rsidRPr="00422E8D">
                              <w:rPr>
                                <w:rFonts w:hint="eastAsia"/>
                                <w:sz w:val="20"/>
                                <w:szCs w:val="20"/>
                              </w:rPr>
                              <w:t>保</w:t>
                            </w:r>
                            <w:r>
                              <w:rPr>
                                <w:rFonts w:hint="eastAsia"/>
                                <w:sz w:val="20"/>
                                <w:szCs w:val="20"/>
                              </w:rPr>
                              <w:t>護令</w:t>
                            </w:r>
                            <w:r w:rsidRPr="00422E8D">
                              <w:rPr>
                                <w:rFonts w:hint="eastAsia"/>
                                <w:sz w:val="20"/>
                                <w:szCs w:val="20"/>
                              </w:rPr>
                              <w:t>訊息</w:t>
                            </w:r>
                            <w:r>
                              <w:rPr>
                                <w:rFonts w:hint="eastAsia"/>
                                <w:sz w:val="20"/>
                                <w:szCs w:val="20"/>
                              </w:rPr>
                              <w:t>，並通知學校</w:t>
                            </w:r>
                            <w:r w:rsidRPr="00422E8D">
                              <w:rPr>
                                <w:rFonts w:hint="eastAsia"/>
                                <w:sz w:val="20"/>
                                <w:szCs w:val="20"/>
                              </w:rPr>
                              <w:t>。</w:t>
                            </w:r>
                          </w:p>
                          <w:p w:rsidR="007F5989" w:rsidRPr="00422E8D" w:rsidRDefault="007F5989" w:rsidP="00B35F57">
                            <w:pPr>
                              <w:pStyle w:val="a3"/>
                              <w:numPr>
                                <w:ilvl w:val="0"/>
                                <w:numId w:val="82"/>
                              </w:numPr>
                              <w:spacing w:line="300" w:lineRule="exact"/>
                              <w:ind w:leftChars="0" w:left="357" w:hanging="357"/>
                              <w:rPr>
                                <w:sz w:val="20"/>
                                <w:szCs w:val="20"/>
                              </w:rPr>
                            </w:pPr>
                            <w:proofErr w:type="gramStart"/>
                            <w:r>
                              <w:rPr>
                                <w:rFonts w:hint="eastAsia"/>
                                <w:sz w:val="20"/>
                                <w:szCs w:val="20"/>
                              </w:rPr>
                              <w:t>社政雖為</w:t>
                            </w:r>
                            <w:proofErr w:type="gramEnd"/>
                            <w:r>
                              <w:rPr>
                                <w:rFonts w:hint="eastAsia"/>
                                <w:sz w:val="20"/>
                                <w:szCs w:val="20"/>
                              </w:rPr>
                              <w:t>個管，但仍因需要學校合作，而請學校協助介入。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8" o:spid="_x0000_s1099" type="#_x0000_t47" style="position:absolute;margin-left:265.7pt;margin-top:9.25pt;width:168.6pt;height:103.4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" adj="-5599,1879,-870,1879" fillcolor="white [3201]" strokecolor="black [3200]" strokeweight="1pt">
                <v:stroke dashstyle="dash"/>
                <v:shadow color="#868686"/>
                <v:textbox>
                  <w:txbxContent>
                    <w:p w:rsidR="007F5989" w:rsidRPr="00422E8D" w:rsidRDefault="007F5989" w:rsidP="00B35F57">
                      <w:pPr>
                        <w:pStyle w:val="a3"/>
                        <w:numPr>
                          <w:ilvl w:val="0"/>
                          <w:numId w:val="82"/>
                        </w:numPr>
                        <w:spacing w:line="300" w:lineRule="exact"/>
                        <w:ind w:leftChars="0" w:left="357" w:hanging="357"/>
                        <w:rPr>
                          <w:sz w:val="20"/>
                          <w:szCs w:val="20"/>
                        </w:rPr>
                      </w:pPr>
                      <w:proofErr w:type="gramStart"/>
                      <w:r w:rsidRPr="00422E8D">
                        <w:rPr>
                          <w:rFonts w:hint="eastAsia"/>
                          <w:sz w:val="20"/>
                          <w:szCs w:val="20"/>
                        </w:rPr>
                        <w:t>社政依受</w:t>
                      </w:r>
                      <w:proofErr w:type="gramEnd"/>
                      <w:r w:rsidRPr="00422E8D">
                        <w:rPr>
                          <w:rFonts w:hint="eastAsia"/>
                          <w:sz w:val="20"/>
                          <w:szCs w:val="20"/>
                        </w:rPr>
                        <w:t>暴學生意願</w:t>
                      </w:r>
                      <w:r>
                        <w:rPr>
                          <w:rFonts w:hint="eastAsia"/>
                          <w:sz w:val="20"/>
                          <w:szCs w:val="20"/>
                        </w:rPr>
                        <w:t>及</w:t>
                      </w:r>
                      <w:r w:rsidRPr="00422E8D">
                        <w:rPr>
                          <w:rFonts w:hint="eastAsia"/>
                          <w:sz w:val="20"/>
                          <w:szCs w:val="20"/>
                        </w:rPr>
                        <w:t>危險評估轉</w:t>
                      </w:r>
                      <w:proofErr w:type="gramStart"/>
                      <w:r w:rsidRPr="00422E8D">
                        <w:rPr>
                          <w:rFonts w:hint="eastAsia"/>
                          <w:sz w:val="20"/>
                          <w:szCs w:val="20"/>
                        </w:rPr>
                        <w:t>介</w:t>
                      </w:r>
                      <w:proofErr w:type="gramEnd"/>
                      <w:r w:rsidRPr="00422E8D">
                        <w:rPr>
                          <w:rFonts w:hint="eastAsia"/>
                          <w:sz w:val="20"/>
                          <w:szCs w:val="20"/>
                        </w:rPr>
                        <w:t>回校內服務。</w:t>
                      </w:r>
                    </w:p>
                    <w:p w:rsidR="007F5989" w:rsidRDefault="007F5989" w:rsidP="00B35F57">
                      <w:pPr>
                        <w:pStyle w:val="a3"/>
                        <w:numPr>
                          <w:ilvl w:val="0"/>
                          <w:numId w:val="82"/>
                        </w:numPr>
                        <w:spacing w:line="300" w:lineRule="exact"/>
                        <w:ind w:leftChars="0" w:left="357" w:hanging="357"/>
                        <w:rPr>
                          <w:sz w:val="20"/>
                          <w:szCs w:val="20"/>
                        </w:rPr>
                      </w:pPr>
                      <w:r w:rsidRPr="00422E8D">
                        <w:rPr>
                          <w:rFonts w:hint="eastAsia"/>
                          <w:sz w:val="20"/>
                          <w:szCs w:val="20"/>
                        </w:rPr>
                        <w:t>由社政接獲法院轉知</w:t>
                      </w:r>
                      <w:r>
                        <w:rPr>
                          <w:rFonts w:hint="eastAsia"/>
                          <w:sz w:val="20"/>
                          <w:szCs w:val="20"/>
                        </w:rPr>
                        <w:t>學生的</w:t>
                      </w:r>
                      <w:r w:rsidRPr="00422E8D">
                        <w:rPr>
                          <w:rFonts w:hint="eastAsia"/>
                          <w:sz w:val="20"/>
                          <w:szCs w:val="20"/>
                        </w:rPr>
                        <w:t>保</w:t>
                      </w:r>
                      <w:r>
                        <w:rPr>
                          <w:rFonts w:hint="eastAsia"/>
                          <w:sz w:val="20"/>
                          <w:szCs w:val="20"/>
                        </w:rPr>
                        <w:t>護令</w:t>
                      </w:r>
                      <w:r w:rsidRPr="00422E8D">
                        <w:rPr>
                          <w:rFonts w:hint="eastAsia"/>
                          <w:sz w:val="20"/>
                          <w:szCs w:val="20"/>
                        </w:rPr>
                        <w:t>訊息</w:t>
                      </w:r>
                      <w:r>
                        <w:rPr>
                          <w:rFonts w:hint="eastAsia"/>
                          <w:sz w:val="20"/>
                          <w:szCs w:val="20"/>
                        </w:rPr>
                        <w:t>，並通知學校</w:t>
                      </w:r>
                      <w:r w:rsidRPr="00422E8D">
                        <w:rPr>
                          <w:rFonts w:hint="eastAsia"/>
                          <w:sz w:val="20"/>
                          <w:szCs w:val="20"/>
                        </w:rPr>
                        <w:t>。</w:t>
                      </w:r>
                    </w:p>
                    <w:p w:rsidR="007F5989" w:rsidRPr="00422E8D" w:rsidRDefault="007F5989" w:rsidP="00B35F57">
                      <w:pPr>
                        <w:pStyle w:val="a3"/>
                        <w:numPr>
                          <w:ilvl w:val="0"/>
                          <w:numId w:val="82"/>
                        </w:numPr>
                        <w:spacing w:line="300" w:lineRule="exact"/>
                        <w:ind w:leftChars="0" w:left="357" w:hanging="357"/>
                        <w:rPr>
                          <w:sz w:val="20"/>
                          <w:szCs w:val="20"/>
                        </w:rPr>
                      </w:pPr>
                      <w:proofErr w:type="gramStart"/>
                      <w:r>
                        <w:rPr>
                          <w:rFonts w:hint="eastAsia"/>
                          <w:sz w:val="20"/>
                          <w:szCs w:val="20"/>
                        </w:rPr>
                        <w:t>社政雖為</w:t>
                      </w:r>
                      <w:proofErr w:type="gramEnd"/>
                      <w:r>
                        <w:rPr>
                          <w:rFonts w:hint="eastAsia"/>
                          <w:sz w:val="20"/>
                          <w:szCs w:val="20"/>
                        </w:rPr>
                        <w:t>個管，但仍因需要學校合作，而請學校協助介入。</w:t>
                      </w: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2285952" behindDoc="0" locked="0" layoutInCell="1" allowOverlap="1">
                <wp:simplePos x="0" y="0"/>
                <wp:positionH relativeFrom="column">
                  <wp:posOffset>2080260</wp:posOffset>
                </wp:positionH>
                <wp:positionV relativeFrom="paragraph">
                  <wp:posOffset>104775</wp:posOffset>
                </wp:positionV>
                <wp:extent cx="775970" cy="279400"/>
                <wp:effectExtent l="0" t="0" r="24130" b="25400"/>
                <wp:wrapNone/>
                <wp:docPr id="205" name="文字方塊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1072C9" w:rsidRDefault="007F5989" w:rsidP="0058654E">
                            <w:pPr>
                              <w:rPr>
                                <w:sz w:val="20"/>
                                <w:szCs w:val="20"/>
                              </w:rPr>
                            </w:pPr>
                            <w:r>
                              <w:rPr>
                                <w:rFonts w:hint="eastAsia"/>
                                <w:sz w:val="20"/>
                                <w:szCs w:val="20"/>
                              </w:rPr>
                              <w:t>校外轉</w:t>
                            </w:r>
                            <w:proofErr w:type="gramStart"/>
                            <w:r>
                              <w:rPr>
                                <w:rFonts w:hint="eastAsia"/>
                                <w:sz w:val="20"/>
                                <w:szCs w:val="20"/>
                              </w:rPr>
                              <w:t>介</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205" o:spid="_x0000_s1100" type="#_x0000_t202" style="position:absolute;margin-left:163.8pt;margin-top:8.25pt;width:61.1pt;height:22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" fillcolor="white [3201]" strokeweight=".5pt">
                <v:path arrowok="t"/>
                <v:textbox>
                  <w:txbxContent>
                    <w:p w:rsidR="007F5989" w:rsidRPr="001072C9" w:rsidRDefault="007F5989" w:rsidP="0058654E">
                      <w:pPr>
                        <w:rPr>
                          <w:sz w:val="20"/>
                          <w:szCs w:val="20"/>
                        </w:rPr>
                      </w:pPr>
                      <w:r>
                        <w:rPr>
                          <w:rFonts w:hint="eastAsia"/>
                          <w:sz w:val="20"/>
                          <w:szCs w:val="20"/>
                        </w:rPr>
                        <w:t>校外轉</w:t>
                      </w:r>
                      <w:proofErr w:type="gramStart"/>
                      <w:r>
                        <w:rPr>
                          <w:rFonts w:hint="eastAsia"/>
                          <w:sz w:val="20"/>
                          <w:szCs w:val="20"/>
                        </w:rPr>
                        <w:t>介</w:t>
                      </w:r>
                      <w:proofErr w:type="gramEnd"/>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288000" behindDoc="0" locked="0" layoutInCell="1" allowOverlap="1">
                <wp:simplePos x="0" y="0"/>
                <wp:positionH relativeFrom="column">
                  <wp:posOffset>196850</wp:posOffset>
                </wp:positionH>
                <wp:positionV relativeFrom="paragraph">
                  <wp:posOffset>114300</wp:posOffset>
                </wp:positionV>
                <wp:extent cx="792480" cy="269875"/>
                <wp:effectExtent l="0" t="0" r="26670" b="15875"/>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Default="007F5989" w:rsidP="0058654E">
                            <w:pPr>
                              <w:rPr>
                                <w:sz w:val="20"/>
                                <w:szCs w:val="20"/>
                              </w:rPr>
                            </w:pPr>
                            <w:r>
                              <w:rPr>
                                <w:rFonts w:hint="eastAsia"/>
                                <w:sz w:val="20"/>
                                <w:szCs w:val="20"/>
                              </w:rPr>
                              <w:t>校內轉</w:t>
                            </w:r>
                            <w:proofErr w:type="gramStart"/>
                            <w:r>
                              <w:rPr>
                                <w:rFonts w:hint="eastAsia"/>
                                <w:sz w:val="20"/>
                                <w:szCs w:val="20"/>
                              </w:rPr>
                              <w:t>介</w:t>
                            </w:r>
                            <w:proofErr w:type="gramEnd"/>
                          </w:p>
                          <w:p w:rsidR="007F5989" w:rsidRPr="001072C9" w:rsidRDefault="007F5989" w:rsidP="0058654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201" o:spid="_x0000_s1101" type="#_x0000_t202" style="position:absolute;margin-left:15.5pt;margin-top:9pt;width:62.4pt;height:21.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" fillcolor="white [3201]" strokeweight=".5pt">
                <v:path arrowok="t"/>
                <v:textbox>
                  <w:txbxContent>
                    <w:p w:rsidR="007F5989" w:rsidRDefault="007F5989" w:rsidP="0058654E">
                      <w:pPr>
                        <w:rPr>
                          <w:sz w:val="20"/>
                          <w:szCs w:val="20"/>
                        </w:rPr>
                      </w:pPr>
                      <w:r>
                        <w:rPr>
                          <w:rFonts w:hint="eastAsia"/>
                          <w:sz w:val="20"/>
                          <w:szCs w:val="20"/>
                        </w:rPr>
                        <w:t>校內轉</w:t>
                      </w:r>
                      <w:proofErr w:type="gramStart"/>
                      <w:r>
                        <w:rPr>
                          <w:rFonts w:hint="eastAsia"/>
                          <w:sz w:val="20"/>
                          <w:szCs w:val="20"/>
                        </w:rPr>
                        <w:t>介</w:t>
                      </w:r>
                      <w:proofErr w:type="gramEnd"/>
                    </w:p>
                    <w:p w:rsidR="007F5989" w:rsidRPr="001072C9" w:rsidRDefault="007F5989" w:rsidP="0058654E">
                      <w:pPr>
                        <w:rPr>
                          <w:sz w:val="20"/>
                          <w:szCs w:val="20"/>
                        </w:rPr>
                      </w:pPr>
                    </w:p>
                  </w:txbxContent>
                </v:textbox>
              </v:shape>
            </w:pict>
          </mc:Fallback>
        </mc:AlternateContent>
      </w:r>
      <w:r>
        <w:rPr>
          <w:rFonts w:ascii="標楷體" w:eastAsia="標楷體" w:hAnsi="標楷體"/>
          <w:b/>
          <w:noProof/>
        </w:rPr>
        <mc:AlternateContent>
          <mc:Choice Requires="wps">
            <w:drawing>
              <wp:anchor distT="0" distB="0" distL="114300" distR="114300" simplePos="0" relativeHeight="252286976" behindDoc="0" locked="0" layoutInCell="1" allowOverlap="1">
                <wp:simplePos x="0" y="0"/>
                <wp:positionH relativeFrom="column">
                  <wp:posOffset>1143000</wp:posOffset>
                </wp:positionH>
                <wp:positionV relativeFrom="paragraph">
                  <wp:posOffset>104775</wp:posOffset>
                </wp:positionV>
                <wp:extent cx="781685" cy="279400"/>
                <wp:effectExtent l="0" t="0" r="18415" b="25400"/>
                <wp:wrapNone/>
                <wp:docPr id="203" name="文字方塊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68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1072C9" w:rsidRDefault="007F5989" w:rsidP="0058654E">
                            <w:pPr>
                              <w:rPr>
                                <w:sz w:val="20"/>
                                <w:szCs w:val="20"/>
                              </w:rPr>
                            </w:pPr>
                            <w:r>
                              <w:rPr>
                                <w:rFonts w:hint="eastAsia"/>
                                <w:sz w:val="20"/>
                                <w:szCs w:val="20"/>
                              </w:rPr>
                              <w:t>自行求助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203" o:spid="_x0000_s1102" type="#_x0000_t202" style="position:absolute;margin-left:90pt;margin-top:8.25pt;width:61.55pt;height:22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" fillcolor="white [3201]" strokeweight=".5pt">
                <v:path arrowok="t"/>
                <v:textbox>
                  <w:txbxContent>
                    <w:p w:rsidR="007F5989" w:rsidRPr="001072C9" w:rsidRDefault="007F5989" w:rsidP="0058654E">
                      <w:pPr>
                        <w:rPr>
                          <w:sz w:val="20"/>
                          <w:szCs w:val="20"/>
                        </w:rPr>
                      </w:pPr>
                      <w:r>
                        <w:rPr>
                          <w:rFonts w:hint="eastAsia"/>
                          <w:sz w:val="20"/>
                          <w:szCs w:val="20"/>
                        </w:rPr>
                        <w:t>自行求助</w:t>
                      </w:r>
                    </w:p>
                  </w:txbxContent>
                </v:textbox>
              </v:shap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25888" behindDoc="0" locked="0" layoutInCell="1" allowOverlap="1">
                <wp:simplePos x="0" y="0"/>
                <wp:positionH relativeFrom="column">
                  <wp:posOffset>1971040</wp:posOffset>
                </wp:positionH>
                <wp:positionV relativeFrom="paragraph">
                  <wp:posOffset>155575</wp:posOffset>
                </wp:positionV>
                <wp:extent cx="486410" cy="197485"/>
                <wp:effectExtent l="38100" t="0" r="27940" b="69215"/>
                <wp:wrapNone/>
                <wp:docPr id="36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41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21006" id="AutoShape 77" o:spid="_x0000_s1026" type="#_x0000_t32" style="position:absolute;margin-left:155.2pt;margin-top:12.25pt;width:38.3pt;height:15.55pt;flip:x;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">
                <v:stroke endarrow="block"/>
              </v:shape>
            </w:pict>
          </mc:Fallback>
        </mc:AlternateContent>
      </w:r>
      <w:r>
        <w:rPr>
          <w:rFonts w:ascii="標楷體" w:eastAsia="標楷體" w:hAnsi="標楷體"/>
          <w:noProof/>
          <w:sz w:val="20"/>
          <w:szCs w:val="20"/>
        </w:rPr>
        <mc:AlternateContent>
          <mc:Choice Requires="wps">
            <w:drawing>
              <wp:anchor distT="0" distB="0" distL="114297" distR="114297" simplePos="0" relativeHeight="252324864" behindDoc="0" locked="0" layoutInCell="1" allowOverlap="1">
                <wp:simplePos x="0" y="0"/>
                <wp:positionH relativeFrom="column">
                  <wp:posOffset>1514474</wp:posOffset>
                </wp:positionH>
                <wp:positionV relativeFrom="paragraph">
                  <wp:posOffset>155575</wp:posOffset>
                </wp:positionV>
                <wp:extent cx="0" cy="199390"/>
                <wp:effectExtent l="76200" t="0" r="57150" b="48260"/>
                <wp:wrapNone/>
                <wp:docPr id="19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F5548" id="AutoShape 76" o:spid="_x0000_s1026" type="#_x0000_t32" style="position:absolute;margin-left:119.25pt;margin-top:12.25pt;width:0;height:15.7pt;z-index:25232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uoMwIAAF8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">
                <v:stroke endarrow="block"/>
              </v:shape>
            </w:pict>
          </mc:Fallback>
        </mc:AlternateContent>
      </w:r>
      <w:r>
        <w:rPr>
          <w:rFonts w:ascii="標楷體" w:eastAsia="標楷體" w:hAnsi="標楷體"/>
          <w:noProof/>
          <w:sz w:val="20"/>
          <w:szCs w:val="20"/>
        </w:rPr>
        <mc:AlternateContent>
          <mc:Choice Requires="wps">
            <w:drawing>
              <wp:anchor distT="0" distB="0" distL="114300" distR="114300" simplePos="0" relativeHeight="252300288" behindDoc="0" locked="0" layoutInCell="1" allowOverlap="1">
                <wp:simplePos x="0" y="0"/>
                <wp:positionH relativeFrom="column">
                  <wp:posOffset>511175</wp:posOffset>
                </wp:positionH>
                <wp:positionV relativeFrom="paragraph">
                  <wp:posOffset>155575</wp:posOffset>
                </wp:positionV>
                <wp:extent cx="478155" cy="199390"/>
                <wp:effectExtent l="0" t="0" r="74295" b="67310"/>
                <wp:wrapNone/>
                <wp:docPr id="445" name="直線單箭頭接點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6867C" id="直線單箭頭接點 445" o:spid="_x0000_s1026" type="#_x0000_t32" style="position:absolute;margin-left:40.25pt;margin-top:12.25pt;width:37.65pt;height:15.7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">
                <v:stroke endarrow="block"/>
              </v:shap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b/>
          <w:noProof/>
        </w:rPr>
        <mc:AlternateContent>
          <mc:Choice Requires="wps">
            <w:drawing>
              <wp:anchor distT="0" distB="0" distL="114300" distR="114300" simplePos="0" relativeHeight="252289024" behindDoc="0" locked="0" layoutInCell="1" allowOverlap="1">
                <wp:simplePos x="0" y="0"/>
                <wp:positionH relativeFrom="column">
                  <wp:posOffset>741680</wp:posOffset>
                </wp:positionH>
                <wp:positionV relativeFrom="paragraph">
                  <wp:posOffset>124460</wp:posOffset>
                </wp:positionV>
                <wp:extent cx="1652905" cy="279400"/>
                <wp:effectExtent l="0" t="0" r="23495" b="25400"/>
                <wp:wrapNone/>
                <wp:docPr id="202" name="文字方塊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290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F12A76" w:rsidRDefault="007F5989" w:rsidP="0058654E">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學校</w:t>
                            </w:r>
                            <w:r w:rsidRPr="00285F81">
                              <w:rPr>
                                <w:rFonts w:asciiTheme="minorEastAsia" w:hAnsiTheme="minorEastAsia" w:hint="eastAsia"/>
                                <w:color w:val="FF0000"/>
                                <w:sz w:val="20"/>
                                <w:szCs w:val="20"/>
                              </w:rPr>
                              <w:t>學</w:t>
                            </w:r>
                            <w:proofErr w:type="gramStart"/>
                            <w:r w:rsidRPr="00285F81">
                              <w:rPr>
                                <w:rFonts w:asciiTheme="minorEastAsia" w:hAnsiTheme="minorEastAsia" w:hint="eastAsia"/>
                                <w:color w:val="FF0000"/>
                                <w:sz w:val="20"/>
                                <w:szCs w:val="20"/>
                              </w:rPr>
                              <w:t>務</w:t>
                            </w:r>
                            <w:proofErr w:type="gramEnd"/>
                            <w:r>
                              <w:rPr>
                                <w:rFonts w:asciiTheme="minorEastAsia" w:hAnsiTheme="minorEastAsia" w:hint="eastAsia"/>
                                <w:color w:val="FF0000"/>
                                <w:sz w:val="20"/>
                                <w:szCs w:val="20"/>
                              </w:rPr>
                              <w:t>／</w:t>
                            </w:r>
                            <w:r>
                              <w:rPr>
                                <w:rFonts w:asciiTheme="minorEastAsia" w:hAnsiTheme="minorEastAsia" w:hint="eastAsia"/>
                                <w:color w:val="000000" w:themeColor="text1"/>
                                <w:sz w:val="20"/>
                                <w:szCs w:val="20"/>
                              </w:rPr>
                              <w:t>輔導單位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202" o:spid="_x0000_s1103" type="#_x0000_t202" style="position:absolute;margin-left:58.4pt;margin-top:9.8pt;width:130.15pt;height:22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" fillcolor="white [3201]" strokeweight=".5pt">
                <v:path arrowok="t"/>
                <v:textbox>
                  <w:txbxContent>
                    <w:p w:rsidR="007F5989" w:rsidRPr="00F12A76" w:rsidRDefault="007F5989" w:rsidP="0058654E">
                      <w:pPr>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學校</w:t>
                      </w:r>
                      <w:r w:rsidRPr="00285F81">
                        <w:rPr>
                          <w:rFonts w:asciiTheme="minorEastAsia" w:hAnsiTheme="minorEastAsia" w:hint="eastAsia"/>
                          <w:color w:val="FF0000"/>
                          <w:sz w:val="20"/>
                          <w:szCs w:val="20"/>
                        </w:rPr>
                        <w:t>學</w:t>
                      </w:r>
                      <w:proofErr w:type="gramStart"/>
                      <w:r w:rsidRPr="00285F81">
                        <w:rPr>
                          <w:rFonts w:asciiTheme="minorEastAsia" w:hAnsiTheme="minorEastAsia" w:hint="eastAsia"/>
                          <w:color w:val="FF0000"/>
                          <w:sz w:val="20"/>
                          <w:szCs w:val="20"/>
                        </w:rPr>
                        <w:t>務</w:t>
                      </w:r>
                      <w:proofErr w:type="gramEnd"/>
                      <w:r>
                        <w:rPr>
                          <w:rFonts w:asciiTheme="minorEastAsia" w:hAnsiTheme="minorEastAsia" w:hint="eastAsia"/>
                          <w:color w:val="FF0000"/>
                          <w:sz w:val="20"/>
                          <w:szCs w:val="20"/>
                        </w:rPr>
                        <w:t>／</w:t>
                      </w:r>
                      <w:r>
                        <w:rPr>
                          <w:rFonts w:asciiTheme="minorEastAsia" w:hAnsiTheme="minorEastAsia" w:hint="eastAsia"/>
                          <w:color w:val="000000" w:themeColor="text1"/>
                          <w:sz w:val="20"/>
                          <w:szCs w:val="20"/>
                        </w:rPr>
                        <w:t>輔導單位</w:t>
                      </w:r>
                    </w:p>
                  </w:txbxContent>
                </v:textbox>
              </v:shap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4" distR="114294" simplePos="0" relativeHeight="252301312" behindDoc="0" locked="0" layoutInCell="1" allowOverlap="1">
                <wp:simplePos x="0" y="0"/>
                <wp:positionH relativeFrom="column">
                  <wp:posOffset>1501774</wp:posOffset>
                </wp:positionH>
                <wp:positionV relativeFrom="paragraph">
                  <wp:posOffset>175260</wp:posOffset>
                </wp:positionV>
                <wp:extent cx="0" cy="239395"/>
                <wp:effectExtent l="76200" t="0" r="57150" b="65405"/>
                <wp:wrapNone/>
                <wp:docPr id="444" name="直線單箭頭接點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9DDB2" id="直線單箭頭接點 444" o:spid="_x0000_s1026" type="#_x0000_t32" style="position:absolute;margin-left:118.25pt;margin-top:13.8pt;width:0;height:18.85pt;z-index:252301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">
                <v:stroke endarrow="block"/>
              </v:shape>
            </w:pict>
          </mc:Fallback>
        </mc:AlternateContent>
      </w:r>
    </w:p>
    <w:p w:rsidR="0058654E" w:rsidRPr="00457453" w:rsidRDefault="001027BC" w:rsidP="0058654E">
      <w:pPr>
        <w:tabs>
          <w:tab w:val="left" w:pos="5130"/>
        </w:tabs>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290048" behindDoc="0" locked="0" layoutInCell="1" allowOverlap="1">
                <wp:simplePos x="0" y="0"/>
                <wp:positionH relativeFrom="column">
                  <wp:posOffset>196850</wp:posOffset>
                </wp:positionH>
                <wp:positionV relativeFrom="paragraph">
                  <wp:posOffset>186055</wp:posOffset>
                </wp:positionV>
                <wp:extent cx="2145665" cy="327660"/>
                <wp:effectExtent l="0" t="0" r="26035" b="15240"/>
                <wp:wrapNone/>
                <wp:docPr id="191" name="文字方塊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5665"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194942" w:rsidRDefault="007F5989" w:rsidP="0058654E">
                            <w:pPr>
                              <w:rPr>
                                <w:color w:val="000000" w:themeColor="text1"/>
                                <w:sz w:val="20"/>
                                <w:szCs w:val="20"/>
                              </w:rPr>
                            </w:pPr>
                            <w:r>
                              <w:rPr>
                                <w:rFonts w:hint="eastAsia"/>
                                <w:color w:val="FF0000"/>
                                <w:sz w:val="20"/>
                                <w:szCs w:val="20"/>
                              </w:rPr>
                              <w:t>交</w:t>
                            </w:r>
                            <w:r w:rsidRPr="00285F81">
                              <w:rPr>
                                <w:rFonts w:hint="eastAsia"/>
                                <w:color w:val="FF0000"/>
                                <w:sz w:val="20"/>
                                <w:szCs w:val="20"/>
                              </w:rPr>
                              <w:t>輔導人員執行危險評估量表</w:t>
                            </w:r>
                            <w:r w:rsidRPr="008500E7">
                              <w:rPr>
                                <w:rFonts w:asciiTheme="minorEastAsia" w:hAnsiTheme="minorEastAsia" w:hint="eastAsia"/>
                                <w:b/>
                                <w:color w:val="FF0000"/>
                                <w:sz w:val="20"/>
                                <w:szCs w:val="20"/>
                              </w:rPr>
                              <w:t>(</w:t>
                            </w:r>
                            <w:proofErr w:type="gramStart"/>
                            <w:r w:rsidRPr="008500E7">
                              <w:rPr>
                                <w:rFonts w:asciiTheme="minorEastAsia" w:hAnsiTheme="minorEastAsia" w:hint="eastAsia"/>
                                <w:b/>
                                <w:color w:val="FF0000"/>
                                <w:sz w:val="20"/>
                                <w:szCs w:val="20"/>
                              </w:rPr>
                              <w:t>註</w:t>
                            </w:r>
                            <w:proofErr w:type="gramEnd"/>
                            <w:r>
                              <w:rPr>
                                <w:rFonts w:asciiTheme="minorEastAsia" w:hAnsiTheme="minorEastAsia" w:hint="eastAsia"/>
                                <w:b/>
                                <w:color w:val="FF0000"/>
                                <w:sz w:val="20"/>
                                <w:szCs w:val="20"/>
                              </w:rPr>
                              <w:t>1</w:t>
                            </w:r>
                            <w:r w:rsidRPr="008500E7">
                              <w:rPr>
                                <w:rFonts w:asciiTheme="minorEastAsia" w:hAnsiTheme="minorEastAsia" w:hint="eastAsia"/>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191" o:spid="_x0000_s1104" type="#_x0000_t202" style="position:absolute;margin-left:15.5pt;margin-top:14.65pt;width:168.95pt;height:25.8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" fillcolor="white [3201]" strokeweight=".5pt">
                <v:path arrowok="t"/>
                <v:textbox>
                  <w:txbxContent>
                    <w:p w:rsidR="007F5989" w:rsidRPr="00194942" w:rsidRDefault="007F5989" w:rsidP="0058654E">
                      <w:pPr>
                        <w:rPr>
                          <w:color w:val="000000" w:themeColor="text1"/>
                          <w:sz w:val="20"/>
                          <w:szCs w:val="20"/>
                        </w:rPr>
                      </w:pPr>
                      <w:r>
                        <w:rPr>
                          <w:rFonts w:hint="eastAsia"/>
                          <w:color w:val="FF0000"/>
                          <w:sz w:val="20"/>
                          <w:szCs w:val="20"/>
                        </w:rPr>
                        <w:t>交</w:t>
                      </w:r>
                      <w:r w:rsidRPr="00285F81">
                        <w:rPr>
                          <w:rFonts w:hint="eastAsia"/>
                          <w:color w:val="FF0000"/>
                          <w:sz w:val="20"/>
                          <w:szCs w:val="20"/>
                        </w:rPr>
                        <w:t>輔導人員執行危險評估量表</w:t>
                      </w:r>
                      <w:r w:rsidRPr="008500E7">
                        <w:rPr>
                          <w:rFonts w:asciiTheme="minorEastAsia" w:hAnsiTheme="minorEastAsia" w:hint="eastAsia"/>
                          <w:b/>
                          <w:color w:val="FF0000"/>
                          <w:sz w:val="20"/>
                          <w:szCs w:val="20"/>
                        </w:rPr>
                        <w:t>(</w:t>
                      </w:r>
                      <w:proofErr w:type="gramStart"/>
                      <w:r w:rsidRPr="008500E7">
                        <w:rPr>
                          <w:rFonts w:asciiTheme="minorEastAsia" w:hAnsiTheme="minorEastAsia" w:hint="eastAsia"/>
                          <w:b/>
                          <w:color w:val="FF0000"/>
                          <w:sz w:val="20"/>
                          <w:szCs w:val="20"/>
                        </w:rPr>
                        <w:t>註</w:t>
                      </w:r>
                      <w:proofErr w:type="gramEnd"/>
                      <w:r>
                        <w:rPr>
                          <w:rFonts w:asciiTheme="minorEastAsia" w:hAnsiTheme="minorEastAsia" w:hint="eastAsia"/>
                          <w:b/>
                          <w:color w:val="FF0000"/>
                          <w:sz w:val="20"/>
                          <w:szCs w:val="20"/>
                        </w:rPr>
                        <w:t>1</w:t>
                      </w:r>
                      <w:r w:rsidRPr="008500E7">
                        <w:rPr>
                          <w:rFonts w:asciiTheme="minorEastAsia" w:hAnsiTheme="minorEastAsia" w:hint="eastAsia"/>
                          <w:b/>
                          <w:color w:val="FF0000"/>
                          <w:sz w:val="20"/>
                          <w:szCs w:val="20"/>
                        </w:rPr>
                        <w:t>)</w:t>
                      </w:r>
                    </w:p>
                  </w:txbxContent>
                </v:textbox>
              </v:shape>
            </w:pict>
          </mc:Fallback>
        </mc:AlternateContent>
      </w:r>
      <w:r w:rsidR="0058654E" w:rsidRPr="00457453">
        <w:rPr>
          <w:rFonts w:ascii="標楷體" w:eastAsia="標楷體" w:hAnsi="標楷體"/>
          <w:sz w:val="20"/>
          <w:szCs w:val="20"/>
        </w:rPr>
        <w:tab/>
      </w:r>
    </w:p>
    <w:p w:rsidR="0058654E" w:rsidRPr="00457453" w:rsidRDefault="0058654E" w:rsidP="0058654E">
      <w:pPr>
        <w:rPr>
          <w:rFonts w:ascii="標楷體" w:eastAsia="標楷體" w:hAnsi="標楷體"/>
          <w:sz w:val="20"/>
          <w:szCs w:val="20"/>
        </w:rPr>
      </w:pP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4" distR="114294" simplePos="0" relativeHeight="252302336" behindDoc="0" locked="0" layoutInCell="1" allowOverlap="1">
                <wp:simplePos x="0" y="0"/>
                <wp:positionH relativeFrom="column">
                  <wp:posOffset>1771014</wp:posOffset>
                </wp:positionH>
                <wp:positionV relativeFrom="paragraph">
                  <wp:posOffset>56515</wp:posOffset>
                </wp:positionV>
                <wp:extent cx="0" cy="89535"/>
                <wp:effectExtent l="0" t="0" r="19050" b="24765"/>
                <wp:wrapNone/>
                <wp:docPr id="442" name="直線單箭頭接點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F4FC1" id="直線單箭頭接點 442" o:spid="_x0000_s1026" type="#_x0000_t32" style="position:absolute;margin-left:139.45pt;margin-top:4.45pt;width:0;height:7.05pt;z-index:2523023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"/>
            </w:pict>
          </mc:Fallback>
        </mc:AlternateContent>
      </w:r>
      <w:r>
        <w:rPr>
          <w:rFonts w:ascii="標楷體" w:eastAsia="標楷體" w:hAnsi="標楷體"/>
          <w:noProof/>
          <w:sz w:val="20"/>
          <w:szCs w:val="20"/>
        </w:rPr>
        <mc:AlternateContent>
          <mc:Choice Requires="wps">
            <w:drawing>
              <wp:anchor distT="0" distB="0" distL="114294" distR="114294" simplePos="0" relativeHeight="252303360" behindDoc="0" locked="0" layoutInCell="1" allowOverlap="1">
                <wp:simplePos x="0" y="0"/>
                <wp:positionH relativeFrom="column">
                  <wp:posOffset>1312544</wp:posOffset>
                </wp:positionH>
                <wp:positionV relativeFrom="paragraph">
                  <wp:posOffset>146050</wp:posOffset>
                </wp:positionV>
                <wp:extent cx="0" cy="187325"/>
                <wp:effectExtent l="0" t="0" r="19050" b="22225"/>
                <wp:wrapNone/>
                <wp:docPr id="441" name="直線單箭頭接點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B23BB" id="直線單箭頭接點 441" o:spid="_x0000_s1026" type="#_x0000_t32" style="position:absolute;margin-left:103.35pt;margin-top:11.5pt;width:0;height:14.75pt;z-index:2523033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"/>
            </w:pict>
          </mc:Fallback>
        </mc:AlternateContent>
      </w:r>
      <w:r>
        <w:rPr>
          <w:rFonts w:ascii="標楷體" w:eastAsia="標楷體" w:hAnsi="標楷體"/>
          <w:noProof/>
          <w:sz w:val="20"/>
          <w:szCs w:val="20"/>
        </w:rPr>
        <mc:AlternateContent>
          <mc:Choice Requires="wps">
            <w:drawing>
              <wp:anchor distT="0" distB="0" distL="114294" distR="114294" simplePos="0" relativeHeight="252304384" behindDoc="0" locked="0" layoutInCell="1" allowOverlap="1">
                <wp:simplePos x="0" y="0"/>
                <wp:positionH relativeFrom="column">
                  <wp:posOffset>3166744</wp:posOffset>
                </wp:positionH>
                <wp:positionV relativeFrom="paragraph">
                  <wp:posOffset>146050</wp:posOffset>
                </wp:positionV>
                <wp:extent cx="0" cy="187325"/>
                <wp:effectExtent l="0" t="0" r="19050" b="22225"/>
                <wp:wrapNone/>
                <wp:docPr id="440" name="直線單箭頭接點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261C1" id="直線單箭頭接點 440" o:spid="_x0000_s1026" type="#_x0000_t32" style="position:absolute;margin-left:249.35pt;margin-top:11.5pt;width:0;height:14.75pt;z-index:2523043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"/>
            </w:pict>
          </mc:Fallback>
        </mc:AlternateContent>
      </w:r>
      <w:r>
        <w:rPr>
          <w:rFonts w:ascii="標楷體" w:eastAsia="標楷體" w:hAnsi="標楷體"/>
          <w:noProof/>
          <w:sz w:val="20"/>
          <w:szCs w:val="20"/>
        </w:rPr>
        <mc:AlternateContent>
          <mc:Choice Requires="wps">
            <w:drawing>
              <wp:anchor distT="4294967291" distB="4294967291" distL="114300" distR="114300" simplePos="0" relativeHeight="252305408" behindDoc="0" locked="0" layoutInCell="1" allowOverlap="1">
                <wp:simplePos x="0" y="0"/>
                <wp:positionH relativeFrom="column">
                  <wp:posOffset>1312545</wp:posOffset>
                </wp:positionH>
                <wp:positionV relativeFrom="paragraph">
                  <wp:posOffset>146049</wp:posOffset>
                </wp:positionV>
                <wp:extent cx="1854200" cy="0"/>
                <wp:effectExtent l="0" t="0" r="31750" b="19050"/>
                <wp:wrapNone/>
                <wp:docPr id="439" name="直線單箭頭接點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366A" id="直線單箭頭接點 439" o:spid="_x0000_s1026" type="#_x0000_t32" style="position:absolute;margin-left:103.35pt;margin-top:11.5pt;width:146pt;height:0;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"/>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291072" behindDoc="0" locked="0" layoutInCell="1" allowOverlap="1">
                <wp:simplePos x="0" y="0"/>
                <wp:positionH relativeFrom="column">
                  <wp:posOffset>952500</wp:posOffset>
                </wp:positionH>
                <wp:positionV relativeFrom="paragraph">
                  <wp:posOffset>104775</wp:posOffset>
                </wp:positionV>
                <wp:extent cx="730250" cy="280670"/>
                <wp:effectExtent l="0" t="0" r="12700" b="24130"/>
                <wp:wrapNone/>
                <wp:docPr id="189" name="文字方塊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0250"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63EA0" w:rsidRDefault="007F5989" w:rsidP="0058654E">
                            <w:pPr>
                              <w:rPr>
                                <w:rFonts w:asciiTheme="minorEastAsia" w:hAnsiTheme="minorEastAsia"/>
                                <w:sz w:val="20"/>
                                <w:szCs w:val="20"/>
                              </w:rPr>
                            </w:pPr>
                            <w:r w:rsidRPr="00863EA0">
                              <w:rPr>
                                <w:rFonts w:asciiTheme="minorEastAsia" w:hAnsiTheme="minorEastAsia" w:hint="eastAsia"/>
                                <w:sz w:val="20"/>
                                <w:szCs w:val="20"/>
                              </w:rPr>
                              <w:t>18歲以上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184" o:spid="_x0000_s1105" type="#_x0000_t202" style="position:absolute;margin-left:75pt;margin-top:8.25pt;width:57.5pt;height:22.1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" fillcolor="white [3201]" strokeweight=".5pt">
                <v:path arrowok="t"/>
                <v:textbox>
                  <w:txbxContent>
                    <w:p w:rsidR="007F5989" w:rsidRPr="00863EA0" w:rsidRDefault="007F5989" w:rsidP="0058654E">
                      <w:pPr>
                        <w:rPr>
                          <w:rFonts w:asciiTheme="minorEastAsia" w:hAnsiTheme="minorEastAsia"/>
                          <w:sz w:val="20"/>
                          <w:szCs w:val="20"/>
                        </w:rPr>
                      </w:pPr>
                      <w:r w:rsidRPr="00863EA0">
                        <w:rPr>
                          <w:rFonts w:asciiTheme="minorEastAsia" w:hAnsiTheme="minorEastAsia" w:hint="eastAsia"/>
                          <w:sz w:val="20"/>
                          <w:szCs w:val="20"/>
                        </w:rPr>
                        <w:t>18歲以上</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292096" behindDoc="0" locked="0" layoutInCell="1" allowOverlap="1">
                <wp:simplePos x="0" y="0"/>
                <wp:positionH relativeFrom="column">
                  <wp:posOffset>2856230</wp:posOffset>
                </wp:positionH>
                <wp:positionV relativeFrom="paragraph">
                  <wp:posOffset>104775</wp:posOffset>
                </wp:positionV>
                <wp:extent cx="770255" cy="280670"/>
                <wp:effectExtent l="0" t="0" r="10795" b="24130"/>
                <wp:wrapNone/>
                <wp:docPr id="188" name="文字方塊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0255"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63EA0" w:rsidRDefault="007F5989" w:rsidP="0058654E">
                            <w:pPr>
                              <w:rPr>
                                <w:rFonts w:asciiTheme="minorEastAsia" w:hAnsiTheme="minorEastAsia"/>
                                <w:sz w:val="20"/>
                                <w:szCs w:val="20"/>
                              </w:rPr>
                            </w:pPr>
                            <w:r w:rsidRPr="00863EA0">
                              <w:rPr>
                                <w:rFonts w:asciiTheme="minorEastAsia" w:hAnsiTheme="minorEastAsia" w:hint="eastAsia"/>
                                <w:sz w:val="20"/>
                                <w:szCs w:val="20"/>
                              </w:rPr>
                              <w:t>18歲以下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181" o:spid="_x0000_s1106" type="#_x0000_t202" style="position:absolute;margin-left:224.9pt;margin-top:8.25pt;width:60.65pt;height:22.1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" fillcolor="white [3201]" strokeweight=".5pt">
                <v:path arrowok="t"/>
                <v:textbox>
                  <w:txbxContent>
                    <w:p w:rsidR="007F5989" w:rsidRPr="00863EA0" w:rsidRDefault="007F5989" w:rsidP="0058654E">
                      <w:pPr>
                        <w:rPr>
                          <w:rFonts w:asciiTheme="minorEastAsia" w:hAnsiTheme="minorEastAsia"/>
                          <w:sz w:val="20"/>
                          <w:szCs w:val="20"/>
                        </w:rPr>
                      </w:pPr>
                      <w:r w:rsidRPr="00863EA0">
                        <w:rPr>
                          <w:rFonts w:asciiTheme="minorEastAsia" w:hAnsiTheme="minorEastAsia" w:hint="eastAsia"/>
                          <w:sz w:val="20"/>
                          <w:szCs w:val="20"/>
                        </w:rPr>
                        <w:t>18歲以下</w:t>
                      </w:r>
                    </w:p>
                  </w:txbxContent>
                </v:textbox>
              </v:shap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4" distR="114294" simplePos="0" relativeHeight="252306432" behindDoc="0" locked="0" layoutInCell="1" allowOverlap="1">
                <wp:simplePos x="0" y="0"/>
                <wp:positionH relativeFrom="column">
                  <wp:posOffset>3246119</wp:posOffset>
                </wp:positionH>
                <wp:positionV relativeFrom="paragraph">
                  <wp:posOffset>156845</wp:posOffset>
                </wp:positionV>
                <wp:extent cx="0" cy="256540"/>
                <wp:effectExtent l="76200" t="0" r="57150" b="48260"/>
                <wp:wrapNone/>
                <wp:docPr id="438" name="直線單箭頭接點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503FC" id="直線單箭頭接點 438" o:spid="_x0000_s1026" type="#_x0000_t32" style="position:absolute;margin-left:255.6pt;margin-top:12.35pt;width:0;height:20.2pt;z-index:2523064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">
                <v:stroke endarrow="block"/>
              </v:shape>
            </w:pict>
          </mc:Fallback>
        </mc:AlternateContent>
      </w:r>
      <w:r>
        <w:rPr>
          <w:rFonts w:ascii="標楷體" w:eastAsia="標楷體" w:hAnsi="標楷體"/>
          <w:noProof/>
          <w:sz w:val="20"/>
          <w:szCs w:val="20"/>
        </w:rPr>
        <mc:AlternateContent>
          <mc:Choice Requires="wps">
            <w:drawing>
              <wp:anchor distT="0" distB="0" distL="114294" distR="114294" simplePos="0" relativeHeight="252307456" behindDoc="0" locked="0" layoutInCell="1" allowOverlap="1">
                <wp:simplePos x="0" y="0"/>
                <wp:positionH relativeFrom="column">
                  <wp:posOffset>1312544</wp:posOffset>
                </wp:positionH>
                <wp:positionV relativeFrom="paragraph">
                  <wp:posOffset>156845</wp:posOffset>
                </wp:positionV>
                <wp:extent cx="0" cy="102870"/>
                <wp:effectExtent l="0" t="0" r="19050" b="30480"/>
                <wp:wrapNone/>
                <wp:docPr id="437" name="直線單箭頭接點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8A955" id="直線單箭頭接點 437" o:spid="_x0000_s1026" type="#_x0000_t32" style="position:absolute;margin-left:103.35pt;margin-top:12.35pt;width:0;height:8.1pt;z-index:252307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"/>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295168" behindDoc="0" locked="0" layoutInCell="1" allowOverlap="1">
                <wp:simplePos x="0" y="0"/>
                <wp:positionH relativeFrom="column">
                  <wp:posOffset>196850</wp:posOffset>
                </wp:positionH>
                <wp:positionV relativeFrom="paragraph">
                  <wp:posOffset>184785</wp:posOffset>
                </wp:positionV>
                <wp:extent cx="1251585" cy="404495"/>
                <wp:effectExtent l="0" t="0" r="24765" b="14605"/>
                <wp:wrapNone/>
                <wp:docPr id="187" name="文字方塊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1585"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B745B" w:rsidRDefault="007F5989" w:rsidP="0058654E">
                            <w:pPr>
                              <w:spacing w:line="240" w:lineRule="exact"/>
                              <w:jc w:val="center"/>
                              <w:rPr>
                                <w:sz w:val="20"/>
                                <w:szCs w:val="20"/>
                              </w:rPr>
                            </w:pPr>
                            <w:r w:rsidRPr="008B745B">
                              <w:rPr>
                                <w:rFonts w:hint="eastAsia"/>
                                <w:sz w:val="20"/>
                                <w:szCs w:val="20"/>
                              </w:rPr>
                              <w:t>未同居</w:t>
                            </w:r>
                          </w:p>
                          <w:p w:rsidR="007F5989" w:rsidRPr="008B745B" w:rsidRDefault="007F5989" w:rsidP="0058654E">
                            <w:pPr>
                              <w:spacing w:line="240" w:lineRule="exact"/>
                              <w:rPr>
                                <w:sz w:val="20"/>
                                <w:szCs w:val="20"/>
                              </w:rPr>
                            </w:pPr>
                            <w:r w:rsidRPr="008B745B">
                              <w:rPr>
                                <w:rFonts w:hint="eastAsia"/>
                                <w:sz w:val="20"/>
                                <w:szCs w:val="20"/>
                              </w:rPr>
                              <w:t>家暴法</w:t>
                            </w:r>
                            <w:r>
                              <w:rPr>
                                <w:rFonts w:hint="eastAsia"/>
                                <w:sz w:val="20"/>
                                <w:szCs w:val="20"/>
                              </w:rPr>
                              <w:t>第</w:t>
                            </w:r>
                            <w:r w:rsidRPr="008B745B">
                              <w:rPr>
                                <w:rFonts w:hint="eastAsia"/>
                                <w:sz w:val="20"/>
                                <w:szCs w:val="20"/>
                              </w:rPr>
                              <w:t>63-1</w:t>
                            </w:r>
                            <w:r>
                              <w:rPr>
                                <w:rFonts w:hint="eastAsia"/>
                                <w:sz w:val="20"/>
                                <w:szCs w:val="20"/>
                              </w:rPr>
                              <w:t>條</w:t>
                            </w:r>
                          </w:p>
                          <w:p w:rsidR="007F5989" w:rsidRDefault="007F5989" w:rsidP="0058654E">
                            <w:pPr>
                              <w:rPr>
                                <w:sz w:val="16"/>
                                <w:szCs w:val="16"/>
                              </w:rPr>
                            </w:pPr>
                          </w:p>
                          <w:p w:rsidR="007F5989" w:rsidRPr="00617536" w:rsidRDefault="007F5989" w:rsidP="0058654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5" o:spid="_x0000_s1107" type="#_x0000_t202" style="position:absolute;margin-left:15.5pt;margin-top:14.55pt;width:98.55pt;height:31.8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" fillcolor="white [3201]" strokeweight=".5pt">
                <v:path arrowok="t"/>
                <v:textbox>
                  <w:txbxContent>
                    <w:p w:rsidR="007F5989" w:rsidRPr="008B745B" w:rsidRDefault="007F5989" w:rsidP="0058654E">
                      <w:pPr>
                        <w:spacing w:line="240" w:lineRule="exact"/>
                        <w:jc w:val="center"/>
                        <w:rPr>
                          <w:sz w:val="20"/>
                          <w:szCs w:val="20"/>
                        </w:rPr>
                      </w:pPr>
                      <w:r w:rsidRPr="008B745B">
                        <w:rPr>
                          <w:rFonts w:hint="eastAsia"/>
                          <w:sz w:val="20"/>
                          <w:szCs w:val="20"/>
                        </w:rPr>
                        <w:t>未同居</w:t>
                      </w:r>
                    </w:p>
                    <w:p w:rsidR="007F5989" w:rsidRPr="008B745B" w:rsidRDefault="007F5989" w:rsidP="0058654E">
                      <w:pPr>
                        <w:spacing w:line="240" w:lineRule="exact"/>
                        <w:rPr>
                          <w:sz w:val="20"/>
                          <w:szCs w:val="20"/>
                        </w:rPr>
                      </w:pPr>
                      <w:r w:rsidRPr="008B745B">
                        <w:rPr>
                          <w:rFonts w:hint="eastAsia"/>
                          <w:sz w:val="20"/>
                          <w:szCs w:val="20"/>
                        </w:rPr>
                        <w:t>家暴法</w:t>
                      </w:r>
                      <w:r>
                        <w:rPr>
                          <w:rFonts w:hint="eastAsia"/>
                          <w:sz w:val="20"/>
                          <w:szCs w:val="20"/>
                        </w:rPr>
                        <w:t>第</w:t>
                      </w:r>
                      <w:r w:rsidRPr="008B745B">
                        <w:rPr>
                          <w:rFonts w:hint="eastAsia"/>
                          <w:sz w:val="20"/>
                          <w:szCs w:val="20"/>
                        </w:rPr>
                        <w:t>63-1</w:t>
                      </w:r>
                      <w:r>
                        <w:rPr>
                          <w:rFonts w:hint="eastAsia"/>
                          <w:sz w:val="20"/>
                          <w:szCs w:val="20"/>
                        </w:rPr>
                        <w:t>條</w:t>
                      </w:r>
                    </w:p>
                    <w:p w:rsidR="007F5989" w:rsidRDefault="007F5989" w:rsidP="0058654E">
                      <w:pPr>
                        <w:rPr>
                          <w:sz w:val="16"/>
                          <w:szCs w:val="16"/>
                        </w:rPr>
                      </w:pPr>
                    </w:p>
                    <w:p w:rsidR="007F5989" w:rsidRPr="00617536" w:rsidRDefault="007F5989" w:rsidP="0058654E">
                      <w:pPr>
                        <w:rPr>
                          <w:sz w:val="16"/>
                          <w:szCs w:val="16"/>
                        </w:rPr>
                      </w:pPr>
                    </w:p>
                  </w:txbxContent>
                </v:textbox>
              </v:shape>
            </w:pict>
          </mc:Fallback>
        </mc:AlternateContent>
      </w:r>
      <w:r>
        <w:rPr>
          <w:rFonts w:ascii="標楷體" w:eastAsia="標楷體" w:hAnsi="標楷體"/>
          <w:noProof/>
          <w:sz w:val="20"/>
          <w:szCs w:val="20"/>
        </w:rPr>
        <mc:AlternateContent>
          <mc:Choice Requires="wps">
            <w:drawing>
              <wp:anchor distT="0" distB="0" distL="114294" distR="114294" simplePos="0" relativeHeight="252308480" behindDoc="0" locked="0" layoutInCell="1" allowOverlap="1">
                <wp:simplePos x="0" y="0"/>
                <wp:positionH relativeFrom="column">
                  <wp:posOffset>741679</wp:posOffset>
                </wp:positionH>
                <wp:positionV relativeFrom="paragraph">
                  <wp:posOffset>31115</wp:posOffset>
                </wp:positionV>
                <wp:extent cx="0" cy="153670"/>
                <wp:effectExtent l="0" t="0" r="19050" b="36830"/>
                <wp:wrapNone/>
                <wp:docPr id="436" name="直線單箭頭接點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5DEA3" id="直線單箭頭接點 436" o:spid="_x0000_s1026" type="#_x0000_t32" style="position:absolute;margin-left:58.4pt;margin-top:2.45pt;width:0;height:12.1pt;z-index:252308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"/>
            </w:pict>
          </mc:Fallback>
        </mc:AlternateContent>
      </w:r>
      <w:r>
        <w:rPr>
          <w:rFonts w:ascii="標楷體" w:eastAsia="標楷體" w:hAnsi="標楷體"/>
          <w:noProof/>
          <w:sz w:val="20"/>
          <w:szCs w:val="20"/>
        </w:rPr>
        <mc:AlternateContent>
          <mc:Choice Requires="wps">
            <w:drawing>
              <wp:anchor distT="0" distB="0" distL="114294" distR="114294" simplePos="0" relativeHeight="252309504" behindDoc="0" locked="0" layoutInCell="1" allowOverlap="1">
                <wp:simplePos x="0" y="0"/>
                <wp:positionH relativeFrom="column">
                  <wp:posOffset>2080259</wp:posOffset>
                </wp:positionH>
                <wp:positionV relativeFrom="paragraph">
                  <wp:posOffset>31115</wp:posOffset>
                </wp:positionV>
                <wp:extent cx="0" cy="153670"/>
                <wp:effectExtent l="0" t="0" r="19050" b="36830"/>
                <wp:wrapNone/>
                <wp:docPr id="435" name="直線單箭頭接點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A4673" id="直線單箭頭接點 435" o:spid="_x0000_s1026" type="#_x0000_t32" style="position:absolute;margin-left:163.8pt;margin-top:2.45pt;width:0;height:12.1pt;z-index:25230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"/>
            </w:pict>
          </mc:Fallback>
        </mc:AlternateContent>
      </w:r>
      <w:r>
        <w:rPr>
          <w:rFonts w:ascii="標楷體" w:eastAsia="標楷體" w:hAnsi="標楷體"/>
          <w:noProof/>
          <w:sz w:val="20"/>
          <w:szCs w:val="20"/>
        </w:rPr>
        <mc:AlternateContent>
          <mc:Choice Requires="wps">
            <w:drawing>
              <wp:anchor distT="0" distB="0" distL="114300" distR="114300" simplePos="0" relativeHeight="252293120" behindDoc="0" locked="0" layoutInCell="1" allowOverlap="1">
                <wp:simplePos x="0" y="0"/>
                <wp:positionH relativeFrom="column">
                  <wp:posOffset>2903220</wp:posOffset>
                </wp:positionH>
                <wp:positionV relativeFrom="paragraph">
                  <wp:posOffset>184785</wp:posOffset>
                </wp:positionV>
                <wp:extent cx="1229360" cy="404495"/>
                <wp:effectExtent l="0" t="0" r="27940" b="14605"/>
                <wp:wrapNone/>
                <wp:docPr id="186" name="文字方塊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9360"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F3347A" w:rsidRDefault="007F5989" w:rsidP="0058654E">
                            <w:pPr>
                              <w:spacing w:line="240" w:lineRule="exact"/>
                              <w:rPr>
                                <w:sz w:val="20"/>
                                <w:szCs w:val="20"/>
                              </w:rPr>
                            </w:pPr>
                            <w:r w:rsidRPr="00F3347A">
                              <w:rPr>
                                <w:rFonts w:hint="eastAsia"/>
                                <w:sz w:val="20"/>
                                <w:szCs w:val="20"/>
                              </w:rPr>
                              <w:t>依</w:t>
                            </w:r>
                            <w:proofErr w:type="gramStart"/>
                            <w:r w:rsidRPr="00F3347A">
                              <w:rPr>
                                <w:rFonts w:hint="eastAsia"/>
                                <w:sz w:val="20"/>
                                <w:szCs w:val="20"/>
                              </w:rPr>
                              <w:t>現行兒</w:t>
                            </w:r>
                            <w:proofErr w:type="gramEnd"/>
                            <w:r w:rsidRPr="00F3347A">
                              <w:rPr>
                                <w:rFonts w:hint="eastAsia"/>
                                <w:sz w:val="20"/>
                                <w:szCs w:val="20"/>
                              </w:rPr>
                              <w:t>少保案件進行通報及處遇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4" o:spid="_x0000_s1108" type="#_x0000_t202" style="position:absolute;margin-left:228.6pt;margin-top:14.55pt;width:96.8pt;height:31.8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" fillcolor="white [3201]" strokeweight=".5pt">
                <v:path arrowok="t"/>
                <v:textbox>
                  <w:txbxContent>
                    <w:p w:rsidR="007F5989" w:rsidRPr="00F3347A" w:rsidRDefault="007F5989" w:rsidP="0058654E">
                      <w:pPr>
                        <w:spacing w:line="240" w:lineRule="exact"/>
                        <w:rPr>
                          <w:sz w:val="20"/>
                          <w:szCs w:val="20"/>
                        </w:rPr>
                      </w:pPr>
                      <w:r w:rsidRPr="00F3347A">
                        <w:rPr>
                          <w:rFonts w:hint="eastAsia"/>
                          <w:sz w:val="20"/>
                          <w:szCs w:val="20"/>
                        </w:rPr>
                        <w:t>依</w:t>
                      </w:r>
                      <w:proofErr w:type="gramStart"/>
                      <w:r w:rsidRPr="00F3347A">
                        <w:rPr>
                          <w:rFonts w:hint="eastAsia"/>
                          <w:sz w:val="20"/>
                          <w:szCs w:val="20"/>
                        </w:rPr>
                        <w:t>現行兒</w:t>
                      </w:r>
                      <w:proofErr w:type="gramEnd"/>
                      <w:r w:rsidRPr="00F3347A">
                        <w:rPr>
                          <w:rFonts w:hint="eastAsia"/>
                          <w:sz w:val="20"/>
                          <w:szCs w:val="20"/>
                        </w:rPr>
                        <w:t>少保案件進行通報及處遇</w:t>
                      </w:r>
                    </w:p>
                  </w:txbxContent>
                </v:textbox>
              </v:shape>
            </w:pict>
          </mc:Fallback>
        </mc:AlternateContent>
      </w:r>
      <w:r>
        <w:rPr>
          <w:rFonts w:ascii="標楷體" w:eastAsia="標楷體" w:hAnsi="標楷體"/>
          <w:noProof/>
          <w:sz w:val="20"/>
          <w:szCs w:val="20"/>
        </w:rPr>
        <mc:AlternateContent>
          <mc:Choice Requires="wps">
            <w:drawing>
              <wp:anchor distT="4294967291" distB="4294967291" distL="114300" distR="114300" simplePos="0" relativeHeight="252310528" behindDoc="0" locked="0" layoutInCell="1" allowOverlap="1">
                <wp:simplePos x="0" y="0"/>
                <wp:positionH relativeFrom="column">
                  <wp:posOffset>741680</wp:posOffset>
                </wp:positionH>
                <wp:positionV relativeFrom="paragraph">
                  <wp:posOffset>31114</wp:posOffset>
                </wp:positionV>
                <wp:extent cx="1338580" cy="0"/>
                <wp:effectExtent l="0" t="0" r="33020" b="19050"/>
                <wp:wrapNone/>
                <wp:docPr id="434" name="直線單箭頭接點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809C0" id="直線單箭頭接點 434" o:spid="_x0000_s1026" type="#_x0000_t32" style="position:absolute;margin-left:58.4pt;margin-top:2.45pt;width:105.4pt;height:0;z-index:25231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"/>
            </w:pict>
          </mc:Fallback>
        </mc:AlternateContent>
      </w:r>
      <w:r>
        <w:rPr>
          <w:rFonts w:ascii="標楷體" w:eastAsia="標楷體" w:hAnsi="標楷體"/>
          <w:noProof/>
          <w:sz w:val="20"/>
          <w:szCs w:val="20"/>
        </w:rPr>
        <mc:AlternateContent>
          <mc:Choice Requires="wps">
            <w:drawing>
              <wp:anchor distT="0" distB="0" distL="114300" distR="114300" simplePos="0" relativeHeight="252294144" behindDoc="0" locked="0" layoutInCell="1" allowOverlap="1">
                <wp:simplePos x="0" y="0"/>
                <wp:positionH relativeFrom="column">
                  <wp:posOffset>1670685</wp:posOffset>
                </wp:positionH>
                <wp:positionV relativeFrom="paragraph">
                  <wp:posOffset>184785</wp:posOffset>
                </wp:positionV>
                <wp:extent cx="954405" cy="404495"/>
                <wp:effectExtent l="0" t="0" r="17145" b="14605"/>
                <wp:wrapNone/>
                <wp:docPr id="185" name="文字方塊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405"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8B745B" w:rsidRDefault="007F5989" w:rsidP="0058654E">
                            <w:pPr>
                              <w:spacing w:line="240" w:lineRule="exact"/>
                              <w:jc w:val="center"/>
                              <w:rPr>
                                <w:sz w:val="20"/>
                                <w:szCs w:val="20"/>
                              </w:rPr>
                            </w:pPr>
                            <w:r w:rsidRPr="008B745B">
                              <w:rPr>
                                <w:rFonts w:hint="eastAsia"/>
                                <w:sz w:val="20"/>
                                <w:szCs w:val="20"/>
                              </w:rPr>
                              <w:t>同居</w:t>
                            </w:r>
                          </w:p>
                          <w:p w:rsidR="007F5989" w:rsidRPr="008B745B" w:rsidRDefault="007F5989" w:rsidP="0058654E">
                            <w:pPr>
                              <w:spacing w:line="240" w:lineRule="exact"/>
                              <w:rPr>
                                <w:sz w:val="20"/>
                                <w:szCs w:val="20"/>
                              </w:rPr>
                            </w:pPr>
                            <w:r w:rsidRPr="008B745B">
                              <w:rPr>
                                <w:rFonts w:hint="eastAsia"/>
                                <w:sz w:val="20"/>
                                <w:szCs w:val="20"/>
                              </w:rPr>
                              <w:t>家暴法</w:t>
                            </w:r>
                            <w:r>
                              <w:rPr>
                                <w:rFonts w:hint="eastAsia"/>
                                <w:sz w:val="20"/>
                                <w:szCs w:val="20"/>
                              </w:rPr>
                              <w:t>第</w:t>
                            </w:r>
                            <w:r w:rsidRPr="008B745B">
                              <w:rPr>
                                <w:rFonts w:hint="eastAsia"/>
                                <w:sz w:val="20"/>
                                <w:szCs w:val="20"/>
                              </w:rPr>
                              <w:t>3</w:t>
                            </w:r>
                            <w:r>
                              <w:rPr>
                                <w:rFonts w:hint="eastAsia"/>
                                <w:sz w:val="20"/>
                                <w:szCs w:val="20"/>
                              </w:rPr>
                              <w:t>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6" o:spid="_x0000_s1109" type="#_x0000_t202" style="position:absolute;margin-left:131.55pt;margin-top:14.55pt;width:75.15pt;height:31.8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" fillcolor="white [3201]" strokeweight=".5pt">
                <v:path arrowok="t"/>
                <v:textbox>
                  <w:txbxContent>
                    <w:p w:rsidR="007F5989" w:rsidRPr="008B745B" w:rsidRDefault="007F5989" w:rsidP="0058654E">
                      <w:pPr>
                        <w:spacing w:line="240" w:lineRule="exact"/>
                        <w:jc w:val="center"/>
                        <w:rPr>
                          <w:sz w:val="20"/>
                          <w:szCs w:val="20"/>
                        </w:rPr>
                      </w:pPr>
                      <w:r w:rsidRPr="008B745B">
                        <w:rPr>
                          <w:rFonts w:hint="eastAsia"/>
                          <w:sz w:val="20"/>
                          <w:szCs w:val="20"/>
                        </w:rPr>
                        <w:t>同居</w:t>
                      </w:r>
                    </w:p>
                    <w:p w:rsidR="007F5989" w:rsidRPr="008B745B" w:rsidRDefault="007F5989" w:rsidP="0058654E">
                      <w:pPr>
                        <w:spacing w:line="240" w:lineRule="exact"/>
                        <w:rPr>
                          <w:sz w:val="20"/>
                          <w:szCs w:val="20"/>
                        </w:rPr>
                      </w:pPr>
                      <w:r w:rsidRPr="008B745B">
                        <w:rPr>
                          <w:rFonts w:hint="eastAsia"/>
                          <w:sz w:val="20"/>
                          <w:szCs w:val="20"/>
                        </w:rPr>
                        <w:t>家暴法</w:t>
                      </w:r>
                      <w:r>
                        <w:rPr>
                          <w:rFonts w:hint="eastAsia"/>
                          <w:sz w:val="20"/>
                          <w:szCs w:val="20"/>
                        </w:rPr>
                        <w:t>第</w:t>
                      </w:r>
                      <w:r w:rsidRPr="008B745B">
                        <w:rPr>
                          <w:rFonts w:hint="eastAsia"/>
                          <w:sz w:val="20"/>
                          <w:szCs w:val="20"/>
                        </w:rPr>
                        <w:t>3</w:t>
                      </w:r>
                      <w:r>
                        <w:rPr>
                          <w:rFonts w:hint="eastAsia"/>
                          <w:sz w:val="20"/>
                          <w:szCs w:val="20"/>
                        </w:rPr>
                        <w:t>條</w:t>
                      </w:r>
                    </w:p>
                  </w:txbxContent>
                </v:textbox>
              </v:shap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296192" behindDoc="0" locked="0" layoutInCell="1" allowOverlap="1">
                <wp:simplePos x="0" y="0"/>
                <wp:positionH relativeFrom="column">
                  <wp:posOffset>4534535</wp:posOffset>
                </wp:positionH>
                <wp:positionV relativeFrom="paragraph">
                  <wp:posOffset>53975</wp:posOffset>
                </wp:positionV>
                <wp:extent cx="850900" cy="981075"/>
                <wp:effectExtent l="0" t="0" r="25400" b="28575"/>
                <wp:wrapNone/>
                <wp:docPr id="184" name="文字方塊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90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Default="007F5989" w:rsidP="0058654E">
                            <w:pPr>
                              <w:spacing w:line="300" w:lineRule="exact"/>
                              <w:rPr>
                                <w:sz w:val="20"/>
                                <w:szCs w:val="20"/>
                              </w:rPr>
                            </w:pPr>
                            <w:proofErr w:type="gramStart"/>
                            <w:r>
                              <w:rPr>
                                <w:rFonts w:hint="eastAsia"/>
                                <w:sz w:val="20"/>
                                <w:szCs w:val="20"/>
                              </w:rPr>
                              <w:t>個</w:t>
                            </w:r>
                            <w:proofErr w:type="gramEnd"/>
                            <w:r>
                              <w:rPr>
                                <w:rFonts w:hint="eastAsia"/>
                                <w:sz w:val="20"/>
                                <w:szCs w:val="20"/>
                              </w:rPr>
                              <w:t>管單位為社政單位，</w:t>
                            </w:r>
                          </w:p>
                          <w:p w:rsidR="007F5989" w:rsidRPr="00824FB6" w:rsidRDefault="007F5989" w:rsidP="0058654E">
                            <w:pPr>
                              <w:spacing w:line="300" w:lineRule="exact"/>
                              <w:rPr>
                                <w:sz w:val="20"/>
                                <w:szCs w:val="20"/>
                              </w:rPr>
                            </w:pPr>
                            <w:r>
                              <w:rPr>
                                <w:rFonts w:hint="eastAsia"/>
                                <w:sz w:val="20"/>
                                <w:szCs w:val="20"/>
                              </w:rPr>
                              <w:t>學校應提供相關協助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文字方塊 165" o:spid="_x0000_s1110" type="#_x0000_t202" style="position:absolute;margin-left:357.05pt;margin-top:4.25pt;width:67pt;height:7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" fillcolor="white [3201]" strokeweight=".5pt">
                <v:path arrowok="t"/>
                <v:textbox>
                  <w:txbxContent>
                    <w:p w:rsidR="007F5989" w:rsidRDefault="007F5989" w:rsidP="0058654E">
                      <w:pPr>
                        <w:spacing w:line="300" w:lineRule="exact"/>
                        <w:rPr>
                          <w:sz w:val="20"/>
                          <w:szCs w:val="20"/>
                        </w:rPr>
                      </w:pPr>
                      <w:proofErr w:type="gramStart"/>
                      <w:r>
                        <w:rPr>
                          <w:rFonts w:hint="eastAsia"/>
                          <w:sz w:val="20"/>
                          <w:szCs w:val="20"/>
                        </w:rPr>
                        <w:t>個</w:t>
                      </w:r>
                      <w:proofErr w:type="gramEnd"/>
                      <w:r>
                        <w:rPr>
                          <w:rFonts w:hint="eastAsia"/>
                          <w:sz w:val="20"/>
                          <w:szCs w:val="20"/>
                        </w:rPr>
                        <w:t>管單位為社政單位，</w:t>
                      </w:r>
                    </w:p>
                    <w:p w:rsidR="007F5989" w:rsidRPr="00824FB6" w:rsidRDefault="007F5989" w:rsidP="0058654E">
                      <w:pPr>
                        <w:spacing w:line="300" w:lineRule="exact"/>
                        <w:rPr>
                          <w:sz w:val="20"/>
                          <w:szCs w:val="20"/>
                        </w:rPr>
                      </w:pPr>
                      <w:r>
                        <w:rPr>
                          <w:rFonts w:hint="eastAsia"/>
                          <w:sz w:val="20"/>
                          <w:szCs w:val="20"/>
                        </w:rPr>
                        <w:t>學校應提供相關協助</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311552" behindDoc="0" locked="0" layoutInCell="1" allowOverlap="1">
                <wp:simplePos x="0" y="0"/>
                <wp:positionH relativeFrom="column">
                  <wp:posOffset>4132580</wp:posOffset>
                </wp:positionH>
                <wp:positionV relativeFrom="paragraph">
                  <wp:posOffset>189865</wp:posOffset>
                </wp:positionV>
                <wp:extent cx="400050" cy="7620"/>
                <wp:effectExtent l="0" t="57150" r="38100" b="87630"/>
                <wp:wrapNone/>
                <wp:docPr id="433" name="直線單箭頭接點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E74C6" id="直線單箭頭接點 433" o:spid="_x0000_s1026" type="#_x0000_t32" style="position:absolute;margin-left:325.4pt;margin-top:14.95pt;width:31.5pt;height:.6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">
                <v:stroke endarrow="block"/>
              </v:shap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7" distR="114297" simplePos="0" relativeHeight="252328960" behindDoc="0" locked="0" layoutInCell="1" allowOverlap="1">
                <wp:simplePos x="0" y="0"/>
                <wp:positionH relativeFrom="column">
                  <wp:posOffset>805814</wp:posOffset>
                </wp:positionH>
                <wp:positionV relativeFrom="paragraph">
                  <wp:posOffset>132080</wp:posOffset>
                </wp:positionV>
                <wp:extent cx="0" cy="297815"/>
                <wp:effectExtent l="76200" t="0" r="57150" b="64135"/>
                <wp:wrapNone/>
                <wp:docPr id="18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1A262" id="AutoShape 81" o:spid="_x0000_s1026" type="#_x0000_t32" style="position:absolute;margin-left:63.45pt;margin-top:10.4pt;width:0;height:23.45pt;z-index:25232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PXMgIAAF8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">
                <v:stroke endarrow="block"/>
              </v:shape>
            </w:pict>
          </mc:Fallback>
        </mc:AlternateContent>
      </w:r>
      <w:r>
        <w:rPr>
          <w:rFonts w:ascii="標楷體" w:eastAsia="標楷體" w:hAnsi="標楷體"/>
          <w:noProof/>
          <w:sz w:val="20"/>
          <w:szCs w:val="20"/>
        </w:rPr>
        <mc:AlternateContent>
          <mc:Choice Requires="wps">
            <w:drawing>
              <wp:anchor distT="0" distB="0" distL="114294" distR="114294" simplePos="0" relativeHeight="252312576" behindDoc="0" locked="0" layoutInCell="1" allowOverlap="1">
                <wp:simplePos x="0" y="0"/>
                <wp:positionH relativeFrom="column">
                  <wp:posOffset>2457449</wp:posOffset>
                </wp:positionH>
                <wp:positionV relativeFrom="paragraph">
                  <wp:posOffset>132080</wp:posOffset>
                </wp:positionV>
                <wp:extent cx="0" cy="297815"/>
                <wp:effectExtent l="76200" t="0" r="57150" b="64135"/>
                <wp:wrapNone/>
                <wp:docPr id="431" name="直線單箭頭接點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A7AB0" id="直線單箭頭接點 431" o:spid="_x0000_s1026" type="#_x0000_t32" style="position:absolute;margin-left:193.5pt;margin-top:10.4pt;width:0;height:23.45pt;z-index:2523125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">
                <v:stroke endarrow="block"/>
              </v:shape>
            </w:pict>
          </mc:Fallback>
        </mc:AlternateContent>
      </w:r>
    </w:p>
    <w:p w:rsidR="0058654E" w:rsidRPr="00820641" w:rsidRDefault="001027BC" w:rsidP="0058654E">
      <w:pPr>
        <w:tabs>
          <w:tab w:val="left" w:pos="2800"/>
        </w:tabs>
        <w:rPr>
          <w:rFonts w:asciiTheme="minorEastAsia" w:hAnsiTheme="minorEastAsia"/>
          <w:sz w:val="20"/>
          <w:szCs w:val="20"/>
        </w:rPr>
      </w:pPr>
      <w:r>
        <w:rPr>
          <w:rFonts w:ascii="標楷體" w:eastAsia="標楷體" w:hAnsi="標楷體"/>
          <w:noProof/>
          <w:sz w:val="20"/>
          <w:szCs w:val="20"/>
        </w:rPr>
        <mc:AlternateContent>
          <mc:Choice Requires="wps">
            <w:drawing>
              <wp:anchor distT="0" distB="0" distL="114300" distR="114300" simplePos="0" relativeHeight="252327936" behindDoc="0" locked="0" layoutInCell="1" allowOverlap="1">
                <wp:simplePos x="0" y="0"/>
                <wp:positionH relativeFrom="column">
                  <wp:posOffset>-466090</wp:posOffset>
                </wp:positionH>
                <wp:positionV relativeFrom="paragraph">
                  <wp:posOffset>201295</wp:posOffset>
                </wp:positionV>
                <wp:extent cx="2137410" cy="410845"/>
                <wp:effectExtent l="0" t="0" r="15240" b="27305"/>
                <wp:wrapNone/>
                <wp:docPr id="1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410845"/>
                        </a:xfrm>
                        <a:prstGeom prst="rect">
                          <a:avLst/>
                        </a:prstGeom>
                        <a:solidFill>
                          <a:srgbClr val="FFFFFF"/>
                        </a:solidFill>
                        <a:ln w="9525">
                          <a:solidFill>
                            <a:srgbClr val="000000"/>
                          </a:solidFill>
                          <a:miter lim="800000"/>
                          <a:headEnd/>
                          <a:tailEnd/>
                        </a:ln>
                      </wps:spPr>
                      <wps:txbx>
                        <w:txbxContent>
                          <w:p w:rsidR="007F5989" w:rsidRPr="007D1DD7" w:rsidRDefault="007F5989" w:rsidP="0058654E">
                            <w:pPr>
                              <w:spacing w:line="240" w:lineRule="exact"/>
                              <w:rPr>
                                <w:sz w:val="20"/>
                                <w:szCs w:val="20"/>
                              </w:rPr>
                            </w:pPr>
                            <w:r w:rsidRPr="007D1DD7">
                              <w:rPr>
                                <w:rFonts w:hint="eastAsia"/>
                                <w:sz w:val="20"/>
                                <w:szCs w:val="20"/>
                              </w:rPr>
                              <w:t>學校輔導單位為個管單位</w:t>
                            </w:r>
                            <w:r>
                              <w:rPr>
                                <w:rFonts w:hint="eastAsia"/>
                                <w:sz w:val="20"/>
                                <w:szCs w:val="20"/>
                              </w:rPr>
                              <w:t>，</w:t>
                            </w:r>
                            <w:r w:rsidRPr="008B2355">
                              <w:rPr>
                                <w:rFonts w:hint="eastAsia"/>
                                <w:color w:val="FF0000"/>
                                <w:sz w:val="20"/>
                                <w:szCs w:val="20"/>
                              </w:rPr>
                              <w:t>協調學</w:t>
                            </w:r>
                            <w:proofErr w:type="gramStart"/>
                            <w:r w:rsidRPr="008B2355">
                              <w:rPr>
                                <w:rFonts w:hint="eastAsia"/>
                                <w:color w:val="FF0000"/>
                                <w:sz w:val="20"/>
                                <w:szCs w:val="20"/>
                              </w:rPr>
                              <w:t>務</w:t>
                            </w:r>
                            <w:proofErr w:type="gramEnd"/>
                            <w:r w:rsidRPr="008B2355">
                              <w:rPr>
                                <w:rFonts w:hint="eastAsia"/>
                                <w:color w:val="FF0000"/>
                                <w:sz w:val="20"/>
                                <w:szCs w:val="20"/>
                              </w:rPr>
                              <w:t>相關人員</w:t>
                            </w:r>
                            <w:r>
                              <w:rPr>
                                <w:rFonts w:hint="eastAsia"/>
                                <w:sz w:val="20"/>
                                <w:szCs w:val="20"/>
                              </w:rPr>
                              <w:t>評估學生問題與需求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11" type="#_x0000_t202" style="position:absolute;margin-left:-36.7pt;margin-top:15.85pt;width:168.3pt;height:32.3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">
                <v:textbox>
                  <w:txbxContent>
                    <w:p w:rsidR="007F5989" w:rsidRPr="007D1DD7" w:rsidRDefault="007F5989" w:rsidP="0058654E">
                      <w:pPr>
                        <w:spacing w:line="240" w:lineRule="exact"/>
                        <w:rPr>
                          <w:sz w:val="20"/>
                          <w:szCs w:val="20"/>
                        </w:rPr>
                      </w:pPr>
                      <w:r w:rsidRPr="007D1DD7">
                        <w:rPr>
                          <w:rFonts w:hint="eastAsia"/>
                          <w:sz w:val="20"/>
                          <w:szCs w:val="20"/>
                        </w:rPr>
                        <w:t>學校輔導單位為個管單位</w:t>
                      </w:r>
                      <w:r>
                        <w:rPr>
                          <w:rFonts w:hint="eastAsia"/>
                          <w:sz w:val="20"/>
                          <w:szCs w:val="20"/>
                        </w:rPr>
                        <w:t>，</w:t>
                      </w:r>
                      <w:r w:rsidRPr="008B2355">
                        <w:rPr>
                          <w:rFonts w:hint="eastAsia"/>
                          <w:color w:val="FF0000"/>
                          <w:sz w:val="20"/>
                          <w:szCs w:val="20"/>
                        </w:rPr>
                        <w:t>協調學</w:t>
                      </w:r>
                      <w:proofErr w:type="gramStart"/>
                      <w:r w:rsidRPr="008B2355">
                        <w:rPr>
                          <w:rFonts w:hint="eastAsia"/>
                          <w:color w:val="FF0000"/>
                          <w:sz w:val="20"/>
                          <w:szCs w:val="20"/>
                        </w:rPr>
                        <w:t>務</w:t>
                      </w:r>
                      <w:proofErr w:type="gramEnd"/>
                      <w:r w:rsidRPr="008B2355">
                        <w:rPr>
                          <w:rFonts w:hint="eastAsia"/>
                          <w:color w:val="FF0000"/>
                          <w:sz w:val="20"/>
                          <w:szCs w:val="20"/>
                        </w:rPr>
                        <w:t>相關人員</w:t>
                      </w:r>
                      <w:r>
                        <w:rPr>
                          <w:rFonts w:hint="eastAsia"/>
                          <w:sz w:val="20"/>
                          <w:szCs w:val="20"/>
                        </w:rPr>
                        <w:t>評估學生問題與需求</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297216" behindDoc="0" locked="0" layoutInCell="1" allowOverlap="1">
                <wp:simplePos x="0" y="0"/>
                <wp:positionH relativeFrom="column">
                  <wp:posOffset>1896110</wp:posOffset>
                </wp:positionH>
                <wp:positionV relativeFrom="paragraph">
                  <wp:posOffset>201295</wp:posOffset>
                </wp:positionV>
                <wp:extent cx="1598295" cy="410845"/>
                <wp:effectExtent l="0" t="0" r="20955" b="27305"/>
                <wp:wrapNone/>
                <wp:docPr id="182" name="文字方塊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295" cy="410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F54BAC" w:rsidRDefault="007F5989" w:rsidP="0058654E">
                            <w:pPr>
                              <w:spacing w:line="240" w:lineRule="exact"/>
                              <w:rPr>
                                <w:sz w:val="20"/>
                                <w:szCs w:val="20"/>
                              </w:rPr>
                            </w:pPr>
                            <w:r>
                              <w:rPr>
                                <w:rFonts w:hint="eastAsia"/>
                                <w:sz w:val="20"/>
                                <w:szCs w:val="20"/>
                              </w:rPr>
                              <w:t>依家暴法通報社政單位，依現行處遇模式進行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70" o:spid="_x0000_s1112" type="#_x0000_t202" style="position:absolute;margin-left:149.3pt;margin-top:15.85pt;width:125.85pt;height:32.3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" fillcolor="white [3201]" strokeweight=".5pt">
                <v:path arrowok="t"/>
                <v:textbox>
                  <w:txbxContent>
                    <w:p w:rsidR="007F5989" w:rsidRPr="00F54BAC" w:rsidRDefault="007F5989" w:rsidP="0058654E">
                      <w:pPr>
                        <w:spacing w:line="240" w:lineRule="exact"/>
                        <w:rPr>
                          <w:sz w:val="20"/>
                          <w:szCs w:val="20"/>
                        </w:rPr>
                      </w:pPr>
                      <w:r>
                        <w:rPr>
                          <w:rFonts w:hint="eastAsia"/>
                          <w:sz w:val="20"/>
                          <w:szCs w:val="20"/>
                        </w:rPr>
                        <w:t>依家暴法通報社政單位，依現行處遇模式進行</w:t>
                      </w:r>
                    </w:p>
                  </w:txbxContent>
                </v:textbox>
              </v:shape>
            </w:pict>
          </mc:Fallback>
        </mc:AlternateContent>
      </w:r>
      <w:r w:rsidR="0058654E" w:rsidRPr="00457453">
        <w:rPr>
          <w:rFonts w:ascii="標楷體" w:eastAsia="標楷體" w:hAnsi="標楷體"/>
          <w:sz w:val="20"/>
          <w:szCs w:val="20"/>
        </w:rPr>
        <w:tab/>
      </w:r>
    </w:p>
    <w:p w:rsidR="0058654E"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4294967293" distB="4294967293" distL="114300" distR="114300" simplePos="0" relativeHeight="252331008" behindDoc="0" locked="0" layoutInCell="1" allowOverlap="1">
                <wp:simplePos x="0" y="0"/>
                <wp:positionH relativeFrom="column">
                  <wp:posOffset>3498215</wp:posOffset>
                </wp:positionH>
                <wp:positionV relativeFrom="paragraph">
                  <wp:posOffset>171449</wp:posOffset>
                </wp:positionV>
                <wp:extent cx="1036320" cy="0"/>
                <wp:effectExtent l="0" t="76200" r="11430" b="95250"/>
                <wp:wrapNone/>
                <wp:docPr id="18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E459D" id="AutoShape 84" o:spid="_x0000_s1026" type="#_x0000_t32" style="position:absolute;margin-left:275.45pt;margin-top:13.5pt;width:81.6pt;height:0;z-index:25233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bWNQIAAGA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">
                <v:stroke endarrow="block"/>
              </v:shap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7" distR="114297" simplePos="0" relativeHeight="252343296" behindDoc="0" locked="0" layoutInCell="1" allowOverlap="1">
                <wp:simplePos x="0" y="0"/>
                <wp:positionH relativeFrom="column">
                  <wp:posOffset>5067299</wp:posOffset>
                </wp:positionH>
                <wp:positionV relativeFrom="paragraph">
                  <wp:posOffset>120650</wp:posOffset>
                </wp:positionV>
                <wp:extent cx="0" cy="1848485"/>
                <wp:effectExtent l="76200" t="38100" r="57150" b="18415"/>
                <wp:wrapNone/>
                <wp:docPr id="179"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8966F" id="AutoShape 100" o:spid="_x0000_s1026" type="#_x0000_t32" style="position:absolute;margin-left:399pt;margin-top:9.5pt;width:0;height:145.55pt;flip:y;z-index:25234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">
                <v:stroke endarrow="block"/>
              </v:shape>
            </w:pict>
          </mc:Fallback>
        </mc:AlternateContent>
      </w:r>
      <w:r>
        <w:rPr>
          <w:rFonts w:ascii="標楷體" w:eastAsia="標楷體" w:hAnsi="標楷體"/>
          <w:noProof/>
          <w:sz w:val="20"/>
          <w:szCs w:val="20"/>
        </w:rPr>
        <mc:AlternateContent>
          <mc:Choice Requires="wps">
            <w:drawing>
              <wp:anchor distT="0" distB="0" distL="114294" distR="114294" simplePos="0" relativeHeight="252313600" behindDoc="0" locked="0" layoutInCell="1" allowOverlap="1">
                <wp:simplePos x="0" y="0"/>
                <wp:positionH relativeFrom="column">
                  <wp:posOffset>805814</wp:posOffset>
                </wp:positionH>
                <wp:positionV relativeFrom="paragraph">
                  <wp:posOffset>152400</wp:posOffset>
                </wp:positionV>
                <wp:extent cx="0" cy="153670"/>
                <wp:effectExtent l="0" t="0" r="19050" b="36830"/>
                <wp:wrapNone/>
                <wp:docPr id="405" name="直線單箭頭接點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398F5" id="直線單箭頭接點 405" o:spid="_x0000_s1026" type="#_x0000_t32" style="position:absolute;margin-left:63.45pt;margin-top:12pt;width:0;height:12.1pt;z-index:2523136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"/>
            </w:pict>
          </mc:Fallback>
        </mc:AlternateContent>
      </w:r>
    </w:p>
    <w:p w:rsidR="0058654E"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7" distR="114297" simplePos="0" relativeHeight="252339200" behindDoc="0" locked="0" layoutInCell="1" allowOverlap="1">
                <wp:simplePos x="0" y="0"/>
                <wp:positionH relativeFrom="column">
                  <wp:posOffset>2296159</wp:posOffset>
                </wp:positionH>
                <wp:positionV relativeFrom="paragraph">
                  <wp:posOffset>77470</wp:posOffset>
                </wp:positionV>
                <wp:extent cx="0" cy="313055"/>
                <wp:effectExtent l="76200" t="0" r="57150" b="48895"/>
                <wp:wrapNone/>
                <wp:docPr id="17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10978" id="AutoShape 95" o:spid="_x0000_s1026" type="#_x0000_t32" style="position:absolute;margin-left:180.8pt;margin-top:6.1pt;width:0;height:24.65pt;z-index:25233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CNQ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">
                <v:stroke endarrow="block"/>
              </v:shape>
            </w:pict>
          </mc:Fallback>
        </mc:AlternateContent>
      </w:r>
      <w:r>
        <w:rPr>
          <w:rFonts w:ascii="標楷體" w:eastAsia="標楷體" w:hAnsi="標楷體"/>
          <w:noProof/>
          <w:sz w:val="20"/>
          <w:szCs w:val="20"/>
        </w:rPr>
        <mc:AlternateContent>
          <mc:Choice Requires="wps">
            <w:drawing>
              <wp:anchor distT="0" distB="0" distL="114297" distR="114297" simplePos="0" relativeHeight="252340224" behindDoc="0" locked="0" layoutInCell="1" allowOverlap="1">
                <wp:simplePos x="0" y="0"/>
                <wp:positionH relativeFrom="column">
                  <wp:posOffset>4132579</wp:posOffset>
                </wp:positionH>
                <wp:positionV relativeFrom="paragraph">
                  <wp:posOffset>77470</wp:posOffset>
                </wp:positionV>
                <wp:extent cx="0" cy="313055"/>
                <wp:effectExtent l="76200" t="0" r="57150" b="48895"/>
                <wp:wrapNone/>
                <wp:docPr id="17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AE7F5" id="AutoShape 96" o:spid="_x0000_s1026" type="#_x0000_t32" style="position:absolute;margin-left:325.4pt;margin-top:6.1pt;width:0;height:24.65pt;z-index:25234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nEMwIAAF8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">
                <v:stroke endarrow="block"/>
              </v:shape>
            </w:pict>
          </mc:Fallback>
        </mc:AlternateContent>
      </w:r>
      <w:r>
        <w:rPr>
          <w:rFonts w:ascii="標楷體" w:eastAsia="標楷體" w:hAnsi="標楷體"/>
          <w:noProof/>
          <w:sz w:val="20"/>
          <w:szCs w:val="20"/>
        </w:rPr>
        <mc:AlternateContent>
          <mc:Choice Requires="wps">
            <w:drawing>
              <wp:anchor distT="0" distB="0" distL="114297" distR="114297" simplePos="0" relativeHeight="252337152" behindDoc="0" locked="0" layoutInCell="1" allowOverlap="1">
                <wp:simplePos x="0" y="0"/>
                <wp:positionH relativeFrom="column">
                  <wp:posOffset>511174</wp:posOffset>
                </wp:positionH>
                <wp:positionV relativeFrom="paragraph">
                  <wp:posOffset>77470</wp:posOffset>
                </wp:positionV>
                <wp:extent cx="0" cy="313055"/>
                <wp:effectExtent l="76200" t="0" r="57150" b="48895"/>
                <wp:wrapNone/>
                <wp:docPr id="17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39881" id="AutoShape 93" o:spid="_x0000_s1026" type="#_x0000_t32" style="position:absolute;margin-left:40.25pt;margin-top:6.1pt;width:0;height:24.65pt;z-index:25233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iU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">
                <v:stroke endarrow="block"/>
              </v:shape>
            </w:pict>
          </mc:Fallback>
        </mc:AlternateContent>
      </w:r>
      <w:r>
        <w:rPr>
          <w:rFonts w:ascii="標楷體" w:eastAsia="標楷體" w:hAnsi="標楷體"/>
          <w:noProof/>
          <w:sz w:val="20"/>
          <w:szCs w:val="20"/>
        </w:rPr>
        <mc:AlternateContent>
          <mc:Choice Requires="wps">
            <w:drawing>
              <wp:anchor distT="4294967293" distB="4294967293" distL="114300" distR="114300" simplePos="0" relativeHeight="252336128" behindDoc="0" locked="0" layoutInCell="1" allowOverlap="1">
                <wp:simplePos x="0" y="0"/>
                <wp:positionH relativeFrom="column">
                  <wp:posOffset>511175</wp:posOffset>
                </wp:positionH>
                <wp:positionV relativeFrom="paragraph">
                  <wp:posOffset>77469</wp:posOffset>
                </wp:positionV>
                <wp:extent cx="3621405" cy="0"/>
                <wp:effectExtent l="0" t="0" r="36195" b="19050"/>
                <wp:wrapNone/>
                <wp:docPr id="17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1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B0190" id="AutoShape 92" o:spid="_x0000_s1026" type="#_x0000_t32" style="position:absolute;margin-left:40.25pt;margin-top:6.1pt;width:285.15pt;height:0;z-index:25233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93IAIAAD4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"/>
            </w:pict>
          </mc:Fallback>
        </mc:AlternateContent>
      </w:r>
    </w:p>
    <w:p w:rsidR="0058654E"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33056" behindDoc="0" locked="0" layoutInCell="1" allowOverlap="1">
                <wp:simplePos x="0" y="0"/>
                <wp:positionH relativeFrom="column">
                  <wp:posOffset>-397510</wp:posOffset>
                </wp:positionH>
                <wp:positionV relativeFrom="paragraph">
                  <wp:posOffset>163195</wp:posOffset>
                </wp:positionV>
                <wp:extent cx="1613535" cy="304800"/>
                <wp:effectExtent l="0" t="0" r="24765" b="19050"/>
                <wp:wrapNone/>
                <wp:docPr id="17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304800"/>
                        </a:xfrm>
                        <a:prstGeom prst="rect">
                          <a:avLst/>
                        </a:prstGeom>
                        <a:solidFill>
                          <a:srgbClr val="FFFFFF"/>
                        </a:solidFill>
                        <a:ln w="9525">
                          <a:solidFill>
                            <a:srgbClr val="000000"/>
                          </a:solidFill>
                          <a:miter lim="800000"/>
                          <a:headEnd/>
                          <a:tailEnd/>
                        </a:ln>
                      </wps:spPr>
                      <wps:txbx>
                        <w:txbxContent>
                          <w:p w:rsidR="007F5989" w:rsidRPr="008B2355" w:rsidRDefault="007F5989" w:rsidP="0058654E">
                            <w:pPr>
                              <w:rPr>
                                <w:color w:val="000000" w:themeColor="text1"/>
                                <w:sz w:val="20"/>
                                <w:szCs w:val="20"/>
                              </w:rPr>
                            </w:pPr>
                            <w:r w:rsidRPr="008B2355">
                              <w:rPr>
                                <w:rFonts w:asciiTheme="minorEastAsia" w:hAnsiTheme="minorEastAsia"/>
                                <w:b/>
                                <w:color w:val="000000" w:themeColor="text1"/>
                                <w:sz w:val="20"/>
                                <w:szCs w:val="20"/>
                              </w:rPr>
                              <w:t>保護令聲請之評估與協助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3" type="#_x0000_t202" style="position:absolute;margin-left:-31.3pt;margin-top:12.85pt;width:127.05pt;height:24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">
                <v:textbox>
                  <w:txbxContent>
                    <w:p w:rsidR="007F5989" w:rsidRPr="008B2355" w:rsidRDefault="007F5989" w:rsidP="0058654E">
                      <w:pPr>
                        <w:rPr>
                          <w:color w:val="000000" w:themeColor="text1"/>
                          <w:sz w:val="20"/>
                          <w:szCs w:val="20"/>
                        </w:rPr>
                      </w:pPr>
                      <w:r w:rsidRPr="008B2355">
                        <w:rPr>
                          <w:rFonts w:asciiTheme="minorEastAsia" w:hAnsiTheme="minorEastAsia"/>
                          <w:b/>
                          <w:color w:val="000000" w:themeColor="text1"/>
                          <w:sz w:val="20"/>
                          <w:szCs w:val="20"/>
                        </w:rPr>
                        <w:t>保護令聲請之評估與協助</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334080" behindDoc="0" locked="0" layoutInCell="1" allowOverlap="1">
                <wp:simplePos x="0" y="0"/>
                <wp:positionH relativeFrom="column">
                  <wp:posOffset>1448435</wp:posOffset>
                </wp:positionH>
                <wp:positionV relativeFrom="paragraph">
                  <wp:posOffset>161925</wp:posOffset>
                </wp:positionV>
                <wp:extent cx="1841500" cy="304800"/>
                <wp:effectExtent l="0" t="0" r="25400" b="19050"/>
                <wp:wrapNone/>
                <wp:docPr id="17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04800"/>
                        </a:xfrm>
                        <a:prstGeom prst="rect">
                          <a:avLst/>
                        </a:prstGeom>
                        <a:solidFill>
                          <a:srgbClr val="FFFFFF"/>
                        </a:solidFill>
                        <a:ln w="9525">
                          <a:solidFill>
                            <a:srgbClr val="000000"/>
                          </a:solidFill>
                          <a:miter lim="800000"/>
                          <a:headEnd/>
                          <a:tailEnd/>
                        </a:ln>
                      </wps:spPr>
                      <wps:txbx>
                        <w:txbxContent>
                          <w:p w:rsidR="007F5989" w:rsidRPr="008C3FFB" w:rsidRDefault="007F5989" w:rsidP="0058654E">
                            <w:pPr>
                              <w:rPr>
                                <w:sz w:val="20"/>
                                <w:szCs w:val="20"/>
                              </w:rPr>
                            </w:pPr>
                            <w:r>
                              <w:rPr>
                                <w:rFonts w:hint="eastAsia"/>
                                <w:sz w:val="20"/>
                                <w:szCs w:val="20"/>
                              </w:rPr>
                              <w:t>居住安全、輔導及其他</w:t>
                            </w:r>
                            <w:r w:rsidRPr="008C3FFB">
                              <w:rPr>
                                <w:rFonts w:hint="eastAsia"/>
                                <w:sz w:val="20"/>
                                <w:szCs w:val="20"/>
                              </w:rPr>
                              <w:t>需</w:t>
                            </w:r>
                            <w:r>
                              <w:rPr>
                                <w:rFonts w:hint="eastAsia"/>
                                <w:sz w:val="20"/>
                                <w:szCs w:val="20"/>
                              </w:rPr>
                              <w:t>求</w:t>
                            </w:r>
                          </w:p>
                          <w:p w:rsidR="007F5989" w:rsidRPr="0058654E" w:rsidRDefault="007F5989" w:rsidP="0058654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4" type="#_x0000_t202" style="position:absolute;margin-left:114.05pt;margin-top:12.75pt;width:145pt;height:24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">
                <v:textbox>
                  <w:txbxContent>
                    <w:p w:rsidR="007F5989" w:rsidRPr="008C3FFB" w:rsidRDefault="007F5989" w:rsidP="0058654E">
                      <w:pPr>
                        <w:rPr>
                          <w:sz w:val="20"/>
                          <w:szCs w:val="20"/>
                        </w:rPr>
                      </w:pPr>
                      <w:r>
                        <w:rPr>
                          <w:rFonts w:hint="eastAsia"/>
                          <w:sz w:val="20"/>
                          <w:szCs w:val="20"/>
                        </w:rPr>
                        <w:t>居住安全、輔導及其他</w:t>
                      </w:r>
                      <w:r w:rsidRPr="008C3FFB">
                        <w:rPr>
                          <w:rFonts w:hint="eastAsia"/>
                          <w:sz w:val="20"/>
                          <w:szCs w:val="20"/>
                        </w:rPr>
                        <w:t>需</w:t>
                      </w:r>
                      <w:r>
                        <w:rPr>
                          <w:rFonts w:hint="eastAsia"/>
                          <w:sz w:val="20"/>
                          <w:szCs w:val="20"/>
                        </w:rPr>
                        <w:t>求</w:t>
                      </w:r>
                    </w:p>
                    <w:p w:rsidR="007F5989" w:rsidRPr="0058654E" w:rsidRDefault="007F5989" w:rsidP="0058654E">
                      <w:pPr>
                        <w:rPr>
                          <w:sz w:val="20"/>
                          <w:szCs w:val="20"/>
                        </w:rPr>
                      </w:pP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332032" behindDoc="0" locked="0" layoutInCell="1" allowOverlap="1">
                <wp:simplePos x="0" y="0"/>
                <wp:positionH relativeFrom="column">
                  <wp:posOffset>3552190</wp:posOffset>
                </wp:positionH>
                <wp:positionV relativeFrom="paragraph">
                  <wp:posOffset>161925</wp:posOffset>
                </wp:positionV>
                <wp:extent cx="1257935" cy="1076325"/>
                <wp:effectExtent l="0" t="0" r="18415" b="28575"/>
                <wp:wrapNone/>
                <wp:docPr id="17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1076325"/>
                        </a:xfrm>
                        <a:prstGeom prst="rect">
                          <a:avLst/>
                        </a:prstGeom>
                        <a:solidFill>
                          <a:srgbClr val="FFFFFF"/>
                        </a:solidFill>
                        <a:ln w="9525">
                          <a:solidFill>
                            <a:srgbClr val="000000"/>
                          </a:solidFill>
                          <a:miter lim="800000"/>
                          <a:headEnd/>
                          <a:tailEnd/>
                        </a:ln>
                      </wps:spPr>
                      <wps:txbx>
                        <w:txbxContent>
                          <w:p w:rsidR="007F5989" w:rsidRPr="00820641" w:rsidRDefault="007F5989" w:rsidP="0058654E">
                            <w:pPr>
                              <w:spacing w:line="240" w:lineRule="exact"/>
                              <w:rPr>
                                <w:b/>
                                <w:color w:val="FF0000"/>
                                <w:sz w:val="20"/>
                                <w:szCs w:val="20"/>
                              </w:rPr>
                            </w:pPr>
                            <w:r w:rsidRPr="00214D8C">
                              <w:rPr>
                                <w:rFonts w:hint="eastAsia"/>
                                <w:sz w:val="20"/>
                                <w:szCs w:val="20"/>
                              </w:rPr>
                              <w:t>如危險評估</w:t>
                            </w:r>
                            <w:r>
                              <w:rPr>
                                <w:rFonts w:hint="eastAsia"/>
                                <w:sz w:val="20"/>
                                <w:szCs w:val="20"/>
                              </w:rPr>
                              <w:t>第</w:t>
                            </w:r>
                            <w:r>
                              <w:rPr>
                                <w:rFonts w:hint="eastAsia"/>
                                <w:sz w:val="20"/>
                                <w:szCs w:val="20"/>
                              </w:rPr>
                              <w:t>12</w:t>
                            </w:r>
                            <w:r>
                              <w:rPr>
                                <w:rFonts w:hint="eastAsia"/>
                                <w:sz w:val="20"/>
                                <w:szCs w:val="20"/>
                              </w:rPr>
                              <w:t>題遭受性侵害，</w:t>
                            </w:r>
                            <w:r w:rsidRPr="008B2355">
                              <w:rPr>
                                <w:rFonts w:hint="eastAsia"/>
                                <w:color w:val="FF0000"/>
                                <w:sz w:val="20"/>
                                <w:szCs w:val="20"/>
                              </w:rPr>
                              <w:t>依性侵害案件進行法定通報，但得註記學生之意願及需求</w:t>
                            </w:r>
                            <w:r w:rsidRPr="00820641">
                              <w:rPr>
                                <w:rFonts w:hint="eastAsia"/>
                                <w:b/>
                                <w:color w:val="FF0000"/>
                                <w:sz w:val="20"/>
                                <w:szCs w:val="20"/>
                              </w:rPr>
                              <w:t>(</w:t>
                            </w:r>
                            <w:proofErr w:type="gramStart"/>
                            <w:r w:rsidRPr="00820641">
                              <w:rPr>
                                <w:rFonts w:hint="eastAsia"/>
                                <w:b/>
                                <w:color w:val="FF0000"/>
                                <w:sz w:val="20"/>
                                <w:szCs w:val="20"/>
                              </w:rPr>
                              <w:t>註</w:t>
                            </w:r>
                            <w:proofErr w:type="gramEnd"/>
                            <w:r w:rsidRPr="00820641">
                              <w:rPr>
                                <w:rFonts w:hint="eastAsia"/>
                                <w:b/>
                                <w:color w:val="FF0000"/>
                                <w:sz w:val="20"/>
                                <w:szCs w:val="20"/>
                              </w:rPr>
                              <w:t>3</w:t>
                            </w:r>
                            <w:r>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5" type="#_x0000_t202" style="position:absolute;margin-left:279.7pt;margin-top:12.75pt;width:99.05pt;height:84.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FeLgIAAFw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">
                <v:textbox>
                  <w:txbxContent>
                    <w:p w:rsidR="007F5989" w:rsidRPr="00820641" w:rsidRDefault="007F5989" w:rsidP="0058654E">
                      <w:pPr>
                        <w:spacing w:line="240" w:lineRule="exact"/>
                        <w:rPr>
                          <w:b/>
                          <w:color w:val="FF0000"/>
                          <w:sz w:val="20"/>
                          <w:szCs w:val="20"/>
                        </w:rPr>
                      </w:pPr>
                      <w:r w:rsidRPr="00214D8C">
                        <w:rPr>
                          <w:rFonts w:hint="eastAsia"/>
                          <w:sz w:val="20"/>
                          <w:szCs w:val="20"/>
                        </w:rPr>
                        <w:t>如危險評估</w:t>
                      </w:r>
                      <w:r>
                        <w:rPr>
                          <w:rFonts w:hint="eastAsia"/>
                          <w:sz w:val="20"/>
                          <w:szCs w:val="20"/>
                        </w:rPr>
                        <w:t>第</w:t>
                      </w:r>
                      <w:r>
                        <w:rPr>
                          <w:rFonts w:hint="eastAsia"/>
                          <w:sz w:val="20"/>
                          <w:szCs w:val="20"/>
                        </w:rPr>
                        <w:t>12</w:t>
                      </w:r>
                      <w:r>
                        <w:rPr>
                          <w:rFonts w:hint="eastAsia"/>
                          <w:sz w:val="20"/>
                          <w:szCs w:val="20"/>
                        </w:rPr>
                        <w:t>題遭受性侵害，</w:t>
                      </w:r>
                      <w:r w:rsidRPr="008B2355">
                        <w:rPr>
                          <w:rFonts w:hint="eastAsia"/>
                          <w:color w:val="FF0000"/>
                          <w:sz w:val="20"/>
                          <w:szCs w:val="20"/>
                        </w:rPr>
                        <w:t>依性侵害案件進行法定通報，但得註記學生之意願及需求</w:t>
                      </w:r>
                      <w:r w:rsidRPr="00820641">
                        <w:rPr>
                          <w:rFonts w:hint="eastAsia"/>
                          <w:b/>
                          <w:color w:val="FF0000"/>
                          <w:sz w:val="20"/>
                          <w:szCs w:val="20"/>
                        </w:rPr>
                        <w:t>(</w:t>
                      </w:r>
                      <w:proofErr w:type="gramStart"/>
                      <w:r w:rsidRPr="00820641">
                        <w:rPr>
                          <w:rFonts w:hint="eastAsia"/>
                          <w:b/>
                          <w:color w:val="FF0000"/>
                          <w:sz w:val="20"/>
                          <w:szCs w:val="20"/>
                        </w:rPr>
                        <w:t>註</w:t>
                      </w:r>
                      <w:proofErr w:type="gramEnd"/>
                      <w:r w:rsidRPr="00820641">
                        <w:rPr>
                          <w:rFonts w:hint="eastAsia"/>
                          <w:b/>
                          <w:color w:val="FF0000"/>
                          <w:sz w:val="20"/>
                          <w:szCs w:val="20"/>
                        </w:rPr>
                        <w:t>3</w:t>
                      </w:r>
                      <w:r>
                        <w:rPr>
                          <w:rFonts w:hint="eastAsia"/>
                          <w:sz w:val="20"/>
                          <w:szCs w:val="20"/>
                        </w:rPr>
                        <w:t>)</w:t>
                      </w:r>
                    </w:p>
                  </w:txbxContent>
                </v:textbox>
              </v:shape>
            </w:pict>
          </mc:Fallback>
        </mc:AlternateContent>
      </w:r>
    </w:p>
    <w:p w:rsidR="0058654E" w:rsidRPr="00457453" w:rsidRDefault="0058654E" w:rsidP="0058654E">
      <w:pPr>
        <w:rPr>
          <w:rFonts w:ascii="標楷體" w:eastAsia="標楷體" w:hAnsi="標楷體"/>
          <w:sz w:val="20"/>
          <w:szCs w:val="20"/>
        </w:rPr>
      </w:pPr>
    </w:p>
    <w:p w:rsidR="0058654E"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8" distR="114298" simplePos="0" relativeHeight="252355584" behindDoc="0" locked="0" layoutInCell="1" allowOverlap="1">
                <wp:simplePos x="0" y="0"/>
                <wp:positionH relativeFrom="column">
                  <wp:posOffset>2394584</wp:posOffset>
                </wp:positionH>
                <wp:positionV relativeFrom="paragraph">
                  <wp:posOffset>9525</wp:posOffset>
                </wp:positionV>
                <wp:extent cx="0" cy="1228090"/>
                <wp:effectExtent l="76200" t="0" r="57150" b="48260"/>
                <wp:wrapNone/>
                <wp:docPr id="17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61D6A" id="AutoShape 407" o:spid="_x0000_s1026" type="#_x0000_t32" style="position:absolute;margin-left:188.55pt;margin-top:.75pt;width:0;height:96.7pt;z-index:25235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fnNgIAAGE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">
                <v:stroke endarrow="block"/>
              </v:shape>
            </w:pict>
          </mc:Fallback>
        </mc:AlternateContent>
      </w:r>
      <w:r>
        <w:rPr>
          <w:rFonts w:ascii="標楷體" w:eastAsia="標楷體" w:hAnsi="標楷體"/>
          <w:noProof/>
          <w:sz w:val="20"/>
          <w:szCs w:val="20"/>
        </w:rPr>
        <mc:AlternateContent>
          <mc:Choice Requires="wps">
            <w:drawing>
              <wp:anchor distT="0" distB="0" distL="114297" distR="114297" simplePos="0" relativeHeight="252348416" behindDoc="0" locked="0" layoutInCell="1" allowOverlap="1">
                <wp:simplePos x="0" y="0"/>
                <wp:positionH relativeFrom="column">
                  <wp:posOffset>560069</wp:posOffset>
                </wp:positionH>
                <wp:positionV relativeFrom="paragraph">
                  <wp:posOffset>9525</wp:posOffset>
                </wp:positionV>
                <wp:extent cx="0" cy="180975"/>
                <wp:effectExtent l="0" t="0" r="19050" b="28575"/>
                <wp:wrapNone/>
                <wp:docPr id="17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11922" id="AutoShape 106" o:spid="_x0000_s1026" type="#_x0000_t32" style="position:absolute;margin-left:44.1pt;margin-top:.75pt;width:0;height:14.25pt;z-index:25234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OAHwIAAD4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"/>
            </w:pict>
          </mc:Fallback>
        </mc:AlternateContent>
      </w:r>
      <w:r>
        <w:rPr>
          <w:rFonts w:ascii="標楷體" w:eastAsia="標楷體" w:hAnsi="標楷體"/>
          <w:noProof/>
          <w:sz w:val="20"/>
          <w:szCs w:val="20"/>
        </w:rPr>
        <mc:AlternateContent>
          <mc:Choice Requires="wps">
            <w:drawing>
              <wp:anchor distT="0" distB="0" distL="114297" distR="114297" simplePos="0" relativeHeight="252347392" behindDoc="0" locked="0" layoutInCell="1" allowOverlap="1">
                <wp:simplePos x="0" y="0"/>
                <wp:positionH relativeFrom="column">
                  <wp:posOffset>1598294</wp:posOffset>
                </wp:positionH>
                <wp:positionV relativeFrom="paragraph">
                  <wp:posOffset>190500</wp:posOffset>
                </wp:positionV>
                <wp:extent cx="0" cy="190500"/>
                <wp:effectExtent l="76200" t="0" r="57150" b="57150"/>
                <wp:wrapNone/>
                <wp:docPr id="16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482E4" id="AutoShape 105" o:spid="_x0000_s1026" type="#_x0000_t32" style="position:absolute;margin-left:125.85pt;margin-top:15pt;width:0;height:15pt;z-index:25234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gM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">
                <v:stroke endarrow="block"/>
              </v:shape>
            </w:pict>
          </mc:Fallback>
        </mc:AlternateContent>
      </w:r>
      <w:r>
        <w:rPr>
          <w:rFonts w:ascii="標楷體" w:eastAsia="標楷體" w:hAnsi="標楷體"/>
          <w:noProof/>
          <w:sz w:val="20"/>
          <w:szCs w:val="20"/>
        </w:rPr>
        <mc:AlternateContent>
          <mc:Choice Requires="wps">
            <w:drawing>
              <wp:anchor distT="0" distB="0" distL="114297" distR="114297" simplePos="0" relativeHeight="252346368" behindDoc="0" locked="0" layoutInCell="1" allowOverlap="1">
                <wp:simplePos x="0" y="0"/>
                <wp:positionH relativeFrom="column">
                  <wp:posOffset>327024</wp:posOffset>
                </wp:positionH>
                <wp:positionV relativeFrom="paragraph">
                  <wp:posOffset>190500</wp:posOffset>
                </wp:positionV>
                <wp:extent cx="0" cy="190500"/>
                <wp:effectExtent l="76200" t="0" r="57150" b="57150"/>
                <wp:wrapNone/>
                <wp:docPr id="16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FC6C8" id="AutoShape 104" o:spid="_x0000_s1026" type="#_x0000_t32" style="position:absolute;margin-left:25.75pt;margin-top:15pt;width:0;height:15pt;z-index:25234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7B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">
                <v:stroke endarrow="block"/>
              </v:shape>
            </w:pict>
          </mc:Fallback>
        </mc:AlternateContent>
      </w:r>
      <w:r>
        <w:rPr>
          <w:rFonts w:ascii="標楷體" w:eastAsia="標楷體" w:hAnsi="標楷體"/>
          <w:noProof/>
          <w:sz w:val="20"/>
          <w:szCs w:val="20"/>
        </w:rPr>
        <mc:AlternateContent>
          <mc:Choice Requires="wps">
            <w:drawing>
              <wp:anchor distT="4294967293" distB="4294967293" distL="114300" distR="114300" simplePos="0" relativeHeight="252345344" behindDoc="0" locked="0" layoutInCell="1" allowOverlap="1">
                <wp:simplePos x="0" y="0"/>
                <wp:positionH relativeFrom="column">
                  <wp:posOffset>327025</wp:posOffset>
                </wp:positionH>
                <wp:positionV relativeFrom="paragraph">
                  <wp:posOffset>190499</wp:posOffset>
                </wp:positionV>
                <wp:extent cx="1271270" cy="0"/>
                <wp:effectExtent l="0" t="0" r="24130" b="19050"/>
                <wp:wrapNone/>
                <wp:docPr id="16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F70B7" id="AutoShape 103" o:spid="_x0000_s1026" type="#_x0000_t32" style="position:absolute;margin-left:25.75pt;margin-top:15pt;width:100.1pt;height:0;z-index:25234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"/>
            </w:pict>
          </mc:Fallback>
        </mc:AlternateContent>
      </w:r>
    </w:p>
    <w:p w:rsidR="0058654E" w:rsidRPr="00820641" w:rsidRDefault="001027BC" w:rsidP="0058654E">
      <w:pPr>
        <w:rPr>
          <w:rFonts w:asciiTheme="minorEastAsia" w:hAnsiTheme="minorEastAsia"/>
          <w:sz w:val="20"/>
          <w:szCs w:val="20"/>
        </w:rPr>
      </w:pPr>
      <w:r>
        <w:rPr>
          <w:rFonts w:ascii="標楷體" w:eastAsia="標楷體" w:hAnsi="標楷體"/>
          <w:noProof/>
          <w:sz w:val="20"/>
          <w:szCs w:val="20"/>
        </w:rPr>
        <mc:AlternateContent>
          <mc:Choice Requires="wps">
            <w:drawing>
              <wp:anchor distT="0" distB="0" distL="114300" distR="114300" simplePos="0" relativeHeight="252298240" behindDoc="0" locked="0" layoutInCell="1" allowOverlap="1">
                <wp:simplePos x="0" y="0"/>
                <wp:positionH relativeFrom="column">
                  <wp:posOffset>70485</wp:posOffset>
                </wp:positionH>
                <wp:positionV relativeFrom="paragraph">
                  <wp:posOffset>155575</wp:posOffset>
                </wp:positionV>
                <wp:extent cx="1006475" cy="474345"/>
                <wp:effectExtent l="0" t="0" r="22225" b="20955"/>
                <wp:wrapNone/>
                <wp:docPr id="404" name="文字方塊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475"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37284" w:rsidRDefault="007F5989" w:rsidP="0058654E">
                            <w:pPr>
                              <w:spacing w:line="240" w:lineRule="exact"/>
                              <w:rPr>
                                <w:sz w:val="20"/>
                                <w:szCs w:val="20"/>
                              </w:rPr>
                            </w:pPr>
                            <w:r w:rsidRPr="008500E7">
                              <w:rPr>
                                <w:rFonts w:hint="eastAsia"/>
                                <w:sz w:val="20"/>
                                <w:szCs w:val="20"/>
                              </w:rPr>
                              <w:t>聲請保護令</w:t>
                            </w:r>
                            <w:r>
                              <w:rPr>
                                <w:rFonts w:hint="eastAsia"/>
                                <w:sz w:val="20"/>
                                <w:szCs w:val="20"/>
                              </w:rPr>
                              <w:t>評估與協助</w:t>
                            </w:r>
                            <w:r w:rsidRPr="008500E7">
                              <w:rPr>
                                <w:rFonts w:hint="eastAsia"/>
                                <w:b/>
                                <w:color w:val="FF0000"/>
                                <w:sz w:val="20"/>
                                <w:szCs w:val="20"/>
                              </w:rPr>
                              <w:t>(</w:t>
                            </w:r>
                            <w:proofErr w:type="gramStart"/>
                            <w:r w:rsidRPr="008500E7">
                              <w:rPr>
                                <w:rFonts w:hint="eastAsia"/>
                                <w:b/>
                                <w:color w:val="FF0000"/>
                                <w:sz w:val="20"/>
                                <w:szCs w:val="20"/>
                              </w:rPr>
                              <w:t>註</w:t>
                            </w:r>
                            <w:proofErr w:type="gramEnd"/>
                            <w:r>
                              <w:rPr>
                                <w:rFonts w:hint="eastAsia"/>
                                <w:b/>
                                <w:color w:val="FF0000"/>
                                <w:sz w:val="20"/>
                                <w:szCs w:val="20"/>
                              </w:rPr>
                              <w:t>2</w:t>
                            </w:r>
                            <w:r w:rsidRPr="008500E7">
                              <w:rPr>
                                <w:rFonts w:hint="eastAsia"/>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404" o:spid="_x0000_s1116" type="#_x0000_t202" style="position:absolute;margin-left:5.55pt;margin-top:12.25pt;width:79.25pt;height:37.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" fillcolor="white [3201]" strokeweight=".5pt">
                <v:path arrowok="t"/>
                <v:textbox>
                  <w:txbxContent>
                    <w:p w:rsidR="007F5989" w:rsidRPr="00937284" w:rsidRDefault="007F5989" w:rsidP="0058654E">
                      <w:pPr>
                        <w:spacing w:line="240" w:lineRule="exact"/>
                        <w:rPr>
                          <w:sz w:val="20"/>
                          <w:szCs w:val="20"/>
                        </w:rPr>
                      </w:pPr>
                      <w:r w:rsidRPr="008500E7">
                        <w:rPr>
                          <w:rFonts w:hint="eastAsia"/>
                          <w:sz w:val="20"/>
                          <w:szCs w:val="20"/>
                        </w:rPr>
                        <w:t>聲請保護令</w:t>
                      </w:r>
                      <w:r>
                        <w:rPr>
                          <w:rFonts w:hint="eastAsia"/>
                          <w:sz w:val="20"/>
                          <w:szCs w:val="20"/>
                        </w:rPr>
                        <w:t>評估與協助</w:t>
                      </w:r>
                      <w:r w:rsidRPr="008500E7">
                        <w:rPr>
                          <w:rFonts w:hint="eastAsia"/>
                          <w:b/>
                          <w:color w:val="FF0000"/>
                          <w:sz w:val="20"/>
                          <w:szCs w:val="20"/>
                        </w:rPr>
                        <w:t>(</w:t>
                      </w:r>
                      <w:proofErr w:type="gramStart"/>
                      <w:r w:rsidRPr="008500E7">
                        <w:rPr>
                          <w:rFonts w:hint="eastAsia"/>
                          <w:b/>
                          <w:color w:val="FF0000"/>
                          <w:sz w:val="20"/>
                          <w:szCs w:val="20"/>
                        </w:rPr>
                        <w:t>註</w:t>
                      </w:r>
                      <w:proofErr w:type="gramEnd"/>
                      <w:r>
                        <w:rPr>
                          <w:rFonts w:hint="eastAsia"/>
                          <w:b/>
                          <w:color w:val="FF0000"/>
                          <w:sz w:val="20"/>
                          <w:szCs w:val="20"/>
                        </w:rPr>
                        <w:t>2</w:t>
                      </w:r>
                      <w:r w:rsidRPr="008500E7">
                        <w:rPr>
                          <w:rFonts w:hint="eastAsia"/>
                          <w:b/>
                          <w:color w:val="FF0000"/>
                          <w:sz w:val="20"/>
                          <w:szCs w:val="20"/>
                        </w:rPr>
                        <w:t>)</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299264" behindDoc="0" locked="0" layoutInCell="1" allowOverlap="1">
                <wp:simplePos x="0" y="0"/>
                <wp:positionH relativeFrom="column">
                  <wp:posOffset>1216025</wp:posOffset>
                </wp:positionH>
                <wp:positionV relativeFrom="paragraph">
                  <wp:posOffset>152400</wp:posOffset>
                </wp:positionV>
                <wp:extent cx="708660" cy="474345"/>
                <wp:effectExtent l="0" t="0" r="15240" b="20955"/>
                <wp:wrapNone/>
                <wp:docPr id="403" name="文字方塊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37284" w:rsidRDefault="007F5989" w:rsidP="0058654E">
                            <w:pPr>
                              <w:spacing w:line="240" w:lineRule="exact"/>
                              <w:rPr>
                                <w:sz w:val="20"/>
                                <w:szCs w:val="20"/>
                              </w:rPr>
                            </w:pPr>
                            <w:r w:rsidRPr="00937284">
                              <w:rPr>
                                <w:rFonts w:hint="eastAsia"/>
                                <w:sz w:val="20"/>
                                <w:szCs w:val="20"/>
                              </w:rPr>
                              <w:t>不聲請保護令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403" o:spid="_x0000_s1117" type="#_x0000_t202" style="position:absolute;margin-left:95.75pt;margin-top:12pt;width:55.8pt;height:37.3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" fillcolor="white [3201]" strokeweight=".5pt">
                <v:path arrowok="t"/>
                <v:textbox>
                  <w:txbxContent>
                    <w:p w:rsidR="007F5989" w:rsidRPr="00937284" w:rsidRDefault="007F5989" w:rsidP="0058654E">
                      <w:pPr>
                        <w:spacing w:line="240" w:lineRule="exact"/>
                        <w:rPr>
                          <w:sz w:val="20"/>
                          <w:szCs w:val="20"/>
                        </w:rPr>
                      </w:pPr>
                      <w:r w:rsidRPr="00937284">
                        <w:rPr>
                          <w:rFonts w:hint="eastAsia"/>
                          <w:sz w:val="20"/>
                          <w:szCs w:val="20"/>
                        </w:rPr>
                        <w:t>不聲請保護令</w:t>
                      </w:r>
                    </w:p>
                  </w:txbxContent>
                </v:textbox>
              </v:shape>
            </w:pict>
          </mc:Fallback>
        </mc:AlternateContent>
      </w:r>
    </w:p>
    <w:p w:rsidR="0058654E" w:rsidRPr="00457453" w:rsidRDefault="0058654E" w:rsidP="0058654E">
      <w:pPr>
        <w:rPr>
          <w:rFonts w:ascii="標楷體" w:eastAsia="標楷體" w:hAnsi="標楷體"/>
          <w:sz w:val="20"/>
          <w:szCs w:val="20"/>
        </w:rPr>
      </w:pP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9" distR="114299" simplePos="0" relativeHeight="252360704" behindDoc="0" locked="0" layoutInCell="1" allowOverlap="1">
                <wp:simplePos x="0" y="0"/>
                <wp:positionH relativeFrom="column">
                  <wp:posOffset>3961129</wp:posOffset>
                </wp:positionH>
                <wp:positionV relativeFrom="paragraph">
                  <wp:posOffset>109855</wp:posOffset>
                </wp:positionV>
                <wp:extent cx="0" cy="373380"/>
                <wp:effectExtent l="76200" t="0" r="95250" b="64770"/>
                <wp:wrapNone/>
                <wp:docPr id="489" name="直線單箭頭接點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D98465" id="直線單箭頭接點 450" o:spid="_x0000_s1026" type="#_x0000_t32" style="position:absolute;margin-left:311.9pt;margin-top:8.65pt;width:0;height:29.4pt;z-index:25236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" strokecolor="black [3040]">
                <v:stroke endarrow="block"/>
                <o:lock v:ext="edit" shapetype="f"/>
              </v:shape>
            </w:pict>
          </mc:Fallback>
        </mc:AlternateContent>
      </w:r>
      <w:r>
        <w:rPr>
          <w:rFonts w:ascii="標楷體" w:eastAsia="標楷體" w:hAnsi="標楷體"/>
          <w:noProof/>
          <w:sz w:val="20"/>
          <w:szCs w:val="20"/>
        </w:rPr>
        <mc:AlternateContent>
          <mc:Choice Requires="wps">
            <w:drawing>
              <wp:anchor distT="0" distB="0" distL="114300" distR="114300" simplePos="0" relativeHeight="252358656" behindDoc="0" locked="0" layoutInCell="1" allowOverlap="1">
                <wp:simplePos x="0" y="0"/>
                <wp:positionH relativeFrom="column">
                  <wp:posOffset>1509395</wp:posOffset>
                </wp:positionH>
                <wp:positionV relativeFrom="paragraph">
                  <wp:posOffset>172720</wp:posOffset>
                </wp:positionV>
                <wp:extent cx="733425" cy="382270"/>
                <wp:effectExtent l="0" t="0" r="47625" b="55880"/>
                <wp:wrapNone/>
                <wp:docPr id="488" name="直線單箭頭接點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382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7BC4AE0" id="直線單箭頭接點 449" o:spid="_x0000_s1026" type="#_x0000_t32" style="position:absolute;margin-left:118.85pt;margin-top:13.6pt;width:57.75pt;height:30.1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" strokecolor="black [3040]">
                <v:stroke endarrow="block"/>
                <o:lock v:ext="edit" shapetype="f"/>
              </v:shape>
            </w:pict>
          </mc:Fallback>
        </mc:AlternateContent>
      </w:r>
      <w:r>
        <w:rPr>
          <w:rFonts w:ascii="標楷體" w:eastAsia="標楷體" w:hAnsi="標楷體"/>
          <w:noProof/>
          <w:sz w:val="20"/>
          <w:szCs w:val="20"/>
        </w:rPr>
        <mc:AlternateContent>
          <mc:Choice Requires="wps">
            <w:drawing>
              <wp:anchor distT="0" distB="0" distL="114297" distR="114297" simplePos="0" relativeHeight="252344320" behindDoc="0" locked="0" layoutInCell="1" allowOverlap="1">
                <wp:simplePos x="0" y="0"/>
                <wp:positionH relativeFrom="column">
                  <wp:posOffset>560069</wp:posOffset>
                </wp:positionH>
                <wp:positionV relativeFrom="paragraph">
                  <wp:posOffset>169545</wp:posOffset>
                </wp:positionV>
                <wp:extent cx="0" cy="199390"/>
                <wp:effectExtent l="0" t="0" r="19050" b="29210"/>
                <wp:wrapNone/>
                <wp:docPr id="16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1EB73" id="AutoShape 101" o:spid="_x0000_s1026" type="#_x0000_t32" style="position:absolute;margin-left:44.1pt;margin-top:13.35pt;width:0;height:15.7pt;z-index:252344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"/>
            </w:pict>
          </mc:Fallback>
        </mc:AlternateContent>
      </w:r>
      <w:r>
        <w:rPr>
          <w:rFonts w:ascii="標楷體" w:eastAsia="標楷體" w:hAnsi="標楷體"/>
          <w:noProof/>
          <w:sz w:val="20"/>
          <w:szCs w:val="20"/>
        </w:rPr>
        <mc:AlternateContent>
          <mc:Choice Requires="wps">
            <w:drawing>
              <wp:anchor distT="0" distB="0" distL="114297" distR="114297" simplePos="0" relativeHeight="252341248" behindDoc="0" locked="0" layoutInCell="1" allowOverlap="1">
                <wp:simplePos x="0" y="0"/>
                <wp:positionH relativeFrom="column">
                  <wp:posOffset>4132579</wp:posOffset>
                </wp:positionH>
                <wp:positionV relativeFrom="paragraph">
                  <wp:posOffset>95250</wp:posOffset>
                </wp:positionV>
                <wp:extent cx="0" cy="273685"/>
                <wp:effectExtent l="0" t="0" r="19050" b="31115"/>
                <wp:wrapNone/>
                <wp:docPr id="16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65075" id="AutoShape 98" o:spid="_x0000_s1026" type="#_x0000_t32" style="position:absolute;margin-left:325.4pt;margin-top:7.5pt;width:0;height:21.55pt;z-index:25234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T6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"/>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4294967293" distB="4294967293" distL="114300" distR="114300" simplePos="0" relativeHeight="252342272" behindDoc="0" locked="0" layoutInCell="1" allowOverlap="1">
                <wp:simplePos x="0" y="0"/>
                <wp:positionH relativeFrom="column">
                  <wp:posOffset>4132580</wp:posOffset>
                </wp:positionH>
                <wp:positionV relativeFrom="paragraph">
                  <wp:posOffset>140334</wp:posOffset>
                </wp:positionV>
                <wp:extent cx="934720" cy="0"/>
                <wp:effectExtent l="0" t="0" r="36830" b="19050"/>
                <wp:wrapNone/>
                <wp:docPr id="16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3886A" id="AutoShape 99" o:spid="_x0000_s1026" type="#_x0000_t32" style="position:absolute;margin-left:325.4pt;margin-top:11.05pt;width:73.6pt;height:0;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I/HwIAAD0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"/>
            </w:pict>
          </mc:Fallback>
        </mc:AlternateContent>
      </w:r>
      <w:r>
        <w:rPr>
          <w:rFonts w:ascii="標楷體" w:eastAsia="標楷體" w:hAnsi="標楷體"/>
          <w:noProof/>
          <w:sz w:val="20"/>
          <w:szCs w:val="20"/>
        </w:rPr>
        <mc:AlternateContent>
          <mc:Choice Requires="wps">
            <w:drawing>
              <wp:anchor distT="4294967291" distB="4294967291" distL="114300" distR="114300" simplePos="0" relativeHeight="252314624" behindDoc="0" locked="0" layoutInCell="1" allowOverlap="1">
                <wp:simplePos x="0" y="0"/>
                <wp:positionH relativeFrom="column">
                  <wp:posOffset>263525</wp:posOffset>
                </wp:positionH>
                <wp:positionV relativeFrom="paragraph">
                  <wp:posOffset>140334</wp:posOffset>
                </wp:positionV>
                <wp:extent cx="815975" cy="0"/>
                <wp:effectExtent l="0" t="0" r="22225" b="19050"/>
                <wp:wrapNone/>
                <wp:docPr id="400" name="直線單箭頭接點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74CB8" id="直線單箭頭接點 400" o:spid="_x0000_s1026" type="#_x0000_t32" style="position:absolute;margin-left:20.75pt;margin-top:11.05pt;width:64.25pt;height:0;z-index:25231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"/>
            </w:pict>
          </mc:Fallback>
        </mc:AlternateContent>
      </w:r>
      <w:r>
        <w:rPr>
          <w:rFonts w:ascii="標楷體" w:eastAsia="標楷體" w:hAnsi="標楷體"/>
          <w:noProof/>
          <w:sz w:val="20"/>
          <w:szCs w:val="20"/>
        </w:rPr>
        <mc:AlternateContent>
          <mc:Choice Requires="wps">
            <w:drawing>
              <wp:anchor distT="0" distB="0" distL="114294" distR="114294" simplePos="0" relativeHeight="252315648" behindDoc="0" locked="0" layoutInCell="1" allowOverlap="1">
                <wp:simplePos x="0" y="0"/>
                <wp:positionH relativeFrom="column">
                  <wp:posOffset>1079499</wp:posOffset>
                </wp:positionH>
                <wp:positionV relativeFrom="paragraph">
                  <wp:posOffset>140335</wp:posOffset>
                </wp:positionV>
                <wp:extent cx="0" cy="250825"/>
                <wp:effectExtent l="0" t="0" r="19050" b="34925"/>
                <wp:wrapNone/>
                <wp:docPr id="399" name="直線單箭頭接點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CED3D" id="直線單箭頭接點 399" o:spid="_x0000_s1026" type="#_x0000_t32" style="position:absolute;margin-left:85pt;margin-top:11.05pt;width:0;height:19.75pt;z-index:2523156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"/>
            </w:pict>
          </mc:Fallback>
        </mc:AlternateContent>
      </w:r>
      <w:r>
        <w:rPr>
          <w:rFonts w:ascii="標楷體" w:eastAsia="標楷體" w:hAnsi="標楷體"/>
          <w:noProof/>
          <w:sz w:val="20"/>
          <w:szCs w:val="20"/>
        </w:rPr>
        <mc:AlternateContent>
          <mc:Choice Requires="wps">
            <w:drawing>
              <wp:anchor distT="0" distB="0" distL="114294" distR="114294" simplePos="0" relativeHeight="252316672" behindDoc="0" locked="0" layoutInCell="1" allowOverlap="1">
                <wp:simplePos x="0" y="0"/>
                <wp:positionH relativeFrom="column">
                  <wp:posOffset>263524</wp:posOffset>
                </wp:positionH>
                <wp:positionV relativeFrom="paragraph">
                  <wp:posOffset>140335</wp:posOffset>
                </wp:positionV>
                <wp:extent cx="0" cy="250825"/>
                <wp:effectExtent l="0" t="0" r="19050" b="34925"/>
                <wp:wrapNone/>
                <wp:docPr id="398" name="直線單箭頭接點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DC84A" id="直線單箭頭接點 398" o:spid="_x0000_s1026" type="#_x0000_t32" style="position:absolute;margin-left:20.75pt;margin-top:11.05pt;width:0;height:19.75pt;z-index:25231667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"/>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61728" behindDoc="0" locked="0" layoutInCell="1" allowOverlap="1">
                <wp:simplePos x="0" y="0"/>
                <wp:positionH relativeFrom="column">
                  <wp:posOffset>3763010</wp:posOffset>
                </wp:positionH>
                <wp:positionV relativeFrom="paragraph">
                  <wp:posOffset>10795</wp:posOffset>
                </wp:positionV>
                <wp:extent cx="1272540" cy="594360"/>
                <wp:effectExtent l="0" t="0" r="22860" b="15240"/>
                <wp:wrapNone/>
                <wp:docPr id="487" name="文字方塊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2540" cy="594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285F81" w:rsidRDefault="007F5989" w:rsidP="00285F81">
                            <w:pPr>
                              <w:snapToGrid w:val="0"/>
                              <w:rPr>
                                <w:color w:val="FF0000"/>
                                <w:sz w:val="20"/>
                                <w:szCs w:val="20"/>
                              </w:rPr>
                            </w:pPr>
                            <w:r w:rsidRPr="00285F81">
                              <w:rPr>
                                <w:rFonts w:hint="eastAsia"/>
                                <w:color w:val="FF0000"/>
                                <w:sz w:val="20"/>
                                <w:szCs w:val="20"/>
                              </w:rPr>
                              <w:t>若為校園性侵害事件，</w:t>
                            </w:r>
                            <w:proofErr w:type="gramStart"/>
                            <w:r>
                              <w:rPr>
                                <w:rFonts w:hint="eastAsia"/>
                                <w:color w:val="FF0000"/>
                                <w:sz w:val="20"/>
                                <w:szCs w:val="20"/>
                              </w:rPr>
                              <w:t>併</w:t>
                            </w:r>
                            <w:r w:rsidRPr="00285F81">
                              <w:rPr>
                                <w:rFonts w:hint="eastAsia"/>
                                <w:color w:val="FF0000"/>
                                <w:sz w:val="20"/>
                                <w:szCs w:val="20"/>
                              </w:rPr>
                              <w:t>交性</w:t>
                            </w:r>
                            <w:proofErr w:type="gramEnd"/>
                            <w:r w:rsidRPr="00285F81">
                              <w:rPr>
                                <w:rFonts w:hint="eastAsia"/>
                                <w:color w:val="FF0000"/>
                                <w:sz w:val="20"/>
                                <w:szCs w:val="20"/>
                              </w:rPr>
                              <w:t>平會</w:t>
                            </w:r>
                            <w:r>
                              <w:rPr>
                                <w:rFonts w:hint="eastAsia"/>
                                <w:color w:val="FF0000"/>
                                <w:sz w:val="20"/>
                                <w:szCs w:val="20"/>
                              </w:rPr>
                              <w:t>討論或</w:t>
                            </w:r>
                            <w:r w:rsidRPr="00285F81">
                              <w:rPr>
                                <w:rFonts w:hint="eastAsia"/>
                                <w:color w:val="FF0000"/>
                                <w:sz w:val="20"/>
                                <w:szCs w:val="20"/>
                              </w:rPr>
                              <w:t>調查處理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68" o:spid="_x0000_s1118" type="#_x0000_t202" style="position:absolute;margin-left:296.3pt;margin-top:.85pt;width:100.2pt;height:46.8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" fillcolor="white [3201]" strokeweight=".5pt">
                <v:path arrowok="t"/>
                <v:textbox>
                  <w:txbxContent>
                    <w:p w:rsidR="007F5989" w:rsidRPr="00285F81" w:rsidRDefault="007F5989" w:rsidP="00285F81">
                      <w:pPr>
                        <w:snapToGrid w:val="0"/>
                        <w:rPr>
                          <w:color w:val="FF0000"/>
                          <w:sz w:val="20"/>
                          <w:szCs w:val="20"/>
                        </w:rPr>
                      </w:pPr>
                      <w:r w:rsidRPr="00285F81">
                        <w:rPr>
                          <w:rFonts w:hint="eastAsia"/>
                          <w:color w:val="FF0000"/>
                          <w:sz w:val="20"/>
                          <w:szCs w:val="20"/>
                        </w:rPr>
                        <w:t>若為校園性侵害事件，</w:t>
                      </w:r>
                      <w:proofErr w:type="gramStart"/>
                      <w:r>
                        <w:rPr>
                          <w:rFonts w:hint="eastAsia"/>
                          <w:color w:val="FF0000"/>
                          <w:sz w:val="20"/>
                          <w:szCs w:val="20"/>
                        </w:rPr>
                        <w:t>併</w:t>
                      </w:r>
                      <w:r w:rsidRPr="00285F81">
                        <w:rPr>
                          <w:rFonts w:hint="eastAsia"/>
                          <w:color w:val="FF0000"/>
                          <w:sz w:val="20"/>
                          <w:szCs w:val="20"/>
                        </w:rPr>
                        <w:t>交性</w:t>
                      </w:r>
                      <w:proofErr w:type="gramEnd"/>
                      <w:r w:rsidRPr="00285F81">
                        <w:rPr>
                          <w:rFonts w:hint="eastAsia"/>
                          <w:color w:val="FF0000"/>
                          <w:sz w:val="20"/>
                          <w:szCs w:val="20"/>
                        </w:rPr>
                        <w:t>平會</w:t>
                      </w:r>
                      <w:r>
                        <w:rPr>
                          <w:rFonts w:hint="eastAsia"/>
                          <w:color w:val="FF0000"/>
                          <w:sz w:val="20"/>
                          <w:szCs w:val="20"/>
                        </w:rPr>
                        <w:t>討論或</w:t>
                      </w:r>
                      <w:r w:rsidRPr="00285F81">
                        <w:rPr>
                          <w:rFonts w:hint="eastAsia"/>
                          <w:color w:val="FF0000"/>
                          <w:sz w:val="20"/>
                          <w:szCs w:val="20"/>
                        </w:rPr>
                        <w:t>調查處理</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320768" behindDoc="0" locked="0" layoutInCell="1" allowOverlap="1">
                <wp:simplePos x="0" y="0"/>
                <wp:positionH relativeFrom="column">
                  <wp:posOffset>1738630</wp:posOffset>
                </wp:positionH>
                <wp:positionV relativeFrom="paragraph">
                  <wp:posOffset>94615</wp:posOffset>
                </wp:positionV>
                <wp:extent cx="1813560" cy="446405"/>
                <wp:effectExtent l="0" t="0" r="15240" b="10795"/>
                <wp:wrapNone/>
                <wp:docPr id="397" name="文字方塊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47B35" w:rsidRDefault="007F5989" w:rsidP="0058654E">
                            <w:pPr>
                              <w:spacing w:line="240" w:lineRule="exact"/>
                              <w:jc w:val="center"/>
                              <w:rPr>
                                <w:sz w:val="20"/>
                                <w:szCs w:val="20"/>
                              </w:rPr>
                            </w:pPr>
                            <w:r w:rsidRPr="00947B35">
                              <w:rPr>
                                <w:rFonts w:hint="eastAsia"/>
                                <w:sz w:val="20"/>
                                <w:szCs w:val="20"/>
                              </w:rPr>
                              <w:t>安全計畫</w:t>
                            </w:r>
                            <w:r>
                              <w:rPr>
                                <w:rFonts w:hint="eastAsia"/>
                                <w:sz w:val="20"/>
                                <w:szCs w:val="20"/>
                              </w:rPr>
                              <w:t>討論及依需求進行輔導措施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文字方塊 397" o:spid="_x0000_s1119" type="#_x0000_t202" style="position:absolute;margin-left:136.9pt;margin-top:7.45pt;width:142.8pt;height:35.1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" fillcolor="white [3201]" strokeweight=".5pt">
                <v:path arrowok="t"/>
                <v:textbox>
                  <w:txbxContent>
                    <w:p w:rsidR="007F5989" w:rsidRPr="00947B35" w:rsidRDefault="007F5989" w:rsidP="0058654E">
                      <w:pPr>
                        <w:spacing w:line="240" w:lineRule="exact"/>
                        <w:jc w:val="center"/>
                        <w:rPr>
                          <w:sz w:val="20"/>
                          <w:szCs w:val="20"/>
                        </w:rPr>
                      </w:pPr>
                      <w:r w:rsidRPr="00947B35">
                        <w:rPr>
                          <w:rFonts w:hint="eastAsia"/>
                          <w:sz w:val="20"/>
                          <w:szCs w:val="20"/>
                        </w:rPr>
                        <w:t>安全計畫</w:t>
                      </w:r>
                      <w:r>
                        <w:rPr>
                          <w:rFonts w:hint="eastAsia"/>
                          <w:sz w:val="20"/>
                          <w:szCs w:val="20"/>
                        </w:rPr>
                        <w:t>討論及依需求進行輔導措施</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321792" behindDoc="0" locked="0" layoutInCell="1" allowOverlap="1">
                <wp:simplePos x="0" y="0"/>
                <wp:positionH relativeFrom="column">
                  <wp:posOffset>835660</wp:posOffset>
                </wp:positionH>
                <wp:positionV relativeFrom="paragraph">
                  <wp:posOffset>162560</wp:posOffset>
                </wp:positionV>
                <wp:extent cx="612775" cy="319405"/>
                <wp:effectExtent l="0" t="0" r="15875" b="23495"/>
                <wp:wrapNone/>
                <wp:docPr id="396" name="文字方塊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 cy="31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37284" w:rsidRDefault="007F5989" w:rsidP="0058654E">
                            <w:pPr>
                              <w:rPr>
                                <w:sz w:val="20"/>
                                <w:szCs w:val="20"/>
                              </w:rPr>
                            </w:pPr>
                            <w:r>
                              <w:rPr>
                                <w:rFonts w:hint="eastAsia"/>
                                <w:sz w:val="20"/>
                                <w:szCs w:val="20"/>
                              </w:rPr>
                              <w:t>未核發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396" o:spid="_x0000_s1120" type="#_x0000_t202" style="position:absolute;margin-left:65.8pt;margin-top:12.8pt;width:48.25pt;height:25.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" fillcolor="white [3201]" strokeweight=".5pt">
                <v:path arrowok="t"/>
                <v:textbox>
                  <w:txbxContent>
                    <w:p w:rsidR="007F5989" w:rsidRPr="00937284" w:rsidRDefault="007F5989" w:rsidP="0058654E">
                      <w:pPr>
                        <w:rPr>
                          <w:sz w:val="20"/>
                          <w:szCs w:val="20"/>
                        </w:rPr>
                      </w:pPr>
                      <w:r>
                        <w:rPr>
                          <w:rFonts w:hint="eastAsia"/>
                          <w:sz w:val="20"/>
                          <w:szCs w:val="20"/>
                        </w:rPr>
                        <w:t>未核發</w:t>
                      </w:r>
                    </w:p>
                  </w:txbxContent>
                </v:textbox>
              </v:shape>
            </w:pict>
          </mc:Fallback>
        </mc:AlternateContent>
      </w:r>
      <w:r>
        <w:rPr>
          <w:rFonts w:ascii="標楷體" w:eastAsia="標楷體" w:hAnsi="標楷體"/>
          <w:noProof/>
          <w:sz w:val="20"/>
          <w:szCs w:val="20"/>
        </w:rPr>
        <mc:AlternateContent>
          <mc:Choice Requires="wps">
            <w:drawing>
              <wp:anchor distT="0" distB="0" distL="114300" distR="114300" simplePos="0" relativeHeight="252322816" behindDoc="0" locked="0" layoutInCell="1" allowOverlap="1">
                <wp:simplePos x="0" y="0"/>
                <wp:positionH relativeFrom="column">
                  <wp:posOffset>60325</wp:posOffset>
                </wp:positionH>
                <wp:positionV relativeFrom="paragraph">
                  <wp:posOffset>162560</wp:posOffset>
                </wp:positionV>
                <wp:extent cx="499745" cy="319405"/>
                <wp:effectExtent l="0" t="0" r="14605" b="23495"/>
                <wp:wrapNone/>
                <wp:docPr id="395" name="文字方塊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31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37284" w:rsidRDefault="007F5989" w:rsidP="0058654E">
                            <w:pPr>
                              <w:rPr>
                                <w:sz w:val="20"/>
                                <w:szCs w:val="20"/>
                              </w:rPr>
                            </w:pPr>
                            <w:r w:rsidRPr="00937284">
                              <w:rPr>
                                <w:rFonts w:hint="eastAsia"/>
                                <w:sz w:val="20"/>
                                <w:szCs w:val="20"/>
                              </w:rPr>
                              <w:t>核發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395" o:spid="_x0000_s1121" type="#_x0000_t202" style="position:absolute;margin-left:4.75pt;margin-top:12.8pt;width:39.35pt;height:25.1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" fillcolor="white [3201]" strokeweight=".5pt">
                <v:path arrowok="t"/>
                <v:textbox>
                  <w:txbxContent>
                    <w:p w:rsidR="007F5989" w:rsidRPr="00937284" w:rsidRDefault="007F5989" w:rsidP="0058654E">
                      <w:pPr>
                        <w:rPr>
                          <w:sz w:val="20"/>
                          <w:szCs w:val="20"/>
                        </w:rPr>
                      </w:pPr>
                      <w:r w:rsidRPr="00937284">
                        <w:rPr>
                          <w:rFonts w:hint="eastAsia"/>
                          <w:sz w:val="20"/>
                          <w:szCs w:val="20"/>
                        </w:rPr>
                        <w:t>核發</w:t>
                      </w:r>
                    </w:p>
                  </w:txbxContent>
                </v:textbox>
              </v:shape>
            </w:pict>
          </mc:Fallback>
        </mc:AlternateContent>
      </w:r>
    </w:p>
    <w:p w:rsidR="0058654E" w:rsidRPr="00457453" w:rsidRDefault="001027BC" w:rsidP="0058654E">
      <w:pPr>
        <w:tabs>
          <w:tab w:val="left" w:pos="4945"/>
        </w:tabs>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17696" behindDoc="0" locked="0" layoutInCell="1" allowOverlap="1">
                <wp:simplePos x="0" y="0"/>
                <wp:positionH relativeFrom="column">
                  <wp:posOffset>1448435</wp:posOffset>
                </wp:positionH>
                <wp:positionV relativeFrom="paragraph">
                  <wp:posOffset>93345</wp:posOffset>
                </wp:positionV>
                <wp:extent cx="290195" cy="6985"/>
                <wp:effectExtent l="0" t="57150" r="33655" b="88265"/>
                <wp:wrapNone/>
                <wp:docPr id="394" name="直線單箭頭接點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434FC" id="直線單箭頭接點 394" o:spid="_x0000_s1026" type="#_x0000_t32" style="position:absolute;margin-left:114.05pt;margin-top:7.35pt;width:22.85pt;height:.5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">
                <v:stroke endarrow="block"/>
              </v:shape>
            </w:pict>
          </mc:Fallback>
        </mc:AlternateContent>
      </w:r>
      <w:r w:rsidR="0058654E" w:rsidRPr="00457453">
        <w:rPr>
          <w:rFonts w:ascii="標楷體" w:eastAsia="標楷體" w:hAnsi="標楷體"/>
          <w:sz w:val="20"/>
          <w:szCs w:val="20"/>
        </w:rPr>
        <w:tab/>
      </w:r>
    </w:p>
    <w:p w:rsidR="0058654E" w:rsidRPr="00457453" w:rsidRDefault="001027BC" w:rsidP="0058654E">
      <w:pPr>
        <w:widowControl/>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294" distR="114294" simplePos="0" relativeHeight="252318720" behindDoc="0" locked="0" layoutInCell="1" allowOverlap="1">
                <wp:simplePos x="0" y="0"/>
                <wp:positionH relativeFrom="column">
                  <wp:posOffset>2394584</wp:posOffset>
                </wp:positionH>
                <wp:positionV relativeFrom="paragraph">
                  <wp:posOffset>83820</wp:posOffset>
                </wp:positionV>
                <wp:extent cx="0" cy="365760"/>
                <wp:effectExtent l="76200" t="38100" r="57150" b="15240"/>
                <wp:wrapNone/>
                <wp:docPr id="393" name="直線單箭頭接點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FE3B5" id="直線單箭頭接點 393" o:spid="_x0000_s1026" type="#_x0000_t32" style="position:absolute;margin-left:188.55pt;margin-top:6.6pt;width:0;height:28.8pt;flip:y;z-index:2523187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">
                <v:stroke endarrow="block"/>
              </v:shape>
            </w:pict>
          </mc:Fallback>
        </mc:AlternateContent>
      </w:r>
      <w:r>
        <w:rPr>
          <w:rFonts w:ascii="標楷體" w:eastAsia="標楷體" w:hAnsi="標楷體"/>
          <w:noProof/>
          <w:sz w:val="20"/>
          <w:szCs w:val="20"/>
        </w:rPr>
        <mc:AlternateContent>
          <mc:Choice Requires="wps">
            <w:drawing>
              <wp:anchor distT="0" distB="0" distL="114294" distR="114294" simplePos="0" relativeHeight="252319744" behindDoc="0" locked="0" layoutInCell="1" allowOverlap="1">
                <wp:simplePos x="0" y="0"/>
                <wp:positionH relativeFrom="column">
                  <wp:posOffset>327024</wp:posOffset>
                </wp:positionH>
                <wp:positionV relativeFrom="paragraph">
                  <wp:posOffset>24765</wp:posOffset>
                </wp:positionV>
                <wp:extent cx="0" cy="256540"/>
                <wp:effectExtent l="76200" t="0" r="57150" b="48260"/>
                <wp:wrapNone/>
                <wp:docPr id="392" name="直線單箭頭接點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8543" id="直線單箭頭接點 392" o:spid="_x0000_s1026" type="#_x0000_t32" style="position:absolute;margin-left:25.75pt;margin-top:1.95pt;width:0;height:20.2pt;z-index:2523197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">
                <v:stroke endarrow="block"/>
              </v:shape>
            </w:pict>
          </mc:Fallback>
        </mc:AlternateContent>
      </w: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23840" behindDoc="0" locked="0" layoutInCell="1" allowOverlap="1">
                <wp:simplePos x="0" y="0"/>
                <wp:positionH relativeFrom="leftMargin">
                  <wp:posOffset>975360</wp:posOffset>
                </wp:positionH>
                <wp:positionV relativeFrom="paragraph">
                  <wp:posOffset>52705</wp:posOffset>
                </wp:positionV>
                <wp:extent cx="1758950" cy="461645"/>
                <wp:effectExtent l="0" t="0" r="12700" b="14605"/>
                <wp:wrapNone/>
                <wp:docPr id="390" name="文字方塊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950" cy="461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989" w:rsidRPr="00987F4C" w:rsidRDefault="007F5989" w:rsidP="0058654E">
                            <w:pPr>
                              <w:spacing w:line="240" w:lineRule="exact"/>
                              <w:rPr>
                                <w:sz w:val="20"/>
                                <w:szCs w:val="20"/>
                              </w:rPr>
                            </w:pPr>
                            <w:proofErr w:type="gramStart"/>
                            <w:r w:rsidRPr="00987F4C">
                              <w:rPr>
                                <w:rFonts w:hint="eastAsia"/>
                                <w:sz w:val="20"/>
                                <w:szCs w:val="20"/>
                              </w:rPr>
                              <w:t>啟動校安機制</w:t>
                            </w:r>
                            <w:proofErr w:type="gramEnd"/>
                            <w:r>
                              <w:rPr>
                                <w:rFonts w:hint="eastAsia"/>
                                <w:sz w:val="20"/>
                                <w:szCs w:val="20"/>
                              </w:rPr>
                              <w:t>，由學</w:t>
                            </w:r>
                            <w:proofErr w:type="gramStart"/>
                            <w:r>
                              <w:rPr>
                                <w:rFonts w:hint="eastAsia"/>
                                <w:sz w:val="20"/>
                                <w:szCs w:val="20"/>
                              </w:rPr>
                              <w:t>務</w:t>
                            </w:r>
                            <w:proofErr w:type="gramEnd"/>
                            <w:r>
                              <w:rPr>
                                <w:rFonts w:hint="eastAsia"/>
                                <w:sz w:val="20"/>
                                <w:szCs w:val="20"/>
                              </w:rPr>
                              <w:t>處</w:t>
                            </w:r>
                            <w:r>
                              <w:rPr>
                                <w:rFonts w:hint="eastAsia"/>
                                <w:sz w:val="20"/>
                                <w:szCs w:val="20"/>
                              </w:rPr>
                              <w:t>/</w:t>
                            </w:r>
                            <w:proofErr w:type="gramStart"/>
                            <w:r>
                              <w:rPr>
                                <w:rFonts w:hint="eastAsia"/>
                                <w:sz w:val="20"/>
                                <w:szCs w:val="20"/>
                              </w:rPr>
                              <w:t>校安中心</w:t>
                            </w:r>
                            <w:proofErr w:type="gramEnd"/>
                            <w:r>
                              <w:rPr>
                                <w:rFonts w:hint="eastAsia"/>
                                <w:sz w:val="20"/>
                                <w:szCs w:val="20"/>
                              </w:rPr>
                              <w:t>召開校園安全會議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90" o:spid="_x0000_s1122" type="#_x0000_t202" style="position:absolute;margin-left:76.8pt;margin-top:4.15pt;width:138.5pt;height:36.35pt;z-index:25232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" fillcolor="white [3201]" strokeweight=".5pt">
                <v:path arrowok="t"/>
                <v:textbox>
                  <w:txbxContent>
                    <w:p w:rsidR="007F5989" w:rsidRPr="00987F4C" w:rsidRDefault="007F5989" w:rsidP="0058654E">
                      <w:pPr>
                        <w:spacing w:line="240" w:lineRule="exact"/>
                        <w:rPr>
                          <w:sz w:val="20"/>
                          <w:szCs w:val="20"/>
                        </w:rPr>
                      </w:pPr>
                      <w:proofErr w:type="gramStart"/>
                      <w:r w:rsidRPr="00987F4C">
                        <w:rPr>
                          <w:rFonts w:hint="eastAsia"/>
                          <w:sz w:val="20"/>
                          <w:szCs w:val="20"/>
                        </w:rPr>
                        <w:t>啟動校安機制</w:t>
                      </w:r>
                      <w:proofErr w:type="gramEnd"/>
                      <w:r>
                        <w:rPr>
                          <w:rFonts w:hint="eastAsia"/>
                          <w:sz w:val="20"/>
                          <w:szCs w:val="20"/>
                        </w:rPr>
                        <w:t>，由學</w:t>
                      </w:r>
                      <w:proofErr w:type="gramStart"/>
                      <w:r>
                        <w:rPr>
                          <w:rFonts w:hint="eastAsia"/>
                          <w:sz w:val="20"/>
                          <w:szCs w:val="20"/>
                        </w:rPr>
                        <w:t>務</w:t>
                      </w:r>
                      <w:proofErr w:type="gramEnd"/>
                      <w:r>
                        <w:rPr>
                          <w:rFonts w:hint="eastAsia"/>
                          <w:sz w:val="20"/>
                          <w:szCs w:val="20"/>
                        </w:rPr>
                        <w:t>處</w:t>
                      </w:r>
                      <w:r>
                        <w:rPr>
                          <w:rFonts w:hint="eastAsia"/>
                          <w:sz w:val="20"/>
                          <w:szCs w:val="20"/>
                        </w:rPr>
                        <w:t>/</w:t>
                      </w:r>
                      <w:proofErr w:type="gramStart"/>
                      <w:r>
                        <w:rPr>
                          <w:rFonts w:hint="eastAsia"/>
                          <w:sz w:val="20"/>
                          <w:szCs w:val="20"/>
                        </w:rPr>
                        <w:t>校安中心</w:t>
                      </w:r>
                      <w:proofErr w:type="gramEnd"/>
                      <w:r>
                        <w:rPr>
                          <w:rFonts w:hint="eastAsia"/>
                          <w:sz w:val="20"/>
                          <w:szCs w:val="20"/>
                        </w:rPr>
                        <w:t>召開校園安全會議</w:t>
                      </w:r>
                    </w:p>
                  </w:txbxContent>
                </v:textbox>
                <w10:wrap anchorx="margin"/>
              </v:shape>
            </w:pict>
          </mc:Fallback>
        </mc:AlternateContent>
      </w:r>
      <w:r>
        <w:rPr>
          <w:rFonts w:ascii="標楷體" w:eastAsia="標楷體" w:hAnsi="標楷體"/>
          <w:noProof/>
          <w:sz w:val="20"/>
          <w:szCs w:val="20"/>
        </w:rPr>
        <mc:AlternateContent>
          <mc:Choice Requires="wps">
            <w:drawing>
              <wp:anchor distT="0" distB="0" distL="114300" distR="114300" simplePos="0" relativeHeight="252354560" behindDoc="0" locked="0" layoutInCell="1" allowOverlap="1">
                <wp:simplePos x="0" y="0"/>
                <wp:positionH relativeFrom="column">
                  <wp:posOffset>1819275</wp:posOffset>
                </wp:positionH>
                <wp:positionV relativeFrom="paragraph">
                  <wp:posOffset>220980</wp:posOffset>
                </wp:positionV>
                <wp:extent cx="575310" cy="9525"/>
                <wp:effectExtent l="0" t="0" r="34290" b="28575"/>
                <wp:wrapNone/>
                <wp:docPr id="16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801A4" id="AutoShape 112" o:spid="_x0000_s1026" type="#_x0000_t32" style="position:absolute;margin-left:143.25pt;margin-top:17.4pt;width:45.3pt;height:.75pt;flip:y;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fYJgIAAEs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"/>
            </w:pict>
          </mc:Fallback>
        </mc:AlternateContent>
      </w:r>
    </w:p>
    <w:p w:rsidR="0058654E" w:rsidRPr="00457453" w:rsidRDefault="0058654E" w:rsidP="0058654E">
      <w:pPr>
        <w:rPr>
          <w:rFonts w:ascii="標楷體" w:eastAsia="標楷體" w:hAnsi="標楷體"/>
          <w:sz w:val="20"/>
          <w:szCs w:val="20"/>
        </w:rPr>
      </w:pPr>
    </w:p>
    <w:p w:rsidR="0058654E" w:rsidRPr="00457453" w:rsidRDefault="0058654E" w:rsidP="0058654E">
      <w:pPr>
        <w:rPr>
          <w:rFonts w:ascii="標楷體" w:eastAsia="標楷體" w:hAnsi="標楷體"/>
          <w:sz w:val="20"/>
          <w:szCs w:val="20"/>
        </w:rPr>
      </w:pPr>
    </w:p>
    <w:p w:rsidR="0058654E" w:rsidRPr="00457453"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53536" behindDoc="0" locked="0" layoutInCell="1" allowOverlap="1">
                <wp:simplePos x="0" y="0"/>
                <wp:positionH relativeFrom="column">
                  <wp:posOffset>836930</wp:posOffset>
                </wp:positionH>
                <wp:positionV relativeFrom="paragraph">
                  <wp:posOffset>64135</wp:posOffset>
                </wp:positionV>
                <wp:extent cx="4518660" cy="1501140"/>
                <wp:effectExtent l="0" t="0" r="15240" b="22860"/>
                <wp:wrapNone/>
                <wp:docPr id="16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501140"/>
                        </a:xfrm>
                        <a:prstGeom prst="rect">
                          <a:avLst/>
                        </a:prstGeom>
                        <a:solidFill>
                          <a:schemeClr val="lt1">
                            <a:lumMod val="100000"/>
                            <a:lumOff val="0"/>
                          </a:schemeClr>
                        </a:solidFill>
                        <a:ln w="12700" cap="rnd">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989" w:rsidRPr="00820641" w:rsidRDefault="007F5989" w:rsidP="0058654E">
                            <w:pPr>
                              <w:spacing w:line="280" w:lineRule="exact"/>
                              <w:rPr>
                                <w:sz w:val="20"/>
                                <w:szCs w:val="20"/>
                              </w:rPr>
                            </w:pPr>
                            <w:proofErr w:type="gramStart"/>
                            <w:r w:rsidRPr="00820641">
                              <w:rPr>
                                <w:rFonts w:hint="eastAsia"/>
                                <w:b/>
                                <w:color w:val="FF0000"/>
                                <w:sz w:val="20"/>
                                <w:szCs w:val="20"/>
                              </w:rPr>
                              <w:t>註</w:t>
                            </w:r>
                            <w:proofErr w:type="gramEnd"/>
                            <w:r w:rsidRPr="00820641">
                              <w:rPr>
                                <w:rFonts w:hint="eastAsia"/>
                                <w:b/>
                                <w:color w:val="FF0000"/>
                                <w:sz w:val="20"/>
                                <w:szCs w:val="20"/>
                              </w:rPr>
                              <w:t>1</w:t>
                            </w:r>
                            <w:r w:rsidRPr="00820641">
                              <w:rPr>
                                <w:rFonts w:hint="eastAsia"/>
                                <w:sz w:val="20"/>
                                <w:szCs w:val="20"/>
                              </w:rPr>
                              <w:t>：危險評估工具分為：</w:t>
                            </w:r>
                          </w:p>
                          <w:p w:rsidR="007F5989" w:rsidRPr="00820641" w:rsidRDefault="007F5989" w:rsidP="00B35F57">
                            <w:pPr>
                              <w:pStyle w:val="a3"/>
                              <w:numPr>
                                <w:ilvl w:val="0"/>
                                <w:numId w:val="67"/>
                              </w:numPr>
                              <w:spacing w:line="280" w:lineRule="exact"/>
                              <w:ind w:leftChars="0" w:left="284" w:hanging="284"/>
                              <w:rPr>
                                <w:sz w:val="20"/>
                                <w:szCs w:val="20"/>
                              </w:rPr>
                            </w:pPr>
                            <w:r w:rsidRPr="00820641">
                              <w:rPr>
                                <w:rFonts w:hint="eastAsia"/>
                                <w:sz w:val="20"/>
                                <w:szCs w:val="20"/>
                              </w:rPr>
                              <w:t>中等學校受暴學生，進行中等學校危險評估量表。</w:t>
                            </w:r>
                          </w:p>
                          <w:p w:rsidR="007F5989" w:rsidRPr="00820641" w:rsidRDefault="007F5989" w:rsidP="00B35F57">
                            <w:pPr>
                              <w:pStyle w:val="a3"/>
                              <w:numPr>
                                <w:ilvl w:val="0"/>
                                <w:numId w:val="67"/>
                              </w:numPr>
                              <w:spacing w:line="280" w:lineRule="exact"/>
                              <w:ind w:leftChars="0" w:left="284" w:hanging="284"/>
                              <w:rPr>
                                <w:sz w:val="20"/>
                                <w:szCs w:val="20"/>
                              </w:rPr>
                            </w:pPr>
                            <w:r>
                              <w:rPr>
                                <w:rFonts w:hint="eastAsia"/>
                                <w:sz w:val="20"/>
                                <w:szCs w:val="20"/>
                              </w:rPr>
                              <w:t>大專校院</w:t>
                            </w:r>
                            <w:r w:rsidRPr="00820641">
                              <w:rPr>
                                <w:rFonts w:hint="eastAsia"/>
                                <w:sz w:val="20"/>
                                <w:szCs w:val="20"/>
                              </w:rPr>
                              <w:t>受暴學生，進行</w:t>
                            </w:r>
                            <w:r>
                              <w:rPr>
                                <w:rFonts w:hint="eastAsia"/>
                                <w:sz w:val="20"/>
                                <w:szCs w:val="20"/>
                              </w:rPr>
                              <w:t>大專校院</w:t>
                            </w:r>
                            <w:r w:rsidRPr="00820641">
                              <w:rPr>
                                <w:rFonts w:hint="eastAsia"/>
                                <w:sz w:val="20"/>
                                <w:szCs w:val="20"/>
                              </w:rPr>
                              <w:t>危險評估量表。</w:t>
                            </w:r>
                          </w:p>
                          <w:p w:rsidR="007F5989" w:rsidRDefault="007F5989" w:rsidP="0058654E">
                            <w:pPr>
                              <w:spacing w:line="280" w:lineRule="exact"/>
                              <w:rPr>
                                <w:sz w:val="20"/>
                                <w:szCs w:val="20"/>
                              </w:rPr>
                            </w:pPr>
                            <w:proofErr w:type="gramStart"/>
                            <w:r w:rsidRPr="00820641">
                              <w:rPr>
                                <w:rFonts w:hint="eastAsia"/>
                                <w:b/>
                                <w:color w:val="FF0000"/>
                                <w:sz w:val="20"/>
                                <w:szCs w:val="20"/>
                              </w:rPr>
                              <w:t>註</w:t>
                            </w:r>
                            <w:proofErr w:type="gramEnd"/>
                            <w:r w:rsidRPr="00820641">
                              <w:rPr>
                                <w:rFonts w:hint="eastAsia"/>
                                <w:b/>
                                <w:color w:val="FF0000"/>
                                <w:sz w:val="20"/>
                                <w:szCs w:val="20"/>
                              </w:rPr>
                              <w:t>2</w:t>
                            </w:r>
                            <w:r>
                              <w:rPr>
                                <w:rFonts w:hint="eastAsia"/>
                                <w:sz w:val="20"/>
                                <w:szCs w:val="20"/>
                              </w:rPr>
                              <w:t>：未滿</w:t>
                            </w:r>
                            <w:r>
                              <w:rPr>
                                <w:rFonts w:hint="eastAsia"/>
                                <w:sz w:val="20"/>
                                <w:szCs w:val="20"/>
                              </w:rPr>
                              <w:t>20</w:t>
                            </w:r>
                            <w:r>
                              <w:rPr>
                                <w:rFonts w:hint="eastAsia"/>
                                <w:sz w:val="20"/>
                                <w:szCs w:val="20"/>
                              </w:rPr>
                              <w:t>歲，聲請保護</w:t>
                            </w:r>
                            <w:proofErr w:type="gramStart"/>
                            <w:r>
                              <w:rPr>
                                <w:rFonts w:hint="eastAsia"/>
                                <w:sz w:val="20"/>
                                <w:szCs w:val="20"/>
                              </w:rPr>
                              <w:t>令均須由</w:t>
                            </w:r>
                            <w:proofErr w:type="gramEnd"/>
                            <w:r>
                              <w:rPr>
                                <w:rFonts w:hint="eastAsia"/>
                                <w:sz w:val="20"/>
                                <w:szCs w:val="20"/>
                              </w:rPr>
                              <w:t>三親等家長擔任聲請人。</w:t>
                            </w:r>
                          </w:p>
                          <w:p w:rsidR="007F5989" w:rsidRPr="00820641" w:rsidRDefault="007F5989" w:rsidP="0058654E">
                            <w:pPr>
                              <w:spacing w:line="280" w:lineRule="exact"/>
                              <w:rPr>
                                <w:color w:val="FF0000"/>
                                <w:sz w:val="20"/>
                                <w:szCs w:val="20"/>
                              </w:rPr>
                            </w:pPr>
                            <w:proofErr w:type="gramStart"/>
                            <w:r w:rsidRPr="00820641">
                              <w:rPr>
                                <w:rFonts w:hint="eastAsia"/>
                                <w:b/>
                                <w:color w:val="FF0000"/>
                                <w:sz w:val="20"/>
                                <w:szCs w:val="20"/>
                              </w:rPr>
                              <w:t>註</w:t>
                            </w:r>
                            <w:proofErr w:type="gramEnd"/>
                            <w:r w:rsidRPr="00820641">
                              <w:rPr>
                                <w:rFonts w:hint="eastAsia"/>
                                <w:b/>
                                <w:color w:val="FF0000"/>
                                <w:sz w:val="20"/>
                                <w:szCs w:val="20"/>
                              </w:rPr>
                              <w:t>3</w:t>
                            </w:r>
                            <w:r>
                              <w:rPr>
                                <w:rFonts w:hint="eastAsia"/>
                                <w:sz w:val="20"/>
                                <w:szCs w:val="20"/>
                              </w:rPr>
                              <w:t>：</w:t>
                            </w:r>
                            <w:r w:rsidRPr="00214D8C">
                              <w:rPr>
                                <w:rFonts w:hint="eastAsia"/>
                                <w:sz w:val="20"/>
                                <w:szCs w:val="20"/>
                              </w:rPr>
                              <w:t>危險評估</w:t>
                            </w:r>
                            <w:r>
                              <w:rPr>
                                <w:rFonts w:hint="eastAsia"/>
                                <w:sz w:val="20"/>
                                <w:szCs w:val="20"/>
                              </w:rPr>
                              <w:t>第</w:t>
                            </w:r>
                            <w:r>
                              <w:rPr>
                                <w:rFonts w:hint="eastAsia"/>
                                <w:sz w:val="20"/>
                                <w:szCs w:val="20"/>
                              </w:rPr>
                              <w:t>12</w:t>
                            </w:r>
                            <w:r>
                              <w:rPr>
                                <w:rFonts w:hint="eastAsia"/>
                                <w:sz w:val="20"/>
                                <w:szCs w:val="20"/>
                              </w:rPr>
                              <w:t>題如學生表示遭受性侵害，</w:t>
                            </w:r>
                            <w:r w:rsidRPr="008B2355">
                              <w:rPr>
                                <w:rFonts w:hint="eastAsia"/>
                                <w:color w:val="FF0000"/>
                                <w:sz w:val="20"/>
                                <w:szCs w:val="20"/>
                              </w:rPr>
                              <w:t>則依性侵害案件進行法定通報，於通報單上得註記學生之意願及需求</w:t>
                            </w:r>
                            <w:r>
                              <w:rPr>
                                <w:rFonts w:hint="eastAsia"/>
                                <w:sz w:val="20"/>
                                <w:szCs w:val="20"/>
                              </w:rPr>
                              <w:t>，並注意加害人如同為學生，應視為性平案件，鼓勵學生</w:t>
                            </w:r>
                            <w:r w:rsidRPr="00285F81">
                              <w:rPr>
                                <w:rFonts w:hint="eastAsia"/>
                                <w:color w:val="FF0000"/>
                                <w:sz w:val="20"/>
                                <w:szCs w:val="20"/>
                              </w:rPr>
                              <w:t>向性平會申請調查</w:t>
                            </w:r>
                            <w:r>
                              <w:rPr>
                                <w:rFonts w:hint="eastAsia"/>
                                <w:color w:val="FF0000"/>
                                <w:sz w:val="20"/>
                                <w:szCs w:val="20"/>
                              </w:rPr>
                              <w:t>或得由學校評估後提出檢舉</w:t>
                            </w:r>
                            <w:r>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3" type="#_x0000_t202" style="position:absolute;margin-left:65.9pt;margin-top:5.05pt;width:355.8pt;height:118.2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" fillcolor="white [3201]" strokecolor="black [3200]" strokeweight="1pt">
                <v:stroke dashstyle="dash" endcap="round"/>
                <v:shadow color="#868686"/>
                <v:textbox>
                  <w:txbxContent>
                    <w:p w:rsidR="007F5989" w:rsidRPr="00820641" w:rsidRDefault="007F5989" w:rsidP="0058654E">
                      <w:pPr>
                        <w:spacing w:line="280" w:lineRule="exact"/>
                        <w:rPr>
                          <w:sz w:val="20"/>
                          <w:szCs w:val="20"/>
                        </w:rPr>
                      </w:pPr>
                      <w:proofErr w:type="gramStart"/>
                      <w:r w:rsidRPr="00820641">
                        <w:rPr>
                          <w:rFonts w:hint="eastAsia"/>
                          <w:b/>
                          <w:color w:val="FF0000"/>
                          <w:sz w:val="20"/>
                          <w:szCs w:val="20"/>
                        </w:rPr>
                        <w:t>註</w:t>
                      </w:r>
                      <w:proofErr w:type="gramEnd"/>
                      <w:r w:rsidRPr="00820641">
                        <w:rPr>
                          <w:rFonts w:hint="eastAsia"/>
                          <w:b/>
                          <w:color w:val="FF0000"/>
                          <w:sz w:val="20"/>
                          <w:szCs w:val="20"/>
                        </w:rPr>
                        <w:t>1</w:t>
                      </w:r>
                      <w:r w:rsidRPr="00820641">
                        <w:rPr>
                          <w:rFonts w:hint="eastAsia"/>
                          <w:sz w:val="20"/>
                          <w:szCs w:val="20"/>
                        </w:rPr>
                        <w:t>：危險評估工具分為：</w:t>
                      </w:r>
                    </w:p>
                    <w:p w:rsidR="007F5989" w:rsidRPr="00820641" w:rsidRDefault="007F5989" w:rsidP="00B35F57">
                      <w:pPr>
                        <w:pStyle w:val="a3"/>
                        <w:numPr>
                          <w:ilvl w:val="0"/>
                          <w:numId w:val="67"/>
                        </w:numPr>
                        <w:spacing w:line="280" w:lineRule="exact"/>
                        <w:ind w:leftChars="0" w:left="284" w:hanging="284"/>
                        <w:rPr>
                          <w:sz w:val="20"/>
                          <w:szCs w:val="20"/>
                        </w:rPr>
                      </w:pPr>
                      <w:r w:rsidRPr="00820641">
                        <w:rPr>
                          <w:rFonts w:hint="eastAsia"/>
                          <w:sz w:val="20"/>
                          <w:szCs w:val="20"/>
                        </w:rPr>
                        <w:t>中等學校受暴學生，進行中等學校危險評估量表。</w:t>
                      </w:r>
                    </w:p>
                    <w:p w:rsidR="007F5989" w:rsidRPr="00820641" w:rsidRDefault="007F5989" w:rsidP="00B35F57">
                      <w:pPr>
                        <w:pStyle w:val="a3"/>
                        <w:numPr>
                          <w:ilvl w:val="0"/>
                          <w:numId w:val="67"/>
                        </w:numPr>
                        <w:spacing w:line="280" w:lineRule="exact"/>
                        <w:ind w:leftChars="0" w:left="284" w:hanging="284"/>
                        <w:rPr>
                          <w:sz w:val="20"/>
                          <w:szCs w:val="20"/>
                        </w:rPr>
                      </w:pPr>
                      <w:r>
                        <w:rPr>
                          <w:rFonts w:hint="eastAsia"/>
                          <w:sz w:val="20"/>
                          <w:szCs w:val="20"/>
                        </w:rPr>
                        <w:t>大專校院</w:t>
                      </w:r>
                      <w:r w:rsidRPr="00820641">
                        <w:rPr>
                          <w:rFonts w:hint="eastAsia"/>
                          <w:sz w:val="20"/>
                          <w:szCs w:val="20"/>
                        </w:rPr>
                        <w:t>受暴學生，進行</w:t>
                      </w:r>
                      <w:r>
                        <w:rPr>
                          <w:rFonts w:hint="eastAsia"/>
                          <w:sz w:val="20"/>
                          <w:szCs w:val="20"/>
                        </w:rPr>
                        <w:t>大專校院</w:t>
                      </w:r>
                      <w:r w:rsidRPr="00820641">
                        <w:rPr>
                          <w:rFonts w:hint="eastAsia"/>
                          <w:sz w:val="20"/>
                          <w:szCs w:val="20"/>
                        </w:rPr>
                        <w:t>危險評估量表。</w:t>
                      </w:r>
                    </w:p>
                    <w:p w:rsidR="007F5989" w:rsidRDefault="007F5989" w:rsidP="0058654E">
                      <w:pPr>
                        <w:spacing w:line="280" w:lineRule="exact"/>
                        <w:rPr>
                          <w:sz w:val="20"/>
                          <w:szCs w:val="20"/>
                        </w:rPr>
                      </w:pPr>
                      <w:proofErr w:type="gramStart"/>
                      <w:r w:rsidRPr="00820641">
                        <w:rPr>
                          <w:rFonts w:hint="eastAsia"/>
                          <w:b/>
                          <w:color w:val="FF0000"/>
                          <w:sz w:val="20"/>
                          <w:szCs w:val="20"/>
                        </w:rPr>
                        <w:t>註</w:t>
                      </w:r>
                      <w:proofErr w:type="gramEnd"/>
                      <w:r w:rsidRPr="00820641">
                        <w:rPr>
                          <w:rFonts w:hint="eastAsia"/>
                          <w:b/>
                          <w:color w:val="FF0000"/>
                          <w:sz w:val="20"/>
                          <w:szCs w:val="20"/>
                        </w:rPr>
                        <w:t>2</w:t>
                      </w:r>
                      <w:r>
                        <w:rPr>
                          <w:rFonts w:hint="eastAsia"/>
                          <w:sz w:val="20"/>
                          <w:szCs w:val="20"/>
                        </w:rPr>
                        <w:t>：未滿</w:t>
                      </w:r>
                      <w:r>
                        <w:rPr>
                          <w:rFonts w:hint="eastAsia"/>
                          <w:sz w:val="20"/>
                          <w:szCs w:val="20"/>
                        </w:rPr>
                        <w:t>20</w:t>
                      </w:r>
                      <w:r>
                        <w:rPr>
                          <w:rFonts w:hint="eastAsia"/>
                          <w:sz w:val="20"/>
                          <w:szCs w:val="20"/>
                        </w:rPr>
                        <w:t>歲，聲請保護</w:t>
                      </w:r>
                      <w:proofErr w:type="gramStart"/>
                      <w:r>
                        <w:rPr>
                          <w:rFonts w:hint="eastAsia"/>
                          <w:sz w:val="20"/>
                          <w:szCs w:val="20"/>
                        </w:rPr>
                        <w:t>令均須由</w:t>
                      </w:r>
                      <w:proofErr w:type="gramEnd"/>
                      <w:r>
                        <w:rPr>
                          <w:rFonts w:hint="eastAsia"/>
                          <w:sz w:val="20"/>
                          <w:szCs w:val="20"/>
                        </w:rPr>
                        <w:t>三親等家長擔任聲請人。</w:t>
                      </w:r>
                    </w:p>
                    <w:p w:rsidR="007F5989" w:rsidRPr="00820641" w:rsidRDefault="007F5989" w:rsidP="0058654E">
                      <w:pPr>
                        <w:spacing w:line="280" w:lineRule="exact"/>
                        <w:rPr>
                          <w:color w:val="FF0000"/>
                          <w:sz w:val="20"/>
                          <w:szCs w:val="20"/>
                        </w:rPr>
                      </w:pPr>
                      <w:proofErr w:type="gramStart"/>
                      <w:r w:rsidRPr="00820641">
                        <w:rPr>
                          <w:rFonts w:hint="eastAsia"/>
                          <w:b/>
                          <w:color w:val="FF0000"/>
                          <w:sz w:val="20"/>
                          <w:szCs w:val="20"/>
                        </w:rPr>
                        <w:t>註</w:t>
                      </w:r>
                      <w:proofErr w:type="gramEnd"/>
                      <w:r w:rsidRPr="00820641">
                        <w:rPr>
                          <w:rFonts w:hint="eastAsia"/>
                          <w:b/>
                          <w:color w:val="FF0000"/>
                          <w:sz w:val="20"/>
                          <w:szCs w:val="20"/>
                        </w:rPr>
                        <w:t>3</w:t>
                      </w:r>
                      <w:r>
                        <w:rPr>
                          <w:rFonts w:hint="eastAsia"/>
                          <w:sz w:val="20"/>
                          <w:szCs w:val="20"/>
                        </w:rPr>
                        <w:t>：</w:t>
                      </w:r>
                      <w:r w:rsidRPr="00214D8C">
                        <w:rPr>
                          <w:rFonts w:hint="eastAsia"/>
                          <w:sz w:val="20"/>
                          <w:szCs w:val="20"/>
                        </w:rPr>
                        <w:t>危險評估</w:t>
                      </w:r>
                      <w:r>
                        <w:rPr>
                          <w:rFonts w:hint="eastAsia"/>
                          <w:sz w:val="20"/>
                          <w:szCs w:val="20"/>
                        </w:rPr>
                        <w:t>第</w:t>
                      </w:r>
                      <w:r>
                        <w:rPr>
                          <w:rFonts w:hint="eastAsia"/>
                          <w:sz w:val="20"/>
                          <w:szCs w:val="20"/>
                        </w:rPr>
                        <w:t>12</w:t>
                      </w:r>
                      <w:r>
                        <w:rPr>
                          <w:rFonts w:hint="eastAsia"/>
                          <w:sz w:val="20"/>
                          <w:szCs w:val="20"/>
                        </w:rPr>
                        <w:t>題如學生表示遭受性侵害，</w:t>
                      </w:r>
                      <w:r w:rsidRPr="008B2355">
                        <w:rPr>
                          <w:rFonts w:hint="eastAsia"/>
                          <w:color w:val="FF0000"/>
                          <w:sz w:val="20"/>
                          <w:szCs w:val="20"/>
                        </w:rPr>
                        <w:t>則依性侵害案件進行法定通報，於通報單上得註記學生之意願及需求</w:t>
                      </w:r>
                      <w:r>
                        <w:rPr>
                          <w:rFonts w:hint="eastAsia"/>
                          <w:sz w:val="20"/>
                          <w:szCs w:val="20"/>
                        </w:rPr>
                        <w:t>，並注意加害人如同為學生，應視為性平案件，鼓勵學生</w:t>
                      </w:r>
                      <w:r w:rsidRPr="00285F81">
                        <w:rPr>
                          <w:rFonts w:hint="eastAsia"/>
                          <w:color w:val="FF0000"/>
                          <w:sz w:val="20"/>
                          <w:szCs w:val="20"/>
                        </w:rPr>
                        <w:t>向性平會申請調查</w:t>
                      </w:r>
                      <w:r>
                        <w:rPr>
                          <w:rFonts w:hint="eastAsia"/>
                          <w:color w:val="FF0000"/>
                          <w:sz w:val="20"/>
                          <w:szCs w:val="20"/>
                        </w:rPr>
                        <w:t>或得由學校評估後提出檢舉</w:t>
                      </w:r>
                      <w:r>
                        <w:rPr>
                          <w:rFonts w:hint="eastAsia"/>
                          <w:sz w:val="20"/>
                          <w:szCs w:val="20"/>
                        </w:rPr>
                        <w:t>。</w:t>
                      </w:r>
                    </w:p>
                  </w:txbxContent>
                </v:textbox>
              </v:shape>
            </w:pict>
          </mc:Fallback>
        </mc:AlternateContent>
      </w:r>
    </w:p>
    <w:p w:rsidR="0058654E" w:rsidRPr="00457453" w:rsidRDefault="0058654E" w:rsidP="0058654E">
      <w:pPr>
        <w:tabs>
          <w:tab w:val="left" w:pos="5130"/>
        </w:tabs>
        <w:rPr>
          <w:rFonts w:ascii="標楷體" w:eastAsia="標楷體" w:hAnsi="標楷體"/>
          <w:sz w:val="20"/>
          <w:szCs w:val="20"/>
        </w:rPr>
      </w:pPr>
    </w:p>
    <w:p w:rsidR="0058654E" w:rsidRDefault="0058654E" w:rsidP="0058654E">
      <w:pPr>
        <w:rPr>
          <w:rFonts w:ascii="標楷體" w:eastAsia="標楷體" w:hAnsi="標楷體"/>
          <w:sz w:val="20"/>
          <w:szCs w:val="20"/>
        </w:rPr>
      </w:pPr>
    </w:p>
    <w:p w:rsidR="0058654E" w:rsidRDefault="0058654E" w:rsidP="0058654E">
      <w:pPr>
        <w:rPr>
          <w:rFonts w:ascii="標楷體" w:eastAsia="標楷體" w:hAnsi="標楷體"/>
          <w:sz w:val="20"/>
          <w:szCs w:val="20"/>
        </w:rPr>
      </w:pPr>
    </w:p>
    <w:p w:rsidR="0058654E" w:rsidRDefault="0058654E" w:rsidP="0058654E">
      <w:pPr>
        <w:rPr>
          <w:rFonts w:ascii="標楷體" w:eastAsia="標楷體" w:hAnsi="標楷體"/>
          <w:sz w:val="20"/>
          <w:szCs w:val="20"/>
        </w:rPr>
      </w:pPr>
    </w:p>
    <w:p w:rsidR="0058654E" w:rsidRDefault="0058654E" w:rsidP="0058654E">
      <w:pPr>
        <w:rPr>
          <w:rFonts w:ascii="標楷體" w:eastAsia="標楷體" w:hAnsi="標楷體"/>
          <w:sz w:val="20"/>
          <w:szCs w:val="20"/>
        </w:rPr>
      </w:pPr>
    </w:p>
    <w:p w:rsidR="0058654E" w:rsidRPr="00820641" w:rsidRDefault="001027BC" w:rsidP="0058654E">
      <w:pPr>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2329984" behindDoc="0" locked="0" layoutInCell="1" allowOverlap="1">
                <wp:simplePos x="0" y="0"/>
                <wp:positionH relativeFrom="column">
                  <wp:posOffset>3679190</wp:posOffset>
                </wp:positionH>
                <wp:positionV relativeFrom="paragraph">
                  <wp:posOffset>4003040</wp:posOffset>
                </wp:positionV>
                <wp:extent cx="2156460" cy="4659630"/>
                <wp:effectExtent l="0" t="0" r="15240" b="26670"/>
                <wp:wrapNone/>
                <wp:docPr id="415" name="文字方塊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6460" cy="465963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989" w:rsidRPr="00AB1F6F" w:rsidRDefault="007F5989" w:rsidP="0058654E">
                            <w:pPr>
                              <w:spacing w:line="360" w:lineRule="exact"/>
                              <w:rPr>
                                <w:b/>
                                <w:szCs w:val="24"/>
                              </w:rPr>
                            </w:pPr>
                            <w:proofErr w:type="gramStart"/>
                            <w:r w:rsidRPr="00AB1F6F">
                              <w:rPr>
                                <w:rFonts w:hint="eastAsia"/>
                                <w:b/>
                                <w:szCs w:val="24"/>
                              </w:rPr>
                              <w:t>註</w:t>
                            </w:r>
                            <w:proofErr w:type="gramEnd"/>
                            <w:r w:rsidRPr="00AB1F6F">
                              <w:rPr>
                                <w:rFonts w:hint="eastAsia"/>
                                <w:b/>
                                <w:szCs w:val="24"/>
                              </w:rPr>
                              <w:t>釋說明</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1</w:t>
                            </w:r>
                            <w:r>
                              <w:rPr>
                                <w:rFonts w:hint="eastAsia"/>
                                <w:sz w:val="20"/>
                                <w:szCs w:val="20"/>
                              </w:rPr>
                              <w:t>：警政、</w:t>
                            </w:r>
                            <w:proofErr w:type="gramStart"/>
                            <w:r>
                              <w:rPr>
                                <w:rFonts w:hint="eastAsia"/>
                                <w:sz w:val="20"/>
                                <w:szCs w:val="20"/>
                              </w:rPr>
                              <w:t>衛政及</w:t>
                            </w:r>
                            <w:proofErr w:type="gramEnd"/>
                            <w:r>
                              <w:rPr>
                                <w:rFonts w:hint="eastAsia"/>
                                <w:sz w:val="20"/>
                                <w:szCs w:val="20"/>
                              </w:rPr>
                              <w:t>其他單位均轉</w:t>
                            </w:r>
                            <w:proofErr w:type="gramStart"/>
                            <w:r>
                              <w:rPr>
                                <w:rFonts w:hint="eastAsia"/>
                                <w:sz w:val="20"/>
                                <w:szCs w:val="20"/>
                              </w:rPr>
                              <w:t>介</w:t>
                            </w:r>
                            <w:proofErr w:type="gramEnd"/>
                            <w:r>
                              <w:rPr>
                                <w:rFonts w:hint="eastAsia"/>
                                <w:sz w:val="20"/>
                                <w:szCs w:val="20"/>
                              </w:rPr>
                              <w:t>至社政單位，社政單位統一進行危險評估。</w:t>
                            </w:r>
                          </w:p>
                          <w:p w:rsidR="007F5989" w:rsidRPr="008471A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2</w:t>
                            </w:r>
                            <w:r>
                              <w:rPr>
                                <w:rFonts w:hint="eastAsia"/>
                                <w:sz w:val="20"/>
                                <w:szCs w:val="20"/>
                              </w:rPr>
                              <w:t>：教育單位如自行受案，應進行危險評估後</w:t>
                            </w:r>
                            <w:proofErr w:type="gramStart"/>
                            <w:r>
                              <w:rPr>
                                <w:rFonts w:hint="eastAsia"/>
                                <w:sz w:val="20"/>
                                <w:szCs w:val="20"/>
                              </w:rPr>
                              <w:t>進行校安及</w:t>
                            </w:r>
                            <w:proofErr w:type="gramEnd"/>
                            <w:r>
                              <w:rPr>
                                <w:rFonts w:hint="eastAsia"/>
                                <w:sz w:val="20"/>
                                <w:szCs w:val="20"/>
                              </w:rPr>
                              <w:t>法定通報。</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3</w:t>
                            </w:r>
                            <w:r>
                              <w:rPr>
                                <w:rFonts w:hint="eastAsia"/>
                                <w:sz w:val="20"/>
                                <w:szCs w:val="20"/>
                              </w:rPr>
                              <w:t>：危險評估工具分為：</w:t>
                            </w:r>
                          </w:p>
                          <w:p w:rsidR="007F5989" w:rsidRDefault="007F5989" w:rsidP="00B35F57">
                            <w:pPr>
                              <w:pStyle w:val="a3"/>
                              <w:numPr>
                                <w:ilvl w:val="0"/>
                                <w:numId w:val="67"/>
                              </w:numPr>
                              <w:spacing w:line="300" w:lineRule="exact"/>
                              <w:ind w:leftChars="0" w:left="284" w:hanging="284"/>
                              <w:rPr>
                                <w:sz w:val="20"/>
                                <w:szCs w:val="20"/>
                              </w:rPr>
                            </w:pPr>
                            <w:r>
                              <w:rPr>
                                <w:rFonts w:hint="eastAsia"/>
                                <w:sz w:val="20"/>
                                <w:szCs w:val="20"/>
                              </w:rPr>
                              <w:t>曾有或現有同居或婚姻關係，進行</w:t>
                            </w:r>
                            <w:r>
                              <w:rPr>
                                <w:rFonts w:hint="eastAsia"/>
                                <w:sz w:val="20"/>
                                <w:szCs w:val="20"/>
                              </w:rPr>
                              <w:t>TIPVDA</w:t>
                            </w:r>
                            <w:r>
                              <w:rPr>
                                <w:rFonts w:hint="eastAsia"/>
                                <w:sz w:val="20"/>
                                <w:szCs w:val="20"/>
                              </w:rPr>
                              <w:t>量表。</w:t>
                            </w:r>
                          </w:p>
                          <w:p w:rsidR="007F5989" w:rsidRDefault="007F5989" w:rsidP="00B35F57">
                            <w:pPr>
                              <w:pStyle w:val="a3"/>
                              <w:numPr>
                                <w:ilvl w:val="0"/>
                                <w:numId w:val="67"/>
                              </w:numPr>
                              <w:spacing w:line="300" w:lineRule="exact"/>
                              <w:ind w:leftChars="0" w:left="284" w:hanging="284"/>
                              <w:rPr>
                                <w:sz w:val="20"/>
                                <w:szCs w:val="20"/>
                              </w:rPr>
                            </w:pPr>
                            <w:r>
                              <w:rPr>
                                <w:rFonts w:hint="eastAsia"/>
                                <w:sz w:val="20"/>
                                <w:szCs w:val="20"/>
                              </w:rPr>
                              <w:t>中等學校受暴學生，進行中等學校危險評估量表。</w:t>
                            </w:r>
                          </w:p>
                          <w:p w:rsidR="007F5989" w:rsidRPr="008471A9" w:rsidRDefault="007F5989" w:rsidP="00B35F57">
                            <w:pPr>
                              <w:pStyle w:val="a3"/>
                              <w:numPr>
                                <w:ilvl w:val="0"/>
                                <w:numId w:val="67"/>
                              </w:numPr>
                              <w:spacing w:line="300" w:lineRule="exact"/>
                              <w:ind w:leftChars="0" w:left="284" w:hanging="284"/>
                              <w:rPr>
                                <w:sz w:val="20"/>
                                <w:szCs w:val="20"/>
                              </w:rPr>
                            </w:pPr>
                            <w:r>
                              <w:rPr>
                                <w:rFonts w:hint="eastAsia"/>
                                <w:sz w:val="20"/>
                                <w:szCs w:val="20"/>
                              </w:rPr>
                              <w:t>大專校院受暴學生，進行大專校院危險評估量表。</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4</w:t>
                            </w:r>
                            <w:r>
                              <w:rPr>
                                <w:rFonts w:hint="eastAsia"/>
                                <w:sz w:val="20"/>
                                <w:szCs w:val="20"/>
                              </w:rPr>
                              <w:t>：受理社政轉</w:t>
                            </w:r>
                            <w:proofErr w:type="gramStart"/>
                            <w:r>
                              <w:rPr>
                                <w:rFonts w:hint="eastAsia"/>
                                <w:sz w:val="20"/>
                                <w:szCs w:val="20"/>
                              </w:rPr>
                              <w:t>介</w:t>
                            </w:r>
                            <w:proofErr w:type="gramEnd"/>
                            <w:r>
                              <w:rPr>
                                <w:rFonts w:hint="eastAsia"/>
                                <w:sz w:val="20"/>
                                <w:szCs w:val="20"/>
                              </w:rPr>
                              <w:t>案件後，應先</w:t>
                            </w:r>
                            <w:proofErr w:type="gramStart"/>
                            <w:r>
                              <w:rPr>
                                <w:rFonts w:hint="eastAsia"/>
                                <w:sz w:val="20"/>
                                <w:szCs w:val="20"/>
                              </w:rPr>
                              <w:t>進行校安通報</w:t>
                            </w:r>
                            <w:proofErr w:type="gramEnd"/>
                            <w:r>
                              <w:rPr>
                                <w:rFonts w:hint="eastAsia"/>
                                <w:sz w:val="20"/>
                                <w:szCs w:val="20"/>
                              </w:rPr>
                              <w:t>。受案</w:t>
                            </w:r>
                            <w:proofErr w:type="gramStart"/>
                            <w:r>
                              <w:rPr>
                                <w:rFonts w:hint="eastAsia"/>
                                <w:sz w:val="20"/>
                                <w:szCs w:val="20"/>
                              </w:rPr>
                              <w:t>個</w:t>
                            </w:r>
                            <w:proofErr w:type="gramEnd"/>
                            <w:r>
                              <w:rPr>
                                <w:rFonts w:hint="eastAsia"/>
                                <w:sz w:val="20"/>
                                <w:szCs w:val="20"/>
                              </w:rPr>
                              <w:t>管單位，依學級分別為：</w:t>
                            </w:r>
                          </w:p>
                          <w:p w:rsidR="007F5989" w:rsidRDefault="007F5989" w:rsidP="00B35F57">
                            <w:pPr>
                              <w:pStyle w:val="a3"/>
                              <w:numPr>
                                <w:ilvl w:val="0"/>
                                <w:numId w:val="68"/>
                              </w:numPr>
                              <w:spacing w:line="300" w:lineRule="exact"/>
                              <w:ind w:leftChars="0" w:left="284" w:hanging="284"/>
                              <w:rPr>
                                <w:sz w:val="20"/>
                                <w:szCs w:val="20"/>
                              </w:rPr>
                            </w:pPr>
                            <w:r w:rsidRPr="008471A9">
                              <w:rPr>
                                <w:rFonts w:hint="eastAsia"/>
                                <w:sz w:val="20"/>
                                <w:szCs w:val="20"/>
                              </w:rPr>
                              <w:t>高中：學</w:t>
                            </w:r>
                            <w:proofErr w:type="gramStart"/>
                            <w:r w:rsidRPr="008471A9">
                              <w:rPr>
                                <w:rFonts w:hint="eastAsia"/>
                                <w:sz w:val="20"/>
                                <w:szCs w:val="20"/>
                              </w:rPr>
                              <w:t>務</w:t>
                            </w:r>
                            <w:proofErr w:type="gramEnd"/>
                            <w:r w:rsidRPr="008471A9">
                              <w:rPr>
                                <w:rFonts w:hint="eastAsia"/>
                                <w:sz w:val="20"/>
                                <w:szCs w:val="20"/>
                              </w:rPr>
                              <w:t>處</w:t>
                            </w:r>
                          </w:p>
                          <w:p w:rsidR="007F5989" w:rsidRDefault="007F5989" w:rsidP="00B35F57">
                            <w:pPr>
                              <w:pStyle w:val="a3"/>
                              <w:numPr>
                                <w:ilvl w:val="0"/>
                                <w:numId w:val="68"/>
                              </w:numPr>
                              <w:spacing w:line="300" w:lineRule="exact"/>
                              <w:ind w:leftChars="0" w:left="284" w:hanging="284"/>
                              <w:rPr>
                                <w:sz w:val="20"/>
                                <w:szCs w:val="20"/>
                              </w:rPr>
                            </w:pPr>
                            <w:r>
                              <w:rPr>
                                <w:rFonts w:hint="eastAsia"/>
                                <w:sz w:val="20"/>
                                <w:szCs w:val="20"/>
                              </w:rPr>
                              <w:t>大專校院</w:t>
                            </w:r>
                            <w:r w:rsidRPr="008471A9">
                              <w:rPr>
                                <w:rFonts w:hint="eastAsia"/>
                                <w:sz w:val="20"/>
                                <w:szCs w:val="20"/>
                              </w:rPr>
                              <w:t>：輔導／諮商單位</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5</w:t>
                            </w:r>
                            <w:r>
                              <w:rPr>
                                <w:rFonts w:hint="eastAsia"/>
                                <w:sz w:val="20"/>
                                <w:szCs w:val="20"/>
                              </w:rPr>
                              <w:t>：未滿</w:t>
                            </w:r>
                            <w:r>
                              <w:rPr>
                                <w:rFonts w:hint="eastAsia"/>
                                <w:sz w:val="20"/>
                                <w:szCs w:val="20"/>
                              </w:rPr>
                              <w:t>20</w:t>
                            </w:r>
                            <w:r>
                              <w:rPr>
                                <w:rFonts w:hint="eastAsia"/>
                                <w:sz w:val="20"/>
                                <w:szCs w:val="20"/>
                              </w:rPr>
                              <w:t>歲，聲請保護</w:t>
                            </w:r>
                            <w:proofErr w:type="gramStart"/>
                            <w:r>
                              <w:rPr>
                                <w:rFonts w:hint="eastAsia"/>
                                <w:sz w:val="20"/>
                                <w:szCs w:val="20"/>
                              </w:rPr>
                              <w:t>令均須由</w:t>
                            </w:r>
                            <w:proofErr w:type="gramEnd"/>
                            <w:r>
                              <w:rPr>
                                <w:rFonts w:hint="eastAsia"/>
                                <w:sz w:val="20"/>
                                <w:szCs w:val="20"/>
                              </w:rPr>
                              <w:t>三親等家長擔任聲請人。</w:t>
                            </w:r>
                          </w:p>
                          <w:p w:rsidR="007F5989" w:rsidRDefault="007F5989" w:rsidP="0058654E">
                            <w:pPr>
                              <w:spacing w:line="300" w:lineRule="exact"/>
                              <w:rPr>
                                <w:sz w:val="20"/>
                                <w:szCs w:val="20"/>
                              </w:rPr>
                            </w:pPr>
                            <w:proofErr w:type="gramStart"/>
                            <w:r w:rsidRPr="008500E7">
                              <w:rPr>
                                <w:rFonts w:hint="eastAsia"/>
                                <w:b/>
                                <w:color w:val="FF0000"/>
                                <w:sz w:val="20"/>
                                <w:szCs w:val="20"/>
                              </w:rPr>
                              <w:t>註</w:t>
                            </w:r>
                            <w:proofErr w:type="gramEnd"/>
                            <w:r w:rsidRPr="008500E7">
                              <w:rPr>
                                <w:rFonts w:hint="eastAsia"/>
                                <w:b/>
                                <w:color w:val="FF0000"/>
                                <w:sz w:val="20"/>
                                <w:szCs w:val="20"/>
                              </w:rPr>
                              <w:t>6</w:t>
                            </w:r>
                            <w:r>
                              <w:rPr>
                                <w:rFonts w:hint="eastAsia"/>
                                <w:sz w:val="20"/>
                                <w:szCs w:val="20"/>
                              </w:rPr>
                              <w:t>：是否通知家長決定，</w:t>
                            </w:r>
                          </w:p>
                          <w:p w:rsidR="007F5989" w:rsidRPr="008471A9" w:rsidRDefault="007F5989" w:rsidP="00B35F57">
                            <w:pPr>
                              <w:pStyle w:val="a3"/>
                              <w:numPr>
                                <w:ilvl w:val="0"/>
                                <w:numId w:val="69"/>
                              </w:numPr>
                              <w:spacing w:line="300" w:lineRule="exact"/>
                              <w:ind w:leftChars="0" w:left="284" w:hanging="284"/>
                              <w:rPr>
                                <w:sz w:val="20"/>
                                <w:szCs w:val="20"/>
                              </w:rPr>
                            </w:pPr>
                            <w:r w:rsidRPr="008471A9">
                              <w:rPr>
                                <w:rFonts w:hint="eastAsia"/>
                                <w:sz w:val="20"/>
                                <w:szCs w:val="20"/>
                              </w:rPr>
                              <w:t>未成年者依學校規定通知家長。</w:t>
                            </w:r>
                          </w:p>
                          <w:p w:rsidR="007F5989" w:rsidRPr="008500E7" w:rsidRDefault="007F5989" w:rsidP="00B35F57">
                            <w:pPr>
                              <w:pStyle w:val="a3"/>
                              <w:numPr>
                                <w:ilvl w:val="0"/>
                                <w:numId w:val="68"/>
                              </w:numPr>
                              <w:spacing w:line="300" w:lineRule="exact"/>
                              <w:ind w:leftChars="0" w:left="284" w:hanging="284"/>
                              <w:rPr>
                                <w:sz w:val="20"/>
                                <w:szCs w:val="20"/>
                              </w:rPr>
                            </w:pPr>
                            <w:r>
                              <w:rPr>
                                <w:rFonts w:hint="eastAsia"/>
                                <w:sz w:val="20"/>
                                <w:szCs w:val="20"/>
                              </w:rPr>
                              <w:t>已成年者依</w:t>
                            </w:r>
                            <w:r w:rsidRPr="008471A9">
                              <w:rPr>
                                <w:rFonts w:hint="eastAsia"/>
                                <w:sz w:val="20"/>
                                <w:szCs w:val="20"/>
                              </w:rPr>
                              <w:t>危險狀況通知家長</w:t>
                            </w:r>
                            <w:r>
                              <w:rPr>
                                <w:rFonts w:hint="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89.7pt;margin-top:315.2pt;width:169.8pt;height:366.9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" fillcolor="white [3201]" strokecolor="black [3200]" strokeweight="1pt">
                <v:stroke dashstyle="dash"/>
                <v:shadow color="#868686"/>
                <v:path arrowok="t"/>
                <v:textbox>
                  <w:txbxContent>
                    <w:p w:rsidR="007F5989" w:rsidRPr="00AB1F6F" w:rsidRDefault="007F5989" w:rsidP="0058654E">
                      <w:pPr>
                        <w:spacing w:line="360" w:lineRule="exact"/>
                        <w:rPr>
                          <w:b/>
                          <w:szCs w:val="24"/>
                        </w:rPr>
                      </w:pPr>
                      <w:proofErr w:type="gramStart"/>
                      <w:r w:rsidRPr="00AB1F6F">
                        <w:rPr>
                          <w:rFonts w:hint="eastAsia"/>
                          <w:b/>
                          <w:szCs w:val="24"/>
                        </w:rPr>
                        <w:t>註</w:t>
                      </w:r>
                      <w:proofErr w:type="gramEnd"/>
                      <w:r w:rsidRPr="00AB1F6F">
                        <w:rPr>
                          <w:rFonts w:hint="eastAsia"/>
                          <w:b/>
                          <w:szCs w:val="24"/>
                        </w:rPr>
                        <w:t>釋說明</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1</w:t>
                      </w:r>
                      <w:r>
                        <w:rPr>
                          <w:rFonts w:hint="eastAsia"/>
                          <w:sz w:val="20"/>
                          <w:szCs w:val="20"/>
                        </w:rPr>
                        <w:t>：警政、</w:t>
                      </w:r>
                      <w:proofErr w:type="gramStart"/>
                      <w:r>
                        <w:rPr>
                          <w:rFonts w:hint="eastAsia"/>
                          <w:sz w:val="20"/>
                          <w:szCs w:val="20"/>
                        </w:rPr>
                        <w:t>衛政及</w:t>
                      </w:r>
                      <w:proofErr w:type="gramEnd"/>
                      <w:r>
                        <w:rPr>
                          <w:rFonts w:hint="eastAsia"/>
                          <w:sz w:val="20"/>
                          <w:szCs w:val="20"/>
                        </w:rPr>
                        <w:t>其他單位均轉</w:t>
                      </w:r>
                      <w:proofErr w:type="gramStart"/>
                      <w:r>
                        <w:rPr>
                          <w:rFonts w:hint="eastAsia"/>
                          <w:sz w:val="20"/>
                          <w:szCs w:val="20"/>
                        </w:rPr>
                        <w:t>介</w:t>
                      </w:r>
                      <w:proofErr w:type="gramEnd"/>
                      <w:r>
                        <w:rPr>
                          <w:rFonts w:hint="eastAsia"/>
                          <w:sz w:val="20"/>
                          <w:szCs w:val="20"/>
                        </w:rPr>
                        <w:t>至社政單位，社政單位統一進行危險評估。</w:t>
                      </w:r>
                    </w:p>
                    <w:p w:rsidR="007F5989" w:rsidRPr="008471A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2</w:t>
                      </w:r>
                      <w:r>
                        <w:rPr>
                          <w:rFonts w:hint="eastAsia"/>
                          <w:sz w:val="20"/>
                          <w:szCs w:val="20"/>
                        </w:rPr>
                        <w:t>：教育單位如自行受案，應進行危險評估後</w:t>
                      </w:r>
                      <w:proofErr w:type="gramStart"/>
                      <w:r>
                        <w:rPr>
                          <w:rFonts w:hint="eastAsia"/>
                          <w:sz w:val="20"/>
                          <w:szCs w:val="20"/>
                        </w:rPr>
                        <w:t>進行校安及</w:t>
                      </w:r>
                      <w:proofErr w:type="gramEnd"/>
                      <w:r>
                        <w:rPr>
                          <w:rFonts w:hint="eastAsia"/>
                          <w:sz w:val="20"/>
                          <w:szCs w:val="20"/>
                        </w:rPr>
                        <w:t>法定通報。</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3</w:t>
                      </w:r>
                      <w:r>
                        <w:rPr>
                          <w:rFonts w:hint="eastAsia"/>
                          <w:sz w:val="20"/>
                          <w:szCs w:val="20"/>
                        </w:rPr>
                        <w:t>：危險評估工具分為：</w:t>
                      </w:r>
                    </w:p>
                    <w:p w:rsidR="007F5989" w:rsidRDefault="007F5989" w:rsidP="00B35F57">
                      <w:pPr>
                        <w:pStyle w:val="a3"/>
                        <w:numPr>
                          <w:ilvl w:val="0"/>
                          <w:numId w:val="67"/>
                        </w:numPr>
                        <w:spacing w:line="300" w:lineRule="exact"/>
                        <w:ind w:leftChars="0" w:left="284" w:hanging="284"/>
                        <w:rPr>
                          <w:sz w:val="20"/>
                          <w:szCs w:val="20"/>
                        </w:rPr>
                      </w:pPr>
                      <w:r>
                        <w:rPr>
                          <w:rFonts w:hint="eastAsia"/>
                          <w:sz w:val="20"/>
                          <w:szCs w:val="20"/>
                        </w:rPr>
                        <w:t>曾有或現有同居或婚姻關係，進行</w:t>
                      </w:r>
                      <w:r>
                        <w:rPr>
                          <w:rFonts w:hint="eastAsia"/>
                          <w:sz w:val="20"/>
                          <w:szCs w:val="20"/>
                        </w:rPr>
                        <w:t>TIPVDA</w:t>
                      </w:r>
                      <w:r>
                        <w:rPr>
                          <w:rFonts w:hint="eastAsia"/>
                          <w:sz w:val="20"/>
                          <w:szCs w:val="20"/>
                        </w:rPr>
                        <w:t>量表。</w:t>
                      </w:r>
                    </w:p>
                    <w:p w:rsidR="007F5989" w:rsidRDefault="007F5989" w:rsidP="00B35F57">
                      <w:pPr>
                        <w:pStyle w:val="a3"/>
                        <w:numPr>
                          <w:ilvl w:val="0"/>
                          <w:numId w:val="67"/>
                        </w:numPr>
                        <w:spacing w:line="300" w:lineRule="exact"/>
                        <w:ind w:leftChars="0" w:left="284" w:hanging="284"/>
                        <w:rPr>
                          <w:sz w:val="20"/>
                          <w:szCs w:val="20"/>
                        </w:rPr>
                      </w:pPr>
                      <w:r>
                        <w:rPr>
                          <w:rFonts w:hint="eastAsia"/>
                          <w:sz w:val="20"/>
                          <w:szCs w:val="20"/>
                        </w:rPr>
                        <w:t>中等學校受暴學生，進行中等學校危險評估量表。</w:t>
                      </w:r>
                    </w:p>
                    <w:p w:rsidR="007F5989" w:rsidRPr="008471A9" w:rsidRDefault="007F5989" w:rsidP="00B35F57">
                      <w:pPr>
                        <w:pStyle w:val="a3"/>
                        <w:numPr>
                          <w:ilvl w:val="0"/>
                          <w:numId w:val="67"/>
                        </w:numPr>
                        <w:spacing w:line="300" w:lineRule="exact"/>
                        <w:ind w:leftChars="0" w:left="284" w:hanging="284"/>
                        <w:rPr>
                          <w:sz w:val="20"/>
                          <w:szCs w:val="20"/>
                        </w:rPr>
                      </w:pPr>
                      <w:r>
                        <w:rPr>
                          <w:rFonts w:hint="eastAsia"/>
                          <w:sz w:val="20"/>
                          <w:szCs w:val="20"/>
                        </w:rPr>
                        <w:t>大專校院受暴學生，進行大專校院危險評估量表。</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4</w:t>
                      </w:r>
                      <w:r>
                        <w:rPr>
                          <w:rFonts w:hint="eastAsia"/>
                          <w:sz w:val="20"/>
                          <w:szCs w:val="20"/>
                        </w:rPr>
                        <w:t>：受理社政轉</w:t>
                      </w:r>
                      <w:proofErr w:type="gramStart"/>
                      <w:r>
                        <w:rPr>
                          <w:rFonts w:hint="eastAsia"/>
                          <w:sz w:val="20"/>
                          <w:szCs w:val="20"/>
                        </w:rPr>
                        <w:t>介</w:t>
                      </w:r>
                      <w:proofErr w:type="gramEnd"/>
                      <w:r>
                        <w:rPr>
                          <w:rFonts w:hint="eastAsia"/>
                          <w:sz w:val="20"/>
                          <w:szCs w:val="20"/>
                        </w:rPr>
                        <w:t>案件後，應先</w:t>
                      </w:r>
                      <w:proofErr w:type="gramStart"/>
                      <w:r>
                        <w:rPr>
                          <w:rFonts w:hint="eastAsia"/>
                          <w:sz w:val="20"/>
                          <w:szCs w:val="20"/>
                        </w:rPr>
                        <w:t>進行校安通報</w:t>
                      </w:r>
                      <w:proofErr w:type="gramEnd"/>
                      <w:r>
                        <w:rPr>
                          <w:rFonts w:hint="eastAsia"/>
                          <w:sz w:val="20"/>
                          <w:szCs w:val="20"/>
                        </w:rPr>
                        <w:t>。受案</w:t>
                      </w:r>
                      <w:proofErr w:type="gramStart"/>
                      <w:r>
                        <w:rPr>
                          <w:rFonts w:hint="eastAsia"/>
                          <w:sz w:val="20"/>
                          <w:szCs w:val="20"/>
                        </w:rPr>
                        <w:t>個</w:t>
                      </w:r>
                      <w:proofErr w:type="gramEnd"/>
                      <w:r>
                        <w:rPr>
                          <w:rFonts w:hint="eastAsia"/>
                          <w:sz w:val="20"/>
                          <w:szCs w:val="20"/>
                        </w:rPr>
                        <w:t>管單位，依學級分別為：</w:t>
                      </w:r>
                    </w:p>
                    <w:p w:rsidR="007F5989" w:rsidRDefault="007F5989" w:rsidP="00B35F57">
                      <w:pPr>
                        <w:pStyle w:val="a3"/>
                        <w:numPr>
                          <w:ilvl w:val="0"/>
                          <w:numId w:val="68"/>
                        </w:numPr>
                        <w:spacing w:line="300" w:lineRule="exact"/>
                        <w:ind w:leftChars="0" w:left="284" w:hanging="284"/>
                        <w:rPr>
                          <w:sz w:val="20"/>
                          <w:szCs w:val="20"/>
                        </w:rPr>
                      </w:pPr>
                      <w:r w:rsidRPr="008471A9">
                        <w:rPr>
                          <w:rFonts w:hint="eastAsia"/>
                          <w:sz w:val="20"/>
                          <w:szCs w:val="20"/>
                        </w:rPr>
                        <w:t>高中：學</w:t>
                      </w:r>
                      <w:proofErr w:type="gramStart"/>
                      <w:r w:rsidRPr="008471A9">
                        <w:rPr>
                          <w:rFonts w:hint="eastAsia"/>
                          <w:sz w:val="20"/>
                          <w:szCs w:val="20"/>
                        </w:rPr>
                        <w:t>務</w:t>
                      </w:r>
                      <w:proofErr w:type="gramEnd"/>
                      <w:r w:rsidRPr="008471A9">
                        <w:rPr>
                          <w:rFonts w:hint="eastAsia"/>
                          <w:sz w:val="20"/>
                          <w:szCs w:val="20"/>
                        </w:rPr>
                        <w:t>處</w:t>
                      </w:r>
                    </w:p>
                    <w:p w:rsidR="007F5989" w:rsidRDefault="007F5989" w:rsidP="00B35F57">
                      <w:pPr>
                        <w:pStyle w:val="a3"/>
                        <w:numPr>
                          <w:ilvl w:val="0"/>
                          <w:numId w:val="68"/>
                        </w:numPr>
                        <w:spacing w:line="300" w:lineRule="exact"/>
                        <w:ind w:leftChars="0" w:left="284" w:hanging="284"/>
                        <w:rPr>
                          <w:sz w:val="20"/>
                          <w:szCs w:val="20"/>
                        </w:rPr>
                      </w:pPr>
                      <w:r>
                        <w:rPr>
                          <w:rFonts w:hint="eastAsia"/>
                          <w:sz w:val="20"/>
                          <w:szCs w:val="20"/>
                        </w:rPr>
                        <w:t>大專校院</w:t>
                      </w:r>
                      <w:r w:rsidRPr="008471A9">
                        <w:rPr>
                          <w:rFonts w:hint="eastAsia"/>
                          <w:sz w:val="20"/>
                          <w:szCs w:val="20"/>
                        </w:rPr>
                        <w:t>：輔導／諮商單位</w:t>
                      </w:r>
                    </w:p>
                    <w:p w:rsidR="007F5989" w:rsidRDefault="007F5989" w:rsidP="0058654E">
                      <w:pPr>
                        <w:spacing w:line="300" w:lineRule="exact"/>
                        <w:rPr>
                          <w:sz w:val="20"/>
                          <w:szCs w:val="20"/>
                        </w:rPr>
                      </w:pPr>
                      <w:proofErr w:type="gramStart"/>
                      <w:r w:rsidRPr="008471A9">
                        <w:rPr>
                          <w:rFonts w:hint="eastAsia"/>
                          <w:b/>
                          <w:color w:val="FF0000"/>
                          <w:sz w:val="20"/>
                          <w:szCs w:val="20"/>
                        </w:rPr>
                        <w:t>註</w:t>
                      </w:r>
                      <w:proofErr w:type="gramEnd"/>
                      <w:r w:rsidRPr="008471A9">
                        <w:rPr>
                          <w:rFonts w:hint="eastAsia"/>
                          <w:b/>
                          <w:color w:val="FF0000"/>
                          <w:sz w:val="20"/>
                          <w:szCs w:val="20"/>
                        </w:rPr>
                        <w:t>5</w:t>
                      </w:r>
                      <w:r>
                        <w:rPr>
                          <w:rFonts w:hint="eastAsia"/>
                          <w:sz w:val="20"/>
                          <w:szCs w:val="20"/>
                        </w:rPr>
                        <w:t>：未滿</w:t>
                      </w:r>
                      <w:r>
                        <w:rPr>
                          <w:rFonts w:hint="eastAsia"/>
                          <w:sz w:val="20"/>
                          <w:szCs w:val="20"/>
                        </w:rPr>
                        <w:t>20</w:t>
                      </w:r>
                      <w:r>
                        <w:rPr>
                          <w:rFonts w:hint="eastAsia"/>
                          <w:sz w:val="20"/>
                          <w:szCs w:val="20"/>
                        </w:rPr>
                        <w:t>歲，聲請保護</w:t>
                      </w:r>
                      <w:proofErr w:type="gramStart"/>
                      <w:r>
                        <w:rPr>
                          <w:rFonts w:hint="eastAsia"/>
                          <w:sz w:val="20"/>
                          <w:szCs w:val="20"/>
                        </w:rPr>
                        <w:t>令均須由</w:t>
                      </w:r>
                      <w:proofErr w:type="gramEnd"/>
                      <w:r>
                        <w:rPr>
                          <w:rFonts w:hint="eastAsia"/>
                          <w:sz w:val="20"/>
                          <w:szCs w:val="20"/>
                        </w:rPr>
                        <w:t>三親等家長擔任聲請人。</w:t>
                      </w:r>
                    </w:p>
                    <w:p w:rsidR="007F5989" w:rsidRDefault="007F5989" w:rsidP="0058654E">
                      <w:pPr>
                        <w:spacing w:line="300" w:lineRule="exact"/>
                        <w:rPr>
                          <w:sz w:val="20"/>
                          <w:szCs w:val="20"/>
                        </w:rPr>
                      </w:pPr>
                      <w:proofErr w:type="gramStart"/>
                      <w:r w:rsidRPr="008500E7">
                        <w:rPr>
                          <w:rFonts w:hint="eastAsia"/>
                          <w:b/>
                          <w:color w:val="FF0000"/>
                          <w:sz w:val="20"/>
                          <w:szCs w:val="20"/>
                        </w:rPr>
                        <w:t>註</w:t>
                      </w:r>
                      <w:proofErr w:type="gramEnd"/>
                      <w:r w:rsidRPr="008500E7">
                        <w:rPr>
                          <w:rFonts w:hint="eastAsia"/>
                          <w:b/>
                          <w:color w:val="FF0000"/>
                          <w:sz w:val="20"/>
                          <w:szCs w:val="20"/>
                        </w:rPr>
                        <w:t>6</w:t>
                      </w:r>
                      <w:r>
                        <w:rPr>
                          <w:rFonts w:hint="eastAsia"/>
                          <w:sz w:val="20"/>
                          <w:szCs w:val="20"/>
                        </w:rPr>
                        <w:t>：是否通知家長決定，</w:t>
                      </w:r>
                    </w:p>
                    <w:p w:rsidR="007F5989" w:rsidRPr="008471A9" w:rsidRDefault="007F5989" w:rsidP="00B35F57">
                      <w:pPr>
                        <w:pStyle w:val="a3"/>
                        <w:numPr>
                          <w:ilvl w:val="0"/>
                          <w:numId w:val="69"/>
                        </w:numPr>
                        <w:spacing w:line="300" w:lineRule="exact"/>
                        <w:ind w:leftChars="0" w:left="284" w:hanging="284"/>
                        <w:rPr>
                          <w:sz w:val="20"/>
                          <w:szCs w:val="20"/>
                        </w:rPr>
                      </w:pPr>
                      <w:r w:rsidRPr="008471A9">
                        <w:rPr>
                          <w:rFonts w:hint="eastAsia"/>
                          <w:sz w:val="20"/>
                          <w:szCs w:val="20"/>
                        </w:rPr>
                        <w:t>未成年者依學校規定通知家長。</w:t>
                      </w:r>
                    </w:p>
                    <w:p w:rsidR="007F5989" w:rsidRPr="008500E7" w:rsidRDefault="007F5989" w:rsidP="00B35F57">
                      <w:pPr>
                        <w:pStyle w:val="a3"/>
                        <w:numPr>
                          <w:ilvl w:val="0"/>
                          <w:numId w:val="68"/>
                        </w:numPr>
                        <w:spacing w:line="300" w:lineRule="exact"/>
                        <w:ind w:leftChars="0" w:left="284" w:hanging="284"/>
                        <w:rPr>
                          <w:sz w:val="20"/>
                          <w:szCs w:val="20"/>
                        </w:rPr>
                      </w:pPr>
                      <w:r>
                        <w:rPr>
                          <w:rFonts w:hint="eastAsia"/>
                          <w:sz w:val="20"/>
                          <w:szCs w:val="20"/>
                        </w:rPr>
                        <w:t>已成年者依</w:t>
                      </w:r>
                      <w:r w:rsidRPr="008471A9">
                        <w:rPr>
                          <w:rFonts w:hint="eastAsia"/>
                          <w:sz w:val="20"/>
                          <w:szCs w:val="20"/>
                        </w:rPr>
                        <w:t>危險狀況通知家長</w:t>
                      </w:r>
                      <w:r>
                        <w:rPr>
                          <w:rFonts w:hint="eastAsia"/>
                          <w:sz w:val="20"/>
                          <w:szCs w:val="20"/>
                        </w:rPr>
                        <w:t>。</w:t>
                      </w:r>
                    </w:p>
                  </w:txbxContent>
                </v:textbox>
              </v:shape>
            </w:pict>
          </mc:Fallback>
        </mc:AlternateContent>
      </w:r>
    </w:p>
    <w:p w:rsidR="0058654E" w:rsidRPr="0058654E" w:rsidRDefault="0058654E">
      <w:pPr>
        <w:widowControl/>
        <w:rPr>
          <w:rFonts w:ascii="標楷體" w:eastAsia="標楷體" w:hAnsi="標楷體"/>
          <w:b/>
        </w:rPr>
      </w:pPr>
    </w:p>
    <w:p w:rsidR="0087694D" w:rsidRPr="00457453" w:rsidRDefault="00364B67" w:rsidP="00566F35">
      <w:pPr>
        <w:jc w:val="center"/>
        <w:rPr>
          <w:rFonts w:ascii="標楷體" w:eastAsia="標楷體" w:hAnsi="標楷體"/>
          <w:b/>
          <w:sz w:val="36"/>
          <w:szCs w:val="36"/>
        </w:rPr>
      </w:pPr>
      <w:r>
        <w:rPr>
          <w:rFonts w:ascii="標楷體" w:eastAsia="標楷體" w:hAnsi="標楷體" w:hint="eastAsia"/>
          <w:b/>
          <w:sz w:val="36"/>
          <w:szCs w:val="36"/>
        </w:rPr>
        <w:lastRenderedPageBreak/>
        <w:t>單元</w:t>
      </w:r>
      <w:proofErr w:type="gramStart"/>
      <w:r>
        <w:rPr>
          <w:rFonts w:ascii="標楷體" w:eastAsia="標楷體" w:hAnsi="標楷體" w:hint="eastAsia"/>
          <w:b/>
          <w:sz w:val="36"/>
          <w:szCs w:val="36"/>
        </w:rPr>
        <w:t>三</w:t>
      </w:r>
      <w:proofErr w:type="gramEnd"/>
      <w:r>
        <w:rPr>
          <w:rFonts w:ascii="標楷體" w:eastAsia="標楷體" w:hAnsi="標楷體" w:hint="eastAsia"/>
          <w:b/>
          <w:sz w:val="36"/>
          <w:szCs w:val="36"/>
        </w:rPr>
        <w:t>：</w:t>
      </w:r>
      <w:r w:rsidR="00566F35" w:rsidRPr="00457453">
        <w:rPr>
          <w:rFonts w:ascii="標楷體" w:eastAsia="標楷體" w:hAnsi="標楷體" w:hint="eastAsia"/>
          <w:b/>
          <w:sz w:val="36"/>
          <w:szCs w:val="36"/>
        </w:rPr>
        <w:t>個案管理處遇</w:t>
      </w:r>
      <w:r w:rsidR="0087694D" w:rsidRPr="00457453">
        <w:rPr>
          <w:rFonts w:ascii="標楷體" w:eastAsia="標楷體" w:hAnsi="標楷體" w:hint="eastAsia"/>
          <w:b/>
          <w:sz w:val="36"/>
          <w:szCs w:val="36"/>
        </w:rPr>
        <w:t>說明</w:t>
      </w:r>
    </w:p>
    <w:p w:rsidR="00566F35" w:rsidRPr="00457453" w:rsidRDefault="00566F35" w:rsidP="00A4322B">
      <w:pPr>
        <w:pStyle w:val="a3"/>
        <w:ind w:leftChars="0" w:left="0"/>
        <w:rPr>
          <w:rFonts w:ascii="標楷體" w:eastAsia="標楷體" w:hAnsi="標楷體"/>
          <w:b/>
          <w:sz w:val="28"/>
          <w:szCs w:val="28"/>
        </w:rPr>
      </w:pPr>
      <w:r w:rsidRPr="00457453">
        <w:rPr>
          <w:rFonts w:ascii="標楷體" w:eastAsia="標楷體" w:hAnsi="標楷體" w:hint="eastAsia"/>
        </w:rPr>
        <w:t xml:space="preserve">    學校面對學生親密關係暴力事件時，應積極維護學生人身安全及保障學生受教權。處理過程中應嚴守專業倫理，尊重隱私，採取必要之保</w:t>
      </w:r>
      <w:r w:rsidR="00680BAC">
        <w:rPr>
          <w:rFonts w:ascii="標楷體" w:eastAsia="標楷體" w:hAnsi="標楷體" w:hint="eastAsia"/>
        </w:rPr>
        <w:t>護</w:t>
      </w:r>
      <w:r w:rsidRPr="00457453">
        <w:rPr>
          <w:rFonts w:ascii="標楷體" w:eastAsia="標楷體" w:hAnsi="標楷體" w:hint="eastAsia"/>
        </w:rPr>
        <w:t>措施。同時應整合社會資源與經費，以維護事件雙方學生之相關權益，提供最大協助。</w:t>
      </w:r>
    </w:p>
    <w:p w:rsidR="00A4322B" w:rsidRPr="00457453" w:rsidRDefault="00A4322B" w:rsidP="00A4322B">
      <w:pPr>
        <w:pStyle w:val="a3"/>
        <w:ind w:leftChars="0" w:left="0"/>
        <w:rPr>
          <w:rFonts w:ascii="標楷體" w:eastAsia="標楷體" w:hAnsi="標楷體"/>
          <w:b/>
          <w:sz w:val="28"/>
          <w:szCs w:val="28"/>
        </w:rPr>
      </w:pPr>
      <w:r w:rsidRPr="00457453">
        <w:rPr>
          <w:rFonts w:ascii="標楷體" w:eastAsia="標楷體" w:hAnsi="標楷體" w:hint="eastAsia"/>
          <w:b/>
          <w:sz w:val="28"/>
          <w:szCs w:val="28"/>
        </w:rPr>
        <w:t>想想看</w:t>
      </w:r>
      <w:r w:rsidR="00680BAC">
        <w:rPr>
          <w:rFonts w:ascii="標楷體" w:eastAsia="標楷體" w:hAnsi="標楷體" w:hint="eastAsia"/>
          <w:b/>
          <w:sz w:val="28"/>
          <w:szCs w:val="28"/>
        </w:rPr>
        <w:t>-</w:t>
      </w:r>
      <w:r w:rsidR="00680BAC">
        <w:rPr>
          <w:rFonts w:ascii="標楷體" w:eastAsia="標楷體" w:hAnsi="標楷體"/>
          <w:b/>
          <w:sz w:val="28"/>
          <w:szCs w:val="28"/>
        </w:rPr>
        <w:t>-</w:t>
      </w:r>
      <w:r w:rsidRPr="00457453">
        <w:rPr>
          <w:rFonts w:ascii="標楷體" w:eastAsia="標楷體" w:hAnsi="標楷體" w:hint="eastAsia"/>
          <w:b/>
          <w:sz w:val="28"/>
          <w:szCs w:val="28"/>
        </w:rPr>
        <w:t>什麼是校園</w:t>
      </w:r>
      <w:r w:rsidR="003F3220">
        <w:rPr>
          <w:rFonts w:ascii="標楷體" w:eastAsia="標楷體" w:hAnsi="標楷體" w:hint="eastAsia"/>
          <w:b/>
          <w:sz w:val="28"/>
          <w:szCs w:val="28"/>
        </w:rPr>
        <w:t>諮商輔導</w:t>
      </w:r>
      <w:r w:rsidRPr="00457453">
        <w:rPr>
          <w:rFonts w:ascii="標楷體" w:eastAsia="標楷體" w:hAnsi="標楷體" w:hint="eastAsia"/>
          <w:b/>
          <w:sz w:val="28"/>
          <w:szCs w:val="28"/>
        </w:rPr>
        <w:t>個案管理工作呢?</w:t>
      </w:r>
    </w:p>
    <w:p w:rsidR="00A4322B" w:rsidRPr="00457453" w:rsidRDefault="001027BC" w:rsidP="00A4322B">
      <w:pPr>
        <w:pStyle w:val="a3"/>
        <w:ind w:leftChars="0" w:left="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055552" behindDoc="0" locked="0" layoutInCell="1" allowOverlap="1">
                <wp:simplePos x="0" y="0"/>
                <wp:positionH relativeFrom="column">
                  <wp:posOffset>21590</wp:posOffset>
                </wp:positionH>
                <wp:positionV relativeFrom="paragraph">
                  <wp:posOffset>109855</wp:posOffset>
                </wp:positionV>
                <wp:extent cx="5734050" cy="3337560"/>
                <wp:effectExtent l="0" t="0" r="38100" b="53340"/>
                <wp:wrapNone/>
                <wp:docPr id="389"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33756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7F5989" w:rsidRPr="00C904A9" w:rsidRDefault="007F5989" w:rsidP="00F92CCF">
                            <w:pPr>
                              <w:autoSpaceDE w:val="0"/>
                              <w:autoSpaceDN w:val="0"/>
                              <w:adjustRightInd w:val="0"/>
                              <w:rPr>
                                <w:rFonts w:ascii="標楷體" w:eastAsia="標楷體" w:hAnsi="標楷體" w:cs="T31"/>
                                <w:kern w:val="0"/>
                                <w:sz w:val="22"/>
                              </w:rPr>
                            </w:pPr>
                            <w:r>
                              <w:rPr>
                                <w:rFonts w:ascii="標楷體" w:eastAsia="標楷體" w:hAnsi="標楷體" w:cs="T21" w:hint="eastAsia"/>
                                <w:kern w:val="0"/>
                                <w:sz w:val="22"/>
                              </w:rPr>
                              <w:t>根據</w:t>
                            </w:r>
                            <w:r>
                              <w:rPr>
                                <w:rFonts w:ascii="標楷體" w:eastAsia="標楷體" w:hAnsi="標楷體" w:cs="T21"/>
                                <w:kern w:val="0"/>
                                <w:sz w:val="22"/>
                              </w:rPr>
                              <w:t>美國</w:t>
                            </w:r>
                            <w:r>
                              <w:rPr>
                                <w:rFonts w:ascii="標楷體" w:eastAsia="標楷體" w:hAnsi="標楷體" w:cs="T21" w:hint="eastAsia"/>
                                <w:kern w:val="0"/>
                                <w:sz w:val="22"/>
                              </w:rPr>
                              <w:t>psychology school guide</w:t>
                            </w:r>
                            <w:r>
                              <w:rPr>
                                <w:rFonts w:ascii="標楷體" w:eastAsia="標楷體" w:hAnsi="標楷體" w:cs="T21"/>
                                <w:kern w:val="0"/>
                                <w:sz w:val="22"/>
                              </w:rPr>
                              <w:t>(2016)</w:t>
                            </w:r>
                            <w:r>
                              <w:rPr>
                                <w:rFonts w:ascii="標楷體" w:eastAsia="標楷體" w:hAnsi="標楷體" w:cs="T21" w:hint="eastAsia"/>
                                <w:kern w:val="0"/>
                                <w:sz w:val="22"/>
                              </w:rPr>
                              <w:t>指出，個案管理是一個不同專業組成團隊提供</w:t>
                            </w:r>
                            <w:r>
                              <w:rPr>
                                <w:rFonts w:ascii="標楷體" w:eastAsia="標楷體" w:hAnsi="標楷體" w:cs="T21"/>
                                <w:kern w:val="0"/>
                                <w:sz w:val="22"/>
                              </w:rPr>
                              <w:t>個人</w:t>
                            </w:r>
                            <w:r>
                              <w:rPr>
                                <w:rFonts w:ascii="標楷體" w:eastAsia="標楷體" w:hAnsi="標楷體" w:cs="T21" w:hint="eastAsia"/>
                                <w:kern w:val="0"/>
                                <w:sz w:val="22"/>
                              </w:rPr>
                              <w:t>和家庭服務。個案管理者</w:t>
                            </w:r>
                            <w:r w:rsidRPr="003F3220">
                              <w:rPr>
                                <w:rFonts w:ascii="標楷體" w:eastAsia="標楷體" w:hAnsi="標楷體" w:cs="T21" w:hint="eastAsia"/>
                                <w:kern w:val="0"/>
                                <w:sz w:val="22"/>
                              </w:rPr>
                              <w:t>提供各種</w:t>
                            </w:r>
                            <w:r>
                              <w:rPr>
                                <w:rFonts w:ascii="標楷體" w:eastAsia="標楷體" w:hAnsi="標楷體" w:cs="T21" w:hint="eastAsia"/>
                                <w:kern w:val="0"/>
                                <w:sz w:val="22"/>
                              </w:rPr>
                              <w:t>功能，從諮商(</w:t>
                            </w:r>
                            <w:r>
                              <w:rPr>
                                <w:rFonts w:ascii="標楷體" w:eastAsia="標楷體" w:hAnsi="標楷體" w:cs="T21"/>
                                <w:kern w:val="0"/>
                                <w:sz w:val="22"/>
                              </w:rPr>
                              <w:t>counseling</w:t>
                            </w:r>
                            <w:r>
                              <w:rPr>
                                <w:rFonts w:ascii="標楷體" w:eastAsia="標楷體" w:hAnsi="標楷體" w:cs="T21" w:hint="eastAsia"/>
                                <w:kern w:val="0"/>
                                <w:sz w:val="22"/>
                              </w:rPr>
                              <w:t>)、倡議</w:t>
                            </w:r>
                            <w:r>
                              <w:rPr>
                                <w:rFonts w:ascii="標楷體" w:eastAsia="標楷體" w:hAnsi="標楷體" w:cs="T21"/>
                                <w:kern w:val="0"/>
                                <w:sz w:val="22"/>
                              </w:rPr>
                              <w:t>（</w:t>
                            </w:r>
                            <w:r>
                              <w:rPr>
                                <w:rFonts w:ascii="標楷體" w:eastAsia="標楷體" w:hAnsi="標楷體" w:cs="T21" w:hint="eastAsia"/>
                                <w:kern w:val="0"/>
                                <w:sz w:val="22"/>
                              </w:rPr>
                              <w:t>advocacy</w:t>
                            </w:r>
                            <w:r>
                              <w:rPr>
                                <w:rFonts w:ascii="標楷體" w:eastAsia="標楷體" w:hAnsi="標楷體" w:cs="T21"/>
                                <w:kern w:val="0"/>
                                <w:sz w:val="22"/>
                              </w:rPr>
                              <w:t>）</w:t>
                            </w:r>
                            <w:r w:rsidRPr="003F3220">
                              <w:rPr>
                                <w:rFonts w:ascii="標楷體" w:eastAsia="標楷體" w:hAnsi="標楷體" w:cs="T21" w:hint="eastAsia"/>
                                <w:kern w:val="0"/>
                                <w:sz w:val="22"/>
                              </w:rPr>
                              <w:t>到心理</w:t>
                            </w:r>
                            <w:r>
                              <w:rPr>
                                <w:rFonts w:ascii="標楷體" w:eastAsia="標楷體" w:hAnsi="標楷體" w:cs="T21" w:hint="eastAsia"/>
                                <w:kern w:val="0"/>
                                <w:sz w:val="22"/>
                              </w:rPr>
                              <w:t>（assessment）預估</w:t>
                            </w:r>
                            <w:r w:rsidRPr="003F3220">
                              <w:rPr>
                                <w:rFonts w:ascii="標楷體" w:eastAsia="標楷體" w:hAnsi="標楷體" w:cs="T21" w:hint="eastAsia"/>
                                <w:kern w:val="0"/>
                                <w:sz w:val="22"/>
                              </w:rPr>
                              <w:t>和評估</w:t>
                            </w:r>
                            <w:r>
                              <w:rPr>
                                <w:rFonts w:ascii="標楷體" w:eastAsia="標楷體" w:hAnsi="標楷體" w:cs="T21" w:hint="eastAsia"/>
                                <w:kern w:val="0"/>
                                <w:sz w:val="22"/>
                              </w:rPr>
                              <w:t>(</w:t>
                            </w:r>
                            <w:r>
                              <w:rPr>
                                <w:rFonts w:ascii="標楷體" w:eastAsia="標楷體" w:hAnsi="標楷體" w:cs="T21"/>
                                <w:kern w:val="0"/>
                                <w:sz w:val="22"/>
                              </w:rPr>
                              <w:t>evaluation)</w:t>
                            </w:r>
                            <w:r>
                              <w:rPr>
                                <w:rFonts w:ascii="標楷體" w:eastAsia="標楷體" w:hAnsi="標楷體" w:cs="T21" w:hint="eastAsia"/>
                                <w:kern w:val="0"/>
                                <w:sz w:val="22"/>
                              </w:rPr>
                              <w:t>。</w:t>
                            </w:r>
                          </w:p>
                          <w:p w:rsidR="007F5989" w:rsidRPr="00C904A9" w:rsidRDefault="007F5989" w:rsidP="00F92CCF">
                            <w:pPr>
                              <w:autoSpaceDE w:val="0"/>
                              <w:autoSpaceDN w:val="0"/>
                              <w:adjustRightInd w:val="0"/>
                              <w:rPr>
                                <w:rFonts w:ascii="標楷體" w:eastAsia="標楷體" w:hAnsi="標楷體" w:cs="T31"/>
                                <w:kern w:val="0"/>
                                <w:sz w:val="22"/>
                              </w:rPr>
                            </w:pPr>
                            <w:r w:rsidRPr="00C904A9">
                              <w:rPr>
                                <w:rFonts w:ascii="標楷體" w:eastAsia="標楷體" w:hAnsi="標楷體" w:cs="T31" w:hint="eastAsia"/>
                                <w:kern w:val="0"/>
                                <w:sz w:val="22"/>
                              </w:rPr>
                              <w:t>個案管理的目的主要在</w:t>
                            </w:r>
                            <w:r w:rsidRPr="00C904A9">
                              <w:rPr>
                                <w:rFonts w:ascii="標楷體" w:eastAsia="標楷體" w:hAnsi="標楷體" w:cs="T30" w:hint="eastAsia"/>
                                <w:kern w:val="0"/>
                                <w:sz w:val="22"/>
                              </w:rPr>
                              <w:t>確保</w:t>
                            </w:r>
                            <w:r w:rsidRPr="00C904A9">
                              <w:rPr>
                                <w:rFonts w:ascii="標楷體" w:eastAsia="標楷體" w:hAnsi="標楷體" w:cs="T31" w:hint="eastAsia"/>
                                <w:kern w:val="0"/>
                                <w:sz w:val="22"/>
                              </w:rPr>
                              <w:t>服務過程中應提供</w:t>
                            </w:r>
                            <w:r w:rsidRPr="00C904A9">
                              <w:rPr>
                                <w:rFonts w:ascii="標楷體" w:eastAsia="標楷體" w:hAnsi="標楷體" w:cs="T30" w:hint="eastAsia"/>
                                <w:kern w:val="0"/>
                                <w:sz w:val="22"/>
                              </w:rPr>
                              <w:t>最佳素</w:t>
                            </w:r>
                            <w:r w:rsidRPr="00C904A9">
                              <w:rPr>
                                <w:rFonts w:ascii="標楷體" w:eastAsia="標楷體" w:hAnsi="標楷體" w:cs="T32" w:hint="eastAsia"/>
                                <w:kern w:val="0"/>
                                <w:sz w:val="22"/>
                              </w:rPr>
                              <w:t>質</w:t>
                            </w:r>
                            <w:r w:rsidRPr="00C904A9">
                              <w:rPr>
                                <w:rFonts w:ascii="標楷體" w:eastAsia="標楷體" w:hAnsi="標楷體" w:cs="T31" w:hint="eastAsia"/>
                                <w:kern w:val="0"/>
                                <w:sz w:val="22"/>
                              </w:rPr>
                              <w:t>、有</w:t>
                            </w:r>
                            <w:r w:rsidRPr="00C904A9">
                              <w:rPr>
                                <w:rFonts w:ascii="標楷體" w:eastAsia="標楷體" w:hAnsi="標楷體" w:cs="T30" w:hint="eastAsia"/>
                                <w:kern w:val="0"/>
                                <w:sz w:val="22"/>
                              </w:rPr>
                              <w:t>效</w:t>
                            </w:r>
                            <w:r w:rsidRPr="00C904A9">
                              <w:rPr>
                                <w:rFonts w:ascii="標楷體" w:eastAsia="標楷體" w:hAnsi="標楷體" w:cs="T32" w:hint="eastAsia"/>
                                <w:kern w:val="0"/>
                                <w:sz w:val="22"/>
                              </w:rPr>
                              <w:t>率</w:t>
                            </w:r>
                            <w:r w:rsidRPr="00C904A9">
                              <w:rPr>
                                <w:rFonts w:ascii="標楷體" w:eastAsia="標楷體" w:hAnsi="標楷體" w:cs="T30" w:hint="eastAsia"/>
                                <w:kern w:val="0"/>
                                <w:sz w:val="22"/>
                              </w:rPr>
                              <w:t>且</w:t>
                            </w:r>
                            <w:r w:rsidRPr="00C904A9">
                              <w:rPr>
                                <w:rFonts w:ascii="標楷體" w:eastAsia="標楷體" w:hAnsi="標楷體" w:cs="T31" w:hint="eastAsia"/>
                                <w:kern w:val="0"/>
                                <w:sz w:val="22"/>
                              </w:rPr>
                              <w:t>合</w:t>
                            </w:r>
                            <w:r w:rsidRPr="00C904A9">
                              <w:rPr>
                                <w:rFonts w:ascii="標楷體" w:eastAsia="標楷體" w:hAnsi="標楷體" w:cs="T32" w:hint="eastAsia"/>
                                <w:kern w:val="0"/>
                                <w:sz w:val="22"/>
                              </w:rPr>
                              <w:t>乎</w:t>
                            </w:r>
                            <w:r w:rsidRPr="00C904A9">
                              <w:rPr>
                                <w:rFonts w:ascii="標楷體" w:eastAsia="標楷體" w:hAnsi="標楷體" w:cs="T31" w:hint="eastAsia"/>
                                <w:kern w:val="0"/>
                                <w:sz w:val="22"/>
                              </w:rPr>
                              <w:t>成本</w:t>
                            </w:r>
                            <w:r w:rsidRPr="00C904A9">
                              <w:rPr>
                                <w:rFonts w:ascii="標楷體" w:eastAsia="標楷體" w:hAnsi="標楷體" w:cs="T30" w:hint="eastAsia"/>
                                <w:kern w:val="0"/>
                                <w:sz w:val="22"/>
                              </w:rPr>
                              <w:t>效</w:t>
                            </w:r>
                            <w:r w:rsidRPr="00C904A9">
                              <w:rPr>
                                <w:rFonts w:ascii="標楷體" w:eastAsia="標楷體" w:hAnsi="標楷體" w:cs="T31" w:hint="eastAsia"/>
                                <w:kern w:val="0"/>
                                <w:sz w:val="22"/>
                              </w:rPr>
                              <w:t>能的服務；就</w:t>
                            </w:r>
                            <w:r w:rsidRPr="00C904A9">
                              <w:rPr>
                                <w:rFonts w:ascii="標楷體" w:eastAsia="標楷體" w:hAnsi="標楷體" w:cs="T30" w:hint="eastAsia"/>
                                <w:kern w:val="0"/>
                                <w:sz w:val="22"/>
                              </w:rPr>
                              <w:t>結</w:t>
                            </w:r>
                            <w:r w:rsidRPr="00C904A9">
                              <w:rPr>
                                <w:rFonts w:ascii="標楷體" w:eastAsia="標楷體" w:hAnsi="標楷體" w:cs="T31" w:hint="eastAsia"/>
                                <w:kern w:val="0"/>
                                <w:sz w:val="22"/>
                              </w:rPr>
                              <w:t>構而</w:t>
                            </w:r>
                            <w:r w:rsidRPr="00C904A9">
                              <w:rPr>
                                <w:rFonts w:ascii="標楷體" w:eastAsia="標楷體" w:hAnsi="標楷體" w:cs="T30" w:hint="eastAsia"/>
                                <w:kern w:val="0"/>
                                <w:sz w:val="22"/>
                              </w:rPr>
                              <w:t>言</w:t>
                            </w:r>
                            <w:r w:rsidRPr="00C904A9">
                              <w:rPr>
                                <w:rFonts w:ascii="標楷體" w:eastAsia="標楷體" w:hAnsi="標楷體" w:cs="T31" w:hint="eastAsia"/>
                                <w:kern w:val="0"/>
                                <w:sz w:val="22"/>
                              </w:rPr>
                              <w:t>個案管理包括服務成</w:t>
                            </w:r>
                            <w:r w:rsidRPr="00C904A9">
                              <w:rPr>
                                <w:rFonts w:ascii="標楷體" w:eastAsia="標楷體" w:hAnsi="標楷體" w:cs="T30" w:hint="eastAsia"/>
                                <w:kern w:val="0"/>
                                <w:sz w:val="22"/>
                              </w:rPr>
                              <w:t>果</w:t>
                            </w:r>
                            <w:r w:rsidRPr="00C904A9">
                              <w:rPr>
                                <w:rFonts w:ascii="標楷體" w:eastAsia="標楷體" w:hAnsi="標楷體" w:cs="T31" w:hint="eastAsia"/>
                                <w:kern w:val="0"/>
                                <w:sz w:val="22"/>
                              </w:rPr>
                              <w:t>、服務</w:t>
                            </w:r>
                            <w:r w:rsidRPr="00C904A9">
                              <w:rPr>
                                <w:rFonts w:ascii="標楷體" w:eastAsia="標楷體" w:hAnsi="標楷體" w:cs="T30" w:hint="eastAsia"/>
                                <w:kern w:val="0"/>
                                <w:sz w:val="22"/>
                              </w:rPr>
                              <w:t>效</w:t>
                            </w:r>
                            <w:r w:rsidRPr="00C904A9">
                              <w:rPr>
                                <w:rFonts w:ascii="標楷體" w:eastAsia="標楷體" w:hAnsi="標楷體" w:cs="T32" w:hint="eastAsia"/>
                                <w:kern w:val="0"/>
                                <w:sz w:val="22"/>
                              </w:rPr>
                              <w:t>率</w:t>
                            </w:r>
                            <w:r w:rsidRPr="00C904A9">
                              <w:rPr>
                                <w:rFonts w:ascii="標楷體" w:eastAsia="標楷體" w:hAnsi="標楷體" w:cs="T31" w:hint="eastAsia"/>
                                <w:kern w:val="0"/>
                                <w:sz w:val="22"/>
                              </w:rPr>
                              <w:t>及成本</w:t>
                            </w:r>
                            <w:r w:rsidRPr="00C904A9">
                              <w:rPr>
                                <w:rFonts w:ascii="標楷體" w:eastAsia="標楷體" w:hAnsi="標楷體" w:cs="T30" w:hint="eastAsia"/>
                                <w:kern w:val="0"/>
                                <w:sz w:val="22"/>
                              </w:rPr>
                              <w:t>效</w:t>
                            </w:r>
                            <w:r w:rsidRPr="00C904A9">
                              <w:rPr>
                                <w:rFonts w:ascii="標楷體" w:eastAsia="標楷體" w:hAnsi="標楷體" w:cs="T31" w:hint="eastAsia"/>
                                <w:kern w:val="0"/>
                                <w:sz w:val="22"/>
                              </w:rPr>
                              <w:t>能等三</w:t>
                            </w:r>
                            <w:r w:rsidRPr="00C904A9">
                              <w:rPr>
                                <w:rFonts w:ascii="標楷體" w:eastAsia="標楷體" w:hAnsi="標楷體" w:cs="T32" w:hint="eastAsia"/>
                                <w:kern w:val="0"/>
                                <w:sz w:val="22"/>
                              </w:rPr>
                              <w:t>部</w:t>
                            </w:r>
                            <w:r w:rsidRPr="00C904A9">
                              <w:rPr>
                                <w:rFonts w:ascii="標楷體" w:eastAsia="標楷體" w:hAnsi="標楷體" w:cs="T31" w:hint="eastAsia"/>
                                <w:kern w:val="0"/>
                                <w:sz w:val="22"/>
                              </w:rPr>
                              <w:t>分（</w:t>
                            </w:r>
                            <w:r w:rsidRPr="00C904A9">
                              <w:rPr>
                                <w:rFonts w:ascii="標楷體" w:eastAsia="標楷體" w:hAnsi="標楷體" w:cs="T30" w:hint="eastAsia"/>
                                <w:kern w:val="0"/>
                                <w:sz w:val="22"/>
                              </w:rPr>
                              <w:t>許</w:t>
                            </w:r>
                            <w:r w:rsidRPr="00C904A9">
                              <w:rPr>
                                <w:rFonts w:ascii="標楷體" w:eastAsia="標楷體" w:hAnsi="標楷體" w:cs="T32" w:hint="eastAsia"/>
                                <w:kern w:val="0"/>
                                <w:sz w:val="22"/>
                              </w:rPr>
                              <w:t>臨高</w:t>
                            </w:r>
                            <w:r w:rsidRPr="00C904A9">
                              <w:rPr>
                                <w:rFonts w:ascii="標楷體" w:eastAsia="標楷體" w:hAnsi="標楷體" w:cs="T31" w:hint="eastAsia"/>
                                <w:kern w:val="0"/>
                                <w:sz w:val="22"/>
                              </w:rPr>
                              <w:t>，</w:t>
                            </w:r>
                            <w:r w:rsidRPr="00C904A9">
                              <w:rPr>
                                <w:rFonts w:ascii="標楷體" w:eastAsia="標楷體" w:hAnsi="標楷體" w:cs="T29"/>
                                <w:kern w:val="0"/>
                                <w:sz w:val="22"/>
                              </w:rPr>
                              <w:t>1991</w:t>
                            </w:r>
                            <w:r w:rsidRPr="00C904A9">
                              <w:rPr>
                                <w:rFonts w:ascii="標楷體" w:eastAsia="標楷體" w:hAnsi="標楷體" w:cs="T31" w:hint="eastAsia"/>
                                <w:kern w:val="0"/>
                                <w:sz w:val="22"/>
                              </w:rPr>
                              <w:t>）。</w:t>
                            </w:r>
                            <w:r w:rsidRPr="00C904A9">
                              <w:rPr>
                                <w:rFonts w:ascii="標楷體" w:eastAsia="標楷體" w:hAnsi="標楷體" w:cs="T32" w:hint="eastAsia"/>
                                <w:kern w:val="0"/>
                                <w:sz w:val="22"/>
                              </w:rPr>
                              <w:t>宋</w:t>
                            </w:r>
                            <w:r w:rsidRPr="00C904A9">
                              <w:rPr>
                                <w:rFonts w:ascii="標楷體" w:eastAsia="標楷體" w:hAnsi="標楷體" w:cs="T30" w:hint="eastAsia"/>
                                <w:kern w:val="0"/>
                                <w:sz w:val="22"/>
                              </w:rPr>
                              <w:t>麗玉</w:t>
                            </w:r>
                            <w:r w:rsidRPr="00C904A9">
                              <w:rPr>
                                <w:rFonts w:ascii="標楷體" w:eastAsia="標楷體" w:hAnsi="標楷體" w:cs="T31" w:hint="eastAsia"/>
                                <w:kern w:val="0"/>
                                <w:sz w:val="22"/>
                              </w:rPr>
                              <w:t>(</w:t>
                            </w:r>
                            <w:r w:rsidRPr="00C904A9">
                              <w:rPr>
                                <w:rFonts w:ascii="標楷體" w:eastAsia="標楷體" w:hAnsi="標楷體" w:cs="T29"/>
                                <w:kern w:val="0"/>
                                <w:sz w:val="22"/>
                              </w:rPr>
                              <w:t>1998</w:t>
                            </w:r>
                            <w:proofErr w:type="gramStart"/>
                            <w:r w:rsidRPr="00C904A9">
                              <w:rPr>
                                <w:rFonts w:ascii="標楷體" w:eastAsia="標楷體" w:hAnsi="標楷體" w:cs="T31" w:hint="eastAsia"/>
                                <w:kern w:val="0"/>
                                <w:sz w:val="22"/>
                              </w:rPr>
                              <w:t>）</w:t>
                            </w:r>
                            <w:proofErr w:type="gramEnd"/>
                            <w:r w:rsidRPr="00C904A9">
                              <w:rPr>
                                <w:rFonts w:ascii="標楷體" w:eastAsia="標楷體" w:hAnsi="標楷體" w:cs="T31" w:hint="eastAsia"/>
                                <w:kern w:val="0"/>
                                <w:sz w:val="22"/>
                              </w:rPr>
                              <w:t>提出個案管理有三</w:t>
                            </w:r>
                            <w:r w:rsidRPr="00C904A9">
                              <w:rPr>
                                <w:rFonts w:ascii="標楷體" w:eastAsia="標楷體" w:hAnsi="標楷體" w:cs="T30" w:hint="eastAsia"/>
                                <w:kern w:val="0"/>
                                <w:sz w:val="22"/>
                              </w:rPr>
                              <w:t>大</w:t>
                            </w:r>
                            <w:r w:rsidRPr="00C904A9">
                              <w:rPr>
                                <w:rFonts w:ascii="標楷體" w:eastAsia="標楷體" w:hAnsi="標楷體" w:cs="T31" w:hint="eastAsia"/>
                                <w:kern w:val="0"/>
                                <w:sz w:val="22"/>
                              </w:rPr>
                              <w:t>目的，分</w:t>
                            </w:r>
                            <w:r w:rsidRPr="00C904A9">
                              <w:rPr>
                                <w:rFonts w:ascii="標楷體" w:eastAsia="標楷體" w:hAnsi="標楷體" w:cs="T30" w:hint="eastAsia"/>
                                <w:kern w:val="0"/>
                                <w:sz w:val="22"/>
                              </w:rPr>
                              <w:t>別</w:t>
                            </w:r>
                            <w:r w:rsidRPr="00C904A9">
                              <w:rPr>
                                <w:rFonts w:ascii="標楷體" w:eastAsia="標楷體" w:hAnsi="標楷體" w:cs="T31" w:hint="eastAsia"/>
                                <w:kern w:val="0"/>
                                <w:sz w:val="22"/>
                              </w:rPr>
                              <w:t>是：</w:t>
                            </w:r>
                          </w:p>
                          <w:p w:rsidR="007F5989" w:rsidRPr="00C904A9" w:rsidRDefault="007F5989" w:rsidP="00C904A9">
                            <w:pPr>
                              <w:autoSpaceDE w:val="0"/>
                              <w:autoSpaceDN w:val="0"/>
                              <w:adjustRightInd w:val="0"/>
                              <w:ind w:left="425" w:hangingChars="193" w:hanging="425"/>
                              <w:rPr>
                                <w:rFonts w:ascii="標楷體" w:eastAsia="標楷體" w:hAnsi="標楷體" w:cs="T31"/>
                                <w:kern w:val="0"/>
                                <w:sz w:val="22"/>
                              </w:rPr>
                            </w:pPr>
                            <w:r w:rsidRPr="00C904A9">
                              <w:rPr>
                                <w:rFonts w:ascii="標楷體" w:eastAsia="標楷體" w:hAnsi="標楷體" w:cs="T35"/>
                                <w:kern w:val="0"/>
                                <w:sz w:val="22"/>
                              </w:rPr>
                              <w:t>(</w:t>
                            </w:r>
                            <w:proofErr w:type="gramStart"/>
                            <w:r w:rsidRPr="00C904A9">
                              <w:rPr>
                                <w:rFonts w:ascii="標楷體" w:eastAsia="標楷體" w:hAnsi="標楷體" w:cs="T35" w:hint="eastAsia"/>
                                <w:kern w:val="0"/>
                                <w:sz w:val="22"/>
                              </w:rPr>
                              <w:t>一</w:t>
                            </w:r>
                            <w:proofErr w:type="gramEnd"/>
                            <w:r w:rsidRPr="00C904A9">
                              <w:rPr>
                                <w:rFonts w:ascii="標楷體" w:eastAsia="標楷體" w:hAnsi="標楷體" w:cs="T35"/>
                                <w:kern w:val="0"/>
                                <w:sz w:val="22"/>
                              </w:rPr>
                              <w:t>)</w:t>
                            </w:r>
                            <w:r>
                              <w:rPr>
                                <w:rFonts w:ascii="標楷體" w:eastAsia="標楷體" w:hAnsi="標楷體" w:cs="T35" w:hint="eastAsia"/>
                                <w:kern w:val="0"/>
                                <w:sz w:val="22"/>
                              </w:rPr>
                              <w:t>讓服務得以連續</w:t>
                            </w:r>
                            <w:r w:rsidRPr="00C904A9">
                              <w:rPr>
                                <w:rFonts w:ascii="標楷體" w:eastAsia="標楷體" w:hAnsi="標楷體" w:cs="T35" w:hint="eastAsia"/>
                                <w:kern w:val="0"/>
                                <w:sz w:val="22"/>
                              </w:rPr>
                              <w:t>，</w:t>
                            </w:r>
                            <w:r w:rsidRPr="00C904A9">
                              <w:rPr>
                                <w:rFonts w:ascii="標楷體" w:eastAsia="標楷體" w:hAnsi="標楷體" w:cs="T31" w:hint="eastAsia"/>
                                <w:kern w:val="0"/>
                                <w:sz w:val="22"/>
                              </w:rPr>
                              <w:t>所提供之服務應是</w:t>
                            </w:r>
                            <w:proofErr w:type="gramStart"/>
                            <w:r w:rsidRPr="00C904A9">
                              <w:rPr>
                                <w:rFonts w:ascii="標楷體" w:eastAsia="標楷體" w:hAnsi="標楷體" w:cs="T31" w:hint="eastAsia"/>
                                <w:kern w:val="0"/>
                                <w:sz w:val="22"/>
                              </w:rPr>
                              <w:t>全面</w:t>
                            </w:r>
                            <w:r w:rsidRPr="00C904A9">
                              <w:rPr>
                                <w:rFonts w:ascii="標楷體" w:eastAsia="標楷體" w:hAnsi="標楷體" w:cs="T30" w:hint="eastAsia"/>
                                <w:kern w:val="0"/>
                                <w:sz w:val="22"/>
                              </w:rPr>
                              <w:t>且統</w:t>
                            </w:r>
                            <w:r w:rsidRPr="00C904A9">
                              <w:rPr>
                                <w:rFonts w:ascii="標楷體" w:eastAsia="標楷體" w:hAnsi="標楷體" w:cs="T31" w:hint="eastAsia"/>
                                <w:kern w:val="0"/>
                                <w:sz w:val="22"/>
                              </w:rPr>
                              <w:t>整</w:t>
                            </w:r>
                            <w:proofErr w:type="gramEnd"/>
                            <w:r w:rsidRPr="00C904A9">
                              <w:rPr>
                                <w:rFonts w:ascii="標楷體" w:eastAsia="標楷體" w:hAnsi="標楷體" w:cs="T31" w:hint="eastAsia"/>
                                <w:kern w:val="0"/>
                                <w:sz w:val="22"/>
                              </w:rPr>
                              <w:t>的，</w:t>
                            </w:r>
                            <w:r w:rsidRPr="00C904A9">
                              <w:rPr>
                                <w:rFonts w:ascii="標楷體" w:eastAsia="標楷體" w:hAnsi="標楷體" w:cs="T30" w:hint="eastAsia"/>
                                <w:kern w:val="0"/>
                                <w:sz w:val="22"/>
                              </w:rPr>
                              <w:t>並且</w:t>
                            </w:r>
                            <w:r w:rsidRPr="00C904A9">
                              <w:rPr>
                                <w:rFonts w:ascii="標楷體" w:eastAsia="標楷體" w:hAnsi="標楷體" w:cs="T31" w:hint="eastAsia"/>
                                <w:kern w:val="0"/>
                                <w:sz w:val="22"/>
                              </w:rPr>
                              <w:t>需</w:t>
                            </w:r>
                            <w:r w:rsidRPr="00C904A9">
                              <w:rPr>
                                <w:rFonts w:ascii="標楷體" w:eastAsia="標楷體" w:hAnsi="標楷體" w:cs="T32" w:hint="eastAsia"/>
                                <w:kern w:val="0"/>
                                <w:sz w:val="22"/>
                              </w:rPr>
                              <w:t>隨</w:t>
                            </w:r>
                            <w:r w:rsidRPr="00C904A9">
                              <w:rPr>
                                <w:rFonts w:ascii="標楷體" w:eastAsia="標楷體" w:hAnsi="標楷體" w:cs="T30" w:hint="eastAsia"/>
                                <w:kern w:val="0"/>
                                <w:sz w:val="22"/>
                              </w:rPr>
                              <w:t>時</w:t>
                            </w:r>
                            <w:r>
                              <w:rPr>
                                <w:rFonts w:ascii="標楷體" w:eastAsia="標楷體" w:hAnsi="標楷體" w:cs="T31" w:hint="eastAsia"/>
                                <w:kern w:val="0"/>
                                <w:sz w:val="22"/>
                              </w:rPr>
                              <w:t>反應個案(學生)</w:t>
                            </w:r>
                            <w:r w:rsidRPr="00C904A9">
                              <w:rPr>
                                <w:rFonts w:ascii="標楷體" w:eastAsia="標楷體" w:hAnsi="標楷體" w:cs="T31" w:hint="eastAsia"/>
                                <w:kern w:val="0"/>
                                <w:sz w:val="22"/>
                              </w:rPr>
                              <w:t>需</w:t>
                            </w:r>
                            <w:r w:rsidRPr="00C904A9">
                              <w:rPr>
                                <w:rFonts w:ascii="標楷體" w:eastAsia="標楷體" w:hAnsi="標楷體" w:cs="T30" w:hint="eastAsia"/>
                                <w:kern w:val="0"/>
                                <w:sz w:val="22"/>
                              </w:rPr>
                              <w:t>求</w:t>
                            </w:r>
                            <w:r w:rsidRPr="00C904A9">
                              <w:rPr>
                                <w:rFonts w:ascii="標楷體" w:eastAsia="標楷體" w:hAnsi="標楷體" w:cs="T31" w:hint="eastAsia"/>
                                <w:kern w:val="0"/>
                                <w:sz w:val="22"/>
                              </w:rPr>
                              <w:t>而</w:t>
                            </w:r>
                            <w:r w:rsidRPr="00C904A9">
                              <w:rPr>
                                <w:rFonts w:ascii="標楷體" w:eastAsia="標楷體" w:hAnsi="標楷體" w:cs="T30" w:hint="eastAsia"/>
                                <w:kern w:val="0"/>
                                <w:sz w:val="22"/>
                              </w:rPr>
                              <w:t>調</w:t>
                            </w:r>
                            <w:r w:rsidRPr="00C904A9">
                              <w:rPr>
                                <w:rFonts w:ascii="標楷體" w:eastAsia="標楷體" w:hAnsi="標楷體" w:cs="T31" w:hint="eastAsia"/>
                                <w:kern w:val="0"/>
                                <w:sz w:val="22"/>
                              </w:rPr>
                              <w:t>整，為個案提供</w:t>
                            </w:r>
                            <w:proofErr w:type="gramStart"/>
                            <w:r w:rsidRPr="00C904A9">
                              <w:rPr>
                                <w:rFonts w:ascii="標楷體" w:eastAsia="標楷體" w:hAnsi="標楷體" w:cs="T32" w:hint="eastAsia"/>
                                <w:kern w:val="0"/>
                                <w:sz w:val="22"/>
                              </w:rPr>
                              <w:t>無縫</w:t>
                            </w:r>
                            <w:r>
                              <w:rPr>
                                <w:rFonts w:ascii="標楷體" w:eastAsia="標楷體" w:hAnsi="標楷體" w:cs="T32" w:hint="eastAsia"/>
                                <w:kern w:val="0"/>
                                <w:sz w:val="22"/>
                              </w:rPr>
                              <w:t>接軌</w:t>
                            </w:r>
                            <w:proofErr w:type="gramEnd"/>
                            <w:r>
                              <w:rPr>
                                <w:rFonts w:ascii="標楷體" w:eastAsia="標楷體" w:hAnsi="標楷體" w:cs="T31" w:hint="eastAsia"/>
                                <w:kern w:val="0"/>
                                <w:sz w:val="22"/>
                              </w:rPr>
                              <w:t>的服務。</w:t>
                            </w:r>
                          </w:p>
                          <w:p w:rsidR="007F5989" w:rsidRPr="00C904A9" w:rsidRDefault="007F5989" w:rsidP="00C904A9">
                            <w:pPr>
                              <w:autoSpaceDE w:val="0"/>
                              <w:autoSpaceDN w:val="0"/>
                              <w:adjustRightInd w:val="0"/>
                              <w:ind w:left="425" w:hangingChars="193" w:hanging="425"/>
                              <w:rPr>
                                <w:rFonts w:ascii="標楷體" w:eastAsia="標楷體" w:hAnsi="標楷體" w:cs="T31"/>
                                <w:kern w:val="0"/>
                                <w:sz w:val="22"/>
                              </w:rPr>
                            </w:pPr>
                            <w:r w:rsidRPr="00C904A9">
                              <w:rPr>
                                <w:rFonts w:ascii="標楷體" w:eastAsia="標楷體" w:hAnsi="標楷體" w:cs="T35"/>
                                <w:kern w:val="0"/>
                                <w:sz w:val="22"/>
                              </w:rPr>
                              <w:t>(</w:t>
                            </w:r>
                            <w:r w:rsidRPr="00C904A9">
                              <w:rPr>
                                <w:rFonts w:ascii="標楷體" w:eastAsia="標楷體" w:hAnsi="標楷體" w:cs="T35" w:hint="eastAsia"/>
                                <w:kern w:val="0"/>
                                <w:sz w:val="22"/>
                              </w:rPr>
                              <w:t>二</w:t>
                            </w:r>
                            <w:r w:rsidRPr="00C904A9">
                              <w:rPr>
                                <w:rFonts w:ascii="標楷體" w:eastAsia="標楷體" w:hAnsi="標楷體" w:cs="T35"/>
                                <w:kern w:val="0"/>
                                <w:sz w:val="22"/>
                              </w:rPr>
                              <w:t>)</w:t>
                            </w:r>
                            <w:r w:rsidRPr="00C904A9">
                              <w:rPr>
                                <w:rFonts w:ascii="標楷體" w:eastAsia="標楷體" w:hAnsi="標楷體" w:cs="T35" w:hint="eastAsia"/>
                                <w:kern w:val="0"/>
                                <w:sz w:val="22"/>
                              </w:rPr>
                              <w:t>促進服務之可近性及信</w:t>
                            </w:r>
                            <w:r>
                              <w:rPr>
                                <w:rFonts w:ascii="標楷體" w:eastAsia="標楷體" w:hAnsi="標楷體" w:cs="T35" w:hint="eastAsia"/>
                                <w:kern w:val="0"/>
                                <w:sz w:val="22"/>
                              </w:rPr>
                              <w:t>任</w:t>
                            </w:r>
                            <w:r w:rsidRPr="00C904A9">
                              <w:rPr>
                                <w:rFonts w:ascii="標楷體" w:eastAsia="標楷體" w:hAnsi="標楷體" w:cs="T35" w:hint="eastAsia"/>
                                <w:kern w:val="0"/>
                                <w:sz w:val="22"/>
                              </w:rPr>
                              <w:t>，</w:t>
                            </w:r>
                            <w:r w:rsidRPr="00C904A9">
                              <w:rPr>
                                <w:rFonts w:ascii="標楷體" w:eastAsia="標楷體" w:hAnsi="標楷體" w:cs="T30" w:hint="eastAsia"/>
                                <w:kern w:val="0"/>
                                <w:sz w:val="22"/>
                              </w:rPr>
                              <w:t>須</w:t>
                            </w:r>
                            <w:r w:rsidRPr="00C904A9">
                              <w:rPr>
                                <w:rFonts w:ascii="標楷體" w:eastAsia="標楷體" w:hAnsi="標楷體" w:cs="T31" w:hint="eastAsia"/>
                                <w:kern w:val="0"/>
                                <w:sz w:val="22"/>
                              </w:rPr>
                              <w:t>協</w:t>
                            </w:r>
                            <w:r w:rsidRPr="00C904A9">
                              <w:rPr>
                                <w:rFonts w:ascii="標楷體" w:eastAsia="標楷體" w:hAnsi="標楷體" w:cs="T30" w:hint="eastAsia"/>
                                <w:kern w:val="0"/>
                                <w:sz w:val="22"/>
                              </w:rPr>
                              <w:t>助</w:t>
                            </w:r>
                            <w:r w:rsidRPr="00C904A9">
                              <w:rPr>
                                <w:rFonts w:ascii="標楷體" w:eastAsia="標楷體" w:hAnsi="標楷體" w:cs="T31" w:hint="eastAsia"/>
                                <w:kern w:val="0"/>
                                <w:sz w:val="22"/>
                              </w:rPr>
                              <w:t>個案與服務系</w:t>
                            </w:r>
                            <w:r w:rsidRPr="00C904A9">
                              <w:rPr>
                                <w:rFonts w:ascii="標楷體" w:eastAsia="標楷體" w:hAnsi="標楷體" w:cs="T30" w:hint="eastAsia"/>
                                <w:kern w:val="0"/>
                                <w:sz w:val="22"/>
                              </w:rPr>
                              <w:t>統</w:t>
                            </w:r>
                            <w:r w:rsidRPr="00C904A9">
                              <w:rPr>
                                <w:rFonts w:ascii="標楷體" w:eastAsia="標楷體" w:hAnsi="標楷體" w:cs="T31" w:hint="eastAsia"/>
                                <w:kern w:val="0"/>
                                <w:sz w:val="22"/>
                              </w:rPr>
                              <w:t>協商，以獲得個案所需要的服務；以及個案管理的實施</w:t>
                            </w:r>
                            <w:r w:rsidRPr="00C904A9">
                              <w:rPr>
                                <w:rFonts w:ascii="標楷體" w:eastAsia="標楷體" w:hAnsi="標楷體" w:cs="T30" w:hint="eastAsia"/>
                                <w:kern w:val="0"/>
                                <w:sz w:val="22"/>
                              </w:rPr>
                              <w:t>即</w:t>
                            </w:r>
                            <w:r w:rsidRPr="00C904A9">
                              <w:rPr>
                                <w:rFonts w:ascii="標楷體" w:eastAsia="標楷體" w:hAnsi="標楷體" w:cs="T31" w:hint="eastAsia"/>
                                <w:kern w:val="0"/>
                                <w:sz w:val="22"/>
                              </w:rPr>
                              <w:t>是</w:t>
                            </w:r>
                            <w:r w:rsidRPr="00C904A9">
                              <w:rPr>
                                <w:rFonts w:ascii="標楷體" w:eastAsia="標楷體" w:hAnsi="標楷體" w:cs="T30" w:hint="eastAsia"/>
                                <w:kern w:val="0"/>
                                <w:sz w:val="22"/>
                              </w:rPr>
                              <w:t>希望</w:t>
                            </w:r>
                            <w:r w:rsidRPr="00C904A9">
                              <w:rPr>
                                <w:rFonts w:ascii="標楷體" w:eastAsia="標楷體" w:hAnsi="標楷體" w:cs="T31" w:hint="eastAsia"/>
                                <w:kern w:val="0"/>
                                <w:sz w:val="22"/>
                              </w:rPr>
                              <w:t>能</w:t>
                            </w:r>
                            <w:r w:rsidRPr="00C904A9">
                              <w:rPr>
                                <w:rFonts w:ascii="標楷體" w:eastAsia="標楷體" w:hAnsi="標楷體" w:cs="T30" w:hint="eastAsia"/>
                                <w:kern w:val="0"/>
                                <w:sz w:val="22"/>
                              </w:rPr>
                              <w:t>夠</w:t>
                            </w:r>
                            <w:r w:rsidRPr="00C904A9">
                              <w:rPr>
                                <w:rFonts w:ascii="標楷體" w:eastAsia="標楷體" w:hAnsi="標楷體" w:cs="T31" w:hint="eastAsia"/>
                                <w:kern w:val="0"/>
                                <w:sz w:val="22"/>
                              </w:rPr>
                              <w:t>指</w:t>
                            </w:r>
                            <w:r w:rsidRPr="00C904A9">
                              <w:rPr>
                                <w:rFonts w:ascii="標楷體" w:eastAsia="標楷體" w:hAnsi="標楷體" w:cs="T30" w:hint="eastAsia"/>
                                <w:kern w:val="0"/>
                                <w:sz w:val="22"/>
                              </w:rPr>
                              <w:t>定</w:t>
                            </w:r>
                            <w:r w:rsidRPr="00C904A9">
                              <w:rPr>
                                <w:rFonts w:ascii="標楷體" w:eastAsia="標楷體" w:hAnsi="標楷體" w:cs="T31" w:hint="eastAsia"/>
                                <w:kern w:val="0"/>
                                <w:sz w:val="22"/>
                              </w:rPr>
                              <w:t>專人</w:t>
                            </w:r>
                            <w:r>
                              <w:rPr>
                                <w:rFonts w:ascii="標楷體" w:eastAsia="標楷體" w:hAnsi="標楷體" w:cs="T31" w:hint="eastAsia"/>
                                <w:kern w:val="0"/>
                                <w:sz w:val="22"/>
                              </w:rPr>
                              <w:t>(校內心理師或社工師)</w:t>
                            </w:r>
                            <w:r w:rsidRPr="00C904A9">
                              <w:rPr>
                                <w:rFonts w:ascii="標楷體" w:eastAsia="標楷體" w:hAnsi="標楷體" w:cs="T30" w:hint="eastAsia"/>
                                <w:kern w:val="0"/>
                                <w:sz w:val="22"/>
                              </w:rPr>
                              <w:t>或特定</w:t>
                            </w:r>
                            <w:r w:rsidRPr="00C904A9">
                              <w:rPr>
                                <w:rFonts w:ascii="標楷體" w:eastAsia="標楷體" w:hAnsi="標楷體" w:cs="T31" w:hint="eastAsia"/>
                                <w:kern w:val="0"/>
                                <w:sz w:val="22"/>
                              </w:rPr>
                              <w:t>機構</w:t>
                            </w:r>
                            <w:r>
                              <w:rPr>
                                <w:rFonts w:ascii="標楷體" w:eastAsia="標楷體" w:hAnsi="標楷體" w:cs="T31" w:hint="eastAsia"/>
                                <w:kern w:val="0"/>
                                <w:sz w:val="22"/>
                              </w:rPr>
                              <w:t>(家暴防治中心)</w:t>
                            </w:r>
                            <w:r w:rsidRPr="00C904A9">
                              <w:rPr>
                                <w:rFonts w:ascii="標楷體" w:eastAsia="標楷體" w:hAnsi="標楷體" w:cs="T31" w:hint="eastAsia"/>
                                <w:kern w:val="0"/>
                                <w:sz w:val="22"/>
                              </w:rPr>
                              <w:t>為整個服務</w:t>
                            </w:r>
                            <w:r w:rsidRPr="00C904A9">
                              <w:rPr>
                                <w:rFonts w:ascii="標楷體" w:eastAsia="標楷體" w:hAnsi="標楷體" w:cs="T30" w:hint="eastAsia"/>
                                <w:kern w:val="0"/>
                                <w:sz w:val="22"/>
                              </w:rPr>
                              <w:t>效益</w:t>
                            </w:r>
                            <w:r>
                              <w:rPr>
                                <w:rFonts w:ascii="標楷體" w:eastAsia="標楷體" w:hAnsi="標楷體" w:cs="T30" w:hint="eastAsia"/>
                                <w:kern w:val="0"/>
                                <w:sz w:val="22"/>
                              </w:rPr>
                              <w:t>來承擔責任</w:t>
                            </w:r>
                            <w:r>
                              <w:rPr>
                                <w:rFonts w:ascii="標楷體" w:eastAsia="標楷體" w:hAnsi="標楷體" w:cs="T31" w:hint="eastAsia"/>
                                <w:kern w:val="0"/>
                                <w:sz w:val="22"/>
                              </w:rPr>
                              <w:t>。</w:t>
                            </w:r>
                          </w:p>
                          <w:p w:rsidR="007F5989" w:rsidRPr="00C904A9" w:rsidRDefault="007F5989" w:rsidP="00C904A9">
                            <w:pPr>
                              <w:autoSpaceDE w:val="0"/>
                              <w:autoSpaceDN w:val="0"/>
                              <w:adjustRightInd w:val="0"/>
                              <w:ind w:left="425" w:hangingChars="193" w:hanging="425"/>
                              <w:rPr>
                                <w:rFonts w:ascii="標楷體" w:eastAsia="標楷體" w:hAnsi="標楷體"/>
                                <w:sz w:val="22"/>
                              </w:rPr>
                            </w:pPr>
                            <w:r w:rsidRPr="00C904A9">
                              <w:rPr>
                                <w:rFonts w:ascii="標楷體" w:eastAsia="標楷體" w:hAnsi="標楷體" w:cs="T35"/>
                                <w:kern w:val="0"/>
                                <w:sz w:val="22"/>
                              </w:rPr>
                              <w:t>(</w:t>
                            </w:r>
                            <w:r w:rsidRPr="00C904A9">
                              <w:rPr>
                                <w:rFonts w:ascii="標楷體" w:eastAsia="標楷體" w:hAnsi="標楷體" w:cs="T35" w:hint="eastAsia"/>
                                <w:kern w:val="0"/>
                                <w:sz w:val="22"/>
                              </w:rPr>
                              <w:t>三</w:t>
                            </w:r>
                            <w:r w:rsidRPr="00C904A9">
                              <w:rPr>
                                <w:rFonts w:ascii="標楷體" w:eastAsia="標楷體" w:hAnsi="標楷體" w:cs="T35"/>
                                <w:kern w:val="0"/>
                                <w:sz w:val="22"/>
                              </w:rPr>
                              <w:t>)</w:t>
                            </w:r>
                            <w:r w:rsidRPr="00C904A9">
                              <w:rPr>
                                <w:rFonts w:ascii="標楷體" w:eastAsia="標楷體" w:hAnsi="標楷體" w:cs="T35" w:hint="eastAsia"/>
                                <w:kern w:val="0"/>
                                <w:sz w:val="22"/>
                              </w:rPr>
                              <w:t>增進服務輸送之效率</w:t>
                            </w:r>
                            <w:r>
                              <w:rPr>
                                <w:rFonts w:ascii="標楷體" w:eastAsia="標楷體" w:hAnsi="標楷體" w:cs="T35" w:hint="eastAsia"/>
                                <w:kern w:val="0"/>
                                <w:sz w:val="22"/>
                              </w:rPr>
                              <w:t>，</w:t>
                            </w:r>
                            <w:r w:rsidRPr="00C904A9">
                              <w:rPr>
                                <w:rFonts w:ascii="標楷體" w:eastAsia="標楷體" w:hAnsi="標楷體" w:cs="T31" w:hint="eastAsia"/>
                                <w:kern w:val="0"/>
                                <w:sz w:val="22"/>
                              </w:rPr>
                              <w:t>個案管理</w:t>
                            </w:r>
                            <w:r w:rsidRPr="00C904A9">
                              <w:rPr>
                                <w:rFonts w:ascii="標楷體" w:eastAsia="標楷體" w:hAnsi="標楷體" w:cs="T30" w:hint="eastAsia"/>
                                <w:kern w:val="0"/>
                                <w:sz w:val="22"/>
                              </w:rPr>
                              <w:t>者須確定</w:t>
                            </w:r>
                            <w:r w:rsidRPr="00C904A9">
                              <w:rPr>
                                <w:rFonts w:ascii="標楷體" w:eastAsia="標楷體" w:hAnsi="標楷體" w:cs="T31" w:hint="eastAsia"/>
                                <w:kern w:val="0"/>
                                <w:sz w:val="22"/>
                              </w:rPr>
                              <w:t>服務之提供的</w:t>
                            </w:r>
                            <w:r w:rsidRPr="00C904A9">
                              <w:rPr>
                                <w:rFonts w:ascii="標楷體" w:eastAsia="標楷體" w:hAnsi="標楷體" w:cs="T30" w:hint="eastAsia"/>
                                <w:kern w:val="0"/>
                                <w:sz w:val="22"/>
                              </w:rPr>
                              <w:t>時效性</w:t>
                            </w:r>
                            <w:r w:rsidRPr="00C904A9">
                              <w:rPr>
                                <w:rFonts w:ascii="標楷體" w:eastAsia="標楷體" w:hAnsi="標楷體" w:cs="T31" w:hint="eastAsia"/>
                                <w:kern w:val="0"/>
                                <w:sz w:val="22"/>
                              </w:rPr>
                              <w:t>，</w:t>
                            </w:r>
                            <w:r w:rsidRPr="00C904A9">
                              <w:rPr>
                                <w:rFonts w:ascii="標楷體" w:eastAsia="標楷體" w:hAnsi="標楷體" w:cs="T30" w:hint="eastAsia"/>
                                <w:kern w:val="0"/>
                                <w:sz w:val="22"/>
                              </w:rPr>
                              <w:t>並且</w:t>
                            </w:r>
                            <w:r>
                              <w:rPr>
                                <w:rFonts w:ascii="標楷體" w:eastAsia="標楷體" w:hAnsi="標楷體" w:cs="T31" w:hint="eastAsia"/>
                                <w:kern w:val="0"/>
                                <w:sz w:val="22"/>
                              </w:rPr>
                              <w:t>以</w:t>
                            </w:r>
                            <w:r w:rsidRPr="00C904A9">
                              <w:rPr>
                                <w:rFonts w:ascii="標楷體" w:eastAsia="標楷體" w:hAnsi="標楷體" w:cs="T31" w:hint="eastAsia"/>
                                <w:kern w:val="0"/>
                                <w:sz w:val="22"/>
                              </w:rPr>
                              <w:t>有</w:t>
                            </w:r>
                            <w:r w:rsidRPr="00C904A9">
                              <w:rPr>
                                <w:rFonts w:ascii="標楷體" w:eastAsia="標楷體" w:hAnsi="標楷體" w:cs="T30" w:hint="eastAsia"/>
                                <w:kern w:val="0"/>
                                <w:sz w:val="22"/>
                              </w:rPr>
                              <w:t>效</w:t>
                            </w:r>
                            <w:r w:rsidRPr="00C904A9">
                              <w:rPr>
                                <w:rFonts w:ascii="標楷體" w:eastAsia="標楷體" w:hAnsi="標楷體" w:cs="T31" w:hint="eastAsia"/>
                                <w:kern w:val="0"/>
                                <w:sz w:val="22"/>
                              </w:rPr>
                              <w:t>的</w:t>
                            </w:r>
                            <w:r w:rsidRPr="00C904A9">
                              <w:rPr>
                                <w:rFonts w:ascii="標楷體" w:eastAsia="標楷體" w:hAnsi="標楷體" w:cs="T32" w:hint="eastAsia"/>
                                <w:kern w:val="0"/>
                                <w:sz w:val="22"/>
                              </w:rPr>
                              <w:t>模</w:t>
                            </w:r>
                            <w:r w:rsidRPr="00C904A9">
                              <w:rPr>
                                <w:rFonts w:ascii="標楷體" w:eastAsia="標楷體" w:hAnsi="標楷體" w:cs="T30" w:hint="eastAsia"/>
                                <w:kern w:val="0"/>
                                <w:sz w:val="22"/>
                              </w:rPr>
                              <w:t>式</w:t>
                            </w:r>
                            <w:r>
                              <w:rPr>
                                <w:rFonts w:ascii="標楷體" w:eastAsia="標楷體" w:hAnsi="標楷體" w:cs="T30" w:hint="eastAsia"/>
                                <w:kern w:val="0"/>
                                <w:sz w:val="22"/>
                              </w:rPr>
                              <w:t>進行</w:t>
                            </w:r>
                            <w:r w:rsidRPr="00C904A9">
                              <w:rPr>
                                <w:rFonts w:ascii="標楷體" w:eastAsia="標楷體" w:hAnsi="標楷體" w:cs="T31" w:hint="eastAsia"/>
                                <w:kern w:val="0"/>
                                <w:sz w:val="22"/>
                              </w:rPr>
                              <w:t>以提</w:t>
                            </w:r>
                            <w:r w:rsidRPr="00C904A9">
                              <w:rPr>
                                <w:rFonts w:ascii="標楷體" w:eastAsia="標楷體" w:hAnsi="標楷體" w:cs="T32" w:hint="eastAsia"/>
                                <w:kern w:val="0"/>
                                <w:sz w:val="22"/>
                              </w:rPr>
                              <w:t>升</w:t>
                            </w:r>
                            <w:r w:rsidRPr="00C904A9">
                              <w:rPr>
                                <w:rFonts w:ascii="標楷體" w:eastAsia="標楷體" w:hAnsi="標楷體" w:cs="T31" w:hint="eastAsia"/>
                                <w:kern w:val="0"/>
                                <w:sz w:val="22"/>
                              </w:rPr>
                              <w:t>成本</w:t>
                            </w:r>
                            <w:r w:rsidRPr="00C904A9">
                              <w:rPr>
                                <w:rFonts w:ascii="標楷體" w:eastAsia="標楷體" w:hAnsi="標楷體" w:cs="T30" w:hint="eastAsia"/>
                                <w:kern w:val="0"/>
                                <w:sz w:val="22"/>
                              </w:rPr>
                              <w:t>效益</w:t>
                            </w:r>
                            <w:r w:rsidRPr="00C904A9">
                              <w:rPr>
                                <w:rFonts w:ascii="標楷體" w:eastAsia="標楷體" w:hAnsi="標楷體" w:cs="T31" w:hint="eastAsia"/>
                                <w:kern w:val="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3" o:spid="_x0000_s1125" style="position:absolute;margin-left:1.7pt;margin-top:8.65pt;width:451.5pt;height:262.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" fillcolor="white [3201]" strokecolor="#949494 [1945]" strokeweight="1pt">
                <v:fill color2="#b7b7b7 [1305]" focus="100%" type="gradient"/>
                <v:shadow on="t" color="#262626 [1609]" opacity=".5" offset="1pt"/>
                <v:textbox>
                  <w:txbxContent>
                    <w:p w:rsidR="007F5989" w:rsidRPr="00C904A9" w:rsidRDefault="007F5989" w:rsidP="00F92CCF">
                      <w:pPr>
                        <w:autoSpaceDE w:val="0"/>
                        <w:autoSpaceDN w:val="0"/>
                        <w:adjustRightInd w:val="0"/>
                        <w:rPr>
                          <w:rFonts w:ascii="標楷體" w:eastAsia="標楷體" w:hAnsi="標楷體" w:cs="T31"/>
                          <w:kern w:val="0"/>
                          <w:sz w:val="22"/>
                        </w:rPr>
                      </w:pPr>
                      <w:r>
                        <w:rPr>
                          <w:rFonts w:ascii="標楷體" w:eastAsia="標楷體" w:hAnsi="標楷體" w:cs="T21" w:hint="eastAsia"/>
                          <w:kern w:val="0"/>
                          <w:sz w:val="22"/>
                        </w:rPr>
                        <w:t>根據</w:t>
                      </w:r>
                      <w:r>
                        <w:rPr>
                          <w:rFonts w:ascii="標楷體" w:eastAsia="標楷體" w:hAnsi="標楷體" w:cs="T21"/>
                          <w:kern w:val="0"/>
                          <w:sz w:val="22"/>
                        </w:rPr>
                        <w:t>美國</w:t>
                      </w:r>
                      <w:r>
                        <w:rPr>
                          <w:rFonts w:ascii="標楷體" w:eastAsia="標楷體" w:hAnsi="標楷體" w:cs="T21" w:hint="eastAsia"/>
                          <w:kern w:val="0"/>
                          <w:sz w:val="22"/>
                        </w:rPr>
                        <w:t>psychology school guide</w:t>
                      </w:r>
                      <w:r>
                        <w:rPr>
                          <w:rFonts w:ascii="標楷體" w:eastAsia="標楷體" w:hAnsi="標楷體" w:cs="T21"/>
                          <w:kern w:val="0"/>
                          <w:sz w:val="22"/>
                        </w:rPr>
                        <w:t>(2016)</w:t>
                      </w:r>
                      <w:r>
                        <w:rPr>
                          <w:rFonts w:ascii="標楷體" w:eastAsia="標楷體" w:hAnsi="標楷體" w:cs="T21" w:hint="eastAsia"/>
                          <w:kern w:val="0"/>
                          <w:sz w:val="22"/>
                        </w:rPr>
                        <w:t>指出，個案管理是一個不同專業組成團隊提供</w:t>
                      </w:r>
                      <w:r>
                        <w:rPr>
                          <w:rFonts w:ascii="標楷體" w:eastAsia="標楷體" w:hAnsi="標楷體" w:cs="T21"/>
                          <w:kern w:val="0"/>
                          <w:sz w:val="22"/>
                        </w:rPr>
                        <w:t>個人</w:t>
                      </w:r>
                      <w:r>
                        <w:rPr>
                          <w:rFonts w:ascii="標楷體" w:eastAsia="標楷體" w:hAnsi="標楷體" w:cs="T21" w:hint="eastAsia"/>
                          <w:kern w:val="0"/>
                          <w:sz w:val="22"/>
                        </w:rPr>
                        <w:t>和家庭服務。個案管理者</w:t>
                      </w:r>
                      <w:r w:rsidRPr="003F3220">
                        <w:rPr>
                          <w:rFonts w:ascii="標楷體" w:eastAsia="標楷體" w:hAnsi="標楷體" w:cs="T21" w:hint="eastAsia"/>
                          <w:kern w:val="0"/>
                          <w:sz w:val="22"/>
                        </w:rPr>
                        <w:t>提供各種</w:t>
                      </w:r>
                      <w:r>
                        <w:rPr>
                          <w:rFonts w:ascii="標楷體" w:eastAsia="標楷體" w:hAnsi="標楷體" w:cs="T21" w:hint="eastAsia"/>
                          <w:kern w:val="0"/>
                          <w:sz w:val="22"/>
                        </w:rPr>
                        <w:t>功能，從諮商(</w:t>
                      </w:r>
                      <w:r>
                        <w:rPr>
                          <w:rFonts w:ascii="標楷體" w:eastAsia="標楷體" w:hAnsi="標楷體" w:cs="T21"/>
                          <w:kern w:val="0"/>
                          <w:sz w:val="22"/>
                        </w:rPr>
                        <w:t>counseling</w:t>
                      </w:r>
                      <w:r>
                        <w:rPr>
                          <w:rFonts w:ascii="標楷體" w:eastAsia="標楷體" w:hAnsi="標楷體" w:cs="T21" w:hint="eastAsia"/>
                          <w:kern w:val="0"/>
                          <w:sz w:val="22"/>
                        </w:rPr>
                        <w:t>)、倡議</w:t>
                      </w:r>
                      <w:r>
                        <w:rPr>
                          <w:rFonts w:ascii="標楷體" w:eastAsia="標楷體" w:hAnsi="標楷體" w:cs="T21"/>
                          <w:kern w:val="0"/>
                          <w:sz w:val="22"/>
                        </w:rPr>
                        <w:t>（</w:t>
                      </w:r>
                      <w:r>
                        <w:rPr>
                          <w:rFonts w:ascii="標楷體" w:eastAsia="標楷體" w:hAnsi="標楷體" w:cs="T21" w:hint="eastAsia"/>
                          <w:kern w:val="0"/>
                          <w:sz w:val="22"/>
                        </w:rPr>
                        <w:t>advocacy</w:t>
                      </w:r>
                      <w:r>
                        <w:rPr>
                          <w:rFonts w:ascii="標楷體" w:eastAsia="標楷體" w:hAnsi="標楷體" w:cs="T21"/>
                          <w:kern w:val="0"/>
                          <w:sz w:val="22"/>
                        </w:rPr>
                        <w:t>）</w:t>
                      </w:r>
                      <w:r w:rsidRPr="003F3220">
                        <w:rPr>
                          <w:rFonts w:ascii="標楷體" w:eastAsia="標楷體" w:hAnsi="標楷體" w:cs="T21" w:hint="eastAsia"/>
                          <w:kern w:val="0"/>
                          <w:sz w:val="22"/>
                        </w:rPr>
                        <w:t>到心理</w:t>
                      </w:r>
                      <w:r>
                        <w:rPr>
                          <w:rFonts w:ascii="標楷體" w:eastAsia="標楷體" w:hAnsi="標楷體" w:cs="T21" w:hint="eastAsia"/>
                          <w:kern w:val="0"/>
                          <w:sz w:val="22"/>
                        </w:rPr>
                        <w:t>（assessment）預估</w:t>
                      </w:r>
                      <w:r w:rsidRPr="003F3220">
                        <w:rPr>
                          <w:rFonts w:ascii="標楷體" w:eastAsia="標楷體" w:hAnsi="標楷體" w:cs="T21" w:hint="eastAsia"/>
                          <w:kern w:val="0"/>
                          <w:sz w:val="22"/>
                        </w:rPr>
                        <w:t>和評估</w:t>
                      </w:r>
                      <w:r>
                        <w:rPr>
                          <w:rFonts w:ascii="標楷體" w:eastAsia="標楷體" w:hAnsi="標楷體" w:cs="T21" w:hint="eastAsia"/>
                          <w:kern w:val="0"/>
                          <w:sz w:val="22"/>
                        </w:rPr>
                        <w:t>(</w:t>
                      </w:r>
                      <w:r>
                        <w:rPr>
                          <w:rFonts w:ascii="標楷體" w:eastAsia="標楷體" w:hAnsi="標楷體" w:cs="T21"/>
                          <w:kern w:val="0"/>
                          <w:sz w:val="22"/>
                        </w:rPr>
                        <w:t>evaluation)</w:t>
                      </w:r>
                      <w:r>
                        <w:rPr>
                          <w:rFonts w:ascii="標楷體" w:eastAsia="標楷體" w:hAnsi="標楷體" w:cs="T21" w:hint="eastAsia"/>
                          <w:kern w:val="0"/>
                          <w:sz w:val="22"/>
                        </w:rPr>
                        <w:t>。</w:t>
                      </w:r>
                    </w:p>
                    <w:p w:rsidR="007F5989" w:rsidRPr="00C904A9" w:rsidRDefault="007F5989" w:rsidP="00F92CCF">
                      <w:pPr>
                        <w:autoSpaceDE w:val="0"/>
                        <w:autoSpaceDN w:val="0"/>
                        <w:adjustRightInd w:val="0"/>
                        <w:rPr>
                          <w:rFonts w:ascii="標楷體" w:eastAsia="標楷體" w:hAnsi="標楷體" w:cs="T31"/>
                          <w:kern w:val="0"/>
                          <w:sz w:val="22"/>
                        </w:rPr>
                      </w:pPr>
                      <w:r w:rsidRPr="00C904A9">
                        <w:rPr>
                          <w:rFonts w:ascii="標楷體" w:eastAsia="標楷體" w:hAnsi="標楷體" w:cs="T31" w:hint="eastAsia"/>
                          <w:kern w:val="0"/>
                          <w:sz w:val="22"/>
                        </w:rPr>
                        <w:t>個案管理的目的主要在</w:t>
                      </w:r>
                      <w:r w:rsidRPr="00C904A9">
                        <w:rPr>
                          <w:rFonts w:ascii="標楷體" w:eastAsia="標楷體" w:hAnsi="標楷體" w:cs="T30" w:hint="eastAsia"/>
                          <w:kern w:val="0"/>
                          <w:sz w:val="22"/>
                        </w:rPr>
                        <w:t>確保</w:t>
                      </w:r>
                      <w:r w:rsidRPr="00C904A9">
                        <w:rPr>
                          <w:rFonts w:ascii="標楷體" w:eastAsia="標楷體" w:hAnsi="標楷體" w:cs="T31" w:hint="eastAsia"/>
                          <w:kern w:val="0"/>
                          <w:sz w:val="22"/>
                        </w:rPr>
                        <w:t>服務過程中應提供</w:t>
                      </w:r>
                      <w:r w:rsidRPr="00C904A9">
                        <w:rPr>
                          <w:rFonts w:ascii="標楷體" w:eastAsia="標楷體" w:hAnsi="標楷體" w:cs="T30" w:hint="eastAsia"/>
                          <w:kern w:val="0"/>
                          <w:sz w:val="22"/>
                        </w:rPr>
                        <w:t>最佳素</w:t>
                      </w:r>
                      <w:r w:rsidRPr="00C904A9">
                        <w:rPr>
                          <w:rFonts w:ascii="標楷體" w:eastAsia="標楷體" w:hAnsi="標楷體" w:cs="T32" w:hint="eastAsia"/>
                          <w:kern w:val="0"/>
                          <w:sz w:val="22"/>
                        </w:rPr>
                        <w:t>質</w:t>
                      </w:r>
                      <w:r w:rsidRPr="00C904A9">
                        <w:rPr>
                          <w:rFonts w:ascii="標楷體" w:eastAsia="標楷體" w:hAnsi="標楷體" w:cs="T31" w:hint="eastAsia"/>
                          <w:kern w:val="0"/>
                          <w:sz w:val="22"/>
                        </w:rPr>
                        <w:t>、有</w:t>
                      </w:r>
                      <w:r w:rsidRPr="00C904A9">
                        <w:rPr>
                          <w:rFonts w:ascii="標楷體" w:eastAsia="標楷體" w:hAnsi="標楷體" w:cs="T30" w:hint="eastAsia"/>
                          <w:kern w:val="0"/>
                          <w:sz w:val="22"/>
                        </w:rPr>
                        <w:t>效</w:t>
                      </w:r>
                      <w:r w:rsidRPr="00C904A9">
                        <w:rPr>
                          <w:rFonts w:ascii="標楷體" w:eastAsia="標楷體" w:hAnsi="標楷體" w:cs="T32" w:hint="eastAsia"/>
                          <w:kern w:val="0"/>
                          <w:sz w:val="22"/>
                        </w:rPr>
                        <w:t>率</w:t>
                      </w:r>
                      <w:r w:rsidRPr="00C904A9">
                        <w:rPr>
                          <w:rFonts w:ascii="標楷體" w:eastAsia="標楷體" w:hAnsi="標楷體" w:cs="T30" w:hint="eastAsia"/>
                          <w:kern w:val="0"/>
                          <w:sz w:val="22"/>
                        </w:rPr>
                        <w:t>且</w:t>
                      </w:r>
                      <w:r w:rsidRPr="00C904A9">
                        <w:rPr>
                          <w:rFonts w:ascii="標楷體" w:eastAsia="標楷體" w:hAnsi="標楷體" w:cs="T31" w:hint="eastAsia"/>
                          <w:kern w:val="0"/>
                          <w:sz w:val="22"/>
                        </w:rPr>
                        <w:t>合</w:t>
                      </w:r>
                      <w:r w:rsidRPr="00C904A9">
                        <w:rPr>
                          <w:rFonts w:ascii="標楷體" w:eastAsia="標楷體" w:hAnsi="標楷體" w:cs="T32" w:hint="eastAsia"/>
                          <w:kern w:val="0"/>
                          <w:sz w:val="22"/>
                        </w:rPr>
                        <w:t>乎</w:t>
                      </w:r>
                      <w:r w:rsidRPr="00C904A9">
                        <w:rPr>
                          <w:rFonts w:ascii="標楷體" w:eastAsia="標楷體" w:hAnsi="標楷體" w:cs="T31" w:hint="eastAsia"/>
                          <w:kern w:val="0"/>
                          <w:sz w:val="22"/>
                        </w:rPr>
                        <w:t>成本</w:t>
                      </w:r>
                      <w:r w:rsidRPr="00C904A9">
                        <w:rPr>
                          <w:rFonts w:ascii="標楷體" w:eastAsia="標楷體" w:hAnsi="標楷體" w:cs="T30" w:hint="eastAsia"/>
                          <w:kern w:val="0"/>
                          <w:sz w:val="22"/>
                        </w:rPr>
                        <w:t>效</w:t>
                      </w:r>
                      <w:r w:rsidRPr="00C904A9">
                        <w:rPr>
                          <w:rFonts w:ascii="標楷體" w:eastAsia="標楷體" w:hAnsi="標楷體" w:cs="T31" w:hint="eastAsia"/>
                          <w:kern w:val="0"/>
                          <w:sz w:val="22"/>
                        </w:rPr>
                        <w:t>能的服務；就</w:t>
                      </w:r>
                      <w:r w:rsidRPr="00C904A9">
                        <w:rPr>
                          <w:rFonts w:ascii="標楷體" w:eastAsia="標楷體" w:hAnsi="標楷體" w:cs="T30" w:hint="eastAsia"/>
                          <w:kern w:val="0"/>
                          <w:sz w:val="22"/>
                        </w:rPr>
                        <w:t>結</w:t>
                      </w:r>
                      <w:r w:rsidRPr="00C904A9">
                        <w:rPr>
                          <w:rFonts w:ascii="標楷體" w:eastAsia="標楷體" w:hAnsi="標楷體" w:cs="T31" w:hint="eastAsia"/>
                          <w:kern w:val="0"/>
                          <w:sz w:val="22"/>
                        </w:rPr>
                        <w:t>構而</w:t>
                      </w:r>
                      <w:r w:rsidRPr="00C904A9">
                        <w:rPr>
                          <w:rFonts w:ascii="標楷體" w:eastAsia="標楷體" w:hAnsi="標楷體" w:cs="T30" w:hint="eastAsia"/>
                          <w:kern w:val="0"/>
                          <w:sz w:val="22"/>
                        </w:rPr>
                        <w:t>言</w:t>
                      </w:r>
                      <w:r w:rsidRPr="00C904A9">
                        <w:rPr>
                          <w:rFonts w:ascii="標楷體" w:eastAsia="標楷體" w:hAnsi="標楷體" w:cs="T31" w:hint="eastAsia"/>
                          <w:kern w:val="0"/>
                          <w:sz w:val="22"/>
                        </w:rPr>
                        <w:t>個案管理包括服務成</w:t>
                      </w:r>
                      <w:r w:rsidRPr="00C904A9">
                        <w:rPr>
                          <w:rFonts w:ascii="標楷體" w:eastAsia="標楷體" w:hAnsi="標楷體" w:cs="T30" w:hint="eastAsia"/>
                          <w:kern w:val="0"/>
                          <w:sz w:val="22"/>
                        </w:rPr>
                        <w:t>果</w:t>
                      </w:r>
                      <w:r w:rsidRPr="00C904A9">
                        <w:rPr>
                          <w:rFonts w:ascii="標楷體" w:eastAsia="標楷體" w:hAnsi="標楷體" w:cs="T31" w:hint="eastAsia"/>
                          <w:kern w:val="0"/>
                          <w:sz w:val="22"/>
                        </w:rPr>
                        <w:t>、服務</w:t>
                      </w:r>
                      <w:r w:rsidRPr="00C904A9">
                        <w:rPr>
                          <w:rFonts w:ascii="標楷體" w:eastAsia="標楷體" w:hAnsi="標楷體" w:cs="T30" w:hint="eastAsia"/>
                          <w:kern w:val="0"/>
                          <w:sz w:val="22"/>
                        </w:rPr>
                        <w:t>效</w:t>
                      </w:r>
                      <w:r w:rsidRPr="00C904A9">
                        <w:rPr>
                          <w:rFonts w:ascii="標楷體" w:eastAsia="標楷體" w:hAnsi="標楷體" w:cs="T32" w:hint="eastAsia"/>
                          <w:kern w:val="0"/>
                          <w:sz w:val="22"/>
                        </w:rPr>
                        <w:t>率</w:t>
                      </w:r>
                      <w:r w:rsidRPr="00C904A9">
                        <w:rPr>
                          <w:rFonts w:ascii="標楷體" w:eastAsia="標楷體" w:hAnsi="標楷體" w:cs="T31" w:hint="eastAsia"/>
                          <w:kern w:val="0"/>
                          <w:sz w:val="22"/>
                        </w:rPr>
                        <w:t>及成本</w:t>
                      </w:r>
                      <w:r w:rsidRPr="00C904A9">
                        <w:rPr>
                          <w:rFonts w:ascii="標楷體" w:eastAsia="標楷體" w:hAnsi="標楷體" w:cs="T30" w:hint="eastAsia"/>
                          <w:kern w:val="0"/>
                          <w:sz w:val="22"/>
                        </w:rPr>
                        <w:t>效</w:t>
                      </w:r>
                      <w:r w:rsidRPr="00C904A9">
                        <w:rPr>
                          <w:rFonts w:ascii="標楷體" w:eastAsia="標楷體" w:hAnsi="標楷體" w:cs="T31" w:hint="eastAsia"/>
                          <w:kern w:val="0"/>
                          <w:sz w:val="22"/>
                        </w:rPr>
                        <w:t>能等三</w:t>
                      </w:r>
                      <w:r w:rsidRPr="00C904A9">
                        <w:rPr>
                          <w:rFonts w:ascii="標楷體" w:eastAsia="標楷體" w:hAnsi="標楷體" w:cs="T32" w:hint="eastAsia"/>
                          <w:kern w:val="0"/>
                          <w:sz w:val="22"/>
                        </w:rPr>
                        <w:t>部</w:t>
                      </w:r>
                      <w:r w:rsidRPr="00C904A9">
                        <w:rPr>
                          <w:rFonts w:ascii="標楷體" w:eastAsia="標楷體" w:hAnsi="標楷體" w:cs="T31" w:hint="eastAsia"/>
                          <w:kern w:val="0"/>
                          <w:sz w:val="22"/>
                        </w:rPr>
                        <w:t>分（</w:t>
                      </w:r>
                      <w:r w:rsidRPr="00C904A9">
                        <w:rPr>
                          <w:rFonts w:ascii="標楷體" w:eastAsia="標楷體" w:hAnsi="標楷體" w:cs="T30" w:hint="eastAsia"/>
                          <w:kern w:val="0"/>
                          <w:sz w:val="22"/>
                        </w:rPr>
                        <w:t>許</w:t>
                      </w:r>
                      <w:r w:rsidRPr="00C904A9">
                        <w:rPr>
                          <w:rFonts w:ascii="標楷體" w:eastAsia="標楷體" w:hAnsi="標楷體" w:cs="T32" w:hint="eastAsia"/>
                          <w:kern w:val="0"/>
                          <w:sz w:val="22"/>
                        </w:rPr>
                        <w:t>臨高</w:t>
                      </w:r>
                      <w:r w:rsidRPr="00C904A9">
                        <w:rPr>
                          <w:rFonts w:ascii="標楷體" w:eastAsia="標楷體" w:hAnsi="標楷體" w:cs="T31" w:hint="eastAsia"/>
                          <w:kern w:val="0"/>
                          <w:sz w:val="22"/>
                        </w:rPr>
                        <w:t>，</w:t>
                      </w:r>
                      <w:r w:rsidRPr="00C904A9">
                        <w:rPr>
                          <w:rFonts w:ascii="標楷體" w:eastAsia="標楷體" w:hAnsi="標楷體" w:cs="T29"/>
                          <w:kern w:val="0"/>
                          <w:sz w:val="22"/>
                        </w:rPr>
                        <w:t>1991</w:t>
                      </w:r>
                      <w:r w:rsidRPr="00C904A9">
                        <w:rPr>
                          <w:rFonts w:ascii="標楷體" w:eastAsia="標楷體" w:hAnsi="標楷體" w:cs="T31" w:hint="eastAsia"/>
                          <w:kern w:val="0"/>
                          <w:sz w:val="22"/>
                        </w:rPr>
                        <w:t>）。</w:t>
                      </w:r>
                      <w:r w:rsidRPr="00C904A9">
                        <w:rPr>
                          <w:rFonts w:ascii="標楷體" w:eastAsia="標楷體" w:hAnsi="標楷體" w:cs="T32" w:hint="eastAsia"/>
                          <w:kern w:val="0"/>
                          <w:sz w:val="22"/>
                        </w:rPr>
                        <w:t>宋</w:t>
                      </w:r>
                      <w:r w:rsidRPr="00C904A9">
                        <w:rPr>
                          <w:rFonts w:ascii="標楷體" w:eastAsia="標楷體" w:hAnsi="標楷體" w:cs="T30" w:hint="eastAsia"/>
                          <w:kern w:val="0"/>
                          <w:sz w:val="22"/>
                        </w:rPr>
                        <w:t>麗玉</w:t>
                      </w:r>
                      <w:r w:rsidRPr="00C904A9">
                        <w:rPr>
                          <w:rFonts w:ascii="標楷體" w:eastAsia="標楷體" w:hAnsi="標楷體" w:cs="T31" w:hint="eastAsia"/>
                          <w:kern w:val="0"/>
                          <w:sz w:val="22"/>
                        </w:rPr>
                        <w:t>(</w:t>
                      </w:r>
                      <w:r w:rsidRPr="00C904A9">
                        <w:rPr>
                          <w:rFonts w:ascii="標楷體" w:eastAsia="標楷體" w:hAnsi="標楷體" w:cs="T29"/>
                          <w:kern w:val="0"/>
                          <w:sz w:val="22"/>
                        </w:rPr>
                        <w:t>1998</w:t>
                      </w:r>
                      <w:proofErr w:type="gramStart"/>
                      <w:r w:rsidRPr="00C904A9">
                        <w:rPr>
                          <w:rFonts w:ascii="標楷體" w:eastAsia="標楷體" w:hAnsi="標楷體" w:cs="T31" w:hint="eastAsia"/>
                          <w:kern w:val="0"/>
                          <w:sz w:val="22"/>
                        </w:rPr>
                        <w:t>）</w:t>
                      </w:r>
                      <w:proofErr w:type="gramEnd"/>
                      <w:r w:rsidRPr="00C904A9">
                        <w:rPr>
                          <w:rFonts w:ascii="標楷體" w:eastAsia="標楷體" w:hAnsi="標楷體" w:cs="T31" w:hint="eastAsia"/>
                          <w:kern w:val="0"/>
                          <w:sz w:val="22"/>
                        </w:rPr>
                        <w:t>提出個案管理有三</w:t>
                      </w:r>
                      <w:r w:rsidRPr="00C904A9">
                        <w:rPr>
                          <w:rFonts w:ascii="標楷體" w:eastAsia="標楷體" w:hAnsi="標楷體" w:cs="T30" w:hint="eastAsia"/>
                          <w:kern w:val="0"/>
                          <w:sz w:val="22"/>
                        </w:rPr>
                        <w:t>大</w:t>
                      </w:r>
                      <w:r w:rsidRPr="00C904A9">
                        <w:rPr>
                          <w:rFonts w:ascii="標楷體" w:eastAsia="標楷體" w:hAnsi="標楷體" w:cs="T31" w:hint="eastAsia"/>
                          <w:kern w:val="0"/>
                          <w:sz w:val="22"/>
                        </w:rPr>
                        <w:t>目的，分</w:t>
                      </w:r>
                      <w:r w:rsidRPr="00C904A9">
                        <w:rPr>
                          <w:rFonts w:ascii="標楷體" w:eastAsia="標楷體" w:hAnsi="標楷體" w:cs="T30" w:hint="eastAsia"/>
                          <w:kern w:val="0"/>
                          <w:sz w:val="22"/>
                        </w:rPr>
                        <w:t>別</w:t>
                      </w:r>
                      <w:r w:rsidRPr="00C904A9">
                        <w:rPr>
                          <w:rFonts w:ascii="標楷體" w:eastAsia="標楷體" w:hAnsi="標楷體" w:cs="T31" w:hint="eastAsia"/>
                          <w:kern w:val="0"/>
                          <w:sz w:val="22"/>
                        </w:rPr>
                        <w:t>是：</w:t>
                      </w:r>
                    </w:p>
                    <w:p w:rsidR="007F5989" w:rsidRPr="00C904A9" w:rsidRDefault="007F5989" w:rsidP="00C904A9">
                      <w:pPr>
                        <w:autoSpaceDE w:val="0"/>
                        <w:autoSpaceDN w:val="0"/>
                        <w:adjustRightInd w:val="0"/>
                        <w:ind w:left="425" w:hangingChars="193" w:hanging="425"/>
                        <w:rPr>
                          <w:rFonts w:ascii="標楷體" w:eastAsia="標楷體" w:hAnsi="標楷體" w:cs="T31"/>
                          <w:kern w:val="0"/>
                          <w:sz w:val="22"/>
                        </w:rPr>
                      </w:pPr>
                      <w:r w:rsidRPr="00C904A9">
                        <w:rPr>
                          <w:rFonts w:ascii="標楷體" w:eastAsia="標楷體" w:hAnsi="標楷體" w:cs="T35"/>
                          <w:kern w:val="0"/>
                          <w:sz w:val="22"/>
                        </w:rPr>
                        <w:t>(</w:t>
                      </w:r>
                      <w:proofErr w:type="gramStart"/>
                      <w:r w:rsidRPr="00C904A9">
                        <w:rPr>
                          <w:rFonts w:ascii="標楷體" w:eastAsia="標楷體" w:hAnsi="標楷體" w:cs="T35" w:hint="eastAsia"/>
                          <w:kern w:val="0"/>
                          <w:sz w:val="22"/>
                        </w:rPr>
                        <w:t>一</w:t>
                      </w:r>
                      <w:proofErr w:type="gramEnd"/>
                      <w:r w:rsidRPr="00C904A9">
                        <w:rPr>
                          <w:rFonts w:ascii="標楷體" w:eastAsia="標楷體" w:hAnsi="標楷體" w:cs="T35"/>
                          <w:kern w:val="0"/>
                          <w:sz w:val="22"/>
                        </w:rPr>
                        <w:t>)</w:t>
                      </w:r>
                      <w:r>
                        <w:rPr>
                          <w:rFonts w:ascii="標楷體" w:eastAsia="標楷體" w:hAnsi="標楷體" w:cs="T35" w:hint="eastAsia"/>
                          <w:kern w:val="0"/>
                          <w:sz w:val="22"/>
                        </w:rPr>
                        <w:t>讓服務得以連續</w:t>
                      </w:r>
                      <w:r w:rsidRPr="00C904A9">
                        <w:rPr>
                          <w:rFonts w:ascii="標楷體" w:eastAsia="標楷體" w:hAnsi="標楷體" w:cs="T35" w:hint="eastAsia"/>
                          <w:kern w:val="0"/>
                          <w:sz w:val="22"/>
                        </w:rPr>
                        <w:t>，</w:t>
                      </w:r>
                      <w:r w:rsidRPr="00C904A9">
                        <w:rPr>
                          <w:rFonts w:ascii="標楷體" w:eastAsia="標楷體" w:hAnsi="標楷體" w:cs="T31" w:hint="eastAsia"/>
                          <w:kern w:val="0"/>
                          <w:sz w:val="22"/>
                        </w:rPr>
                        <w:t>所提供之服務應是</w:t>
                      </w:r>
                      <w:proofErr w:type="gramStart"/>
                      <w:r w:rsidRPr="00C904A9">
                        <w:rPr>
                          <w:rFonts w:ascii="標楷體" w:eastAsia="標楷體" w:hAnsi="標楷體" w:cs="T31" w:hint="eastAsia"/>
                          <w:kern w:val="0"/>
                          <w:sz w:val="22"/>
                        </w:rPr>
                        <w:t>全面</w:t>
                      </w:r>
                      <w:r w:rsidRPr="00C904A9">
                        <w:rPr>
                          <w:rFonts w:ascii="標楷體" w:eastAsia="標楷體" w:hAnsi="標楷體" w:cs="T30" w:hint="eastAsia"/>
                          <w:kern w:val="0"/>
                          <w:sz w:val="22"/>
                        </w:rPr>
                        <w:t>且統</w:t>
                      </w:r>
                      <w:r w:rsidRPr="00C904A9">
                        <w:rPr>
                          <w:rFonts w:ascii="標楷體" w:eastAsia="標楷體" w:hAnsi="標楷體" w:cs="T31" w:hint="eastAsia"/>
                          <w:kern w:val="0"/>
                          <w:sz w:val="22"/>
                        </w:rPr>
                        <w:t>整</w:t>
                      </w:r>
                      <w:proofErr w:type="gramEnd"/>
                      <w:r w:rsidRPr="00C904A9">
                        <w:rPr>
                          <w:rFonts w:ascii="標楷體" w:eastAsia="標楷體" w:hAnsi="標楷體" w:cs="T31" w:hint="eastAsia"/>
                          <w:kern w:val="0"/>
                          <w:sz w:val="22"/>
                        </w:rPr>
                        <w:t>的，</w:t>
                      </w:r>
                      <w:r w:rsidRPr="00C904A9">
                        <w:rPr>
                          <w:rFonts w:ascii="標楷體" w:eastAsia="標楷體" w:hAnsi="標楷體" w:cs="T30" w:hint="eastAsia"/>
                          <w:kern w:val="0"/>
                          <w:sz w:val="22"/>
                        </w:rPr>
                        <w:t>並且</w:t>
                      </w:r>
                      <w:r w:rsidRPr="00C904A9">
                        <w:rPr>
                          <w:rFonts w:ascii="標楷體" w:eastAsia="標楷體" w:hAnsi="標楷體" w:cs="T31" w:hint="eastAsia"/>
                          <w:kern w:val="0"/>
                          <w:sz w:val="22"/>
                        </w:rPr>
                        <w:t>需</w:t>
                      </w:r>
                      <w:r w:rsidRPr="00C904A9">
                        <w:rPr>
                          <w:rFonts w:ascii="標楷體" w:eastAsia="標楷體" w:hAnsi="標楷體" w:cs="T32" w:hint="eastAsia"/>
                          <w:kern w:val="0"/>
                          <w:sz w:val="22"/>
                        </w:rPr>
                        <w:t>隨</w:t>
                      </w:r>
                      <w:r w:rsidRPr="00C904A9">
                        <w:rPr>
                          <w:rFonts w:ascii="標楷體" w:eastAsia="標楷體" w:hAnsi="標楷體" w:cs="T30" w:hint="eastAsia"/>
                          <w:kern w:val="0"/>
                          <w:sz w:val="22"/>
                        </w:rPr>
                        <w:t>時</w:t>
                      </w:r>
                      <w:r>
                        <w:rPr>
                          <w:rFonts w:ascii="標楷體" w:eastAsia="標楷體" w:hAnsi="標楷體" w:cs="T31" w:hint="eastAsia"/>
                          <w:kern w:val="0"/>
                          <w:sz w:val="22"/>
                        </w:rPr>
                        <w:t>反應個案(學生)</w:t>
                      </w:r>
                      <w:r w:rsidRPr="00C904A9">
                        <w:rPr>
                          <w:rFonts w:ascii="標楷體" w:eastAsia="標楷體" w:hAnsi="標楷體" w:cs="T31" w:hint="eastAsia"/>
                          <w:kern w:val="0"/>
                          <w:sz w:val="22"/>
                        </w:rPr>
                        <w:t>需</w:t>
                      </w:r>
                      <w:r w:rsidRPr="00C904A9">
                        <w:rPr>
                          <w:rFonts w:ascii="標楷體" w:eastAsia="標楷體" w:hAnsi="標楷體" w:cs="T30" w:hint="eastAsia"/>
                          <w:kern w:val="0"/>
                          <w:sz w:val="22"/>
                        </w:rPr>
                        <w:t>求</w:t>
                      </w:r>
                      <w:r w:rsidRPr="00C904A9">
                        <w:rPr>
                          <w:rFonts w:ascii="標楷體" w:eastAsia="標楷體" w:hAnsi="標楷體" w:cs="T31" w:hint="eastAsia"/>
                          <w:kern w:val="0"/>
                          <w:sz w:val="22"/>
                        </w:rPr>
                        <w:t>而</w:t>
                      </w:r>
                      <w:r w:rsidRPr="00C904A9">
                        <w:rPr>
                          <w:rFonts w:ascii="標楷體" w:eastAsia="標楷體" w:hAnsi="標楷體" w:cs="T30" w:hint="eastAsia"/>
                          <w:kern w:val="0"/>
                          <w:sz w:val="22"/>
                        </w:rPr>
                        <w:t>調</w:t>
                      </w:r>
                      <w:r w:rsidRPr="00C904A9">
                        <w:rPr>
                          <w:rFonts w:ascii="標楷體" w:eastAsia="標楷體" w:hAnsi="標楷體" w:cs="T31" w:hint="eastAsia"/>
                          <w:kern w:val="0"/>
                          <w:sz w:val="22"/>
                        </w:rPr>
                        <w:t>整，為個案提供</w:t>
                      </w:r>
                      <w:proofErr w:type="gramStart"/>
                      <w:r w:rsidRPr="00C904A9">
                        <w:rPr>
                          <w:rFonts w:ascii="標楷體" w:eastAsia="標楷體" w:hAnsi="標楷體" w:cs="T32" w:hint="eastAsia"/>
                          <w:kern w:val="0"/>
                          <w:sz w:val="22"/>
                        </w:rPr>
                        <w:t>無縫</w:t>
                      </w:r>
                      <w:r>
                        <w:rPr>
                          <w:rFonts w:ascii="標楷體" w:eastAsia="標楷體" w:hAnsi="標楷體" w:cs="T32" w:hint="eastAsia"/>
                          <w:kern w:val="0"/>
                          <w:sz w:val="22"/>
                        </w:rPr>
                        <w:t>接軌</w:t>
                      </w:r>
                      <w:proofErr w:type="gramEnd"/>
                      <w:r>
                        <w:rPr>
                          <w:rFonts w:ascii="標楷體" w:eastAsia="標楷體" w:hAnsi="標楷體" w:cs="T31" w:hint="eastAsia"/>
                          <w:kern w:val="0"/>
                          <w:sz w:val="22"/>
                        </w:rPr>
                        <w:t>的服務。</w:t>
                      </w:r>
                    </w:p>
                    <w:p w:rsidR="007F5989" w:rsidRPr="00C904A9" w:rsidRDefault="007F5989" w:rsidP="00C904A9">
                      <w:pPr>
                        <w:autoSpaceDE w:val="0"/>
                        <w:autoSpaceDN w:val="0"/>
                        <w:adjustRightInd w:val="0"/>
                        <w:ind w:left="425" w:hangingChars="193" w:hanging="425"/>
                        <w:rPr>
                          <w:rFonts w:ascii="標楷體" w:eastAsia="標楷體" w:hAnsi="標楷體" w:cs="T31"/>
                          <w:kern w:val="0"/>
                          <w:sz w:val="22"/>
                        </w:rPr>
                      </w:pPr>
                      <w:r w:rsidRPr="00C904A9">
                        <w:rPr>
                          <w:rFonts w:ascii="標楷體" w:eastAsia="標楷體" w:hAnsi="標楷體" w:cs="T35"/>
                          <w:kern w:val="0"/>
                          <w:sz w:val="22"/>
                        </w:rPr>
                        <w:t>(</w:t>
                      </w:r>
                      <w:r w:rsidRPr="00C904A9">
                        <w:rPr>
                          <w:rFonts w:ascii="標楷體" w:eastAsia="標楷體" w:hAnsi="標楷體" w:cs="T35" w:hint="eastAsia"/>
                          <w:kern w:val="0"/>
                          <w:sz w:val="22"/>
                        </w:rPr>
                        <w:t>二</w:t>
                      </w:r>
                      <w:r w:rsidRPr="00C904A9">
                        <w:rPr>
                          <w:rFonts w:ascii="標楷體" w:eastAsia="標楷體" w:hAnsi="標楷體" w:cs="T35"/>
                          <w:kern w:val="0"/>
                          <w:sz w:val="22"/>
                        </w:rPr>
                        <w:t>)</w:t>
                      </w:r>
                      <w:r w:rsidRPr="00C904A9">
                        <w:rPr>
                          <w:rFonts w:ascii="標楷體" w:eastAsia="標楷體" w:hAnsi="標楷體" w:cs="T35" w:hint="eastAsia"/>
                          <w:kern w:val="0"/>
                          <w:sz w:val="22"/>
                        </w:rPr>
                        <w:t>促進服務之可近性及信</w:t>
                      </w:r>
                      <w:r>
                        <w:rPr>
                          <w:rFonts w:ascii="標楷體" w:eastAsia="標楷體" w:hAnsi="標楷體" w:cs="T35" w:hint="eastAsia"/>
                          <w:kern w:val="0"/>
                          <w:sz w:val="22"/>
                        </w:rPr>
                        <w:t>任</w:t>
                      </w:r>
                      <w:r w:rsidRPr="00C904A9">
                        <w:rPr>
                          <w:rFonts w:ascii="標楷體" w:eastAsia="標楷體" w:hAnsi="標楷體" w:cs="T35" w:hint="eastAsia"/>
                          <w:kern w:val="0"/>
                          <w:sz w:val="22"/>
                        </w:rPr>
                        <w:t>，</w:t>
                      </w:r>
                      <w:r w:rsidRPr="00C904A9">
                        <w:rPr>
                          <w:rFonts w:ascii="標楷體" w:eastAsia="標楷體" w:hAnsi="標楷體" w:cs="T30" w:hint="eastAsia"/>
                          <w:kern w:val="0"/>
                          <w:sz w:val="22"/>
                        </w:rPr>
                        <w:t>須</w:t>
                      </w:r>
                      <w:r w:rsidRPr="00C904A9">
                        <w:rPr>
                          <w:rFonts w:ascii="標楷體" w:eastAsia="標楷體" w:hAnsi="標楷體" w:cs="T31" w:hint="eastAsia"/>
                          <w:kern w:val="0"/>
                          <w:sz w:val="22"/>
                        </w:rPr>
                        <w:t>協</w:t>
                      </w:r>
                      <w:r w:rsidRPr="00C904A9">
                        <w:rPr>
                          <w:rFonts w:ascii="標楷體" w:eastAsia="標楷體" w:hAnsi="標楷體" w:cs="T30" w:hint="eastAsia"/>
                          <w:kern w:val="0"/>
                          <w:sz w:val="22"/>
                        </w:rPr>
                        <w:t>助</w:t>
                      </w:r>
                      <w:r w:rsidRPr="00C904A9">
                        <w:rPr>
                          <w:rFonts w:ascii="標楷體" w:eastAsia="標楷體" w:hAnsi="標楷體" w:cs="T31" w:hint="eastAsia"/>
                          <w:kern w:val="0"/>
                          <w:sz w:val="22"/>
                        </w:rPr>
                        <w:t>個案與服務系</w:t>
                      </w:r>
                      <w:r w:rsidRPr="00C904A9">
                        <w:rPr>
                          <w:rFonts w:ascii="標楷體" w:eastAsia="標楷體" w:hAnsi="標楷體" w:cs="T30" w:hint="eastAsia"/>
                          <w:kern w:val="0"/>
                          <w:sz w:val="22"/>
                        </w:rPr>
                        <w:t>統</w:t>
                      </w:r>
                      <w:r w:rsidRPr="00C904A9">
                        <w:rPr>
                          <w:rFonts w:ascii="標楷體" w:eastAsia="標楷體" w:hAnsi="標楷體" w:cs="T31" w:hint="eastAsia"/>
                          <w:kern w:val="0"/>
                          <w:sz w:val="22"/>
                        </w:rPr>
                        <w:t>協商，以獲得個案所需要的服務；以及個案管理的實施</w:t>
                      </w:r>
                      <w:r w:rsidRPr="00C904A9">
                        <w:rPr>
                          <w:rFonts w:ascii="標楷體" w:eastAsia="標楷體" w:hAnsi="標楷體" w:cs="T30" w:hint="eastAsia"/>
                          <w:kern w:val="0"/>
                          <w:sz w:val="22"/>
                        </w:rPr>
                        <w:t>即</w:t>
                      </w:r>
                      <w:r w:rsidRPr="00C904A9">
                        <w:rPr>
                          <w:rFonts w:ascii="標楷體" w:eastAsia="標楷體" w:hAnsi="標楷體" w:cs="T31" w:hint="eastAsia"/>
                          <w:kern w:val="0"/>
                          <w:sz w:val="22"/>
                        </w:rPr>
                        <w:t>是</w:t>
                      </w:r>
                      <w:r w:rsidRPr="00C904A9">
                        <w:rPr>
                          <w:rFonts w:ascii="標楷體" w:eastAsia="標楷體" w:hAnsi="標楷體" w:cs="T30" w:hint="eastAsia"/>
                          <w:kern w:val="0"/>
                          <w:sz w:val="22"/>
                        </w:rPr>
                        <w:t>希望</w:t>
                      </w:r>
                      <w:r w:rsidRPr="00C904A9">
                        <w:rPr>
                          <w:rFonts w:ascii="標楷體" w:eastAsia="標楷體" w:hAnsi="標楷體" w:cs="T31" w:hint="eastAsia"/>
                          <w:kern w:val="0"/>
                          <w:sz w:val="22"/>
                        </w:rPr>
                        <w:t>能</w:t>
                      </w:r>
                      <w:r w:rsidRPr="00C904A9">
                        <w:rPr>
                          <w:rFonts w:ascii="標楷體" w:eastAsia="標楷體" w:hAnsi="標楷體" w:cs="T30" w:hint="eastAsia"/>
                          <w:kern w:val="0"/>
                          <w:sz w:val="22"/>
                        </w:rPr>
                        <w:t>夠</w:t>
                      </w:r>
                      <w:r w:rsidRPr="00C904A9">
                        <w:rPr>
                          <w:rFonts w:ascii="標楷體" w:eastAsia="標楷體" w:hAnsi="標楷體" w:cs="T31" w:hint="eastAsia"/>
                          <w:kern w:val="0"/>
                          <w:sz w:val="22"/>
                        </w:rPr>
                        <w:t>指</w:t>
                      </w:r>
                      <w:r w:rsidRPr="00C904A9">
                        <w:rPr>
                          <w:rFonts w:ascii="標楷體" w:eastAsia="標楷體" w:hAnsi="標楷體" w:cs="T30" w:hint="eastAsia"/>
                          <w:kern w:val="0"/>
                          <w:sz w:val="22"/>
                        </w:rPr>
                        <w:t>定</w:t>
                      </w:r>
                      <w:r w:rsidRPr="00C904A9">
                        <w:rPr>
                          <w:rFonts w:ascii="標楷體" w:eastAsia="標楷體" w:hAnsi="標楷體" w:cs="T31" w:hint="eastAsia"/>
                          <w:kern w:val="0"/>
                          <w:sz w:val="22"/>
                        </w:rPr>
                        <w:t>專人</w:t>
                      </w:r>
                      <w:r>
                        <w:rPr>
                          <w:rFonts w:ascii="標楷體" w:eastAsia="標楷體" w:hAnsi="標楷體" w:cs="T31" w:hint="eastAsia"/>
                          <w:kern w:val="0"/>
                          <w:sz w:val="22"/>
                        </w:rPr>
                        <w:t>(校內心理師或社工師)</w:t>
                      </w:r>
                      <w:r w:rsidRPr="00C904A9">
                        <w:rPr>
                          <w:rFonts w:ascii="標楷體" w:eastAsia="標楷體" w:hAnsi="標楷體" w:cs="T30" w:hint="eastAsia"/>
                          <w:kern w:val="0"/>
                          <w:sz w:val="22"/>
                        </w:rPr>
                        <w:t>或特定</w:t>
                      </w:r>
                      <w:r w:rsidRPr="00C904A9">
                        <w:rPr>
                          <w:rFonts w:ascii="標楷體" w:eastAsia="標楷體" w:hAnsi="標楷體" w:cs="T31" w:hint="eastAsia"/>
                          <w:kern w:val="0"/>
                          <w:sz w:val="22"/>
                        </w:rPr>
                        <w:t>機構</w:t>
                      </w:r>
                      <w:r>
                        <w:rPr>
                          <w:rFonts w:ascii="標楷體" w:eastAsia="標楷體" w:hAnsi="標楷體" w:cs="T31" w:hint="eastAsia"/>
                          <w:kern w:val="0"/>
                          <w:sz w:val="22"/>
                        </w:rPr>
                        <w:t>(家暴防治中心)</w:t>
                      </w:r>
                      <w:r w:rsidRPr="00C904A9">
                        <w:rPr>
                          <w:rFonts w:ascii="標楷體" w:eastAsia="標楷體" w:hAnsi="標楷體" w:cs="T31" w:hint="eastAsia"/>
                          <w:kern w:val="0"/>
                          <w:sz w:val="22"/>
                        </w:rPr>
                        <w:t>為整個服務</w:t>
                      </w:r>
                      <w:r w:rsidRPr="00C904A9">
                        <w:rPr>
                          <w:rFonts w:ascii="標楷體" w:eastAsia="標楷體" w:hAnsi="標楷體" w:cs="T30" w:hint="eastAsia"/>
                          <w:kern w:val="0"/>
                          <w:sz w:val="22"/>
                        </w:rPr>
                        <w:t>效益</w:t>
                      </w:r>
                      <w:r>
                        <w:rPr>
                          <w:rFonts w:ascii="標楷體" w:eastAsia="標楷體" w:hAnsi="標楷體" w:cs="T30" w:hint="eastAsia"/>
                          <w:kern w:val="0"/>
                          <w:sz w:val="22"/>
                        </w:rPr>
                        <w:t>來承擔責任</w:t>
                      </w:r>
                      <w:r>
                        <w:rPr>
                          <w:rFonts w:ascii="標楷體" w:eastAsia="標楷體" w:hAnsi="標楷體" w:cs="T31" w:hint="eastAsia"/>
                          <w:kern w:val="0"/>
                          <w:sz w:val="22"/>
                        </w:rPr>
                        <w:t>。</w:t>
                      </w:r>
                    </w:p>
                    <w:p w:rsidR="007F5989" w:rsidRPr="00C904A9" w:rsidRDefault="007F5989" w:rsidP="00C904A9">
                      <w:pPr>
                        <w:autoSpaceDE w:val="0"/>
                        <w:autoSpaceDN w:val="0"/>
                        <w:adjustRightInd w:val="0"/>
                        <w:ind w:left="425" w:hangingChars="193" w:hanging="425"/>
                        <w:rPr>
                          <w:rFonts w:ascii="標楷體" w:eastAsia="標楷體" w:hAnsi="標楷體"/>
                          <w:sz w:val="22"/>
                        </w:rPr>
                      </w:pPr>
                      <w:r w:rsidRPr="00C904A9">
                        <w:rPr>
                          <w:rFonts w:ascii="標楷體" w:eastAsia="標楷體" w:hAnsi="標楷體" w:cs="T35"/>
                          <w:kern w:val="0"/>
                          <w:sz w:val="22"/>
                        </w:rPr>
                        <w:t>(</w:t>
                      </w:r>
                      <w:r w:rsidRPr="00C904A9">
                        <w:rPr>
                          <w:rFonts w:ascii="標楷體" w:eastAsia="標楷體" w:hAnsi="標楷體" w:cs="T35" w:hint="eastAsia"/>
                          <w:kern w:val="0"/>
                          <w:sz w:val="22"/>
                        </w:rPr>
                        <w:t>三</w:t>
                      </w:r>
                      <w:r w:rsidRPr="00C904A9">
                        <w:rPr>
                          <w:rFonts w:ascii="標楷體" w:eastAsia="標楷體" w:hAnsi="標楷體" w:cs="T35"/>
                          <w:kern w:val="0"/>
                          <w:sz w:val="22"/>
                        </w:rPr>
                        <w:t>)</w:t>
                      </w:r>
                      <w:r w:rsidRPr="00C904A9">
                        <w:rPr>
                          <w:rFonts w:ascii="標楷體" w:eastAsia="標楷體" w:hAnsi="標楷體" w:cs="T35" w:hint="eastAsia"/>
                          <w:kern w:val="0"/>
                          <w:sz w:val="22"/>
                        </w:rPr>
                        <w:t>增進服務輸送之效率</w:t>
                      </w:r>
                      <w:r>
                        <w:rPr>
                          <w:rFonts w:ascii="標楷體" w:eastAsia="標楷體" w:hAnsi="標楷體" w:cs="T35" w:hint="eastAsia"/>
                          <w:kern w:val="0"/>
                          <w:sz w:val="22"/>
                        </w:rPr>
                        <w:t>，</w:t>
                      </w:r>
                      <w:r w:rsidRPr="00C904A9">
                        <w:rPr>
                          <w:rFonts w:ascii="標楷體" w:eastAsia="標楷體" w:hAnsi="標楷體" w:cs="T31" w:hint="eastAsia"/>
                          <w:kern w:val="0"/>
                          <w:sz w:val="22"/>
                        </w:rPr>
                        <w:t>個案管理</w:t>
                      </w:r>
                      <w:r w:rsidRPr="00C904A9">
                        <w:rPr>
                          <w:rFonts w:ascii="標楷體" w:eastAsia="標楷體" w:hAnsi="標楷體" w:cs="T30" w:hint="eastAsia"/>
                          <w:kern w:val="0"/>
                          <w:sz w:val="22"/>
                        </w:rPr>
                        <w:t>者須確定</w:t>
                      </w:r>
                      <w:r w:rsidRPr="00C904A9">
                        <w:rPr>
                          <w:rFonts w:ascii="標楷體" w:eastAsia="標楷體" w:hAnsi="標楷體" w:cs="T31" w:hint="eastAsia"/>
                          <w:kern w:val="0"/>
                          <w:sz w:val="22"/>
                        </w:rPr>
                        <w:t>服務之提供的</w:t>
                      </w:r>
                      <w:r w:rsidRPr="00C904A9">
                        <w:rPr>
                          <w:rFonts w:ascii="標楷體" w:eastAsia="標楷體" w:hAnsi="標楷體" w:cs="T30" w:hint="eastAsia"/>
                          <w:kern w:val="0"/>
                          <w:sz w:val="22"/>
                        </w:rPr>
                        <w:t>時效性</w:t>
                      </w:r>
                      <w:r w:rsidRPr="00C904A9">
                        <w:rPr>
                          <w:rFonts w:ascii="標楷體" w:eastAsia="標楷體" w:hAnsi="標楷體" w:cs="T31" w:hint="eastAsia"/>
                          <w:kern w:val="0"/>
                          <w:sz w:val="22"/>
                        </w:rPr>
                        <w:t>，</w:t>
                      </w:r>
                      <w:r w:rsidRPr="00C904A9">
                        <w:rPr>
                          <w:rFonts w:ascii="標楷體" w:eastAsia="標楷體" w:hAnsi="標楷體" w:cs="T30" w:hint="eastAsia"/>
                          <w:kern w:val="0"/>
                          <w:sz w:val="22"/>
                        </w:rPr>
                        <w:t>並且</w:t>
                      </w:r>
                      <w:r>
                        <w:rPr>
                          <w:rFonts w:ascii="標楷體" w:eastAsia="標楷體" w:hAnsi="標楷體" w:cs="T31" w:hint="eastAsia"/>
                          <w:kern w:val="0"/>
                          <w:sz w:val="22"/>
                        </w:rPr>
                        <w:t>以</w:t>
                      </w:r>
                      <w:r w:rsidRPr="00C904A9">
                        <w:rPr>
                          <w:rFonts w:ascii="標楷體" w:eastAsia="標楷體" w:hAnsi="標楷體" w:cs="T31" w:hint="eastAsia"/>
                          <w:kern w:val="0"/>
                          <w:sz w:val="22"/>
                        </w:rPr>
                        <w:t>有</w:t>
                      </w:r>
                      <w:r w:rsidRPr="00C904A9">
                        <w:rPr>
                          <w:rFonts w:ascii="標楷體" w:eastAsia="標楷體" w:hAnsi="標楷體" w:cs="T30" w:hint="eastAsia"/>
                          <w:kern w:val="0"/>
                          <w:sz w:val="22"/>
                        </w:rPr>
                        <w:t>效</w:t>
                      </w:r>
                      <w:r w:rsidRPr="00C904A9">
                        <w:rPr>
                          <w:rFonts w:ascii="標楷體" w:eastAsia="標楷體" w:hAnsi="標楷體" w:cs="T31" w:hint="eastAsia"/>
                          <w:kern w:val="0"/>
                          <w:sz w:val="22"/>
                        </w:rPr>
                        <w:t>的</w:t>
                      </w:r>
                      <w:r w:rsidRPr="00C904A9">
                        <w:rPr>
                          <w:rFonts w:ascii="標楷體" w:eastAsia="標楷體" w:hAnsi="標楷體" w:cs="T32" w:hint="eastAsia"/>
                          <w:kern w:val="0"/>
                          <w:sz w:val="22"/>
                        </w:rPr>
                        <w:t>模</w:t>
                      </w:r>
                      <w:r w:rsidRPr="00C904A9">
                        <w:rPr>
                          <w:rFonts w:ascii="標楷體" w:eastAsia="標楷體" w:hAnsi="標楷體" w:cs="T30" w:hint="eastAsia"/>
                          <w:kern w:val="0"/>
                          <w:sz w:val="22"/>
                        </w:rPr>
                        <w:t>式</w:t>
                      </w:r>
                      <w:r>
                        <w:rPr>
                          <w:rFonts w:ascii="標楷體" w:eastAsia="標楷體" w:hAnsi="標楷體" w:cs="T30" w:hint="eastAsia"/>
                          <w:kern w:val="0"/>
                          <w:sz w:val="22"/>
                        </w:rPr>
                        <w:t>進行</w:t>
                      </w:r>
                      <w:r w:rsidRPr="00C904A9">
                        <w:rPr>
                          <w:rFonts w:ascii="標楷體" w:eastAsia="標楷體" w:hAnsi="標楷體" w:cs="T31" w:hint="eastAsia"/>
                          <w:kern w:val="0"/>
                          <w:sz w:val="22"/>
                        </w:rPr>
                        <w:t>以提</w:t>
                      </w:r>
                      <w:r w:rsidRPr="00C904A9">
                        <w:rPr>
                          <w:rFonts w:ascii="標楷體" w:eastAsia="標楷體" w:hAnsi="標楷體" w:cs="T32" w:hint="eastAsia"/>
                          <w:kern w:val="0"/>
                          <w:sz w:val="22"/>
                        </w:rPr>
                        <w:t>升</w:t>
                      </w:r>
                      <w:r w:rsidRPr="00C904A9">
                        <w:rPr>
                          <w:rFonts w:ascii="標楷體" w:eastAsia="標楷體" w:hAnsi="標楷體" w:cs="T31" w:hint="eastAsia"/>
                          <w:kern w:val="0"/>
                          <w:sz w:val="22"/>
                        </w:rPr>
                        <w:t>成本</w:t>
                      </w:r>
                      <w:r w:rsidRPr="00C904A9">
                        <w:rPr>
                          <w:rFonts w:ascii="標楷體" w:eastAsia="標楷體" w:hAnsi="標楷體" w:cs="T30" w:hint="eastAsia"/>
                          <w:kern w:val="0"/>
                          <w:sz w:val="22"/>
                        </w:rPr>
                        <w:t>效益</w:t>
                      </w:r>
                      <w:r w:rsidRPr="00C904A9">
                        <w:rPr>
                          <w:rFonts w:ascii="標楷體" w:eastAsia="標楷體" w:hAnsi="標楷體" w:cs="T31" w:hint="eastAsia"/>
                          <w:kern w:val="0"/>
                          <w:sz w:val="22"/>
                        </w:rPr>
                        <w:t>。</w:t>
                      </w:r>
                    </w:p>
                  </w:txbxContent>
                </v:textbox>
              </v:roundrect>
            </w:pict>
          </mc:Fallback>
        </mc:AlternateContent>
      </w:r>
    </w:p>
    <w:p w:rsidR="00A4322B" w:rsidRPr="00457453" w:rsidRDefault="00A4322B" w:rsidP="00A4322B">
      <w:pPr>
        <w:pStyle w:val="a3"/>
        <w:ind w:leftChars="0" w:left="0"/>
        <w:rPr>
          <w:rFonts w:ascii="標楷體" w:eastAsia="標楷體" w:hAnsi="標楷體"/>
        </w:rPr>
      </w:pPr>
    </w:p>
    <w:p w:rsidR="00A4322B" w:rsidRPr="00457453" w:rsidRDefault="00A4322B" w:rsidP="00A4322B">
      <w:pPr>
        <w:pStyle w:val="a3"/>
        <w:ind w:leftChars="0" w:left="0"/>
        <w:rPr>
          <w:rFonts w:ascii="標楷體" w:eastAsia="標楷體" w:hAnsi="標楷體"/>
        </w:rPr>
      </w:pPr>
    </w:p>
    <w:p w:rsidR="00A4322B" w:rsidRPr="00457453" w:rsidRDefault="00A4322B"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F92CCF" w:rsidRPr="00457453" w:rsidRDefault="00F92CCF" w:rsidP="00A4322B">
      <w:pPr>
        <w:pStyle w:val="a3"/>
        <w:ind w:leftChars="0" w:left="0"/>
        <w:rPr>
          <w:rFonts w:ascii="標楷體" w:eastAsia="標楷體" w:hAnsi="標楷體"/>
        </w:rPr>
      </w:pPr>
    </w:p>
    <w:p w:rsidR="00C904A9" w:rsidRPr="00457453" w:rsidRDefault="00C904A9" w:rsidP="00A4322B">
      <w:pPr>
        <w:pStyle w:val="a3"/>
        <w:ind w:leftChars="0" w:left="0"/>
        <w:rPr>
          <w:rFonts w:ascii="標楷體" w:eastAsia="標楷體" w:hAnsi="標楷體"/>
          <w:b/>
          <w:sz w:val="28"/>
          <w:szCs w:val="28"/>
        </w:rPr>
      </w:pPr>
    </w:p>
    <w:p w:rsidR="00A4322B" w:rsidRPr="00457453" w:rsidRDefault="00A4322B" w:rsidP="00A4322B">
      <w:pPr>
        <w:pStyle w:val="a3"/>
        <w:ind w:leftChars="0" w:left="0"/>
        <w:rPr>
          <w:rFonts w:ascii="標楷體" w:eastAsia="標楷體" w:hAnsi="標楷體"/>
          <w:b/>
          <w:sz w:val="28"/>
          <w:szCs w:val="28"/>
        </w:rPr>
      </w:pPr>
      <w:r w:rsidRPr="00457453">
        <w:rPr>
          <w:rFonts w:ascii="標楷體" w:eastAsia="標楷體" w:hAnsi="標楷體" w:hint="eastAsia"/>
          <w:b/>
          <w:sz w:val="28"/>
          <w:szCs w:val="28"/>
        </w:rPr>
        <w:t>傷腦筋</w:t>
      </w:r>
      <w:r w:rsidR="00680BAC">
        <w:rPr>
          <w:rFonts w:ascii="標楷體" w:eastAsia="標楷體" w:hAnsi="標楷體" w:hint="eastAsia"/>
          <w:b/>
          <w:sz w:val="28"/>
          <w:szCs w:val="28"/>
        </w:rPr>
        <w:t>-</w:t>
      </w:r>
      <w:r w:rsidR="00680BAC">
        <w:rPr>
          <w:rFonts w:ascii="標楷體" w:eastAsia="標楷體" w:hAnsi="標楷體"/>
          <w:b/>
          <w:sz w:val="28"/>
          <w:szCs w:val="28"/>
        </w:rPr>
        <w:t>-</w:t>
      </w:r>
      <w:r w:rsidRPr="00457453">
        <w:rPr>
          <w:rFonts w:ascii="標楷體" w:eastAsia="標楷體" w:hAnsi="標楷體" w:hint="eastAsia"/>
          <w:b/>
          <w:sz w:val="28"/>
          <w:szCs w:val="28"/>
        </w:rPr>
        <w:t>該如何進行校園親密關係暴力事件個案管理處遇工作呢?</w:t>
      </w:r>
    </w:p>
    <w:p w:rsidR="00500AEB" w:rsidRPr="00457453" w:rsidRDefault="00500AEB" w:rsidP="00A4322B">
      <w:pPr>
        <w:pStyle w:val="a3"/>
        <w:ind w:leftChars="0" w:left="0"/>
        <w:rPr>
          <w:rFonts w:ascii="標楷體" w:eastAsia="標楷體" w:hAnsi="標楷體"/>
          <w:b/>
          <w:sz w:val="28"/>
          <w:szCs w:val="28"/>
        </w:rPr>
      </w:pPr>
      <w:r w:rsidRPr="00457453">
        <w:rPr>
          <w:rFonts w:ascii="標楷體" w:eastAsia="標楷體" w:hAnsi="標楷體"/>
          <w:b/>
          <w:noProof/>
          <w:sz w:val="28"/>
          <w:szCs w:val="28"/>
        </w:rPr>
        <w:drawing>
          <wp:inline distT="0" distB="0" distL="0" distR="0">
            <wp:extent cx="5806440" cy="3200400"/>
            <wp:effectExtent l="38100" t="0" r="80010" b="38100"/>
            <wp:docPr id="11" name="資料庫圖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4322B" w:rsidRPr="00457453" w:rsidRDefault="00A4322B" w:rsidP="00C14E67">
      <w:pPr>
        <w:pStyle w:val="a3"/>
        <w:ind w:leftChars="0" w:left="0"/>
        <w:rPr>
          <w:rFonts w:ascii="標楷體" w:eastAsia="標楷體" w:hAnsi="標楷體"/>
          <w:b/>
          <w:sz w:val="28"/>
          <w:szCs w:val="28"/>
        </w:rPr>
      </w:pPr>
      <w:r w:rsidRPr="00457453">
        <w:rPr>
          <w:rFonts w:ascii="標楷體" w:eastAsia="標楷體" w:hAnsi="標楷體"/>
        </w:rPr>
        <w:br w:type="page"/>
      </w:r>
      <w:r w:rsidR="003E69BD" w:rsidRPr="00457453">
        <w:rPr>
          <w:rFonts w:ascii="標楷體" w:eastAsia="標楷體" w:hAnsi="標楷體" w:hint="eastAsia"/>
          <w:b/>
          <w:sz w:val="28"/>
          <w:szCs w:val="28"/>
        </w:rPr>
        <w:lastRenderedPageBreak/>
        <w:t>一、</w:t>
      </w:r>
      <w:r w:rsidR="00C44541" w:rsidRPr="00457453">
        <w:rPr>
          <w:rFonts w:ascii="標楷體" w:eastAsia="標楷體" w:hAnsi="標楷體" w:hint="eastAsia"/>
          <w:b/>
          <w:sz w:val="28"/>
          <w:szCs w:val="28"/>
        </w:rPr>
        <w:t>個案管理工作目標與功能</w:t>
      </w:r>
    </w:p>
    <w:p w:rsidR="000160E3" w:rsidRPr="00457453" w:rsidRDefault="000160E3" w:rsidP="00C44541">
      <w:pPr>
        <w:autoSpaceDE w:val="0"/>
        <w:autoSpaceDN w:val="0"/>
        <w:adjustRightInd w:val="0"/>
        <w:rPr>
          <w:rFonts w:ascii="標楷體" w:eastAsia="標楷體" w:hAnsi="標楷體" w:cs="T38"/>
          <w:b/>
          <w:kern w:val="0"/>
          <w:szCs w:val="24"/>
          <w:shd w:val="pct15" w:color="auto" w:fill="FFFFFF"/>
        </w:rPr>
      </w:pPr>
      <w:r w:rsidRPr="00457453">
        <w:rPr>
          <w:rFonts w:ascii="標楷體" w:eastAsia="標楷體" w:hAnsi="標楷體" w:cs="T38" w:hint="eastAsia"/>
          <w:b/>
          <w:kern w:val="0"/>
          <w:szCs w:val="24"/>
          <w:shd w:val="pct15" w:color="auto" w:fill="FFFFFF"/>
        </w:rPr>
        <w:t>個案管理目標</w:t>
      </w:r>
    </w:p>
    <w:p w:rsidR="00C44541" w:rsidRPr="00457453" w:rsidRDefault="00D45BB7" w:rsidP="00C44541">
      <w:pPr>
        <w:autoSpaceDE w:val="0"/>
        <w:autoSpaceDN w:val="0"/>
        <w:adjustRightInd w:val="0"/>
        <w:rPr>
          <w:rFonts w:ascii="標楷體" w:eastAsia="標楷體" w:hAnsi="標楷體" w:cs="T39"/>
          <w:kern w:val="0"/>
          <w:szCs w:val="24"/>
        </w:rPr>
      </w:pPr>
      <w:r>
        <w:rPr>
          <w:rFonts w:ascii="標楷體" w:eastAsia="標楷體" w:hAnsi="標楷體" w:cs="T38" w:hint="eastAsia"/>
          <w:kern w:val="0"/>
          <w:szCs w:val="24"/>
        </w:rPr>
        <w:t xml:space="preserve">    校園內面對學生發生親密關係暴力事件，為有效達到案件處理與資源連結，讓案發學生問題獲得有效回應及處理，需要個案管理技巧協助。根據</w:t>
      </w:r>
      <w:r w:rsidR="00C44541" w:rsidRPr="00457453">
        <w:rPr>
          <w:rFonts w:ascii="標楷體" w:eastAsia="標楷體" w:hAnsi="標楷體" w:cs="T38"/>
          <w:kern w:val="0"/>
          <w:szCs w:val="24"/>
        </w:rPr>
        <w:t>Woodside &amp; McClam</w:t>
      </w:r>
      <w:proofErr w:type="gramStart"/>
      <w:r w:rsidR="00C44541" w:rsidRPr="00457453">
        <w:rPr>
          <w:rFonts w:ascii="標楷體" w:eastAsia="標楷體" w:hAnsi="標楷體" w:cs="T39" w:hint="eastAsia"/>
          <w:kern w:val="0"/>
          <w:szCs w:val="24"/>
        </w:rPr>
        <w:t>（</w:t>
      </w:r>
      <w:proofErr w:type="gramEnd"/>
      <w:r w:rsidR="00C44541" w:rsidRPr="00457453">
        <w:rPr>
          <w:rFonts w:ascii="標楷體" w:eastAsia="標楷體" w:hAnsi="標楷體" w:cs="T38"/>
          <w:kern w:val="0"/>
          <w:szCs w:val="24"/>
        </w:rPr>
        <w:t>1998</w:t>
      </w:r>
      <w:r w:rsidR="00C44541" w:rsidRPr="00457453">
        <w:rPr>
          <w:rFonts w:ascii="標楷體" w:eastAsia="標楷體" w:hAnsi="標楷體" w:cs="T39" w:hint="eastAsia"/>
          <w:kern w:val="0"/>
          <w:szCs w:val="24"/>
        </w:rPr>
        <w:t>；引自</w:t>
      </w:r>
      <w:proofErr w:type="gramStart"/>
      <w:r w:rsidR="00C44541" w:rsidRPr="00457453">
        <w:rPr>
          <w:rFonts w:ascii="標楷體" w:eastAsia="標楷體" w:hAnsi="標楷體" w:cs="T41" w:hint="eastAsia"/>
          <w:kern w:val="0"/>
          <w:szCs w:val="24"/>
        </w:rPr>
        <w:t>黃</w:t>
      </w:r>
      <w:r w:rsidR="00C44541" w:rsidRPr="00457453">
        <w:rPr>
          <w:rFonts w:ascii="標楷體" w:eastAsia="標楷體" w:hAnsi="標楷體" w:cs="T39" w:hint="eastAsia"/>
          <w:kern w:val="0"/>
          <w:szCs w:val="24"/>
        </w:rPr>
        <w:t>源協</w:t>
      </w:r>
      <w:proofErr w:type="gramEnd"/>
      <w:r w:rsidR="00C44541" w:rsidRPr="00457453">
        <w:rPr>
          <w:rFonts w:ascii="標楷體" w:eastAsia="標楷體" w:hAnsi="標楷體" w:cs="T39" w:hint="eastAsia"/>
          <w:kern w:val="0"/>
          <w:szCs w:val="24"/>
        </w:rPr>
        <w:t>、</w:t>
      </w:r>
      <w:r w:rsidR="00C44541" w:rsidRPr="00457453">
        <w:rPr>
          <w:rFonts w:ascii="標楷體" w:eastAsia="標楷體" w:hAnsi="標楷體" w:cs="T40" w:hint="eastAsia"/>
          <w:kern w:val="0"/>
          <w:szCs w:val="24"/>
        </w:rPr>
        <w:t>陳</w:t>
      </w:r>
      <w:r w:rsidR="00C44541" w:rsidRPr="00457453">
        <w:rPr>
          <w:rFonts w:ascii="標楷體" w:eastAsia="標楷體" w:hAnsi="標楷體" w:cs="T41" w:hint="eastAsia"/>
          <w:kern w:val="0"/>
          <w:szCs w:val="24"/>
        </w:rPr>
        <w:t>伶珠</w:t>
      </w:r>
      <w:r w:rsidR="00C44541" w:rsidRPr="00457453">
        <w:rPr>
          <w:rFonts w:ascii="標楷體" w:eastAsia="標楷體" w:hAnsi="標楷體" w:cs="T39" w:hint="eastAsia"/>
          <w:kern w:val="0"/>
          <w:szCs w:val="24"/>
        </w:rPr>
        <w:t>、</w:t>
      </w:r>
      <w:r w:rsidR="00C44541" w:rsidRPr="00457453">
        <w:rPr>
          <w:rFonts w:ascii="標楷體" w:eastAsia="標楷體" w:hAnsi="標楷體" w:cs="T41" w:hint="eastAsia"/>
          <w:kern w:val="0"/>
          <w:szCs w:val="24"/>
        </w:rPr>
        <w:t>童伊迪</w:t>
      </w:r>
      <w:r w:rsidR="00C44541" w:rsidRPr="00457453">
        <w:rPr>
          <w:rFonts w:ascii="標楷體" w:eastAsia="標楷體" w:hAnsi="標楷體" w:cs="T39" w:hint="eastAsia"/>
          <w:kern w:val="0"/>
          <w:szCs w:val="24"/>
        </w:rPr>
        <w:t>，</w:t>
      </w:r>
      <w:r w:rsidR="00C44541" w:rsidRPr="00457453">
        <w:rPr>
          <w:rFonts w:ascii="標楷體" w:eastAsia="標楷體" w:hAnsi="標楷體" w:cs="T38"/>
          <w:kern w:val="0"/>
          <w:szCs w:val="24"/>
        </w:rPr>
        <w:t>2004</w:t>
      </w:r>
      <w:proofErr w:type="gramStart"/>
      <w:r w:rsidR="00C44541" w:rsidRPr="00457453">
        <w:rPr>
          <w:rFonts w:ascii="標楷體" w:eastAsia="標楷體" w:hAnsi="標楷體" w:cs="T39" w:hint="eastAsia"/>
          <w:kern w:val="0"/>
          <w:szCs w:val="24"/>
        </w:rPr>
        <w:t>）</w:t>
      </w:r>
      <w:proofErr w:type="gramEnd"/>
      <w:r w:rsidR="00C44541" w:rsidRPr="00457453">
        <w:rPr>
          <w:rFonts w:ascii="標楷體" w:eastAsia="標楷體" w:hAnsi="標楷體" w:cs="T41" w:hint="eastAsia"/>
          <w:kern w:val="0"/>
          <w:szCs w:val="24"/>
        </w:rPr>
        <w:t>歸納</w:t>
      </w:r>
      <w:r w:rsidR="00C44541" w:rsidRPr="00457453">
        <w:rPr>
          <w:rFonts w:ascii="標楷體" w:eastAsia="標楷體" w:hAnsi="標楷體" w:cs="T39" w:hint="eastAsia"/>
          <w:kern w:val="0"/>
          <w:szCs w:val="24"/>
        </w:rPr>
        <w:t>出個案管理的原</w:t>
      </w:r>
      <w:r w:rsidR="00C44541" w:rsidRPr="00457453">
        <w:rPr>
          <w:rFonts w:ascii="標楷體" w:eastAsia="標楷體" w:hAnsi="標楷體" w:cs="T40" w:hint="eastAsia"/>
          <w:kern w:val="0"/>
          <w:szCs w:val="24"/>
        </w:rPr>
        <w:t>則</w:t>
      </w:r>
      <w:r w:rsidR="00C44541" w:rsidRPr="00457453">
        <w:rPr>
          <w:rFonts w:ascii="標楷體" w:eastAsia="標楷體" w:hAnsi="標楷體" w:cs="T39" w:hint="eastAsia"/>
          <w:kern w:val="0"/>
          <w:szCs w:val="24"/>
        </w:rPr>
        <w:t>和目標，包括：</w:t>
      </w:r>
    </w:p>
    <w:p w:rsidR="000160E3" w:rsidRPr="00457453" w:rsidRDefault="003E69BD" w:rsidP="00561371">
      <w:pPr>
        <w:autoSpaceDE w:val="0"/>
        <w:autoSpaceDN w:val="0"/>
        <w:adjustRightInd w:val="0"/>
        <w:ind w:leftChars="177" w:left="850" w:hangingChars="177" w:hanging="425"/>
        <w:rPr>
          <w:rFonts w:ascii="標楷體" w:eastAsia="標楷體" w:hAnsi="標楷體" w:cs="T39"/>
          <w:kern w:val="0"/>
          <w:szCs w:val="24"/>
        </w:rPr>
      </w:pPr>
      <w:r w:rsidRPr="00457453">
        <w:rPr>
          <w:rFonts w:ascii="標楷體" w:eastAsia="標楷體" w:hAnsi="標楷體" w:cs="T44" w:hint="eastAsia"/>
          <w:kern w:val="0"/>
          <w:szCs w:val="24"/>
        </w:rPr>
        <w:t>(</w:t>
      </w:r>
      <w:proofErr w:type="gramStart"/>
      <w:r w:rsidR="00C44541" w:rsidRPr="00457453">
        <w:rPr>
          <w:rFonts w:ascii="標楷體" w:eastAsia="標楷體" w:hAnsi="標楷體" w:cs="T44" w:hint="eastAsia"/>
          <w:kern w:val="0"/>
          <w:szCs w:val="24"/>
        </w:rPr>
        <w:t>一</w:t>
      </w:r>
      <w:proofErr w:type="gramEnd"/>
      <w:r w:rsidRPr="00457453">
        <w:rPr>
          <w:rFonts w:ascii="標楷體" w:eastAsia="標楷體" w:hAnsi="標楷體" w:cs="T44" w:hint="eastAsia"/>
          <w:kern w:val="0"/>
          <w:szCs w:val="24"/>
        </w:rPr>
        <w:t>)</w:t>
      </w:r>
      <w:r w:rsidR="00C44541" w:rsidRPr="00457453">
        <w:rPr>
          <w:rFonts w:ascii="標楷體" w:eastAsia="標楷體" w:hAnsi="標楷體" w:cs="T44" w:hint="eastAsia"/>
          <w:b/>
          <w:kern w:val="0"/>
          <w:szCs w:val="24"/>
        </w:rPr>
        <w:t>服務整合</w:t>
      </w:r>
      <w:r w:rsidR="00C44541" w:rsidRPr="00457453">
        <w:rPr>
          <w:rFonts w:ascii="標楷體" w:eastAsia="標楷體" w:hAnsi="標楷體" w:cs="T44" w:hint="eastAsia"/>
          <w:kern w:val="0"/>
          <w:szCs w:val="24"/>
        </w:rPr>
        <w:t>：</w:t>
      </w:r>
      <w:r w:rsidR="00C44541" w:rsidRPr="00457453">
        <w:rPr>
          <w:rFonts w:ascii="標楷體" w:eastAsia="標楷體" w:hAnsi="標楷體" w:cs="T39" w:hint="eastAsia"/>
          <w:kern w:val="0"/>
          <w:szCs w:val="24"/>
        </w:rPr>
        <w:t>個案管理</w:t>
      </w:r>
      <w:r w:rsidR="00C44541" w:rsidRPr="00457453">
        <w:rPr>
          <w:rFonts w:ascii="標楷體" w:eastAsia="標楷體" w:hAnsi="標楷體" w:cs="T40" w:hint="eastAsia"/>
          <w:kern w:val="0"/>
          <w:szCs w:val="24"/>
        </w:rPr>
        <w:t>者藉由</w:t>
      </w:r>
      <w:r w:rsidR="00C44541" w:rsidRPr="00457453">
        <w:rPr>
          <w:rFonts w:ascii="標楷體" w:eastAsia="標楷體" w:hAnsi="標楷體" w:cs="T41" w:hint="eastAsia"/>
          <w:kern w:val="0"/>
          <w:szCs w:val="24"/>
        </w:rPr>
        <w:t>連</w:t>
      </w:r>
      <w:r w:rsidR="00C44541" w:rsidRPr="00457453">
        <w:rPr>
          <w:rFonts w:ascii="標楷體" w:eastAsia="標楷體" w:hAnsi="標楷體" w:cs="T40" w:hint="eastAsia"/>
          <w:kern w:val="0"/>
          <w:szCs w:val="24"/>
        </w:rPr>
        <w:t>結</w:t>
      </w:r>
      <w:r w:rsidR="00C44541" w:rsidRPr="00457453">
        <w:rPr>
          <w:rFonts w:ascii="標楷體" w:eastAsia="標楷體" w:hAnsi="標楷體" w:cs="T41" w:hint="eastAsia"/>
          <w:kern w:val="0"/>
          <w:szCs w:val="24"/>
        </w:rPr>
        <w:t>跨</w:t>
      </w:r>
      <w:r w:rsidR="00C44541" w:rsidRPr="00457453">
        <w:rPr>
          <w:rFonts w:ascii="標楷體" w:eastAsia="標楷體" w:hAnsi="標楷體" w:cs="T39" w:hint="eastAsia"/>
          <w:kern w:val="0"/>
          <w:szCs w:val="24"/>
        </w:rPr>
        <w:t>機構</w:t>
      </w:r>
      <w:r w:rsidR="00C44541" w:rsidRPr="00457453">
        <w:rPr>
          <w:rFonts w:ascii="標楷體" w:eastAsia="標楷體" w:hAnsi="標楷體" w:cs="T40" w:hint="eastAsia"/>
          <w:kern w:val="0"/>
          <w:szCs w:val="24"/>
        </w:rPr>
        <w:t>或</w:t>
      </w:r>
      <w:r w:rsidR="00C44541" w:rsidRPr="00457453">
        <w:rPr>
          <w:rFonts w:ascii="標楷體" w:eastAsia="標楷體" w:hAnsi="標楷體" w:cs="T41" w:hint="eastAsia"/>
          <w:kern w:val="0"/>
          <w:szCs w:val="24"/>
        </w:rPr>
        <w:t>跨</w:t>
      </w:r>
      <w:r w:rsidR="00C44541" w:rsidRPr="00457453">
        <w:rPr>
          <w:rFonts w:ascii="標楷體" w:eastAsia="標楷體" w:hAnsi="標楷體" w:cs="T39" w:hint="eastAsia"/>
          <w:kern w:val="0"/>
          <w:szCs w:val="24"/>
        </w:rPr>
        <w:t>專業</w:t>
      </w:r>
      <w:r w:rsidR="00D45BB7">
        <w:rPr>
          <w:rFonts w:ascii="標楷體" w:eastAsia="標楷體" w:hAnsi="標楷體" w:cs="T39" w:hint="eastAsia"/>
          <w:kern w:val="0"/>
          <w:szCs w:val="24"/>
        </w:rPr>
        <w:t>(校內或校外)</w:t>
      </w:r>
      <w:r w:rsidR="00C44541" w:rsidRPr="00457453">
        <w:rPr>
          <w:rFonts w:ascii="標楷體" w:eastAsia="標楷體" w:hAnsi="標楷體" w:cs="T39" w:hint="eastAsia"/>
          <w:kern w:val="0"/>
          <w:szCs w:val="24"/>
        </w:rPr>
        <w:t>的資源，</w:t>
      </w:r>
      <w:r w:rsidR="00C44541" w:rsidRPr="00457453">
        <w:rPr>
          <w:rFonts w:ascii="標楷體" w:eastAsia="標楷體" w:hAnsi="標楷體" w:cs="T40" w:hint="eastAsia"/>
          <w:kern w:val="0"/>
          <w:szCs w:val="24"/>
        </w:rPr>
        <w:t>不僅可</w:t>
      </w:r>
      <w:r w:rsidR="00C44541" w:rsidRPr="00457453">
        <w:rPr>
          <w:rFonts w:ascii="標楷體" w:eastAsia="標楷體" w:hAnsi="標楷體" w:cs="T41" w:hint="eastAsia"/>
          <w:kern w:val="0"/>
          <w:szCs w:val="24"/>
        </w:rPr>
        <w:t>減</w:t>
      </w:r>
      <w:r w:rsidR="00C44541" w:rsidRPr="00457453">
        <w:rPr>
          <w:rFonts w:ascii="標楷體" w:eastAsia="標楷體" w:hAnsi="標楷體" w:cs="T40" w:hint="eastAsia"/>
          <w:kern w:val="0"/>
          <w:szCs w:val="24"/>
        </w:rPr>
        <w:t>少</w:t>
      </w:r>
      <w:r w:rsidR="00C44541" w:rsidRPr="00457453">
        <w:rPr>
          <w:rFonts w:ascii="標楷體" w:eastAsia="標楷體" w:hAnsi="標楷體" w:cs="T39" w:hint="eastAsia"/>
          <w:kern w:val="0"/>
          <w:szCs w:val="24"/>
        </w:rPr>
        <w:t>服務的</w:t>
      </w:r>
      <w:r w:rsidR="00C44541" w:rsidRPr="00457453">
        <w:rPr>
          <w:rFonts w:ascii="標楷體" w:eastAsia="標楷體" w:hAnsi="標楷體" w:cs="T41" w:hint="eastAsia"/>
          <w:kern w:val="0"/>
          <w:szCs w:val="24"/>
        </w:rPr>
        <w:t>零散</w:t>
      </w:r>
      <w:r w:rsidR="00C44541" w:rsidRPr="00457453">
        <w:rPr>
          <w:rFonts w:ascii="標楷體" w:eastAsia="標楷體" w:hAnsi="標楷體" w:cs="T39" w:hint="eastAsia"/>
          <w:kern w:val="0"/>
          <w:szCs w:val="24"/>
        </w:rPr>
        <w:t>和重</w:t>
      </w:r>
      <w:r w:rsidR="00C44541" w:rsidRPr="00457453">
        <w:rPr>
          <w:rFonts w:ascii="標楷體" w:eastAsia="標楷體" w:hAnsi="標楷體" w:cs="T41" w:hint="eastAsia"/>
          <w:kern w:val="0"/>
          <w:szCs w:val="24"/>
        </w:rPr>
        <w:t>疊</w:t>
      </w:r>
      <w:r w:rsidR="00C44541" w:rsidRPr="00457453">
        <w:rPr>
          <w:rFonts w:ascii="標楷體" w:eastAsia="標楷體" w:hAnsi="標楷體" w:cs="T39" w:hint="eastAsia"/>
          <w:kern w:val="0"/>
          <w:szCs w:val="24"/>
        </w:rPr>
        <w:t>，</w:t>
      </w:r>
      <w:r w:rsidR="00C44541" w:rsidRPr="00457453">
        <w:rPr>
          <w:rFonts w:ascii="標楷體" w:eastAsia="標楷體" w:hAnsi="標楷體" w:cs="T40" w:hint="eastAsia"/>
          <w:kern w:val="0"/>
          <w:szCs w:val="24"/>
        </w:rPr>
        <w:t>且可</w:t>
      </w:r>
      <w:r w:rsidR="00C44541" w:rsidRPr="00457453">
        <w:rPr>
          <w:rFonts w:ascii="標楷體" w:eastAsia="標楷體" w:hAnsi="標楷體" w:cs="T41" w:hint="eastAsia"/>
          <w:kern w:val="0"/>
          <w:szCs w:val="24"/>
        </w:rPr>
        <w:t>做</w:t>
      </w:r>
      <w:r w:rsidR="00C44541" w:rsidRPr="00457453">
        <w:rPr>
          <w:rFonts w:ascii="標楷體" w:eastAsia="標楷體" w:hAnsi="標楷體" w:cs="T39" w:hint="eastAsia"/>
          <w:kern w:val="0"/>
          <w:szCs w:val="24"/>
        </w:rPr>
        <w:t>為服務</w:t>
      </w:r>
      <w:r w:rsidR="00C44541" w:rsidRPr="00457453">
        <w:rPr>
          <w:rFonts w:ascii="標楷體" w:eastAsia="標楷體" w:hAnsi="標楷體" w:cs="T41" w:hint="eastAsia"/>
          <w:kern w:val="0"/>
          <w:szCs w:val="24"/>
        </w:rPr>
        <w:t>優先次</w:t>
      </w:r>
      <w:r w:rsidR="00C44541" w:rsidRPr="00457453">
        <w:rPr>
          <w:rFonts w:ascii="標楷體" w:eastAsia="標楷體" w:hAnsi="標楷體" w:cs="T40" w:hint="eastAsia"/>
          <w:kern w:val="0"/>
          <w:szCs w:val="24"/>
        </w:rPr>
        <w:t>序</w:t>
      </w:r>
      <w:r w:rsidR="00C44541" w:rsidRPr="00457453">
        <w:rPr>
          <w:rFonts w:ascii="標楷體" w:eastAsia="標楷體" w:hAnsi="標楷體" w:cs="T39" w:hint="eastAsia"/>
          <w:kern w:val="0"/>
          <w:szCs w:val="24"/>
        </w:rPr>
        <w:t>設</w:t>
      </w:r>
      <w:r w:rsidR="00C44541" w:rsidRPr="00457453">
        <w:rPr>
          <w:rFonts w:ascii="標楷體" w:eastAsia="標楷體" w:hAnsi="標楷體" w:cs="T40" w:hint="eastAsia"/>
          <w:kern w:val="0"/>
          <w:szCs w:val="24"/>
        </w:rPr>
        <w:t>定</w:t>
      </w:r>
      <w:r w:rsidR="00C44541" w:rsidRPr="00457453">
        <w:rPr>
          <w:rFonts w:ascii="標楷體" w:eastAsia="標楷體" w:hAnsi="標楷體" w:cs="T39" w:hint="eastAsia"/>
          <w:kern w:val="0"/>
          <w:szCs w:val="24"/>
        </w:rPr>
        <w:t>的</w:t>
      </w:r>
      <w:r w:rsidR="00C44541" w:rsidRPr="00457453">
        <w:rPr>
          <w:rFonts w:ascii="標楷體" w:eastAsia="標楷體" w:hAnsi="標楷體" w:cs="T41" w:hint="eastAsia"/>
          <w:kern w:val="0"/>
          <w:szCs w:val="24"/>
        </w:rPr>
        <w:t>參</w:t>
      </w:r>
      <w:r w:rsidR="00C44541" w:rsidRPr="00457453">
        <w:rPr>
          <w:rFonts w:ascii="標楷體" w:eastAsia="標楷體" w:hAnsi="標楷體" w:cs="T39" w:hint="eastAsia"/>
          <w:kern w:val="0"/>
          <w:szCs w:val="24"/>
        </w:rPr>
        <w:t>考。</w:t>
      </w:r>
    </w:p>
    <w:p w:rsidR="000160E3" w:rsidRPr="00457453" w:rsidRDefault="003E69BD" w:rsidP="00561371">
      <w:pPr>
        <w:autoSpaceDE w:val="0"/>
        <w:autoSpaceDN w:val="0"/>
        <w:adjustRightInd w:val="0"/>
        <w:ind w:leftChars="177" w:left="850" w:hangingChars="177" w:hanging="425"/>
        <w:rPr>
          <w:rFonts w:ascii="標楷體" w:eastAsia="標楷體" w:hAnsi="標楷體" w:cs="T39"/>
          <w:kern w:val="0"/>
          <w:szCs w:val="24"/>
        </w:rPr>
      </w:pPr>
      <w:r w:rsidRPr="00457453">
        <w:rPr>
          <w:rFonts w:ascii="標楷體" w:eastAsia="標楷體" w:hAnsi="標楷體" w:cs="T44" w:hint="eastAsia"/>
          <w:kern w:val="0"/>
          <w:szCs w:val="24"/>
        </w:rPr>
        <w:t>(</w:t>
      </w:r>
      <w:r w:rsidR="00C44541" w:rsidRPr="00457453">
        <w:rPr>
          <w:rFonts w:ascii="標楷體" w:eastAsia="標楷體" w:hAnsi="標楷體" w:cs="T44" w:hint="eastAsia"/>
          <w:kern w:val="0"/>
          <w:szCs w:val="24"/>
        </w:rPr>
        <w:t>二</w:t>
      </w:r>
      <w:r w:rsidRPr="00457453">
        <w:rPr>
          <w:rFonts w:ascii="標楷體" w:eastAsia="標楷體" w:hAnsi="標楷體" w:cs="T44" w:hint="eastAsia"/>
          <w:kern w:val="0"/>
          <w:szCs w:val="24"/>
        </w:rPr>
        <w:t>)</w:t>
      </w:r>
      <w:r w:rsidR="00C21682">
        <w:rPr>
          <w:rFonts w:ascii="標楷體" w:eastAsia="標楷體" w:hAnsi="標楷體" w:cs="T44" w:hint="eastAsia"/>
          <w:b/>
          <w:kern w:val="0"/>
          <w:szCs w:val="24"/>
        </w:rPr>
        <w:t>照顧</w:t>
      </w:r>
      <w:r w:rsidR="00C44541" w:rsidRPr="00457453">
        <w:rPr>
          <w:rFonts w:ascii="標楷體" w:eastAsia="標楷體" w:hAnsi="標楷體" w:cs="T44" w:hint="eastAsia"/>
          <w:b/>
          <w:kern w:val="0"/>
          <w:szCs w:val="24"/>
        </w:rPr>
        <w:t>的連續</w:t>
      </w:r>
      <w:r w:rsidR="00C44541" w:rsidRPr="00457453">
        <w:rPr>
          <w:rFonts w:ascii="標楷體" w:eastAsia="標楷體" w:hAnsi="標楷體" w:cs="T44" w:hint="eastAsia"/>
          <w:kern w:val="0"/>
          <w:szCs w:val="24"/>
        </w:rPr>
        <w:t>：</w:t>
      </w:r>
      <w:r w:rsidR="00C44541" w:rsidRPr="00457453">
        <w:rPr>
          <w:rFonts w:ascii="標楷體" w:eastAsia="標楷體" w:hAnsi="標楷體" w:cs="T39" w:hint="eastAsia"/>
          <w:kern w:val="0"/>
          <w:szCs w:val="24"/>
        </w:rPr>
        <w:t>個案管理的案主</w:t>
      </w:r>
      <w:r w:rsidR="00D45BB7">
        <w:rPr>
          <w:rFonts w:ascii="標楷體" w:eastAsia="標楷體" w:hAnsi="標楷體" w:cs="T39" w:hint="eastAsia"/>
          <w:kern w:val="0"/>
          <w:szCs w:val="24"/>
        </w:rPr>
        <w:t>(學生)</w:t>
      </w:r>
      <w:r w:rsidR="00C44541" w:rsidRPr="00457453">
        <w:rPr>
          <w:rFonts w:ascii="標楷體" w:eastAsia="標楷體" w:hAnsi="標楷體" w:cs="T40" w:hint="eastAsia"/>
          <w:kern w:val="0"/>
          <w:szCs w:val="24"/>
        </w:rPr>
        <w:t>可</w:t>
      </w:r>
      <w:r w:rsidR="00C44541" w:rsidRPr="00457453">
        <w:rPr>
          <w:rFonts w:ascii="標楷體" w:eastAsia="標楷體" w:hAnsi="標楷體" w:cs="T39" w:hint="eastAsia"/>
          <w:kern w:val="0"/>
          <w:szCs w:val="24"/>
        </w:rPr>
        <w:t>能有</w:t>
      </w:r>
      <w:r w:rsidR="00C44541" w:rsidRPr="00457453">
        <w:rPr>
          <w:rFonts w:ascii="標楷體" w:eastAsia="標楷體" w:hAnsi="標楷體" w:cs="T40" w:hint="eastAsia"/>
          <w:kern w:val="0"/>
          <w:szCs w:val="24"/>
        </w:rPr>
        <w:t>多</w:t>
      </w:r>
      <w:r w:rsidR="00C44541" w:rsidRPr="00457453">
        <w:rPr>
          <w:rFonts w:ascii="標楷體" w:eastAsia="標楷體" w:hAnsi="標楷體" w:cs="T41" w:hint="eastAsia"/>
          <w:kern w:val="0"/>
          <w:szCs w:val="24"/>
        </w:rPr>
        <w:t>層次</w:t>
      </w:r>
      <w:r w:rsidR="00C44541" w:rsidRPr="00457453">
        <w:rPr>
          <w:rFonts w:ascii="標楷體" w:eastAsia="標楷體" w:hAnsi="標楷體" w:cs="T39" w:hint="eastAsia"/>
          <w:kern w:val="0"/>
          <w:szCs w:val="24"/>
        </w:rPr>
        <w:t>的需</w:t>
      </w:r>
      <w:r w:rsidR="00C44541" w:rsidRPr="00457453">
        <w:rPr>
          <w:rFonts w:ascii="標楷體" w:eastAsia="標楷體" w:hAnsi="標楷體" w:cs="T40" w:hint="eastAsia"/>
          <w:kern w:val="0"/>
          <w:szCs w:val="24"/>
        </w:rPr>
        <w:t>求</w:t>
      </w:r>
      <w:r w:rsidR="00C44541" w:rsidRPr="00457453">
        <w:rPr>
          <w:rFonts w:ascii="標楷體" w:eastAsia="標楷體" w:hAnsi="標楷體" w:cs="T39" w:hint="eastAsia"/>
          <w:kern w:val="0"/>
          <w:szCs w:val="24"/>
        </w:rPr>
        <w:t>，個案管理</w:t>
      </w:r>
      <w:r w:rsidR="00C44541" w:rsidRPr="00457453">
        <w:rPr>
          <w:rFonts w:ascii="標楷體" w:eastAsia="標楷體" w:hAnsi="標楷體" w:cs="T40" w:hint="eastAsia"/>
          <w:kern w:val="0"/>
          <w:szCs w:val="24"/>
        </w:rPr>
        <w:t>者</w:t>
      </w:r>
      <w:r w:rsidR="00C44541" w:rsidRPr="00457453">
        <w:rPr>
          <w:rFonts w:ascii="標楷體" w:eastAsia="標楷體" w:hAnsi="標楷體" w:cs="T39" w:hint="eastAsia"/>
          <w:kern w:val="0"/>
          <w:szCs w:val="24"/>
        </w:rPr>
        <w:t>要能依</w:t>
      </w:r>
      <w:r w:rsidR="00C44541" w:rsidRPr="00457453">
        <w:rPr>
          <w:rFonts w:ascii="標楷體" w:eastAsia="標楷體" w:hAnsi="標楷體" w:cs="T40" w:hint="eastAsia"/>
          <w:kern w:val="0"/>
          <w:szCs w:val="24"/>
        </w:rPr>
        <w:t>評量後</w:t>
      </w:r>
      <w:r w:rsidR="00C44541" w:rsidRPr="00457453">
        <w:rPr>
          <w:rFonts w:ascii="標楷體" w:eastAsia="標楷體" w:hAnsi="標楷體" w:cs="T39" w:hint="eastAsia"/>
          <w:kern w:val="0"/>
          <w:szCs w:val="24"/>
        </w:rPr>
        <w:t>來個</w:t>
      </w:r>
      <w:r w:rsidR="00C44541" w:rsidRPr="00457453">
        <w:rPr>
          <w:rFonts w:ascii="標楷體" w:eastAsia="標楷體" w:hAnsi="標楷體" w:cs="T40" w:hint="eastAsia"/>
          <w:kern w:val="0"/>
          <w:szCs w:val="24"/>
        </w:rPr>
        <w:t>別</w:t>
      </w:r>
      <w:r w:rsidR="00C44541" w:rsidRPr="00457453">
        <w:rPr>
          <w:rFonts w:ascii="標楷體" w:eastAsia="標楷體" w:hAnsi="標楷體" w:cs="T39" w:hint="eastAsia"/>
          <w:kern w:val="0"/>
          <w:szCs w:val="24"/>
        </w:rPr>
        <w:t>化設</w:t>
      </w:r>
      <w:r w:rsidR="00C44541" w:rsidRPr="00457453">
        <w:rPr>
          <w:rFonts w:ascii="標楷體" w:eastAsia="標楷體" w:hAnsi="標楷體" w:cs="T41" w:hint="eastAsia"/>
          <w:kern w:val="0"/>
          <w:szCs w:val="24"/>
        </w:rPr>
        <w:t>計</w:t>
      </w:r>
      <w:r w:rsidR="00C44541" w:rsidRPr="00457453">
        <w:rPr>
          <w:rFonts w:ascii="標楷體" w:eastAsia="標楷體" w:hAnsi="標楷體" w:cs="T39" w:hint="eastAsia"/>
          <w:kern w:val="0"/>
          <w:szCs w:val="24"/>
        </w:rPr>
        <w:t>，為案主</w:t>
      </w:r>
      <w:r w:rsidR="00D45BB7">
        <w:rPr>
          <w:rFonts w:ascii="標楷體" w:eastAsia="標楷體" w:hAnsi="標楷體" w:cs="T39" w:hint="eastAsia"/>
          <w:kern w:val="0"/>
          <w:szCs w:val="24"/>
        </w:rPr>
        <w:t>(學生)</w:t>
      </w:r>
      <w:r w:rsidR="00C44541" w:rsidRPr="00457453">
        <w:rPr>
          <w:rFonts w:ascii="標楷體" w:eastAsia="標楷體" w:hAnsi="標楷體" w:cs="T39" w:hint="eastAsia"/>
          <w:kern w:val="0"/>
          <w:szCs w:val="24"/>
        </w:rPr>
        <w:t>提供全面</w:t>
      </w:r>
      <w:r w:rsidR="00C44541" w:rsidRPr="00457453">
        <w:rPr>
          <w:rFonts w:ascii="標楷體" w:eastAsia="標楷體" w:hAnsi="標楷體" w:cs="T40" w:hint="eastAsia"/>
          <w:kern w:val="0"/>
          <w:szCs w:val="24"/>
        </w:rPr>
        <w:t>性</w:t>
      </w:r>
      <w:r w:rsidR="00C44541" w:rsidRPr="00457453">
        <w:rPr>
          <w:rFonts w:ascii="標楷體" w:eastAsia="標楷體" w:hAnsi="標楷體" w:cs="T39" w:hint="eastAsia"/>
          <w:kern w:val="0"/>
          <w:szCs w:val="24"/>
        </w:rPr>
        <w:t>及</w:t>
      </w:r>
      <w:r w:rsidR="00C44541" w:rsidRPr="00457453">
        <w:rPr>
          <w:rFonts w:ascii="標楷體" w:eastAsia="標楷體" w:hAnsi="標楷體" w:cs="T41" w:hint="eastAsia"/>
          <w:kern w:val="0"/>
          <w:szCs w:val="24"/>
        </w:rPr>
        <w:t>連</w:t>
      </w:r>
      <w:r w:rsidR="00C44541" w:rsidRPr="00457453">
        <w:rPr>
          <w:rFonts w:ascii="標楷體" w:eastAsia="標楷體" w:hAnsi="標楷體" w:cs="T40" w:hint="eastAsia"/>
          <w:kern w:val="0"/>
          <w:szCs w:val="24"/>
        </w:rPr>
        <w:t>續性</w:t>
      </w:r>
      <w:r w:rsidR="00C44541" w:rsidRPr="00457453">
        <w:rPr>
          <w:rFonts w:ascii="標楷體" w:eastAsia="標楷體" w:hAnsi="標楷體" w:cs="T39" w:hint="eastAsia"/>
          <w:kern w:val="0"/>
          <w:szCs w:val="24"/>
        </w:rPr>
        <w:t>的</w:t>
      </w:r>
      <w:r w:rsidR="00C21682">
        <w:rPr>
          <w:rFonts w:ascii="標楷體" w:eastAsia="標楷體" w:hAnsi="標楷體" w:cs="T41" w:hint="eastAsia"/>
          <w:kern w:val="0"/>
          <w:szCs w:val="24"/>
        </w:rPr>
        <w:t>照顧</w:t>
      </w:r>
      <w:r w:rsidR="00C44541" w:rsidRPr="00457453">
        <w:rPr>
          <w:rFonts w:ascii="標楷體" w:eastAsia="標楷體" w:hAnsi="標楷體" w:cs="T39" w:hint="eastAsia"/>
          <w:kern w:val="0"/>
          <w:szCs w:val="24"/>
        </w:rPr>
        <w:t>。</w:t>
      </w:r>
    </w:p>
    <w:p w:rsidR="000160E3" w:rsidRPr="00457453" w:rsidRDefault="003E69BD" w:rsidP="00561371">
      <w:pPr>
        <w:autoSpaceDE w:val="0"/>
        <w:autoSpaceDN w:val="0"/>
        <w:adjustRightInd w:val="0"/>
        <w:ind w:leftChars="177" w:left="850" w:hangingChars="177" w:hanging="425"/>
        <w:rPr>
          <w:rFonts w:ascii="標楷體" w:eastAsia="標楷體" w:hAnsi="標楷體" w:cs="T39"/>
          <w:kern w:val="0"/>
          <w:szCs w:val="24"/>
        </w:rPr>
      </w:pPr>
      <w:r w:rsidRPr="00457453">
        <w:rPr>
          <w:rFonts w:ascii="標楷體" w:eastAsia="標楷體" w:hAnsi="標楷體" w:cs="T44" w:hint="eastAsia"/>
          <w:kern w:val="0"/>
          <w:szCs w:val="24"/>
        </w:rPr>
        <w:t>(</w:t>
      </w:r>
      <w:r w:rsidR="00C44541" w:rsidRPr="00457453">
        <w:rPr>
          <w:rFonts w:ascii="標楷體" w:eastAsia="標楷體" w:hAnsi="標楷體" w:cs="T44" w:hint="eastAsia"/>
          <w:kern w:val="0"/>
          <w:szCs w:val="24"/>
        </w:rPr>
        <w:t>三</w:t>
      </w:r>
      <w:r w:rsidRPr="00457453">
        <w:rPr>
          <w:rFonts w:ascii="標楷體" w:eastAsia="標楷體" w:hAnsi="標楷體" w:cs="T44" w:hint="eastAsia"/>
          <w:kern w:val="0"/>
          <w:szCs w:val="24"/>
        </w:rPr>
        <w:t>)</w:t>
      </w:r>
      <w:r w:rsidR="00C44541" w:rsidRPr="00457453">
        <w:rPr>
          <w:rFonts w:ascii="標楷體" w:eastAsia="標楷體" w:hAnsi="標楷體" w:cs="T44" w:hint="eastAsia"/>
          <w:b/>
          <w:kern w:val="0"/>
          <w:szCs w:val="24"/>
        </w:rPr>
        <w:t>公平地取得服務</w:t>
      </w:r>
      <w:r w:rsidR="00C44541" w:rsidRPr="00457453">
        <w:rPr>
          <w:rFonts w:ascii="標楷體" w:eastAsia="標楷體" w:hAnsi="標楷體" w:cs="T44" w:hint="eastAsia"/>
          <w:kern w:val="0"/>
          <w:szCs w:val="24"/>
        </w:rPr>
        <w:t>：</w:t>
      </w:r>
      <w:r w:rsidR="00C44541" w:rsidRPr="00457453">
        <w:rPr>
          <w:rFonts w:ascii="標楷體" w:eastAsia="標楷體" w:hAnsi="標楷體" w:cs="T39" w:hint="eastAsia"/>
          <w:kern w:val="0"/>
          <w:szCs w:val="24"/>
        </w:rPr>
        <w:t>對於需要協</w:t>
      </w:r>
      <w:r w:rsidR="00C44541" w:rsidRPr="00457453">
        <w:rPr>
          <w:rFonts w:ascii="標楷體" w:eastAsia="標楷體" w:hAnsi="標楷體" w:cs="T40" w:hint="eastAsia"/>
          <w:kern w:val="0"/>
          <w:szCs w:val="24"/>
        </w:rPr>
        <w:t>助</w:t>
      </w:r>
      <w:r w:rsidR="00C44541" w:rsidRPr="00457453">
        <w:rPr>
          <w:rFonts w:ascii="標楷體" w:eastAsia="標楷體" w:hAnsi="標楷體" w:cs="T39" w:hint="eastAsia"/>
          <w:kern w:val="0"/>
          <w:szCs w:val="24"/>
        </w:rPr>
        <w:t>的案主</w:t>
      </w:r>
      <w:r w:rsidR="00D45BB7">
        <w:rPr>
          <w:rFonts w:ascii="標楷體" w:eastAsia="標楷體" w:hAnsi="標楷體" w:cs="T39" w:hint="eastAsia"/>
          <w:kern w:val="0"/>
          <w:szCs w:val="24"/>
        </w:rPr>
        <w:t>(學生)</w:t>
      </w:r>
      <w:r w:rsidR="00C44541" w:rsidRPr="00457453">
        <w:rPr>
          <w:rFonts w:ascii="標楷體" w:eastAsia="標楷體" w:hAnsi="標楷體" w:cs="T39" w:hint="eastAsia"/>
          <w:kern w:val="0"/>
          <w:szCs w:val="24"/>
        </w:rPr>
        <w:t>，</w:t>
      </w:r>
      <w:r w:rsidR="00C44541" w:rsidRPr="00457453">
        <w:rPr>
          <w:rFonts w:ascii="標楷體" w:eastAsia="標楷體" w:hAnsi="標楷體" w:cs="T40" w:hint="eastAsia"/>
          <w:kern w:val="0"/>
          <w:szCs w:val="24"/>
        </w:rPr>
        <w:t>必須</w:t>
      </w:r>
      <w:r w:rsidR="00C44541" w:rsidRPr="00457453">
        <w:rPr>
          <w:rFonts w:ascii="標楷體" w:eastAsia="標楷體" w:hAnsi="標楷體" w:cs="T39" w:hint="eastAsia"/>
          <w:kern w:val="0"/>
          <w:szCs w:val="24"/>
        </w:rPr>
        <w:t>要</w:t>
      </w:r>
      <w:r w:rsidR="00C44541" w:rsidRPr="00457453">
        <w:rPr>
          <w:rFonts w:ascii="標楷體" w:eastAsia="標楷體" w:hAnsi="標楷體" w:cs="T41" w:hint="eastAsia"/>
          <w:kern w:val="0"/>
          <w:szCs w:val="24"/>
        </w:rPr>
        <w:t>讓</w:t>
      </w:r>
      <w:r w:rsidR="00C44541" w:rsidRPr="00457453">
        <w:rPr>
          <w:rFonts w:ascii="標楷體" w:eastAsia="標楷體" w:hAnsi="標楷體" w:cs="T40" w:hint="eastAsia"/>
          <w:kern w:val="0"/>
          <w:szCs w:val="24"/>
        </w:rPr>
        <w:t>他</w:t>
      </w:r>
      <w:r w:rsidR="00C44541" w:rsidRPr="00457453">
        <w:rPr>
          <w:rFonts w:ascii="標楷體" w:eastAsia="標楷體" w:hAnsi="標楷體" w:cs="T41" w:hint="eastAsia"/>
          <w:kern w:val="0"/>
          <w:szCs w:val="24"/>
        </w:rPr>
        <w:t>們</w:t>
      </w:r>
      <w:r w:rsidR="00C44541" w:rsidRPr="00457453">
        <w:rPr>
          <w:rFonts w:ascii="標楷體" w:eastAsia="標楷體" w:hAnsi="標楷體" w:cs="T39" w:hint="eastAsia"/>
          <w:kern w:val="0"/>
          <w:szCs w:val="24"/>
        </w:rPr>
        <w:t>能</w:t>
      </w:r>
      <w:r w:rsidR="00C44541" w:rsidRPr="00457453">
        <w:rPr>
          <w:rFonts w:ascii="標楷體" w:eastAsia="標楷體" w:hAnsi="標楷體" w:cs="T40" w:hint="eastAsia"/>
          <w:kern w:val="0"/>
          <w:szCs w:val="24"/>
        </w:rPr>
        <w:t>夠</w:t>
      </w:r>
      <w:r w:rsidR="00C44541" w:rsidRPr="00457453">
        <w:rPr>
          <w:rFonts w:ascii="標楷體" w:eastAsia="標楷體" w:hAnsi="標楷體" w:cs="T41" w:hint="eastAsia"/>
          <w:kern w:val="0"/>
          <w:szCs w:val="24"/>
        </w:rPr>
        <w:t>公平</w:t>
      </w:r>
      <w:r w:rsidR="00C44541" w:rsidRPr="00457453">
        <w:rPr>
          <w:rFonts w:ascii="標楷體" w:eastAsia="標楷體" w:hAnsi="標楷體" w:cs="T40" w:hint="eastAsia"/>
          <w:kern w:val="0"/>
          <w:szCs w:val="24"/>
        </w:rPr>
        <w:t>地</w:t>
      </w:r>
      <w:r w:rsidR="00C44541" w:rsidRPr="00457453">
        <w:rPr>
          <w:rFonts w:ascii="標楷體" w:eastAsia="標楷體" w:hAnsi="標楷體" w:cs="T39" w:hint="eastAsia"/>
          <w:kern w:val="0"/>
          <w:szCs w:val="24"/>
        </w:rPr>
        <w:t>取得服務。</w:t>
      </w:r>
    </w:p>
    <w:p w:rsidR="000160E3" w:rsidRPr="00457453" w:rsidRDefault="003E69BD" w:rsidP="00561371">
      <w:pPr>
        <w:autoSpaceDE w:val="0"/>
        <w:autoSpaceDN w:val="0"/>
        <w:adjustRightInd w:val="0"/>
        <w:ind w:leftChars="177" w:left="850" w:hangingChars="177" w:hanging="425"/>
        <w:rPr>
          <w:rFonts w:ascii="標楷體" w:eastAsia="標楷體" w:hAnsi="標楷體" w:cs="T39"/>
          <w:kern w:val="0"/>
          <w:szCs w:val="24"/>
        </w:rPr>
      </w:pPr>
      <w:r w:rsidRPr="00457453">
        <w:rPr>
          <w:rFonts w:ascii="標楷體" w:eastAsia="標楷體" w:hAnsi="標楷體" w:cs="T44" w:hint="eastAsia"/>
          <w:kern w:val="0"/>
          <w:szCs w:val="24"/>
        </w:rPr>
        <w:t>(</w:t>
      </w:r>
      <w:r w:rsidR="00C44541" w:rsidRPr="00457453">
        <w:rPr>
          <w:rFonts w:ascii="標楷體" w:eastAsia="標楷體" w:hAnsi="標楷體" w:cs="T44" w:hint="eastAsia"/>
          <w:kern w:val="0"/>
          <w:szCs w:val="24"/>
        </w:rPr>
        <w:t>四</w:t>
      </w:r>
      <w:r w:rsidRPr="00457453">
        <w:rPr>
          <w:rFonts w:ascii="標楷體" w:eastAsia="標楷體" w:hAnsi="標楷體" w:cs="T44" w:hint="eastAsia"/>
          <w:kern w:val="0"/>
          <w:szCs w:val="24"/>
        </w:rPr>
        <w:t>)</w:t>
      </w:r>
      <w:r w:rsidR="00C21682">
        <w:rPr>
          <w:rFonts w:ascii="標楷體" w:eastAsia="標楷體" w:hAnsi="標楷體" w:cs="T44" w:hint="eastAsia"/>
          <w:b/>
          <w:kern w:val="0"/>
          <w:szCs w:val="24"/>
        </w:rPr>
        <w:t>照顧</w:t>
      </w:r>
      <w:r w:rsidR="00C44541" w:rsidRPr="00457453">
        <w:rPr>
          <w:rFonts w:ascii="標楷體" w:eastAsia="標楷體" w:hAnsi="標楷體" w:cs="T44" w:hint="eastAsia"/>
          <w:b/>
          <w:kern w:val="0"/>
          <w:szCs w:val="24"/>
        </w:rPr>
        <w:t>品質</w:t>
      </w:r>
      <w:r w:rsidR="00C44541" w:rsidRPr="00457453">
        <w:rPr>
          <w:rFonts w:ascii="標楷體" w:eastAsia="標楷體" w:hAnsi="標楷體" w:cs="T44" w:hint="eastAsia"/>
          <w:kern w:val="0"/>
          <w:szCs w:val="24"/>
        </w:rPr>
        <w:t>：</w:t>
      </w:r>
      <w:r w:rsidR="00C44541" w:rsidRPr="00457453">
        <w:rPr>
          <w:rFonts w:ascii="標楷體" w:eastAsia="標楷體" w:hAnsi="標楷體" w:cs="T40" w:hint="eastAsia"/>
          <w:kern w:val="0"/>
          <w:szCs w:val="24"/>
        </w:rPr>
        <w:t>具</w:t>
      </w:r>
      <w:r w:rsidR="00C44541" w:rsidRPr="00457453">
        <w:rPr>
          <w:rFonts w:ascii="標楷體" w:eastAsia="標楷體" w:hAnsi="標楷體" w:cs="T39" w:hint="eastAsia"/>
          <w:kern w:val="0"/>
          <w:szCs w:val="24"/>
        </w:rPr>
        <w:t>備對</w:t>
      </w:r>
      <w:r w:rsidR="00C44541" w:rsidRPr="00457453">
        <w:rPr>
          <w:rFonts w:ascii="標楷體" w:eastAsia="標楷體" w:hAnsi="標楷體" w:cs="T40" w:hint="eastAsia"/>
          <w:kern w:val="0"/>
          <w:szCs w:val="24"/>
        </w:rPr>
        <w:t>尊</w:t>
      </w:r>
      <w:r w:rsidR="00C44541" w:rsidRPr="00457453">
        <w:rPr>
          <w:rFonts w:ascii="標楷體" w:eastAsia="標楷體" w:hAnsi="標楷體" w:cs="T39" w:hint="eastAsia"/>
          <w:kern w:val="0"/>
          <w:szCs w:val="24"/>
        </w:rPr>
        <w:t>重案主</w:t>
      </w:r>
      <w:r w:rsidR="00D45BB7">
        <w:rPr>
          <w:rFonts w:ascii="標楷體" w:eastAsia="標楷體" w:hAnsi="標楷體" w:cs="T39" w:hint="eastAsia"/>
          <w:kern w:val="0"/>
          <w:szCs w:val="24"/>
        </w:rPr>
        <w:t>(學生)</w:t>
      </w:r>
      <w:r w:rsidR="00C44541" w:rsidRPr="00457453">
        <w:rPr>
          <w:rFonts w:ascii="標楷體" w:eastAsia="標楷體" w:hAnsi="標楷體" w:cs="T39" w:hint="eastAsia"/>
          <w:kern w:val="0"/>
          <w:szCs w:val="24"/>
        </w:rPr>
        <w:t>權利的</w:t>
      </w:r>
      <w:r w:rsidR="00C44541" w:rsidRPr="00457453">
        <w:rPr>
          <w:rFonts w:ascii="標楷體" w:eastAsia="標楷體" w:hAnsi="標楷體" w:cs="T41" w:hint="eastAsia"/>
          <w:kern w:val="0"/>
          <w:szCs w:val="24"/>
        </w:rPr>
        <w:t>承諾</w:t>
      </w:r>
      <w:r w:rsidR="00C44541" w:rsidRPr="00457453">
        <w:rPr>
          <w:rFonts w:ascii="標楷體" w:eastAsia="標楷體" w:hAnsi="標楷體" w:cs="T39" w:hint="eastAsia"/>
          <w:kern w:val="0"/>
          <w:szCs w:val="24"/>
        </w:rPr>
        <w:t>，要對專業任務</w:t>
      </w:r>
      <w:proofErr w:type="gramStart"/>
      <w:r w:rsidR="00C44541" w:rsidRPr="00457453">
        <w:rPr>
          <w:rFonts w:ascii="標楷體" w:eastAsia="標楷體" w:hAnsi="標楷體" w:cs="T39" w:hint="eastAsia"/>
          <w:kern w:val="0"/>
          <w:szCs w:val="24"/>
        </w:rPr>
        <w:t>的</w:t>
      </w:r>
      <w:r w:rsidR="00C44541" w:rsidRPr="00457453">
        <w:rPr>
          <w:rFonts w:ascii="標楷體" w:eastAsia="標楷體" w:hAnsi="標楷體" w:cs="T40" w:hint="eastAsia"/>
          <w:kern w:val="0"/>
          <w:szCs w:val="24"/>
        </w:rPr>
        <w:t>責</w:t>
      </w:r>
      <w:r w:rsidR="00C44541" w:rsidRPr="00457453">
        <w:rPr>
          <w:rFonts w:ascii="標楷體" w:eastAsia="標楷體" w:hAnsi="標楷體" w:cs="T41" w:hint="eastAsia"/>
          <w:kern w:val="0"/>
          <w:szCs w:val="24"/>
        </w:rPr>
        <w:t>信</w:t>
      </w:r>
      <w:proofErr w:type="gramEnd"/>
      <w:r w:rsidR="00C44541" w:rsidRPr="00457453">
        <w:rPr>
          <w:rFonts w:ascii="標楷體" w:eastAsia="標楷體" w:hAnsi="標楷體" w:cs="T39" w:hint="eastAsia"/>
          <w:kern w:val="0"/>
          <w:szCs w:val="24"/>
        </w:rPr>
        <w:t>、以及要有</w:t>
      </w:r>
      <w:r w:rsidR="00C44541" w:rsidRPr="00457453">
        <w:rPr>
          <w:rFonts w:ascii="標楷體" w:eastAsia="標楷體" w:hAnsi="標楷體" w:cs="T40" w:hint="eastAsia"/>
          <w:kern w:val="0"/>
          <w:szCs w:val="24"/>
        </w:rPr>
        <w:t>效</w:t>
      </w:r>
      <w:r w:rsidR="00C44541" w:rsidRPr="00457453">
        <w:rPr>
          <w:rFonts w:ascii="標楷體" w:eastAsia="標楷體" w:hAnsi="標楷體" w:cs="T39" w:hint="eastAsia"/>
          <w:kern w:val="0"/>
          <w:szCs w:val="24"/>
        </w:rPr>
        <w:t>能和有</w:t>
      </w:r>
      <w:r w:rsidR="00C44541" w:rsidRPr="00457453">
        <w:rPr>
          <w:rFonts w:ascii="標楷體" w:eastAsia="標楷體" w:hAnsi="標楷體" w:cs="T40" w:hint="eastAsia"/>
          <w:kern w:val="0"/>
          <w:szCs w:val="24"/>
        </w:rPr>
        <w:t>效</w:t>
      </w:r>
      <w:r w:rsidR="00C44541" w:rsidRPr="00457453">
        <w:rPr>
          <w:rFonts w:ascii="標楷體" w:eastAsia="標楷體" w:hAnsi="標楷體" w:cs="T41" w:hint="eastAsia"/>
          <w:kern w:val="0"/>
          <w:szCs w:val="24"/>
        </w:rPr>
        <w:t>率</w:t>
      </w:r>
      <w:r w:rsidR="00C44541" w:rsidRPr="00457453">
        <w:rPr>
          <w:rFonts w:ascii="標楷體" w:eastAsia="標楷體" w:hAnsi="標楷體" w:cs="T40" w:hint="eastAsia"/>
          <w:kern w:val="0"/>
          <w:szCs w:val="24"/>
        </w:rPr>
        <w:t>地</w:t>
      </w:r>
      <w:r w:rsidR="00C44541" w:rsidRPr="00457453">
        <w:rPr>
          <w:rFonts w:ascii="標楷體" w:eastAsia="標楷體" w:hAnsi="標楷體" w:cs="T39" w:hint="eastAsia"/>
          <w:kern w:val="0"/>
          <w:szCs w:val="24"/>
        </w:rPr>
        <w:t>提供服務。</w:t>
      </w:r>
    </w:p>
    <w:p w:rsidR="000160E3" w:rsidRPr="00457453" w:rsidRDefault="003E69BD" w:rsidP="00561371">
      <w:pPr>
        <w:autoSpaceDE w:val="0"/>
        <w:autoSpaceDN w:val="0"/>
        <w:adjustRightInd w:val="0"/>
        <w:ind w:leftChars="177" w:left="850" w:hangingChars="177" w:hanging="425"/>
        <w:rPr>
          <w:rFonts w:ascii="標楷體" w:eastAsia="標楷體" w:hAnsi="標楷體" w:cs="T39"/>
          <w:kern w:val="0"/>
          <w:szCs w:val="24"/>
        </w:rPr>
      </w:pPr>
      <w:r w:rsidRPr="00457453">
        <w:rPr>
          <w:rFonts w:ascii="標楷體" w:eastAsia="標楷體" w:hAnsi="標楷體" w:cs="T39" w:hint="eastAsia"/>
          <w:kern w:val="0"/>
          <w:szCs w:val="24"/>
        </w:rPr>
        <w:t>(</w:t>
      </w:r>
      <w:r w:rsidR="000160E3" w:rsidRPr="00457453">
        <w:rPr>
          <w:rFonts w:ascii="標楷體" w:eastAsia="標楷體" w:hAnsi="標楷體" w:cs="T39" w:hint="eastAsia"/>
          <w:kern w:val="0"/>
          <w:szCs w:val="24"/>
        </w:rPr>
        <w:t>五</w:t>
      </w:r>
      <w:r w:rsidRPr="00457453">
        <w:rPr>
          <w:rFonts w:ascii="標楷體" w:eastAsia="標楷體" w:hAnsi="標楷體" w:cs="T39" w:hint="eastAsia"/>
          <w:kern w:val="0"/>
          <w:szCs w:val="24"/>
        </w:rPr>
        <w:t>)</w:t>
      </w:r>
      <w:r w:rsidR="00C44541" w:rsidRPr="00457453">
        <w:rPr>
          <w:rFonts w:ascii="標楷體" w:eastAsia="標楷體" w:hAnsi="標楷體" w:cs="T44" w:hint="eastAsia"/>
          <w:b/>
          <w:kern w:val="0"/>
          <w:szCs w:val="24"/>
        </w:rPr>
        <w:t>倡導</w:t>
      </w:r>
      <w:r w:rsidR="000160E3" w:rsidRPr="00457453">
        <w:rPr>
          <w:rFonts w:ascii="標楷體" w:eastAsia="標楷體" w:hAnsi="標楷體" w:cs="T44" w:hint="eastAsia"/>
          <w:kern w:val="0"/>
          <w:szCs w:val="24"/>
        </w:rPr>
        <w:t>：</w:t>
      </w:r>
      <w:r w:rsidR="00C44541" w:rsidRPr="00457453">
        <w:rPr>
          <w:rFonts w:ascii="標楷體" w:eastAsia="標楷體" w:hAnsi="標楷體" w:cs="T39" w:hint="eastAsia"/>
          <w:kern w:val="0"/>
          <w:szCs w:val="24"/>
        </w:rPr>
        <w:t>協</w:t>
      </w:r>
      <w:r w:rsidR="00C44541" w:rsidRPr="00457453">
        <w:rPr>
          <w:rFonts w:ascii="標楷體" w:eastAsia="標楷體" w:hAnsi="標楷體" w:cs="T40" w:hint="eastAsia"/>
          <w:kern w:val="0"/>
          <w:szCs w:val="24"/>
        </w:rPr>
        <w:t>助</w:t>
      </w:r>
      <w:r w:rsidR="00C44541" w:rsidRPr="00457453">
        <w:rPr>
          <w:rFonts w:ascii="標楷體" w:eastAsia="標楷體" w:hAnsi="標楷體" w:cs="T39" w:hint="eastAsia"/>
          <w:kern w:val="0"/>
          <w:szCs w:val="24"/>
        </w:rPr>
        <w:t>案主</w:t>
      </w:r>
      <w:r w:rsidR="00D45BB7">
        <w:rPr>
          <w:rFonts w:ascii="標楷體" w:eastAsia="標楷體" w:hAnsi="標楷體" w:cs="T39" w:hint="eastAsia"/>
          <w:kern w:val="0"/>
          <w:szCs w:val="24"/>
        </w:rPr>
        <w:t>(學生)</w:t>
      </w:r>
      <w:r w:rsidR="00C44541" w:rsidRPr="00457453">
        <w:rPr>
          <w:rFonts w:ascii="標楷體" w:eastAsia="標楷體" w:hAnsi="標楷體" w:cs="T39" w:hint="eastAsia"/>
          <w:kern w:val="0"/>
          <w:szCs w:val="24"/>
        </w:rPr>
        <w:t>獲得所需的資源，</w:t>
      </w:r>
      <w:r w:rsidR="00C44541" w:rsidRPr="00457453">
        <w:rPr>
          <w:rFonts w:ascii="標楷體" w:eastAsia="標楷體" w:hAnsi="標楷體" w:cs="T40" w:hint="eastAsia"/>
          <w:kern w:val="0"/>
          <w:szCs w:val="24"/>
        </w:rPr>
        <w:t>或</w:t>
      </w:r>
      <w:r w:rsidR="00C44541" w:rsidRPr="00457453">
        <w:rPr>
          <w:rFonts w:ascii="標楷體" w:eastAsia="標楷體" w:hAnsi="標楷體" w:cs="T39" w:hint="eastAsia"/>
          <w:kern w:val="0"/>
          <w:szCs w:val="24"/>
        </w:rPr>
        <w:t>用於</w:t>
      </w:r>
      <w:r w:rsidR="00C44541" w:rsidRPr="00457453">
        <w:rPr>
          <w:rFonts w:ascii="標楷體" w:eastAsia="標楷體" w:hAnsi="標楷體" w:cs="T40" w:hint="eastAsia"/>
          <w:kern w:val="0"/>
          <w:szCs w:val="24"/>
        </w:rPr>
        <w:t>保障</w:t>
      </w:r>
      <w:r w:rsidR="00C44541" w:rsidRPr="00457453">
        <w:rPr>
          <w:rFonts w:ascii="標楷體" w:eastAsia="標楷體" w:hAnsi="標楷體" w:cs="T39" w:hint="eastAsia"/>
          <w:kern w:val="0"/>
          <w:szCs w:val="24"/>
        </w:rPr>
        <w:t>案主</w:t>
      </w:r>
      <w:r w:rsidR="00D45BB7">
        <w:rPr>
          <w:rFonts w:ascii="標楷體" w:eastAsia="標楷體" w:hAnsi="標楷體" w:cs="T39" w:hint="eastAsia"/>
          <w:kern w:val="0"/>
          <w:szCs w:val="24"/>
        </w:rPr>
        <w:t>(學生)</w:t>
      </w:r>
      <w:r w:rsidR="00C44541" w:rsidRPr="00457453">
        <w:rPr>
          <w:rFonts w:ascii="標楷體" w:eastAsia="標楷體" w:hAnsi="標楷體" w:cs="T39" w:hint="eastAsia"/>
          <w:kern w:val="0"/>
          <w:szCs w:val="24"/>
        </w:rPr>
        <w:t>的權</w:t>
      </w:r>
      <w:r w:rsidR="00C44541" w:rsidRPr="00457453">
        <w:rPr>
          <w:rFonts w:ascii="標楷體" w:eastAsia="標楷體" w:hAnsi="標楷體" w:cs="T40" w:hint="eastAsia"/>
          <w:kern w:val="0"/>
          <w:szCs w:val="24"/>
        </w:rPr>
        <w:t>益</w:t>
      </w:r>
      <w:r w:rsidR="00D45BB7">
        <w:rPr>
          <w:rFonts w:ascii="標楷體" w:eastAsia="標楷體" w:hAnsi="標楷體" w:cs="T40" w:hint="eastAsia"/>
          <w:kern w:val="0"/>
          <w:szCs w:val="24"/>
        </w:rPr>
        <w:t>，需要倡導能力</w:t>
      </w:r>
      <w:r w:rsidR="00C44541" w:rsidRPr="00457453">
        <w:rPr>
          <w:rFonts w:ascii="標楷體" w:eastAsia="標楷體" w:hAnsi="標楷體" w:cs="T39" w:hint="eastAsia"/>
          <w:kern w:val="0"/>
          <w:szCs w:val="24"/>
        </w:rPr>
        <w:t>。</w:t>
      </w:r>
    </w:p>
    <w:p w:rsidR="000160E3" w:rsidRPr="00457453" w:rsidRDefault="003E69BD" w:rsidP="00561371">
      <w:pPr>
        <w:autoSpaceDE w:val="0"/>
        <w:autoSpaceDN w:val="0"/>
        <w:adjustRightInd w:val="0"/>
        <w:ind w:leftChars="177" w:left="850" w:hangingChars="177" w:hanging="425"/>
        <w:rPr>
          <w:rFonts w:ascii="標楷體" w:eastAsia="標楷體" w:hAnsi="標楷體" w:cs="T39"/>
          <w:kern w:val="0"/>
          <w:szCs w:val="24"/>
        </w:rPr>
      </w:pPr>
      <w:r w:rsidRPr="00457453">
        <w:rPr>
          <w:rFonts w:ascii="標楷體" w:eastAsia="標楷體" w:hAnsi="標楷體" w:cs="T44" w:hint="eastAsia"/>
          <w:kern w:val="0"/>
          <w:szCs w:val="24"/>
        </w:rPr>
        <w:t>(</w:t>
      </w:r>
      <w:r w:rsidR="000160E3" w:rsidRPr="00457453">
        <w:rPr>
          <w:rFonts w:ascii="標楷體" w:eastAsia="標楷體" w:hAnsi="標楷體" w:cs="T44" w:hint="eastAsia"/>
          <w:kern w:val="0"/>
          <w:szCs w:val="24"/>
        </w:rPr>
        <w:t>六</w:t>
      </w:r>
      <w:r w:rsidRPr="00457453">
        <w:rPr>
          <w:rFonts w:ascii="標楷體" w:eastAsia="標楷體" w:hAnsi="標楷體" w:cs="T44" w:hint="eastAsia"/>
          <w:kern w:val="0"/>
          <w:szCs w:val="24"/>
        </w:rPr>
        <w:t>)</w:t>
      </w:r>
      <w:r w:rsidR="00C44541" w:rsidRPr="00457453">
        <w:rPr>
          <w:rFonts w:ascii="標楷體" w:eastAsia="標楷體" w:hAnsi="標楷體" w:cs="T44" w:hint="eastAsia"/>
          <w:b/>
          <w:kern w:val="0"/>
          <w:szCs w:val="24"/>
        </w:rPr>
        <w:t>全人</w:t>
      </w:r>
      <w:r w:rsidR="000160E3" w:rsidRPr="00457453">
        <w:rPr>
          <w:rFonts w:ascii="標楷體" w:eastAsia="標楷體" w:hAnsi="標楷體" w:cs="T44" w:hint="eastAsia"/>
          <w:kern w:val="0"/>
          <w:szCs w:val="24"/>
        </w:rPr>
        <w:t>：</w:t>
      </w:r>
      <w:r w:rsidR="00C44541" w:rsidRPr="00457453">
        <w:rPr>
          <w:rFonts w:ascii="標楷體" w:eastAsia="標楷體" w:hAnsi="標楷體" w:cs="T39" w:hint="eastAsia"/>
          <w:kern w:val="0"/>
          <w:szCs w:val="24"/>
        </w:rPr>
        <w:t>協</w:t>
      </w:r>
      <w:r w:rsidR="00C44541" w:rsidRPr="00457453">
        <w:rPr>
          <w:rFonts w:ascii="標楷體" w:eastAsia="標楷體" w:hAnsi="標楷體" w:cs="T40" w:hint="eastAsia"/>
          <w:kern w:val="0"/>
          <w:szCs w:val="24"/>
        </w:rPr>
        <w:t>助</w:t>
      </w:r>
      <w:r w:rsidR="00C44541" w:rsidRPr="00457453">
        <w:rPr>
          <w:rFonts w:ascii="標楷體" w:eastAsia="標楷體" w:hAnsi="標楷體" w:cs="T39" w:hint="eastAsia"/>
          <w:kern w:val="0"/>
          <w:szCs w:val="24"/>
        </w:rPr>
        <w:t>案主</w:t>
      </w:r>
      <w:r w:rsidR="00D45BB7">
        <w:rPr>
          <w:rFonts w:ascii="標楷體" w:eastAsia="標楷體" w:hAnsi="標楷體" w:cs="T39" w:hint="eastAsia"/>
          <w:kern w:val="0"/>
          <w:szCs w:val="24"/>
        </w:rPr>
        <w:t>(學生)</w:t>
      </w:r>
      <w:r w:rsidR="00C44541" w:rsidRPr="00457453">
        <w:rPr>
          <w:rFonts w:ascii="標楷體" w:eastAsia="標楷體" w:hAnsi="標楷體" w:cs="T40" w:hint="eastAsia"/>
          <w:kern w:val="0"/>
          <w:szCs w:val="24"/>
        </w:rPr>
        <w:t>持著</w:t>
      </w:r>
      <w:r w:rsidR="00C44541" w:rsidRPr="00457453">
        <w:rPr>
          <w:rFonts w:ascii="標楷體" w:eastAsia="標楷體" w:hAnsi="標楷體" w:cs="T39" w:hint="eastAsia"/>
          <w:kern w:val="0"/>
          <w:szCs w:val="24"/>
        </w:rPr>
        <w:t>全面</w:t>
      </w:r>
      <w:r w:rsidR="00C44541" w:rsidRPr="00457453">
        <w:rPr>
          <w:rFonts w:ascii="標楷體" w:eastAsia="標楷體" w:hAnsi="標楷體" w:cs="T40" w:hint="eastAsia"/>
          <w:kern w:val="0"/>
          <w:szCs w:val="24"/>
        </w:rPr>
        <w:t>性觀</w:t>
      </w:r>
      <w:r w:rsidR="00C44541" w:rsidRPr="00457453">
        <w:rPr>
          <w:rFonts w:ascii="標楷體" w:eastAsia="標楷體" w:hAnsi="標楷體" w:cs="T39" w:hint="eastAsia"/>
          <w:kern w:val="0"/>
          <w:szCs w:val="24"/>
        </w:rPr>
        <w:t>點，</w:t>
      </w:r>
      <w:r w:rsidR="00C44541" w:rsidRPr="00457453">
        <w:rPr>
          <w:rFonts w:ascii="標楷體" w:eastAsia="標楷體" w:hAnsi="標楷體" w:cs="T40" w:hint="eastAsia"/>
          <w:kern w:val="0"/>
          <w:szCs w:val="24"/>
        </w:rPr>
        <w:t>確認</w:t>
      </w:r>
      <w:r w:rsidR="00D45BB7">
        <w:rPr>
          <w:rFonts w:ascii="標楷體" w:eastAsia="標楷體" w:hAnsi="標楷體" w:cs="T40" w:hint="eastAsia"/>
          <w:kern w:val="0"/>
          <w:szCs w:val="24"/>
        </w:rPr>
        <w:t>教育、</w:t>
      </w:r>
      <w:r w:rsidR="00C44541" w:rsidRPr="00457453">
        <w:rPr>
          <w:rFonts w:ascii="標楷體" w:eastAsia="標楷體" w:hAnsi="標楷體" w:cs="T39" w:hint="eastAsia"/>
          <w:kern w:val="0"/>
          <w:szCs w:val="24"/>
        </w:rPr>
        <w:t>社會、心理、</w:t>
      </w:r>
      <w:r w:rsidR="00C44541" w:rsidRPr="00457453">
        <w:rPr>
          <w:rFonts w:ascii="標楷體" w:eastAsia="標楷體" w:hAnsi="標楷體" w:cs="T41" w:hint="eastAsia"/>
          <w:kern w:val="0"/>
          <w:szCs w:val="24"/>
        </w:rPr>
        <w:t>醫療</w:t>
      </w:r>
      <w:r w:rsidR="00C44541" w:rsidRPr="00457453">
        <w:rPr>
          <w:rFonts w:ascii="標楷體" w:eastAsia="標楷體" w:hAnsi="標楷體" w:cs="T39" w:hint="eastAsia"/>
          <w:kern w:val="0"/>
          <w:szCs w:val="24"/>
        </w:rPr>
        <w:t>、</w:t>
      </w:r>
      <w:r w:rsidR="00C44541" w:rsidRPr="00457453">
        <w:rPr>
          <w:rFonts w:ascii="標楷體" w:eastAsia="標楷體" w:hAnsi="標楷體" w:cs="T41" w:hint="eastAsia"/>
          <w:kern w:val="0"/>
          <w:szCs w:val="24"/>
        </w:rPr>
        <w:t>財</w:t>
      </w:r>
      <w:r w:rsidR="00C44541" w:rsidRPr="00457453">
        <w:rPr>
          <w:rFonts w:ascii="標楷體" w:eastAsia="標楷體" w:hAnsi="標楷體" w:cs="T39" w:hint="eastAsia"/>
          <w:kern w:val="0"/>
          <w:szCs w:val="24"/>
        </w:rPr>
        <w:t>務和</w:t>
      </w:r>
      <w:r w:rsidR="00C44541" w:rsidRPr="00457453">
        <w:rPr>
          <w:rFonts w:ascii="標楷體" w:eastAsia="標楷體" w:hAnsi="標楷體" w:cs="T40" w:hint="eastAsia"/>
          <w:kern w:val="0"/>
          <w:szCs w:val="24"/>
        </w:rPr>
        <w:t>職</w:t>
      </w:r>
      <w:r w:rsidR="00C44541" w:rsidRPr="00457453">
        <w:rPr>
          <w:rFonts w:ascii="標楷體" w:eastAsia="標楷體" w:hAnsi="標楷體" w:cs="T39" w:hint="eastAsia"/>
          <w:kern w:val="0"/>
          <w:szCs w:val="24"/>
        </w:rPr>
        <w:t>業的問題。</w:t>
      </w:r>
    </w:p>
    <w:p w:rsidR="000160E3" w:rsidRPr="00457453" w:rsidRDefault="003E69BD" w:rsidP="00561371">
      <w:pPr>
        <w:autoSpaceDE w:val="0"/>
        <w:autoSpaceDN w:val="0"/>
        <w:adjustRightInd w:val="0"/>
        <w:ind w:leftChars="177" w:left="850" w:hangingChars="177" w:hanging="425"/>
        <w:rPr>
          <w:rFonts w:ascii="標楷體" w:eastAsia="標楷體" w:hAnsi="標楷體" w:cs="T39"/>
          <w:kern w:val="0"/>
          <w:szCs w:val="24"/>
        </w:rPr>
      </w:pPr>
      <w:r w:rsidRPr="00457453">
        <w:rPr>
          <w:rFonts w:ascii="標楷體" w:eastAsia="標楷體" w:hAnsi="標楷體" w:cs="T44" w:hint="eastAsia"/>
          <w:kern w:val="0"/>
          <w:szCs w:val="24"/>
        </w:rPr>
        <w:t>(</w:t>
      </w:r>
      <w:r w:rsidR="00C44541" w:rsidRPr="00457453">
        <w:rPr>
          <w:rFonts w:ascii="標楷體" w:eastAsia="標楷體" w:hAnsi="標楷體" w:cs="T44" w:hint="eastAsia"/>
          <w:kern w:val="0"/>
          <w:szCs w:val="24"/>
        </w:rPr>
        <w:t>七</w:t>
      </w:r>
      <w:r w:rsidRPr="00457453">
        <w:rPr>
          <w:rFonts w:ascii="標楷體" w:eastAsia="標楷體" w:hAnsi="標楷體" w:cs="T44" w:hint="eastAsia"/>
          <w:kern w:val="0"/>
          <w:szCs w:val="24"/>
        </w:rPr>
        <w:t>)</w:t>
      </w:r>
      <w:r w:rsidR="00C44541" w:rsidRPr="00457453">
        <w:rPr>
          <w:rFonts w:ascii="標楷體" w:eastAsia="標楷體" w:hAnsi="標楷體" w:cs="T44" w:hint="eastAsia"/>
          <w:b/>
          <w:kern w:val="0"/>
          <w:szCs w:val="24"/>
        </w:rPr>
        <w:t>案</w:t>
      </w:r>
      <w:proofErr w:type="gramStart"/>
      <w:r w:rsidR="00C44541" w:rsidRPr="00457453">
        <w:rPr>
          <w:rFonts w:ascii="標楷體" w:eastAsia="標楷體" w:hAnsi="標楷體" w:cs="T44" w:hint="eastAsia"/>
          <w:b/>
          <w:kern w:val="0"/>
          <w:szCs w:val="24"/>
        </w:rPr>
        <w:t>主充權</w:t>
      </w:r>
      <w:proofErr w:type="gramEnd"/>
      <w:r w:rsidR="000160E3" w:rsidRPr="00457453">
        <w:rPr>
          <w:rFonts w:ascii="標楷體" w:eastAsia="標楷體" w:hAnsi="標楷體" w:cs="T44" w:hint="eastAsia"/>
          <w:kern w:val="0"/>
          <w:szCs w:val="24"/>
        </w:rPr>
        <w:t>：</w:t>
      </w:r>
      <w:r w:rsidR="00C44541" w:rsidRPr="00457453">
        <w:rPr>
          <w:rFonts w:ascii="標楷體" w:eastAsia="標楷體" w:hAnsi="標楷體" w:cs="T39" w:hint="eastAsia"/>
          <w:kern w:val="0"/>
          <w:szCs w:val="24"/>
        </w:rPr>
        <w:t>發</w:t>
      </w:r>
      <w:r w:rsidR="00C44541" w:rsidRPr="00457453">
        <w:rPr>
          <w:rFonts w:ascii="標楷體" w:eastAsia="標楷體" w:hAnsi="標楷體" w:cs="T40" w:hint="eastAsia"/>
          <w:kern w:val="0"/>
          <w:szCs w:val="24"/>
        </w:rPr>
        <w:t>掘</w:t>
      </w:r>
      <w:r w:rsidR="00C44541" w:rsidRPr="00457453">
        <w:rPr>
          <w:rFonts w:ascii="標楷體" w:eastAsia="標楷體" w:hAnsi="標楷體" w:cs="T39" w:hint="eastAsia"/>
          <w:kern w:val="0"/>
          <w:szCs w:val="24"/>
        </w:rPr>
        <w:t>案主</w:t>
      </w:r>
      <w:r w:rsidR="00D45BB7">
        <w:rPr>
          <w:rFonts w:ascii="標楷體" w:eastAsia="標楷體" w:hAnsi="標楷體" w:cs="T39" w:hint="eastAsia"/>
          <w:kern w:val="0"/>
          <w:szCs w:val="24"/>
        </w:rPr>
        <w:t>(學生)</w:t>
      </w:r>
      <w:r w:rsidR="00C44541" w:rsidRPr="00457453">
        <w:rPr>
          <w:rFonts w:ascii="標楷體" w:eastAsia="標楷體" w:hAnsi="標楷體" w:cs="T39" w:hint="eastAsia"/>
          <w:kern w:val="0"/>
          <w:szCs w:val="24"/>
        </w:rPr>
        <w:t>的</w:t>
      </w:r>
      <w:r w:rsidR="00C44541" w:rsidRPr="00457453">
        <w:rPr>
          <w:rFonts w:ascii="標楷體" w:eastAsia="標楷體" w:hAnsi="標楷體" w:cs="T41" w:hint="eastAsia"/>
          <w:kern w:val="0"/>
          <w:szCs w:val="24"/>
        </w:rPr>
        <w:t>優勢</w:t>
      </w:r>
      <w:r w:rsidR="00C44541" w:rsidRPr="00457453">
        <w:rPr>
          <w:rFonts w:ascii="標楷體" w:eastAsia="標楷體" w:hAnsi="標楷體" w:cs="T39" w:hint="eastAsia"/>
          <w:kern w:val="0"/>
          <w:szCs w:val="24"/>
        </w:rPr>
        <w:t>，</w:t>
      </w:r>
      <w:r w:rsidR="00C44541" w:rsidRPr="00457453">
        <w:rPr>
          <w:rFonts w:ascii="標楷體" w:eastAsia="標楷體" w:hAnsi="標楷體" w:cs="T40" w:hint="eastAsia"/>
          <w:kern w:val="0"/>
          <w:szCs w:val="24"/>
        </w:rPr>
        <w:t>並不</w:t>
      </w:r>
      <w:r w:rsidR="00C44541" w:rsidRPr="00457453">
        <w:rPr>
          <w:rFonts w:ascii="標楷體" w:eastAsia="標楷體" w:hAnsi="標楷體" w:cs="T41" w:hint="eastAsia"/>
          <w:kern w:val="0"/>
          <w:szCs w:val="24"/>
        </w:rPr>
        <w:t>斷</w:t>
      </w:r>
      <w:r w:rsidR="00C44541" w:rsidRPr="00457453">
        <w:rPr>
          <w:rFonts w:ascii="標楷體" w:eastAsia="標楷體" w:hAnsi="標楷體" w:cs="T39" w:hint="eastAsia"/>
          <w:kern w:val="0"/>
          <w:szCs w:val="24"/>
        </w:rPr>
        <w:t>提供學習機會和</w:t>
      </w:r>
      <w:r w:rsidR="00C44541" w:rsidRPr="00457453">
        <w:rPr>
          <w:rFonts w:ascii="標楷體" w:eastAsia="標楷體" w:hAnsi="標楷體" w:cs="T40" w:hint="eastAsia"/>
          <w:kern w:val="0"/>
          <w:szCs w:val="24"/>
        </w:rPr>
        <w:t>強</w:t>
      </w:r>
      <w:r w:rsidR="00C44541" w:rsidRPr="00457453">
        <w:rPr>
          <w:rFonts w:ascii="標楷體" w:eastAsia="標楷體" w:hAnsi="標楷體" w:cs="T39" w:hint="eastAsia"/>
          <w:kern w:val="0"/>
          <w:szCs w:val="24"/>
        </w:rPr>
        <w:t>化學習動機，</w:t>
      </w:r>
      <w:r w:rsidR="00C44541" w:rsidRPr="00457453">
        <w:rPr>
          <w:rFonts w:ascii="標楷體" w:eastAsia="標楷體" w:hAnsi="標楷體" w:cs="T40" w:hint="eastAsia"/>
          <w:kern w:val="0"/>
          <w:szCs w:val="24"/>
        </w:rPr>
        <w:t>進</w:t>
      </w:r>
      <w:r w:rsidR="00C44541" w:rsidRPr="00457453">
        <w:rPr>
          <w:rFonts w:ascii="標楷體" w:eastAsia="標楷體" w:hAnsi="標楷體" w:cs="T39" w:hint="eastAsia"/>
          <w:kern w:val="0"/>
          <w:szCs w:val="24"/>
        </w:rPr>
        <w:t>而自立自主的目標</w:t>
      </w:r>
      <w:r w:rsidR="00C44541" w:rsidRPr="00457453">
        <w:rPr>
          <w:rFonts w:ascii="標楷體" w:eastAsia="標楷體" w:hAnsi="標楷體" w:cs="T41" w:hint="eastAsia"/>
          <w:kern w:val="0"/>
          <w:szCs w:val="24"/>
        </w:rPr>
        <w:t>邁</w:t>
      </w:r>
      <w:r w:rsidR="00C44541" w:rsidRPr="00457453">
        <w:rPr>
          <w:rFonts w:ascii="標楷體" w:eastAsia="標楷體" w:hAnsi="標楷體" w:cs="T40" w:hint="eastAsia"/>
          <w:kern w:val="0"/>
          <w:szCs w:val="24"/>
        </w:rPr>
        <w:t>進</w:t>
      </w:r>
      <w:r w:rsidR="00C44541" w:rsidRPr="00457453">
        <w:rPr>
          <w:rFonts w:ascii="標楷體" w:eastAsia="標楷體" w:hAnsi="標楷體" w:cs="T39" w:hint="eastAsia"/>
          <w:kern w:val="0"/>
          <w:szCs w:val="24"/>
        </w:rPr>
        <w:t>。</w:t>
      </w:r>
    </w:p>
    <w:p w:rsidR="00C44541" w:rsidRPr="00457453" w:rsidRDefault="003E69BD" w:rsidP="00561371">
      <w:pPr>
        <w:autoSpaceDE w:val="0"/>
        <w:autoSpaceDN w:val="0"/>
        <w:adjustRightInd w:val="0"/>
        <w:ind w:leftChars="177" w:left="850" w:hangingChars="177" w:hanging="425"/>
        <w:rPr>
          <w:rFonts w:ascii="標楷體" w:eastAsia="標楷體" w:hAnsi="標楷體"/>
          <w:szCs w:val="24"/>
        </w:rPr>
      </w:pPr>
      <w:r w:rsidRPr="00457453">
        <w:rPr>
          <w:rFonts w:ascii="標楷體" w:eastAsia="標楷體" w:hAnsi="標楷體" w:cs="T44" w:hint="eastAsia"/>
          <w:kern w:val="0"/>
          <w:szCs w:val="24"/>
        </w:rPr>
        <w:t>(</w:t>
      </w:r>
      <w:r w:rsidR="00C44541" w:rsidRPr="00457453">
        <w:rPr>
          <w:rFonts w:ascii="標楷體" w:eastAsia="標楷體" w:hAnsi="標楷體" w:cs="T44" w:hint="eastAsia"/>
          <w:kern w:val="0"/>
          <w:szCs w:val="24"/>
        </w:rPr>
        <w:t>八</w:t>
      </w:r>
      <w:r w:rsidRPr="00457453">
        <w:rPr>
          <w:rFonts w:ascii="標楷體" w:eastAsia="標楷體" w:hAnsi="標楷體" w:cs="T44" w:hint="eastAsia"/>
          <w:kern w:val="0"/>
          <w:szCs w:val="24"/>
        </w:rPr>
        <w:t>)</w:t>
      </w:r>
      <w:r w:rsidR="00C44541" w:rsidRPr="00457453">
        <w:rPr>
          <w:rFonts w:ascii="標楷體" w:eastAsia="標楷體" w:hAnsi="標楷體" w:cs="T44" w:hint="eastAsia"/>
          <w:b/>
          <w:kern w:val="0"/>
          <w:szCs w:val="24"/>
        </w:rPr>
        <w:t>評估</w:t>
      </w:r>
      <w:r w:rsidR="000160E3" w:rsidRPr="00457453">
        <w:rPr>
          <w:rFonts w:ascii="標楷體" w:eastAsia="標楷體" w:hAnsi="標楷體" w:cs="T44" w:hint="eastAsia"/>
          <w:kern w:val="0"/>
          <w:szCs w:val="24"/>
        </w:rPr>
        <w:t>：</w:t>
      </w:r>
      <w:r w:rsidR="00C44541" w:rsidRPr="00457453">
        <w:rPr>
          <w:rFonts w:ascii="標楷體" w:eastAsia="標楷體" w:hAnsi="標楷體" w:cs="T39" w:hint="eastAsia"/>
          <w:kern w:val="0"/>
          <w:szCs w:val="24"/>
        </w:rPr>
        <w:t>個案管理</w:t>
      </w:r>
      <w:r w:rsidR="00C44541" w:rsidRPr="00457453">
        <w:rPr>
          <w:rFonts w:ascii="標楷體" w:eastAsia="標楷體" w:hAnsi="標楷體" w:cs="T40" w:hint="eastAsia"/>
          <w:kern w:val="0"/>
          <w:szCs w:val="24"/>
        </w:rPr>
        <w:t>者評估</w:t>
      </w:r>
      <w:r w:rsidR="00D45BB7">
        <w:rPr>
          <w:rFonts w:ascii="標楷體" w:eastAsia="標楷體" w:hAnsi="標楷體" w:cs="T40" w:hint="eastAsia"/>
          <w:kern w:val="0"/>
          <w:szCs w:val="24"/>
        </w:rPr>
        <w:t>服務提供</w:t>
      </w:r>
      <w:r w:rsidR="00C44541" w:rsidRPr="00457453">
        <w:rPr>
          <w:rFonts w:ascii="標楷體" w:eastAsia="標楷體" w:hAnsi="標楷體" w:cs="T39" w:hint="eastAsia"/>
          <w:kern w:val="0"/>
          <w:szCs w:val="24"/>
        </w:rPr>
        <w:t>過程本</w:t>
      </w:r>
      <w:r w:rsidR="00C44541" w:rsidRPr="00457453">
        <w:rPr>
          <w:rFonts w:ascii="標楷體" w:eastAsia="標楷體" w:hAnsi="標楷體" w:cs="T40" w:hint="eastAsia"/>
          <w:kern w:val="0"/>
          <w:szCs w:val="24"/>
        </w:rPr>
        <w:t>身</w:t>
      </w:r>
      <w:r w:rsidR="00C44541" w:rsidRPr="00457453">
        <w:rPr>
          <w:rFonts w:ascii="標楷體" w:eastAsia="標楷體" w:hAnsi="標楷體" w:cs="T39" w:hint="eastAsia"/>
          <w:kern w:val="0"/>
          <w:szCs w:val="24"/>
        </w:rPr>
        <w:t>及其所提供服務的</w:t>
      </w:r>
      <w:r w:rsidR="00C44541" w:rsidRPr="00457453">
        <w:rPr>
          <w:rFonts w:ascii="標楷體" w:eastAsia="標楷體" w:hAnsi="標楷體" w:cs="T40" w:hint="eastAsia"/>
          <w:kern w:val="0"/>
          <w:szCs w:val="24"/>
        </w:rPr>
        <w:t>效</w:t>
      </w:r>
      <w:r w:rsidR="00C44541" w:rsidRPr="00457453">
        <w:rPr>
          <w:rFonts w:ascii="標楷體" w:eastAsia="標楷體" w:hAnsi="標楷體" w:cs="T39" w:hint="eastAsia"/>
          <w:kern w:val="0"/>
          <w:szCs w:val="24"/>
        </w:rPr>
        <w:t>能</w:t>
      </w:r>
      <w:r w:rsidR="00D45BB7">
        <w:rPr>
          <w:rFonts w:ascii="標楷體" w:eastAsia="標楷體" w:hAnsi="標楷體" w:cs="T39" w:hint="eastAsia"/>
          <w:kern w:val="0"/>
          <w:szCs w:val="24"/>
        </w:rPr>
        <w:t>，是否滿足案主(學生)需求</w:t>
      </w:r>
      <w:r w:rsidR="00124FD3" w:rsidRPr="00457453">
        <w:rPr>
          <w:rFonts w:ascii="標楷體" w:eastAsia="標楷體" w:hAnsi="標楷體" w:cs="T39" w:hint="eastAsia"/>
          <w:kern w:val="0"/>
          <w:szCs w:val="24"/>
        </w:rPr>
        <w:t>。</w:t>
      </w:r>
    </w:p>
    <w:p w:rsidR="00D174A6" w:rsidRPr="00457453" w:rsidRDefault="00D174A6" w:rsidP="002F1B71">
      <w:pPr>
        <w:rPr>
          <w:rFonts w:ascii="標楷體" w:eastAsia="標楷體" w:hAnsi="標楷體"/>
          <w:szCs w:val="24"/>
        </w:rPr>
      </w:pPr>
    </w:p>
    <w:p w:rsidR="00C44541" w:rsidRPr="00457453" w:rsidRDefault="00C44541" w:rsidP="00C44541">
      <w:pPr>
        <w:autoSpaceDE w:val="0"/>
        <w:autoSpaceDN w:val="0"/>
        <w:adjustRightInd w:val="0"/>
        <w:rPr>
          <w:rFonts w:ascii="標楷體" w:eastAsia="標楷體" w:hAnsi="標楷體" w:cs="T48"/>
          <w:b/>
          <w:kern w:val="0"/>
          <w:szCs w:val="24"/>
        </w:rPr>
      </w:pPr>
      <w:r w:rsidRPr="00457453">
        <w:rPr>
          <w:rFonts w:ascii="標楷體" w:eastAsia="標楷體" w:hAnsi="標楷體" w:cs="T48" w:hint="eastAsia"/>
          <w:b/>
          <w:kern w:val="0"/>
          <w:szCs w:val="24"/>
          <w:shd w:val="pct15" w:color="auto" w:fill="FFFFFF"/>
        </w:rPr>
        <w:t>個案管理</w:t>
      </w:r>
      <w:r w:rsidRPr="00457453">
        <w:rPr>
          <w:rFonts w:ascii="標楷體" w:eastAsia="標楷體" w:hAnsi="標楷體" w:cs="T49" w:hint="eastAsia"/>
          <w:b/>
          <w:kern w:val="0"/>
          <w:szCs w:val="24"/>
          <w:shd w:val="pct15" w:color="auto" w:fill="FFFFFF"/>
        </w:rPr>
        <w:t>功</w:t>
      </w:r>
      <w:r w:rsidRPr="00457453">
        <w:rPr>
          <w:rFonts w:ascii="標楷體" w:eastAsia="標楷體" w:hAnsi="標楷體" w:cs="T48" w:hint="eastAsia"/>
          <w:b/>
          <w:kern w:val="0"/>
          <w:szCs w:val="24"/>
          <w:shd w:val="pct15" w:color="auto" w:fill="FFFFFF"/>
        </w:rPr>
        <w:t>能</w:t>
      </w:r>
    </w:p>
    <w:p w:rsidR="00C44541" w:rsidRPr="00457453" w:rsidRDefault="00C44541" w:rsidP="00C44541">
      <w:pPr>
        <w:autoSpaceDE w:val="0"/>
        <w:autoSpaceDN w:val="0"/>
        <w:adjustRightInd w:val="0"/>
        <w:rPr>
          <w:rFonts w:ascii="標楷體" w:eastAsia="標楷體" w:hAnsi="標楷體" w:cs="T48"/>
          <w:kern w:val="0"/>
          <w:szCs w:val="24"/>
        </w:rPr>
      </w:pPr>
      <w:r w:rsidRPr="00457453">
        <w:rPr>
          <w:rFonts w:ascii="標楷體" w:eastAsia="標楷體" w:hAnsi="標楷體" w:cs="T49" w:hint="eastAsia"/>
          <w:kern w:val="0"/>
          <w:szCs w:val="24"/>
        </w:rPr>
        <w:t>李</w:t>
      </w:r>
      <w:r w:rsidRPr="00457453">
        <w:rPr>
          <w:rFonts w:ascii="標楷體" w:eastAsia="標楷體" w:hAnsi="標楷體" w:cs="T51" w:hint="eastAsia"/>
          <w:kern w:val="0"/>
          <w:szCs w:val="24"/>
        </w:rPr>
        <w:t>宗派</w:t>
      </w:r>
      <w:r w:rsidRPr="00457453">
        <w:rPr>
          <w:rFonts w:ascii="標楷體" w:eastAsia="標楷體" w:hAnsi="標楷體" w:cs="T48" w:hint="eastAsia"/>
          <w:kern w:val="0"/>
          <w:szCs w:val="24"/>
        </w:rPr>
        <w:t>（</w:t>
      </w:r>
      <w:r w:rsidRPr="00457453">
        <w:rPr>
          <w:rFonts w:ascii="標楷體" w:eastAsia="標楷體" w:hAnsi="標楷體" w:cs="T47"/>
          <w:kern w:val="0"/>
          <w:szCs w:val="24"/>
        </w:rPr>
        <w:t>2003</w:t>
      </w:r>
      <w:r w:rsidRPr="00457453">
        <w:rPr>
          <w:rFonts w:ascii="標楷體" w:eastAsia="標楷體" w:hAnsi="標楷體" w:cs="T48" w:hint="eastAsia"/>
          <w:kern w:val="0"/>
          <w:szCs w:val="24"/>
        </w:rPr>
        <w:t>）提出，個案管理在服務</w:t>
      </w:r>
      <w:r w:rsidRPr="00457453">
        <w:rPr>
          <w:rFonts w:ascii="標楷體" w:eastAsia="標楷體" w:hAnsi="標楷體" w:cs="T51" w:hint="eastAsia"/>
          <w:kern w:val="0"/>
          <w:szCs w:val="24"/>
        </w:rPr>
        <w:t>輸送</w:t>
      </w:r>
      <w:r w:rsidRPr="00457453">
        <w:rPr>
          <w:rFonts w:ascii="標楷體" w:eastAsia="標楷體" w:hAnsi="標楷體" w:cs="T48" w:hint="eastAsia"/>
          <w:kern w:val="0"/>
          <w:szCs w:val="24"/>
        </w:rPr>
        <w:t>體系</w:t>
      </w:r>
      <w:r w:rsidRPr="00457453">
        <w:rPr>
          <w:rFonts w:ascii="標楷體" w:eastAsia="標楷體" w:hAnsi="標楷體" w:cs="T49" w:hint="eastAsia"/>
          <w:kern w:val="0"/>
          <w:szCs w:val="24"/>
        </w:rPr>
        <w:t>具</w:t>
      </w:r>
      <w:r w:rsidRPr="00457453">
        <w:rPr>
          <w:rFonts w:ascii="標楷體" w:eastAsia="標楷體" w:hAnsi="標楷體" w:cs="T48" w:hint="eastAsia"/>
          <w:kern w:val="0"/>
          <w:szCs w:val="24"/>
        </w:rPr>
        <w:t>有五</w:t>
      </w:r>
      <w:r w:rsidRPr="00457453">
        <w:rPr>
          <w:rFonts w:ascii="標楷體" w:eastAsia="標楷體" w:hAnsi="標楷體" w:cs="T49" w:hint="eastAsia"/>
          <w:kern w:val="0"/>
          <w:szCs w:val="24"/>
        </w:rPr>
        <w:t>大</w:t>
      </w:r>
      <w:r w:rsidRPr="00457453">
        <w:rPr>
          <w:rFonts w:ascii="標楷體" w:eastAsia="標楷體" w:hAnsi="標楷體" w:cs="T48" w:hint="eastAsia"/>
          <w:kern w:val="0"/>
          <w:szCs w:val="24"/>
        </w:rPr>
        <w:t>基本</w:t>
      </w:r>
      <w:r w:rsidRPr="00457453">
        <w:rPr>
          <w:rFonts w:ascii="標楷體" w:eastAsia="標楷體" w:hAnsi="標楷體" w:cs="T49" w:hint="eastAsia"/>
          <w:kern w:val="0"/>
          <w:szCs w:val="24"/>
        </w:rPr>
        <w:t>功</w:t>
      </w:r>
      <w:r w:rsidRPr="00457453">
        <w:rPr>
          <w:rFonts w:ascii="標楷體" w:eastAsia="標楷體" w:hAnsi="標楷體" w:cs="T48" w:hint="eastAsia"/>
          <w:kern w:val="0"/>
          <w:szCs w:val="24"/>
        </w:rPr>
        <w:t>能，包括如下：</w:t>
      </w:r>
    </w:p>
    <w:p w:rsidR="000160E3" w:rsidRPr="00457453" w:rsidRDefault="00EB64E0" w:rsidP="00EB64E0">
      <w:pPr>
        <w:autoSpaceDE w:val="0"/>
        <w:autoSpaceDN w:val="0"/>
        <w:adjustRightInd w:val="0"/>
        <w:ind w:leftChars="203" w:left="991" w:hangingChars="210" w:hanging="504"/>
        <w:rPr>
          <w:rFonts w:ascii="標楷體" w:eastAsia="標楷體" w:hAnsi="標楷體" w:cs="T48"/>
          <w:kern w:val="0"/>
          <w:szCs w:val="24"/>
        </w:rPr>
      </w:pPr>
      <w:r w:rsidRPr="00457453">
        <w:rPr>
          <w:rFonts w:ascii="標楷體" w:eastAsia="標楷體" w:hAnsi="標楷體" w:cs="T50" w:hint="eastAsia"/>
          <w:kern w:val="0"/>
          <w:szCs w:val="24"/>
        </w:rPr>
        <w:t>(</w:t>
      </w:r>
      <w:proofErr w:type="gramStart"/>
      <w:r w:rsidR="000160E3" w:rsidRPr="00457453">
        <w:rPr>
          <w:rFonts w:ascii="標楷體" w:eastAsia="標楷體" w:hAnsi="標楷體" w:cs="T50" w:hint="eastAsia"/>
          <w:kern w:val="0"/>
          <w:szCs w:val="24"/>
        </w:rPr>
        <w:t>一</w:t>
      </w:r>
      <w:proofErr w:type="gramEnd"/>
      <w:r w:rsidRPr="00457453">
        <w:rPr>
          <w:rFonts w:ascii="標楷體" w:eastAsia="標楷體" w:hAnsi="標楷體" w:cs="T50" w:hint="eastAsia"/>
          <w:kern w:val="0"/>
          <w:szCs w:val="24"/>
        </w:rPr>
        <w:t>)</w:t>
      </w:r>
      <w:r w:rsidR="00C44541" w:rsidRPr="00457453">
        <w:rPr>
          <w:rFonts w:ascii="標楷體" w:eastAsia="標楷體" w:hAnsi="標楷體" w:cs="T50" w:hint="eastAsia"/>
          <w:b/>
          <w:kern w:val="0"/>
          <w:szCs w:val="24"/>
        </w:rPr>
        <w:t>連結案主至服務輸送體系</w:t>
      </w:r>
      <w:r w:rsidR="00C44541" w:rsidRPr="00457453">
        <w:rPr>
          <w:rFonts w:ascii="標楷體" w:eastAsia="標楷體" w:hAnsi="標楷體" w:cs="T50" w:hint="eastAsia"/>
          <w:kern w:val="0"/>
          <w:szCs w:val="24"/>
        </w:rPr>
        <w:t>：</w:t>
      </w:r>
      <w:r w:rsidR="00C44541" w:rsidRPr="00457453">
        <w:rPr>
          <w:rFonts w:ascii="標楷體" w:eastAsia="標楷體" w:hAnsi="標楷體" w:cs="T51" w:hint="eastAsia"/>
          <w:kern w:val="0"/>
          <w:szCs w:val="24"/>
        </w:rPr>
        <w:t>瞭</w:t>
      </w:r>
      <w:r w:rsidR="00C44541" w:rsidRPr="00457453">
        <w:rPr>
          <w:rFonts w:ascii="標楷體" w:eastAsia="標楷體" w:hAnsi="標楷體" w:cs="T49" w:hint="eastAsia"/>
          <w:kern w:val="0"/>
          <w:szCs w:val="24"/>
        </w:rPr>
        <w:t>解</w:t>
      </w:r>
      <w:r w:rsidR="00C44541" w:rsidRPr="00457453">
        <w:rPr>
          <w:rFonts w:ascii="標楷體" w:eastAsia="標楷體" w:hAnsi="標楷體" w:cs="T48" w:hint="eastAsia"/>
          <w:kern w:val="0"/>
          <w:szCs w:val="24"/>
        </w:rPr>
        <w:t>案主</w:t>
      </w:r>
      <w:r w:rsidR="00D45BB7">
        <w:rPr>
          <w:rFonts w:ascii="標楷體" w:eastAsia="標楷體" w:hAnsi="標楷體" w:cs="T48" w:hint="eastAsia"/>
          <w:kern w:val="0"/>
          <w:szCs w:val="24"/>
        </w:rPr>
        <w:t>(學生)</w:t>
      </w:r>
      <w:r w:rsidR="00C44541" w:rsidRPr="00457453">
        <w:rPr>
          <w:rFonts w:ascii="標楷體" w:eastAsia="標楷體" w:hAnsi="標楷體" w:cs="T48" w:hint="eastAsia"/>
          <w:kern w:val="0"/>
          <w:szCs w:val="24"/>
        </w:rPr>
        <w:t>所面</w:t>
      </w:r>
      <w:r w:rsidR="00C44541" w:rsidRPr="00457453">
        <w:rPr>
          <w:rFonts w:ascii="標楷體" w:eastAsia="標楷體" w:hAnsi="標楷體" w:cs="T51" w:hint="eastAsia"/>
          <w:kern w:val="0"/>
          <w:szCs w:val="24"/>
        </w:rPr>
        <w:t>臨</w:t>
      </w:r>
      <w:r w:rsidR="00C44541" w:rsidRPr="00457453">
        <w:rPr>
          <w:rFonts w:ascii="標楷體" w:eastAsia="標楷體" w:hAnsi="標楷體" w:cs="T48" w:hint="eastAsia"/>
          <w:kern w:val="0"/>
          <w:szCs w:val="24"/>
        </w:rPr>
        <w:t>的問題為</w:t>
      </w:r>
      <w:r w:rsidR="00C44541" w:rsidRPr="00457453">
        <w:rPr>
          <w:rFonts w:ascii="標楷體" w:eastAsia="標楷體" w:hAnsi="標楷體" w:cs="T51" w:hint="eastAsia"/>
          <w:kern w:val="0"/>
          <w:szCs w:val="24"/>
        </w:rPr>
        <w:t>何</w:t>
      </w:r>
      <w:r w:rsidR="00C44541" w:rsidRPr="00457453">
        <w:rPr>
          <w:rFonts w:ascii="標楷體" w:eastAsia="標楷體" w:hAnsi="標楷體" w:cs="T48" w:hint="eastAsia"/>
          <w:kern w:val="0"/>
          <w:szCs w:val="24"/>
        </w:rPr>
        <w:t>，</w:t>
      </w:r>
      <w:r w:rsidR="00C44541" w:rsidRPr="00457453">
        <w:rPr>
          <w:rFonts w:ascii="標楷體" w:eastAsia="標楷體" w:hAnsi="標楷體" w:cs="T49" w:hint="eastAsia"/>
          <w:kern w:val="0"/>
          <w:szCs w:val="24"/>
        </w:rPr>
        <w:t>並</w:t>
      </w:r>
      <w:r w:rsidR="00C44541" w:rsidRPr="00457453">
        <w:rPr>
          <w:rFonts w:ascii="標楷體" w:eastAsia="標楷體" w:hAnsi="標楷體" w:cs="T51" w:hint="eastAsia"/>
          <w:kern w:val="0"/>
          <w:szCs w:val="24"/>
        </w:rPr>
        <w:t>連</w:t>
      </w:r>
      <w:r w:rsidR="00C44541" w:rsidRPr="00457453">
        <w:rPr>
          <w:rFonts w:ascii="標楷體" w:eastAsia="標楷體" w:hAnsi="標楷體" w:cs="T49" w:hint="eastAsia"/>
          <w:kern w:val="0"/>
          <w:szCs w:val="24"/>
        </w:rPr>
        <w:t>結至</w:t>
      </w:r>
      <w:r w:rsidR="00C44541" w:rsidRPr="00457453">
        <w:rPr>
          <w:rFonts w:ascii="標楷體" w:eastAsia="標楷體" w:hAnsi="標楷體" w:cs="T48" w:hint="eastAsia"/>
          <w:kern w:val="0"/>
          <w:szCs w:val="24"/>
        </w:rPr>
        <w:t>正</w:t>
      </w:r>
      <w:r w:rsidR="00C44541" w:rsidRPr="00457453">
        <w:rPr>
          <w:rFonts w:ascii="標楷體" w:eastAsia="標楷體" w:hAnsi="標楷體" w:cs="T49" w:hint="eastAsia"/>
          <w:kern w:val="0"/>
          <w:szCs w:val="24"/>
        </w:rPr>
        <w:t>式</w:t>
      </w:r>
      <w:r w:rsidR="00C44541" w:rsidRPr="00457453">
        <w:rPr>
          <w:rFonts w:ascii="標楷體" w:eastAsia="標楷體" w:hAnsi="標楷體" w:cs="T48" w:hint="eastAsia"/>
          <w:kern w:val="0"/>
          <w:szCs w:val="24"/>
        </w:rPr>
        <w:t>與</w:t>
      </w:r>
      <w:r w:rsidR="00C44541" w:rsidRPr="00457453">
        <w:rPr>
          <w:rFonts w:ascii="標楷體" w:eastAsia="標楷體" w:hAnsi="標楷體" w:cs="T51" w:hint="eastAsia"/>
          <w:kern w:val="0"/>
          <w:szCs w:val="24"/>
        </w:rPr>
        <w:t>非</w:t>
      </w:r>
      <w:r w:rsidR="00C44541" w:rsidRPr="00457453">
        <w:rPr>
          <w:rFonts w:ascii="標楷體" w:eastAsia="標楷體" w:hAnsi="標楷體" w:cs="T48" w:hint="eastAsia"/>
          <w:kern w:val="0"/>
          <w:szCs w:val="24"/>
        </w:rPr>
        <w:t>正</w:t>
      </w:r>
      <w:r w:rsidR="00C44541" w:rsidRPr="00457453">
        <w:rPr>
          <w:rFonts w:ascii="標楷體" w:eastAsia="標楷體" w:hAnsi="標楷體" w:cs="T49" w:hint="eastAsia"/>
          <w:kern w:val="0"/>
          <w:szCs w:val="24"/>
        </w:rPr>
        <w:t>式</w:t>
      </w:r>
      <w:r w:rsidR="00C44541" w:rsidRPr="00457453">
        <w:rPr>
          <w:rFonts w:ascii="標楷體" w:eastAsia="標楷體" w:hAnsi="標楷體" w:cs="T48" w:hint="eastAsia"/>
          <w:kern w:val="0"/>
          <w:szCs w:val="24"/>
        </w:rPr>
        <w:t>之服務</w:t>
      </w:r>
      <w:r w:rsidR="00C44541" w:rsidRPr="00457453">
        <w:rPr>
          <w:rFonts w:ascii="標楷體" w:eastAsia="標楷體" w:hAnsi="標楷體" w:cs="T51" w:hint="eastAsia"/>
          <w:kern w:val="0"/>
          <w:szCs w:val="24"/>
        </w:rPr>
        <w:t>網絡</w:t>
      </w:r>
      <w:r w:rsidR="00C44541" w:rsidRPr="00457453">
        <w:rPr>
          <w:rFonts w:ascii="標楷體" w:eastAsia="標楷體" w:hAnsi="標楷體" w:cs="T48" w:hint="eastAsia"/>
          <w:kern w:val="0"/>
          <w:szCs w:val="24"/>
        </w:rPr>
        <w:t>，以提供資源服務。</w:t>
      </w:r>
    </w:p>
    <w:p w:rsidR="000160E3" w:rsidRPr="00457453" w:rsidRDefault="00EB64E0" w:rsidP="00EB64E0">
      <w:pPr>
        <w:autoSpaceDE w:val="0"/>
        <w:autoSpaceDN w:val="0"/>
        <w:adjustRightInd w:val="0"/>
        <w:ind w:leftChars="203" w:left="991" w:hangingChars="210" w:hanging="504"/>
        <w:rPr>
          <w:rFonts w:ascii="標楷體" w:eastAsia="標楷體" w:hAnsi="標楷體" w:cs="T48"/>
          <w:kern w:val="0"/>
          <w:szCs w:val="24"/>
        </w:rPr>
      </w:pPr>
      <w:r w:rsidRPr="00457453">
        <w:rPr>
          <w:rFonts w:ascii="標楷體" w:eastAsia="標楷體" w:hAnsi="標楷體" w:cs="T50" w:hint="eastAsia"/>
          <w:kern w:val="0"/>
          <w:szCs w:val="24"/>
        </w:rPr>
        <w:t>(</w:t>
      </w:r>
      <w:r w:rsidR="00C44541" w:rsidRPr="00457453">
        <w:rPr>
          <w:rFonts w:ascii="標楷體" w:eastAsia="標楷體" w:hAnsi="標楷體" w:cs="T50" w:hint="eastAsia"/>
          <w:kern w:val="0"/>
          <w:szCs w:val="24"/>
        </w:rPr>
        <w:t>二</w:t>
      </w:r>
      <w:r w:rsidRPr="00457453">
        <w:rPr>
          <w:rFonts w:ascii="標楷體" w:eastAsia="標楷體" w:hAnsi="標楷體" w:cs="T50" w:hint="eastAsia"/>
          <w:kern w:val="0"/>
          <w:szCs w:val="24"/>
        </w:rPr>
        <w:t>)</w:t>
      </w:r>
      <w:r w:rsidR="00C44541" w:rsidRPr="00457453">
        <w:rPr>
          <w:rFonts w:ascii="標楷體" w:eastAsia="標楷體" w:hAnsi="標楷體" w:cs="T50" w:hint="eastAsia"/>
          <w:b/>
          <w:kern w:val="0"/>
          <w:szCs w:val="24"/>
        </w:rPr>
        <w:t>評估案主使用服務輸送體系之能力</w:t>
      </w:r>
      <w:r w:rsidR="00C44541" w:rsidRPr="00457453">
        <w:rPr>
          <w:rFonts w:ascii="標楷體" w:eastAsia="標楷體" w:hAnsi="標楷體" w:cs="T50" w:hint="eastAsia"/>
          <w:kern w:val="0"/>
          <w:szCs w:val="24"/>
        </w:rPr>
        <w:t>：</w:t>
      </w:r>
      <w:r w:rsidR="00C44541" w:rsidRPr="00457453">
        <w:rPr>
          <w:rFonts w:ascii="標楷體" w:eastAsia="標楷體" w:hAnsi="標楷體" w:cs="T51" w:hint="eastAsia"/>
          <w:kern w:val="0"/>
          <w:szCs w:val="24"/>
        </w:rPr>
        <w:t>瞭</w:t>
      </w:r>
      <w:r w:rsidR="00C44541" w:rsidRPr="00457453">
        <w:rPr>
          <w:rFonts w:ascii="標楷體" w:eastAsia="標楷體" w:hAnsi="標楷體" w:cs="T49" w:hint="eastAsia"/>
          <w:kern w:val="0"/>
          <w:szCs w:val="24"/>
        </w:rPr>
        <w:t>解</w:t>
      </w:r>
      <w:r w:rsidR="00C44541" w:rsidRPr="00457453">
        <w:rPr>
          <w:rFonts w:ascii="標楷體" w:eastAsia="標楷體" w:hAnsi="標楷體" w:cs="T48" w:hint="eastAsia"/>
          <w:kern w:val="0"/>
          <w:szCs w:val="24"/>
        </w:rPr>
        <w:t>案主</w:t>
      </w:r>
      <w:r w:rsidR="00D45BB7">
        <w:rPr>
          <w:rFonts w:ascii="標楷體" w:eastAsia="標楷體" w:hAnsi="標楷體" w:cs="T48" w:hint="eastAsia"/>
          <w:kern w:val="0"/>
          <w:szCs w:val="24"/>
        </w:rPr>
        <w:t>(學生)</w:t>
      </w:r>
      <w:r w:rsidR="00C44541" w:rsidRPr="00457453">
        <w:rPr>
          <w:rFonts w:ascii="標楷體" w:eastAsia="標楷體" w:hAnsi="標楷體" w:cs="T48" w:hint="eastAsia"/>
          <w:kern w:val="0"/>
          <w:szCs w:val="24"/>
        </w:rPr>
        <w:t>之能力，以協</w:t>
      </w:r>
      <w:r w:rsidR="00C44541" w:rsidRPr="00457453">
        <w:rPr>
          <w:rFonts w:ascii="標楷體" w:eastAsia="標楷體" w:hAnsi="標楷體" w:cs="T49" w:hint="eastAsia"/>
          <w:kern w:val="0"/>
          <w:szCs w:val="24"/>
        </w:rPr>
        <w:t>助</w:t>
      </w:r>
      <w:r w:rsidR="00C44541" w:rsidRPr="00457453">
        <w:rPr>
          <w:rFonts w:ascii="標楷體" w:eastAsia="標楷體" w:hAnsi="標楷體" w:cs="T48" w:hint="eastAsia"/>
          <w:kern w:val="0"/>
          <w:szCs w:val="24"/>
        </w:rPr>
        <w:t>案主</w:t>
      </w:r>
      <w:r w:rsidR="00C44541" w:rsidRPr="00457453">
        <w:rPr>
          <w:rFonts w:ascii="標楷體" w:eastAsia="標楷體" w:hAnsi="標楷體" w:cs="T51" w:hint="eastAsia"/>
          <w:kern w:val="0"/>
          <w:szCs w:val="24"/>
        </w:rPr>
        <w:t>找</w:t>
      </w:r>
      <w:r w:rsidR="00C44541" w:rsidRPr="00457453">
        <w:rPr>
          <w:rFonts w:ascii="標楷體" w:eastAsia="標楷體" w:hAnsi="標楷體" w:cs="T48" w:hint="eastAsia"/>
          <w:kern w:val="0"/>
          <w:szCs w:val="24"/>
        </w:rPr>
        <w:t>到合適之服務以</w:t>
      </w:r>
      <w:r w:rsidR="00C44541" w:rsidRPr="00457453">
        <w:rPr>
          <w:rFonts w:ascii="標楷體" w:eastAsia="標楷體" w:hAnsi="標楷體" w:cs="T49" w:hint="eastAsia"/>
          <w:kern w:val="0"/>
          <w:szCs w:val="24"/>
        </w:rPr>
        <w:t>養</w:t>
      </w:r>
      <w:r w:rsidR="00C44541" w:rsidRPr="00457453">
        <w:rPr>
          <w:rFonts w:ascii="標楷體" w:eastAsia="標楷體" w:hAnsi="標楷體" w:cs="T48" w:hint="eastAsia"/>
          <w:kern w:val="0"/>
          <w:szCs w:val="24"/>
        </w:rPr>
        <w:t>成案主</w:t>
      </w:r>
      <w:r w:rsidR="00C44541" w:rsidRPr="00457453">
        <w:rPr>
          <w:rFonts w:ascii="標楷體" w:eastAsia="標楷體" w:hAnsi="標楷體" w:cs="T49" w:hint="eastAsia"/>
          <w:kern w:val="0"/>
          <w:szCs w:val="24"/>
        </w:rPr>
        <w:t>獨</w:t>
      </w:r>
      <w:r w:rsidR="00C44541" w:rsidRPr="00457453">
        <w:rPr>
          <w:rFonts w:ascii="標楷體" w:eastAsia="標楷體" w:hAnsi="標楷體" w:cs="T48" w:hint="eastAsia"/>
          <w:kern w:val="0"/>
          <w:szCs w:val="24"/>
        </w:rPr>
        <w:t>立自主。</w:t>
      </w:r>
    </w:p>
    <w:p w:rsidR="000160E3" w:rsidRPr="00457453" w:rsidRDefault="00EB64E0" w:rsidP="00EB64E0">
      <w:pPr>
        <w:autoSpaceDE w:val="0"/>
        <w:autoSpaceDN w:val="0"/>
        <w:adjustRightInd w:val="0"/>
        <w:ind w:leftChars="203" w:left="991" w:hangingChars="210" w:hanging="504"/>
        <w:rPr>
          <w:rFonts w:ascii="標楷體" w:eastAsia="標楷體" w:hAnsi="標楷體" w:cs="T48"/>
          <w:kern w:val="0"/>
          <w:szCs w:val="24"/>
        </w:rPr>
      </w:pPr>
      <w:r w:rsidRPr="00457453">
        <w:rPr>
          <w:rFonts w:ascii="標楷體" w:eastAsia="標楷體" w:hAnsi="標楷體" w:cs="T48" w:hint="eastAsia"/>
          <w:kern w:val="0"/>
          <w:szCs w:val="24"/>
        </w:rPr>
        <w:t>(</w:t>
      </w:r>
      <w:r w:rsidR="000160E3" w:rsidRPr="00457453">
        <w:rPr>
          <w:rFonts w:ascii="標楷體" w:eastAsia="標楷體" w:hAnsi="標楷體" w:cs="T48" w:hint="eastAsia"/>
          <w:kern w:val="0"/>
          <w:szCs w:val="24"/>
        </w:rPr>
        <w:t>三</w:t>
      </w:r>
      <w:r w:rsidRPr="00457453">
        <w:rPr>
          <w:rFonts w:ascii="標楷體" w:eastAsia="標楷體" w:hAnsi="標楷體" w:cs="T48" w:hint="eastAsia"/>
          <w:kern w:val="0"/>
          <w:szCs w:val="24"/>
        </w:rPr>
        <w:t>)</w:t>
      </w:r>
      <w:r w:rsidR="00C44541" w:rsidRPr="00457453">
        <w:rPr>
          <w:rFonts w:ascii="標楷體" w:eastAsia="標楷體" w:hAnsi="標楷體" w:cs="T50" w:hint="eastAsia"/>
          <w:b/>
          <w:kern w:val="0"/>
          <w:szCs w:val="24"/>
        </w:rPr>
        <w:t>激勵案主使用服務輸送體系之資源</w:t>
      </w:r>
      <w:r w:rsidR="00C44541" w:rsidRPr="00457453">
        <w:rPr>
          <w:rFonts w:ascii="標楷體" w:eastAsia="標楷體" w:hAnsi="標楷體" w:cs="T50" w:hint="eastAsia"/>
          <w:kern w:val="0"/>
          <w:szCs w:val="24"/>
        </w:rPr>
        <w:t>：</w:t>
      </w:r>
      <w:r w:rsidR="00C44541" w:rsidRPr="00457453">
        <w:rPr>
          <w:rFonts w:ascii="標楷體" w:eastAsia="標楷體" w:hAnsi="標楷體" w:cs="T48" w:hint="eastAsia"/>
          <w:kern w:val="0"/>
          <w:szCs w:val="24"/>
        </w:rPr>
        <w:t>主要目的在於提</w:t>
      </w:r>
      <w:r w:rsidR="00C44541" w:rsidRPr="00457453">
        <w:rPr>
          <w:rFonts w:ascii="標楷體" w:eastAsia="標楷體" w:hAnsi="標楷體" w:cs="T51" w:hint="eastAsia"/>
          <w:kern w:val="0"/>
          <w:szCs w:val="24"/>
        </w:rPr>
        <w:t>升</w:t>
      </w:r>
      <w:r w:rsidR="00C44541" w:rsidRPr="00457453">
        <w:rPr>
          <w:rFonts w:ascii="標楷體" w:eastAsia="標楷體" w:hAnsi="標楷體" w:cs="T48" w:hint="eastAsia"/>
          <w:kern w:val="0"/>
          <w:szCs w:val="24"/>
        </w:rPr>
        <w:t>案主</w:t>
      </w:r>
      <w:r w:rsidR="00D45BB7">
        <w:rPr>
          <w:rFonts w:ascii="標楷體" w:eastAsia="標楷體" w:hAnsi="標楷體" w:cs="T48" w:hint="eastAsia"/>
          <w:kern w:val="0"/>
          <w:szCs w:val="24"/>
        </w:rPr>
        <w:t>(學生)</w:t>
      </w:r>
      <w:r w:rsidR="00C44541" w:rsidRPr="00457453">
        <w:rPr>
          <w:rFonts w:ascii="標楷體" w:eastAsia="標楷體" w:hAnsi="標楷體" w:cs="T48" w:hint="eastAsia"/>
          <w:kern w:val="0"/>
          <w:szCs w:val="24"/>
        </w:rPr>
        <w:t>使用資源的動機，</w:t>
      </w:r>
      <w:proofErr w:type="gramStart"/>
      <w:r w:rsidR="00C44541" w:rsidRPr="00457453">
        <w:rPr>
          <w:rFonts w:ascii="標楷體" w:eastAsia="標楷體" w:hAnsi="標楷體" w:cs="T48" w:hint="eastAsia"/>
          <w:kern w:val="0"/>
          <w:szCs w:val="24"/>
        </w:rPr>
        <w:t>使其</w:t>
      </w:r>
      <w:r w:rsidR="00C44541" w:rsidRPr="00457453">
        <w:rPr>
          <w:rFonts w:ascii="標楷體" w:eastAsia="標楷體" w:hAnsi="標楷體" w:cs="T51" w:hint="eastAsia"/>
          <w:kern w:val="0"/>
          <w:szCs w:val="24"/>
        </w:rPr>
        <w:t>盡快</w:t>
      </w:r>
      <w:proofErr w:type="gramEnd"/>
      <w:r w:rsidR="00C44541" w:rsidRPr="00457453">
        <w:rPr>
          <w:rFonts w:ascii="標楷體" w:eastAsia="標楷體" w:hAnsi="標楷體" w:cs="T51" w:hint="eastAsia"/>
          <w:kern w:val="0"/>
          <w:szCs w:val="24"/>
        </w:rPr>
        <w:t>脫離</w:t>
      </w:r>
      <w:r w:rsidR="00C44541" w:rsidRPr="00457453">
        <w:rPr>
          <w:rFonts w:ascii="標楷體" w:eastAsia="標楷體" w:hAnsi="標楷體" w:cs="T48" w:hint="eastAsia"/>
          <w:kern w:val="0"/>
          <w:szCs w:val="24"/>
        </w:rPr>
        <w:t>困境。</w:t>
      </w:r>
    </w:p>
    <w:p w:rsidR="000160E3" w:rsidRPr="00457453" w:rsidRDefault="00EB64E0" w:rsidP="00EB64E0">
      <w:pPr>
        <w:autoSpaceDE w:val="0"/>
        <w:autoSpaceDN w:val="0"/>
        <w:adjustRightInd w:val="0"/>
        <w:ind w:leftChars="203" w:left="991" w:hangingChars="210" w:hanging="504"/>
        <w:rPr>
          <w:rFonts w:ascii="標楷體" w:eastAsia="標楷體" w:hAnsi="標楷體" w:cs="T48"/>
          <w:kern w:val="0"/>
          <w:szCs w:val="24"/>
        </w:rPr>
      </w:pPr>
      <w:r w:rsidRPr="00457453">
        <w:rPr>
          <w:rFonts w:ascii="標楷體" w:eastAsia="標楷體" w:hAnsi="標楷體" w:cs="T50" w:hint="eastAsia"/>
          <w:kern w:val="0"/>
          <w:szCs w:val="24"/>
        </w:rPr>
        <w:t>(</w:t>
      </w:r>
      <w:r w:rsidR="00C44541" w:rsidRPr="00457453">
        <w:rPr>
          <w:rFonts w:ascii="標楷體" w:eastAsia="標楷體" w:hAnsi="標楷體" w:cs="T50" w:hint="eastAsia"/>
          <w:kern w:val="0"/>
          <w:szCs w:val="24"/>
        </w:rPr>
        <w:t>四</w:t>
      </w:r>
      <w:r w:rsidRPr="00457453">
        <w:rPr>
          <w:rFonts w:ascii="標楷體" w:eastAsia="標楷體" w:hAnsi="標楷體" w:cs="T50" w:hint="eastAsia"/>
          <w:kern w:val="0"/>
          <w:szCs w:val="24"/>
        </w:rPr>
        <w:t>)</w:t>
      </w:r>
      <w:r w:rsidR="00C44541" w:rsidRPr="00457453">
        <w:rPr>
          <w:rFonts w:ascii="標楷體" w:eastAsia="標楷體" w:hAnsi="標楷體" w:cs="T50" w:hint="eastAsia"/>
          <w:b/>
          <w:kern w:val="0"/>
          <w:szCs w:val="24"/>
        </w:rPr>
        <w:t>擴展機構之延伸服務</w:t>
      </w:r>
      <w:r w:rsidR="00C44541" w:rsidRPr="00457453">
        <w:rPr>
          <w:rFonts w:ascii="標楷體" w:eastAsia="標楷體" w:hAnsi="標楷體" w:cs="T50" w:hint="eastAsia"/>
          <w:kern w:val="0"/>
          <w:szCs w:val="24"/>
        </w:rPr>
        <w:t>：將服務帶入案主</w:t>
      </w:r>
      <w:r w:rsidR="00D45BB7">
        <w:rPr>
          <w:rFonts w:ascii="標楷體" w:eastAsia="標楷體" w:hAnsi="標楷體" w:cs="T50" w:hint="eastAsia"/>
          <w:kern w:val="0"/>
          <w:szCs w:val="24"/>
        </w:rPr>
        <w:t>(學生)</w:t>
      </w:r>
      <w:r w:rsidR="00C44541" w:rsidRPr="00457453">
        <w:rPr>
          <w:rFonts w:ascii="標楷體" w:eastAsia="標楷體" w:hAnsi="標楷體" w:cs="T50" w:hint="eastAsia"/>
          <w:kern w:val="0"/>
          <w:szCs w:val="24"/>
        </w:rPr>
        <w:t>所住之地區</w:t>
      </w:r>
      <w:r w:rsidR="00C44541" w:rsidRPr="00457453">
        <w:rPr>
          <w:rFonts w:ascii="標楷體" w:eastAsia="標楷體" w:hAnsi="標楷體" w:cs="T48" w:hint="eastAsia"/>
          <w:kern w:val="0"/>
          <w:szCs w:val="24"/>
        </w:rPr>
        <w:t>有</w:t>
      </w:r>
      <w:r w:rsidR="00C44541" w:rsidRPr="00457453">
        <w:rPr>
          <w:rFonts w:ascii="標楷體" w:eastAsia="標楷體" w:hAnsi="標楷體" w:cs="T51" w:hint="eastAsia"/>
          <w:kern w:val="0"/>
          <w:szCs w:val="24"/>
        </w:rPr>
        <w:t>計畫</w:t>
      </w:r>
      <w:r w:rsidR="00C44541" w:rsidRPr="00457453">
        <w:rPr>
          <w:rFonts w:ascii="標楷體" w:eastAsia="標楷體" w:hAnsi="標楷體" w:cs="T48" w:hint="eastAsia"/>
          <w:kern w:val="0"/>
          <w:szCs w:val="24"/>
        </w:rPr>
        <w:t>之</w:t>
      </w:r>
      <w:r w:rsidR="00C44541" w:rsidRPr="00457453">
        <w:rPr>
          <w:rFonts w:ascii="標楷體" w:eastAsia="標楷體" w:hAnsi="標楷體" w:cs="T51" w:hint="eastAsia"/>
          <w:kern w:val="0"/>
          <w:szCs w:val="24"/>
        </w:rPr>
        <w:t>延伸</w:t>
      </w:r>
      <w:r w:rsidR="00C44541" w:rsidRPr="00457453">
        <w:rPr>
          <w:rFonts w:ascii="標楷體" w:eastAsia="標楷體" w:hAnsi="標楷體" w:cs="T48" w:hint="eastAsia"/>
          <w:kern w:val="0"/>
          <w:szCs w:val="24"/>
        </w:rPr>
        <w:t>服務</w:t>
      </w:r>
      <w:r w:rsidR="00D45BB7">
        <w:rPr>
          <w:rFonts w:ascii="標楷體" w:eastAsia="標楷體" w:hAnsi="標楷體" w:cs="T48" w:hint="eastAsia"/>
          <w:kern w:val="0"/>
          <w:szCs w:val="24"/>
        </w:rPr>
        <w:t>，</w:t>
      </w:r>
      <w:r w:rsidR="00C44541" w:rsidRPr="00457453">
        <w:rPr>
          <w:rFonts w:ascii="標楷體" w:eastAsia="標楷體" w:hAnsi="標楷體" w:cs="T49" w:hint="eastAsia"/>
          <w:kern w:val="0"/>
          <w:szCs w:val="24"/>
        </w:rPr>
        <w:t>可</w:t>
      </w:r>
      <w:r w:rsidR="00C44541" w:rsidRPr="00457453">
        <w:rPr>
          <w:rFonts w:ascii="標楷體" w:eastAsia="標楷體" w:hAnsi="標楷體" w:cs="T48" w:hint="eastAsia"/>
          <w:kern w:val="0"/>
          <w:szCs w:val="24"/>
        </w:rPr>
        <w:t>以</w:t>
      </w:r>
      <w:r w:rsidR="00C44541" w:rsidRPr="00457453">
        <w:rPr>
          <w:rFonts w:ascii="標楷體" w:eastAsia="標楷體" w:hAnsi="標楷體" w:cs="T49" w:hint="eastAsia"/>
          <w:kern w:val="0"/>
          <w:szCs w:val="24"/>
        </w:rPr>
        <w:t>幫助</w:t>
      </w:r>
      <w:r w:rsidR="00C44541" w:rsidRPr="00457453">
        <w:rPr>
          <w:rFonts w:ascii="標楷體" w:eastAsia="標楷體" w:hAnsi="標楷體" w:cs="T48" w:hint="eastAsia"/>
          <w:kern w:val="0"/>
          <w:szCs w:val="24"/>
        </w:rPr>
        <w:t>案主</w:t>
      </w:r>
      <w:r w:rsidR="00C44541" w:rsidRPr="00457453">
        <w:rPr>
          <w:rFonts w:ascii="標楷體" w:eastAsia="標楷體" w:hAnsi="標楷體" w:cs="T49" w:hint="eastAsia"/>
          <w:kern w:val="0"/>
          <w:szCs w:val="24"/>
        </w:rPr>
        <w:t>避免</w:t>
      </w:r>
      <w:r w:rsidR="00C44541" w:rsidRPr="00457453">
        <w:rPr>
          <w:rFonts w:ascii="標楷體" w:eastAsia="標楷體" w:hAnsi="標楷體" w:cs="T48" w:hint="eastAsia"/>
          <w:kern w:val="0"/>
          <w:szCs w:val="24"/>
        </w:rPr>
        <w:t>在社區生活中</w:t>
      </w:r>
      <w:r w:rsidR="00C44541" w:rsidRPr="00457453">
        <w:rPr>
          <w:rFonts w:ascii="標楷體" w:eastAsia="標楷體" w:hAnsi="標楷體" w:cs="T49" w:hint="eastAsia"/>
          <w:kern w:val="0"/>
          <w:szCs w:val="24"/>
        </w:rPr>
        <w:t>遭</w:t>
      </w:r>
      <w:r w:rsidR="00C44541" w:rsidRPr="00457453">
        <w:rPr>
          <w:rFonts w:ascii="標楷體" w:eastAsia="標楷體" w:hAnsi="標楷體" w:cs="T48" w:hint="eastAsia"/>
          <w:kern w:val="0"/>
          <w:szCs w:val="24"/>
        </w:rPr>
        <w:t>到</w:t>
      </w:r>
      <w:r w:rsidR="00C44541" w:rsidRPr="00457453">
        <w:rPr>
          <w:rFonts w:ascii="標楷體" w:eastAsia="標楷體" w:hAnsi="標楷體" w:cs="T49" w:hint="eastAsia"/>
          <w:kern w:val="0"/>
          <w:szCs w:val="24"/>
        </w:rPr>
        <w:t>許多</w:t>
      </w:r>
      <w:r w:rsidR="00C44541" w:rsidRPr="00457453">
        <w:rPr>
          <w:rFonts w:ascii="標楷體" w:eastAsia="標楷體" w:hAnsi="標楷體" w:cs="T51" w:hint="eastAsia"/>
          <w:kern w:val="0"/>
          <w:szCs w:val="24"/>
        </w:rPr>
        <w:t>無</w:t>
      </w:r>
      <w:r w:rsidR="00C44541" w:rsidRPr="00457453">
        <w:rPr>
          <w:rFonts w:ascii="標楷體" w:eastAsia="標楷體" w:hAnsi="標楷體" w:cs="T48" w:hint="eastAsia"/>
          <w:kern w:val="0"/>
          <w:szCs w:val="24"/>
        </w:rPr>
        <w:t>法</w:t>
      </w:r>
      <w:r w:rsidR="00C44541" w:rsidRPr="00457453">
        <w:rPr>
          <w:rFonts w:ascii="標楷體" w:eastAsia="標楷體" w:hAnsi="標楷體" w:cs="T51" w:hint="eastAsia"/>
          <w:kern w:val="0"/>
          <w:szCs w:val="24"/>
        </w:rPr>
        <w:t>克</w:t>
      </w:r>
      <w:r w:rsidR="00C44541" w:rsidRPr="00457453">
        <w:rPr>
          <w:rFonts w:ascii="標楷體" w:eastAsia="標楷體" w:hAnsi="標楷體" w:cs="T48" w:hint="eastAsia"/>
          <w:kern w:val="0"/>
          <w:szCs w:val="24"/>
        </w:rPr>
        <w:t>服之困難與危機。</w:t>
      </w:r>
    </w:p>
    <w:p w:rsidR="00C44541" w:rsidRPr="00457453" w:rsidRDefault="00EB64E0" w:rsidP="00EB64E0">
      <w:pPr>
        <w:autoSpaceDE w:val="0"/>
        <w:autoSpaceDN w:val="0"/>
        <w:adjustRightInd w:val="0"/>
        <w:ind w:leftChars="203" w:left="991" w:hangingChars="210" w:hanging="504"/>
        <w:rPr>
          <w:rFonts w:ascii="標楷體" w:eastAsia="標楷體" w:hAnsi="標楷體" w:cs="T48"/>
          <w:kern w:val="0"/>
          <w:szCs w:val="24"/>
        </w:rPr>
      </w:pPr>
      <w:r w:rsidRPr="00457453">
        <w:rPr>
          <w:rFonts w:ascii="標楷體" w:eastAsia="標楷體" w:hAnsi="標楷體" w:cs="T50" w:hint="eastAsia"/>
          <w:kern w:val="0"/>
          <w:szCs w:val="24"/>
        </w:rPr>
        <w:t>(</w:t>
      </w:r>
      <w:r w:rsidR="00C44541" w:rsidRPr="00457453">
        <w:rPr>
          <w:rFonts w:ascii="標楷體" w:eastAsia="標楷體" w:hAnsi="標楷體" w:cs="T50" w:hint="eastAsia"/>
          <w:kern w:val="0"/>
          <w:szCs w:val="24"/>
        </w:rPr>
        <w:t>五</w:t>
      </w:r>
      <w:r w:rsidRPr="00457453">
        <w:rPr>
          <w:rFonts w:ascii="標楷體" w:eastAsia="標楷體" w:hAnsi="標楷體" w:cs="T50" w:hint="eastAsia"/>
          <w:kern w:val="0"/>
          <w:szCs w:val="24"/>
        </w:rPr>
        <w:t>)</w:t>
      </w:r>
      <w:r w:rsidR="00C44541" w:rsidRPr="00457453">
        <w:rPr>
          <w:rFonts w:ascii="標楷體" w:eastAsia="標楷體" w:hAnsi="標楷體" w:cs="T50" w:hint="eastAsia"/>
          <w:b/>
          <w:kern w:val="0"/>
          <w:szCs w:val="24"/>
        </w:rPr>
        <w:t>評估案主其需求是否得到滿足及個案管理者本身之活動成果</w:t>
      </w:r>
      <w:r w:rsidR="000160E3" w:rsidRPr="00457453">
        <w:rPr>
          <w:rFonts w:ascii="標楷體" w:eastAsia="標楷體" w:hAnsi="標楷體" w:cs="T50" w:hint="eastAsia"/>
          <w:kern w:val="0"/>
          <w:szCs w:val="24"/>
        </w:rPr>
        <w:t>：</w:t>
      </w:r>
      <w:r w:rsidR="00C44541" w:rsidRPr="00457453">
        <w:rPr>
          <w:rFonts w:ascii="標楷體" w:eastAsia="標楷體" w:hAnsi="標楷體" w:cs="T48" w:hint="eastAsia"/>
          <w:kern w:val="0"/>
          <w:szCs w:val="24"/>
        </w:rPr>
        <w:t>透過</w:t>
      </w:r>
      <w:r w:rsidR="00C44541" w:rsidRPr="00457453">
        <w:rPr>
          <w:rFonts w:ascii="標楷體" w:eastAsia="標楷體" w:hAnsi="標楷體" w:cs="T49" w:hint="eastAsia"/>
          <w:kern w:val="0"/>
          <w:szCs w:val="24"/>
        </w:rPr>
        <w:t>評估可</w:t>
      </w:r>
      <w:r w:rsidR="00C44541" w:rsidRPr="00457453">
        <w:rPr>
          <w:rFonts w:ascii="標楷體" w:eastAsia="標楷體" w:hAnsi="標楷體" w:cs="T48" w:hint="eastAsia"/>
          <w:kern w:val="0"/>
          <w:szCs w:val="24"/>
        </w:rPr>
        <w:t>以促</w:t>
      </w:r>
      <w:r w:rsidR="00C44541" w:rsidRPr="00457453">
        <w:rPr>
          <w:rFonts w:ascii="標楷體" w:eastAsia="標楷體" w:hAnsi="標楷體" w:cs="T49" w:hint="eastAsia"/>
          <w:kern w:val="0"/>
          <w:szCs w:val="24"/>
        </w:rPr>
        <w:t>進</w:t>
      </w:r>
      <w:r w:rsidR="00C44541" w:rsidRPr="00457453">
        <w:rPr>
          <w:rFonts w:ascii="標楷體" w:eastAsia="標楷體" w:hAnsi="標楷體" w:cs="T48" w:hint="eastAsia"/>
          <w:kern w:val="0"/>
          <w:szCs w:val="24"/>
        </w:rPr>
        <w:t>個案管理與相關之人</w:t>
      </w:r>
      <w:r w:rsidR="00C44541" w:rsidRPr="00457453">
        <w:rPr>
          <w:rFonts w:ascii="標楷體" w:eastAsia="標楷體" w:hAnsi="標楷體" w:cs="T51" w:hint="eastAsia"/>
          <w:kern w:val="0"/>
          <w:szCs w:val="24"/>
        </w:rPr>
        <w:t>類</w:t>
      </w:r>
      <w:r w:rsidR="00C44541" w:rsidRPr="00457453">
        <w:rPr>
          <w:rFonts w:ascii="標楷體" w:eastAsia="標楷體" w:hAnsi="標楷體" w:cs="T48" w:hint="eastAsia"/>
          <w:kern w:val="0"/>
          <w:szCs w:val="24"/>
        </w:rPr>
        <w:t>服務加以</w:t>
      </w:r>
      <w:r w:rsidR="00C44541" w:rsidRPr="00457453">
        <w:rPr>
          <w:rFonts w:ascii="標楷體" w:eastAsia="標楷體" w:hAnsi="標楷體" w:cs="T49" w:hint="eastAsia"/>
          <w:kern w:val="0"/>
          <w:szCs w:val="24"/>
        </w:rPr>
        <w:t>改善</w:t>
      </w:r>
      <w:r w:rsidR="00C44541" w:rsidRPr="00457453">
        <w:rPr>
          <w:rFonts w:ascii="標楷體" w:eastAsia="標楷體" w:hAnsi="標楷體" w:cs="T48" w:hint="eastAsia"/>
          <w:kern w:val="0"/>
          <w:szCs w:val="24"/>
        </w:rPr>
        <w:t>。</w:t>
      </w:r>
    </w:p>
    <w:p w:rsidR="000160E3" w:rsidRPr="00457453" w:rsidRDefault="000160E3" w:rsidP="000160E3">
      <w:pPr>
        <w:autoSpaceDE w:val="0"/>
        <w:autoSpaceDN w:val="0"/>
        <w:adjustRightInd w:val="0"/>
        <w:ind w:left="504" w:hangingChars="210" w:hanging="504"/>
        <w:rPr>
          <w:rFonts w:ascii="標楷體" w:eastAsia="標楷體" w:hAnsi="標楷體" w:cs="T48"/>
          <w:kern w:val="0"/>
          <w:szCs w:val="24"/>
        </w:rPr>
      </w:pPr>
    </w:p>
    <w:p w:rsidR="00801109" w:rsidRPr="00457453" w:rsidRDefault="00C44541" w:rsidP="00C44541">
      <w:pPr>
        <w:autoSpaceDE w:val="0"/>
        <w:autoSpaceDN w:val="0"/>
        <w:adjustRightInd w:val="0"/>
        <w:rPr>
          <w:rFonts w:ascii="標楷體" w:eastAsia="標楷體" w:hAnsi="標楷體"/>
          <w:szCs w:val="24"/>
        </w:rPr>
      </w:pPr>
      <w:r w:rsidRPr="00457453">
        <w:rPr>
          <w:rFonts w:ascii="標楷體" w:eastAsia="標楷體" w:hAnsi="標楷體" w:cs="T48" w:hint="eastAsia"/>
          <w:kern w:val="0"/>
          <w:szCs w:val="24"/>
        </w:rPr>
        <w:t>以校內學生</w:t>
      </w:r>
      <w:r w:rsidR="00C21682">
        <w:rPr>
          <w:rFonts w:ascii="標楷體" w:eastAsia="標楷體" w:hAnsi="標楷體" w:cs="T49" w:hint="eastAsia"/>
          <w:kern w:val="0"/>
          <w:szCs w:val="24"/>
        </w:rPr>
        <w:t>遭受</w:t>
      </w:r>
      <w:r w:rsidR="000160E3" w:rsidRPr="00457453">
        <w:rPr>
          <w:rFonts w:ascii="標楷體" w:eastAsia="標楷體" w:hAnsi="標楷體" w:cs="T48" w:hint="eastAsia"/>
          <w:kern w:val="0"/>
          <w:szCs w:val="24"/>
        </w:rPr>
        <w:t>親密關係暴力</w:t>
      </w:r>
      <w:r w:rsidRPr="00457453">
        <w:rPr>
          <w:rFonts w:ascii="標楷體" w:eastAsia="標楷體" w:hAnsi="標楷體" w:cs="T48" w:hint="eastAsia"/>
          <w:kern w:val="0"/>
          <w:szCs w:val="24"/>
        </w:rPr>
        <w:t>為</w:t>
      </w:r>
      <w:r w:rsidRPr="00457453">
        <w:rPr>
          <w:rFonts w:ascii="標楷體" w:eastAsia="標楷體" w:hAnsi="標楷體" w:cs="T51" w:hint="eastAsia"/>
          <w:kern w:val="0"/>
          <w:szCs w:val="24"/>
        </w:rPr>
        <w:t>例</w:t>
      </w:r>
      <w:r w:rsidRPr="00457453">
        <w:rPr>
          <w:rFonts w:ascii="標楷體" w:eastAsia="標楷體" w:hAnsi="標楷體" w:cs="T48" w:hint="eastAsia"/>
          <w:kern w:val="0"/>
          <w:szCs w:val="24"/>
        </w:rPr>
        <w:t>，學校</w:t>
      </w:r>
      <w:r w:rsidR="000160E3" w:rsidRPr="00457453">
        <w:rPr>
          <w:rFonts w:ascii="標楷體" w:eastAsia="標楷體" w:hAnsi="標楷體" w:cs="T48" w:hint="eastAsia"/>
          <w:kern w:val="0"/>
          <w:szCs w:val="24"/>
        </w:rPr>
        <w:t>輔導工作系統，可以運用</w:t>
      </w:r>
      <w:r w:rsidRPr="00457453">
        <w:rPr>
          <w:rFonts w:ascii="標楷體" w:eastAsia="標楷體" w:hAnsi="標楷體" w:cs="T48" w:hint="eastAsia"/>
          <w:kern w:val="0"/>
          <w:szCs w:val="24"/>
        </w:rPr>
        <w:t>個案管理的原</w:t>
      </w:r>
      <w:r w:rsidRPr="00457453">
        <w:rPr>
          <w:rFonts w:ascii="標楷體" w:eastAsia="標楷體" w:hAnsi="標楷體" w:cs="T49" w:hint="eastAsia"/>
          <w:kern w:val="0"/>
          <w:szCs w:val="24"/>
        </w:rPr>
        <w:t>則並</w:t>
      </w:r>
      <w:r w:rsidRPr="00457453">
        <w:rPr>
          <w:rFonts w:ascii="標楷體" w:eastAsia="標楷體" w:hAnsi="標楷體" w:cs="T48" w:hint="eastAsia"/>
          <w:kern w:val="0"/>
          <w:szCs w:val="24"/>
        </w:rPr>
        <w:t>發揮個案管理</w:t>
      </w:r>
      <w:r w:rsidRPr="00457453">
        <w:rPr>
          <w:rFonts w:ascii="標楷體" w:eastAsia="標楷體" w:hAnsi="標楷體" w:cs="T49" w:hint="eastAsia"/>
          <w:kern w:val="0"/>
          <w:szCs w:val="24"/>
        </w:rPr>
        <w:t>者</w:t>
      </w:r>
      <w:r w:rsidRPr="00457453">
        <w:rPr>
          <w:rFonts w:ascii="標楷體" w:eastAsia="標楷體" w:hAnsi="標楷體" w:cs="T48" w:hint="eastAsia"/>
          <w:kern w:val="0"/>
          <w:szCs w:val="24"/>
        </w:rPr>
        <w:t>的</w:t>
      </w:r>
      <w:r w:rsidRPr="00457453">
        <w:rPr>
          <w:rFonts w:ascii="標楷體" w:eastAsia="標楷體" w:hAnsi="標楷體" w:cs="T49" w:hint="eastAsia"/>
          <w:kern w:val="0"/>
          <w:szCs w:val="24"/>
        </w:rPr>
        <w:t>角色</w:t>
      </w:r>
      <w:r w:rsidRPr="00457453">
        <w:rPr>
          <w:rFonts w:ascii="標楷體" w:eastAsia="標楷體" w:hAnsi="標楷體" w:cs="T48" w:hint="eastAsia"/>
          <w:kern w:val="0"/>
          <w:szCs w:val="24"/>
        </w:rPr>
        <w:t>，</w:t>
      </w:r>
      <w:r w:rsidRPr="00457453">
        <w:rPr>
          <w:rFonts w:ascii="標楷體" w:eastAsia="標楷體" w:hAnsi="標楷體" w:cs="T49" w:hint="eastAsia"/>
          <w:kern w:val="0"/>
          <w:szCs w:val="24"/>
        </w:rPr>
        <w:t>不但</w:t>
      </w:r>
      <w:r w:rsidR="000160E3" w:rsidRPr="00457453">
        <w:rPr>
          <w:rFonts w:ascii="標楷體" w:eastAsia="標楷體" w:hAnsi="標楷體" w:cs="T49" w:hint="eastAsia"/>
          <w:kern w:val="0"/>
          <w:szCs w:val="24"/>
        </w:rPr>
        <w:t>需</w:t>
      </w:r>
      <w:r w:rsidRPr="00457453">
        <w:rPr>
          <w:rFonts w:ascii="標楷體" w:eastAsia="標楷體" w:hAnsi="標楷體" w:cs="T48" w:hint="eastAsia"/>
          <w:kern w:val="0"/>
          <w:szCs w:val="24"/>
        </w:rPr>
        <w:t>要整合</w:t>
      </w:r>
      <w:r w:rsidR="00AE59DC">
        <w:rPr>
          <w:rFonts w:ascii="標楷體" w:eastAsia="標楷體" w:hAnsi="標楷體" w:cs="T48" w:hint="eastAsia"/>
          <w:kern w:val="0"/>
          <w:szCs w:val="24"/>
        </w:rPr>
        <w:t>校內相關單位服務，更要引入校外</w:t>
      </w:r>
      <w:r w:rsidRPr="00457453">
        <w:rPr>
          <w:rFonts w:ascii="標楷體" w:eastAsia="標楷體" w:hAnsi="標楷體" w:cs="T51" w:hint="eastAsia"/>
          <w:kern w:val="0"/>
          <w:szCs w:val="24"/>
        </w:rPr>
        <w:t>醫療</w:t>
      </w:r>
      <w:r w:rsidRPr="00457453">
        <w:rPr>
          <w:rFonts w:ascii="標楷體" w:eastAsia="標楷體" w:hAnsi="標楷體" w:cs="T48" w:hint="eastAsia"/>
          <w:kern w:val="0"/>
          <w:szCs w:val="24"/>
        </w:rPr>
        <w:t>、社政、教育、</w:t>
      </w:r>
      <w:r w:rsidRPr="00457453">
        <w:rPr>
          <w:rFonts w:ascii="標楷體" w:eastAsia="標楷體" w:hAnsi="標楷體" w:cs="T51" w:hint="eastAsia"/>
          <w:kern w:val="0"/>
          <w:szCs w:val="24"/>
        </w:rPr>
        <w:t>司</w:t>
      </w:r>
      <w:r w:rsidRPr="00457453">
        <w:rPr>
          <w:rFonts w:ascii="標楷體" w:eastAsia="標楷體" w:hAnsi="標楷體" w:cs="T48" w:hint="eastAsia"/>
          <w:kern w:val="0"/>
          <w:szCs w:val="24"/>
        </w:rPr>
        <w:t>法等</w:t>
      </w:r>
      <w:r w:rsidRPr="00457453">
        <w:rPr>
          <w:rFonts w:ascii="標楷體" w:eastAsia="標楷體" w:hAnsi="標楷體" w:cs="T49" w:hint="eastAsia"/>
          <w:kern w:val="0"/>
          <w:szCs w:val="24"/>
        </w:rPr>
        <w:t>不同</w:t>
      </w:r>
      <w:r w:rsidRPr="00457453">
        <w:rPr>
          <w:rFonts w:ascii="標楷體" w:eastAsia="標楷體" w:hAnsi="標楷體" w:cs="T48" w:hint="eastAsia"/>
          <w:kern w:val="0"/>
          <w:szCs w:val="24"/>
        </w:rPr>
        <w:t>專業</w:t>
      </w:r>
      <w:r w:rsidRPr="00457453">
        <w:rPr>
          <w:rFonts w:ascii="標楷體" w:eastAsia="標楷體" w:hAnsi="標楷體" w:cs="T49" w:hint="eastAsia"/>
          <w:kern w:val="0"/>
          <w:szCs w:val="24"/>
        </w:rPr>
        <w:t>領域</w:t>
      </w:r>
      <w:r w:rsidRPr="00457453">
        <w:rPr>
          <w:rFonts w:ascii="標楷體" w:eastAsia="標楷體" w:hAnsi="標楷體" w:cs="T48" w:hint="eastAsia"/>
          <w:kern w:val="0"/>
          <w:szCs w:val="24"/>
        </w:rPr>
        <w:t>的資源，</w:t>
      </w:r>
      <w:r w:rsidR="00AE59DC">
        <w:rPr>
          <w:rFonts w:ascii="標楷體" w:eastAsia="標楷體" w:hAnsi="標楷體" w:cs="T48" w:hint="eastAsia"/>
          <w:kern w:val="0"/>
          <w:szCs w:val="24"/>
        </w:rPr>
        <w:t>以</w:t>
      </w:r>
      <w:r w:rsidRPr="00457453">
        <w:rPr>
          <w:rFonts w:ascii="標楷體" w:eastAsia="標楷體" w:hAnsi="標楷體" w:cs="T51" w:hint="eastAsia"/>
          <w:kern w:val="0"/>
          <w:szCs w:val="24"/>
        </w:rPr>
        <w:t>減</w:t>
      </w:r>
      <w:r w:rsidRPr="00457453">
        <w:rPr>
          <w:rFonts w:ascii="標楷體" w:eastAsia="標楷體" w:hAnsi="標楷體" w:cs="T49" w:hint="eastAsia"/>
          <w:kern w:val="0"/>
          <w:szCs w:val="24"/>
        </w:rPr>
        <w:t>少</w:t>
      </w:r>
      <w:r w:rsidRPr="00457453">
        <w:rPr>
          <w:rFonts w:ascii="標楷體" w:eastAsia="標楷體" w:hAnsi="標楷體" w:cs="T48" w:hint="eastAsia"/>
          <w:kern w:val="0"/>
          <w:szCs w:val="24"/>
        </w:rPr>
        <w:t>機構</w:t>
      </w:r>
      <w:r w:rsidRPr="00457453">
        <w:rPr>
          <w:rFonts w:ascii="標楷體" w:eastAsia="標楷體" w:hAnsi="標楷體" w:cs="T49" w:hint="eastAsia"/>
          <w:kern w:val="0"/>
          <w:szCs w:val="24"/>
        </w:rPr>
        <w:t>間</w:t>
      </w:r>
      <w:r w:rsidRPr="00457453">
        <w:rPr>
          <w:rFonts w:ascii="標楷體" w:eastAsia="標楷體" w:hAnsi="標楷體" w:cs="T48" w:hint="eastAsia"/>
          <w:kern w:val="0"/>
          <w:szCs w:val="24"/>
        </w:rPr>
        <w:t>服務重</w:t>
      </w:r>
      <w:r w:rsidRPr="00457453">
        <w:rPr>
          <w:rFonts w:ascii="標楷體" w:eastAsia="標楷體" w:hAnsi="標楷體" w:cs="T51" w:hint="eastAsia"/>
          <w:kern w:val="0"/>
          <w:szCs w:val="24"/>
        </w:rPr>
        <w:t>疊</w:t>
      </w:r>
      <w:r w:rsidRPr="00457453">
        <w:rPr>
          <w:rFonts w:ascii="標楷體" w:eastAsia="標楷體" w:hAnsi="標楷體" w:cs="T49" w:hint="eastAsia"/>
          <w:kern w:val="0"/>
          <w:szCs w:val="24"/>
        </w:rPr>
        <w:t>或</w:t>
      </w:r>
      <w:r w:rsidRPr="00457453">
        <w:rPr>
          <w:rFonts w:ascii="標楷體" w:eastAsia="標楷體" w:hAnsi="標楷體" w:cs="T48" w:hint="eastAsia"/>
          <w:kern w:val="0"/>
          <w:szCs w:val="24"/>
        </w:rPr>
        <w:t>服務</w:t>
      </w:r>
      <w:r w:rsidRPr="00457453">
        <w:rPr>
          <w:rFonts w:ascii="標楷體" w:eastAsia="標楷體" w:hAnsi="標楷體" w:cs="T49" w:hint="eastAsia"/>
          <w:kern w:val="0"/>
          <w:szCs w:val="24"/>
        </w:rPr>
        <w:t>不</w:t>
      </w:r>
      <w:r w:rsidRPr="00457453">
        <w:rPr>
          <w:rFonts w:ascii="標楷體" w:eastAsia="標楷體" w:hAnsi="標楷體" w:cs="T51" w:hint="eastAsia"/>
          <w:kern w:val="0"/>
          <w:szCs w:val="24"/>
        </w:rPr>
        <w:t>連</w:t>
      </w:r>
      <w:r w:rsidRPr="00457453">
        <w:rPr>
          <w:rFonts w:ascii="標楷體" w:eastAsia="標楷體" w:hAnsi="標楷體" w:cs="T49" w:hint="eastAsia"/>
          <w:kern w:val="0"/>
          <w:szCs w:val="24"/>
        </w:rPr>
        <w:t>續</w:t>
      </w:r>
      <w:r w:rsidRPr="00457453">
        <w:rPr>
          <w:rFonts w:ascii="標楷體" w:eastAsia="標楷體" w:hAnsi="標楷體" w:cs="T48" w:hint="eastAsia"/>
          <w:kern w:val="0"/>
          <w:szCs w:val="24"/>
        </w:rPr>
        <w:t>的</w:t>
      </w:r>
      <w:r w:rsidRPr="00457453">
        <w:rPr>
          <w:rFonts w:ascii="標楷體" w:eastAsia="標楷體" w:hAnsi="標楷體" w:cs="T51" w:hint="eastAsia"/>
          <w:kern w:val="0"/>
          <w:szCs w:val="24"/>
        </w:rPr>
        <w:t>狀況</w:t>
      </w:r>
      <w:r w:rsidR="00AE59DC">
        <w:rPr>
          <w:rFonts w:ascii="標楷體" w:eastAsia="標楷體" w:hAnsi="標楷體" w:cs="T48" w:hint="eastAsia"/>
          <w:kern w:val="0"/>
          <w:szCs w:val="24"/>
        </w:rPr>
        <w:t>。</w:t>
      </w:r>
      <w:r w:rsidR="00FC0593">
        <w:rPr>
          <w:rFonts w:ascii="標楷體" w:eastAsia="標楷體" w:hAnsi="標楷體" w:cs="T48" w:hint="eastAsia"/>
          <w:color w:val="FF0000"/>
          <w:kern w:val="0"/>
          <w:szCs w:val="24"/>
        </w:rPr>
        <w:t>因此，在工作過程，</w:t>
      </w:r>
      <w:r w:rsidRPr="00457453">
        <w:rPr>
          <w:rFonts w:ascii="標楷體" w:eastAsia="標楷體" w:hAnsi="標楷體" w:cs="T48" w:hint="eastAsia"/>
          <w:kern w:val="0"/>
          <w:szCs w:val="24"/>
        </w:rPr>
        <w:t>與學生有</w:t>
      </w:r>
      <w:r w:rsidRPr="00457453">
        <w:rPr>
          <w:rFonts w:ascii="標楷體" w:eastAsia="標楷體" w:hAnsi="標楷體" w:cs="T51" w:hint="eastAsia"/>
          <w:kern w:val="0"/>
          <w:szCs w:val="24"/>
        </w:rPr>
        <w:t>密</w:t>
      </w:r>
      <w:r w:rsidRPr="00457453">
        <w:rPr>
          <w:rFonts w:ascii="標楷體" w:eastAsia="標楷體" w:hAnsi="標楷體" w:cs="T49" w:hint="eastAsia"/>
          <w:kern w:val="0"/>
          <w:szCs w:val="24"/>
        </w:rPr>
        <w:t>切</w:t>
      </w:r>
      <w:r w:rsidRPr="00457453">
        <w:rPr>
          <w:rFonts w:ascii="標楷體" w:eastAsia="標楷體" w:hAnsi="標楷體" w:cs="T48" w:hint="eastAsia"/>
          <w:kern w:val="0"/>
          <w:szCs w:val="24"/>
        </w:rPr>
        <w:t>關</w:t>
      </w:r>
      <w:r w:rsidRPr="00457453">
        <w:rPr>
          <w:rFonts w:ascii="標楷體" w:eastAsia="標楷體" w:hAnsi="標楷體" w:cs="T49" w:hint="eastAsia"/>
          <w:kern w:val="0"/>
          <w:szCs w:val="24"/>
        </w:rPr>
        <w:t>係</w:t>
      </w:r>
      <w:r w:rsidRPr="00457453">
        <w:rPr>
          <w:rFonts w:ascii="標楷體" w:eastAsia="標楷體" w:hAnsi="標楷體" w:cs="T48" w:hint="eastAsia"/>
          <w:kern w:val="0"/>
          <w:szCs w:val="24"/>
        </w:rPr>
        <w:t>的家庭系</w:t>
      </w:r>
      <w:r w:rsidRPr="00457453">
        <w:rPr>
          <w:rFonts w:ascii="標楷體" w:eastAsia="標楷體" w:hAnsi="標楷體" w:cs="T49" w:hint="eastAsia"/>
          <w:kern w:val="0"/>
          <w:szCs w:val="24"/>
        </w:rPr>
        <w:t>統</w:t>
      </w:r>
      <w:r w:rsidRPr="00457453">
        <w:rPr>
          <w:rFonts w:ascii="標楷體" w:eastAsia="標楷體" w:hAnsi="標楷體" w:cs="T48" w:hint="eastAsia"/>
          <w:kern w:val="0"/>
          <w:szCs w:val="24"/>
        </w:rPr>
        <w:t>、</w:t>
      </w:r>
      <w:r w:rsidRPr="00457453">
        <w:rPr>
          <w:rFonts w:ascii="標楷體" w:eastAsia="標楷體" w:hAnsi="標楷體" w:cs="T49" w:hint="eastAsia"/>
          <w:kern w:val="0"/>
          <w:szCs w:val="24"/>
        </w:rPr>
        <w:t>同</w:t>
      </w:r>
      <w:r w:rsidRPr="00457453">
        <w:rPr>
          <w:rFonts w:ascii="標楷體" w:eastAsia="標楷體" w:hAnsi="標楷體" w:cs="T51" w:hint="eastAsia"/>
          <w:kern w:val="0"/>
          <w:szCs w:val="24"/>
        </w:rPr>
        <w:t>儕</w:t>
      </w:r>
      <w:r w:rsidRPr="00457453">
        <w:rPr>
          <w:rFonts w:ascii="標楷體" w:eastAsia="標楷體" w:hAnsi="標楷體" w:cs="T48" w:hint="eastAsia"/>
          <w:kern w:val="0"/>
          <w:szCs w:val="24"/>
        </w:rPr>
        <w:t>系</w:t>
      </w:r>
      <w:r w:rsidRPr="00457453">
        <w:rPr>
          <w:rFonts w:ascii="標楷體" w:eastAsia="標楷體" w:hAnsi="標楷體" w:cs="T49" w:hint="eastAsia"/>
          <w:kern w:val="0"/>
          <w:szCs w:val="24"/>
        </w:rPr>
        <w:t>統</w:t>
      </w:r>
      <w:r w:rsidRPr="00457453">
        <w:rPr>
          <w:rFonts w:ascii="標楷體" w:eastAsia="標楷體" w:hAnsi="標楷體" w:cs="T48" w:hint="eastAsia"/>
          <w:kern w:val="0"/>
          <w:szCs w:val="24"/>
        </w:rPr>
        <w:t>、學校系</w:t>
      </w:r>
      <w:r w:rsidRPr="00457453">
        <w:rPr>
          <w:rFonts w:ascii="標楷體" w:eastAsia="標楷體" w:hAnsi="標楷體" w:cs="T49" w:hint="eastAsia"/>
          <w:kern w:val="0"/>
          <w:szCs w:val="24"/>
        </w:rPr>
        <w:t>統</w:t>
      </w:r>
      <w:r w:rsidRPr="00457453">
        <w:rPr>
          <w:rFonts w:ascii="標楷體" w:eastAsia="標楷體" w:hAnsi="標楷體" w:cs="T48" w:hint="eastAsia"/>
          <w:kern w:val="0"/>
          <w:szCs w:val="24"/>
        </w:rPr>
        <w:t>，</w:t>
      </w:r>
      <w:r w:rsidRPr="00457453">
        <w:rPr>
          <w:rFonts w:ascii="標楷體" w:eastAsia="標楷體" w:hAnsi="標楷體" w:cs="T51" w:hint="eastAsia"/>
          <w:kern w:val="0"/>
          <w:szCs w:val="24"/>
        </w:rPr>
        <w:t>甚</w:t>
      </w:r>
      <w:r w:rsidRPr="00457453">
        <w:rPr>
          <w:rFonts w:ascii="標楷體" w:eastAsia="標楷體" w:hAnsi="標楷體" w:cs="T49" w:hint="eastAsia"/>
          <w:kern w:val="0"/>
          <w:szCs w:val="24"/>
        </w:rPr>
        <w:t>至</w:t>
      </w:r>
      <w:r w:rsidRPr="00457453">
        <w:rPr>
          <w:rFonts w:ascii="標楷體" w:eastAsia="標楷體" w:hAnsi="標楷體" w:cs="T48" w:hint="eastAsia"/>
          <w:kern w:val="0"/>
          <w:szCs w:val="24"/>
        </w:rPr>
        <w:t>是與</w:t>
      </w:r>
      <w:r w:rsidRPr="00457453">
        <w:rPr>
          <w:rFonts w:ascii="標楷體" w:eastAsia="標楷體" w:hAnsi="標楷體" w:cs="T51" w:hint="eastAsia"/>
          <w:kern w:val="0"/>
          <w:szCs w:val="24"/>
        </w:rPr>
        <w:t>父母</w:t>
      </w:r>
      <w:r w:rsidRPr="00457453">
        <w:rPr>
          <w:rFonts w:ascii="標楷體" w:eastAsia="標楷體" w:hAnsi="標楷體" w:cs="T49" w:hint="eastAsia"/>
          <w:kern w:val="0"/>
          <w:szCs w:val="24"/>
        </w:rPr>
        <w:t>職</w:t>
      </w:r>
      <w:r w:rsidRPr="00457453">
        <w:rPr>
          <w:rFonts w:ascii="標楷體" w:eastAsia="標楷體" w:hAnsi="標楷體" w:cs="T51" w:hint="eastAsia"/>
          <w:kern w:val="0"/>
          <w:szCs w:val="24"/>
        </w:rPr>
        <w:t>場</w:t>
      </w:r>
      <w:r w:rsidRPr="00457453">
        <w:rPr>
          <w:rFonts w:ascii="標楷體" w:eastAsia="標楷體" w:hAnsi="標楷體" w:cs="T48" w:hint="eastAsia"/>
          <w:kern w:val="0"/>
          <w:szCs w:val="24"/>
        </w:rPr>
        <w:lastRenderedPageBreak/>
        <w:t>相關的外</w:t>
      </w:r>
      <w:r w:rsidRPr="00457453">
        <w:rPr>
          <w:rFonts w:ascii="標楷體" w:eastAsia="標楷體" w:hAnsi="標楷體" w:cs="T51" w:hint="eastAsia"/>
          <w:kern w:val="0"/>
          <w:szCs w:val="24"/>
        </w:rPr>
        <w:t>部</w:t>
      </w:r>
      <w:r w:rsidRPr="00457453">
        <w:rPr>
          <w:rFonts w:ascii="標楷體" w:eastAsia="標楷體" w:hAnsi="標楷體" w:cs="T48" w:hint="eastAsia"/>
          <w:kern w:val="0"/>
          <w:szCs w:val="24"/>
        </w:rPr>
        <w:t>系</w:t>
      </w:r>
      <w:r w:rsidRPr="00457453">
        <w:rPr>
          <w:rFonts w:ascii="標楷體" w:eastAsia="標楷體" w:hAnsi="標楷體" w:cs="T49" w:hint="eastAsia"/>
          <w:kern w:val="0"/>
          <w:szCs w:val="24"/>
        </w:rPr>
        <w:t>統</w:t>
      </w:r>
      <w:r w:rsidRPr="00457453">
        <w:rPr>
          <w:rFonts w:ascii="標楷體" w:eastAsia="標楷體" w:hAnsi="標楷體" w:cs="T48" w:hint="eastAsia"/>
          <w:kern w:val="0"/>
          <w:szCs w:val="24"/>
        </w:rPr>
        <w:t>等，</w:t>
      </w:r>
      <w:r w:rsidR="00FC0593" w:rsidRPr="00FC0593">
        <w:rPr>
          <w:rFonts w:ascii="標楷體" w:eastAsia="標楷體" w:hAnsi="標楷體" w:cs="T48" w:hint="eastAsia"/>
          <w:color w:val="FF0000"/>
          <w:kern w:val="0"/>
          <w:szCs w:val="24"/>
        </w:rPr>
        <w:t>都有可能需要</w:t>
      </w:r>
      <w:r w:rsidRPr="00457453">
        <w:rPr>
          <w:rFonts w:ascii="標楷體" w:eastAsia="標楷體" w:hAnsi="標楷體" w:cs="T49" w:hint="eastAsia"/>
          <w:kern w:val="0"/>
          <w:szCs w:val="24"/>
        </w:rPr>
        <w:t>積極進</w:t>
      </w:r>
      <w:r w:rsidRPr="00457453">
        <w:rPr>
          <w:rFonts w:ascii="標楷體" w:eastAsia="標楷體" w:hAnsi="標楷體" w:cs="T48" w:hint="eastAsia"/>
          <w:kern w:val="0"/>
          <w:szCs w:val="24"/>
        </w:rPr>
        <w:t>行</w:t>
      </w:r>
      <w:proofErr w:type="gramStart"/>
      <w:r w:rsidRPr="00457453">
        <w:rPr>
          <w:rFonts w:ascii="標楷體" w:eastAsia="標楷體" w:hAnsi="標楷體" w:cs="T48" w:hint="eastAsia"/>
          <w:kern w:val="0"/>
          <w:szCs w:val="24"/>
        </w:rPr>
        <w:t>系</w:t>
      </w:r>
      <w:r w:rsidRPr="00457453">
        <w:rPr>
          <w:rFonts w:ascii="標楷體" w:eastAsia="標楷體" w:hAnsi="標楷體" w:cs="T49" w:hint="eastAsia"/>
          <w:kern w:val="0"/>
          <w:szCs w:val="24"/>
        </w:rPr>
        <w:t>統間</w:t>
      </w:r>
      <w:r w:rsidRPr="00457453">
        <w:rPr>
          <w:rFonts w:ascii="標楷體" w:eastAsia="標楷體" w:hAnsi="標楷體" w:cs="T48" w:hint="eastAsia"/>
          <w:kern w:val="0"/>
          <w:szCs w:val="24"/>
        </w:rPr>
        <w:t>的</w:t>
      </w:r>
      <w:r w:rsidRPr="00457453">
        <w:rPr>
          <w:rFonts w:ascii="標楷體" w:eastAsia="標楷體" w:hAnsi="標楷體" w:cs="T51" w:hint="eastAsia"/>
          <w:kern w:val="0"/>
          <w:szCs w:val="24"/>
        </w:rPr>
        <w:t>連</w:t>
      </w:r>
      <w:r w:rsidRPr="00457453">
        <w:rPr>
          <w:rFonts w:ascii="標楷體" w:eastAsia="標楷體" w:hAnsi="標楷體" w:cs="T49" w:hint="eastAsia"/>
          <w:kern w:val="0"/>
          <w:szCs w:val="24"/>
        </w:rPr>
        <w:t>結</w:t>
      </w:r>
      <w:proofErr w:type="gramEnd"/>
      <w:r w:rsidRPr="00457453">
        <w:rPr>
          <w:rFonts w:ascii="標楷體" w:eastAsia="標楷體" w:hAnsi="標楷體" w:cs="T48" w:hint="eastAsia"/>
          <w:kern w:val="0"/>
          <w:szCs w:val="24"/>
        </w:rPr>
        <w:t>。</w:t>
      </w:r>
      <w:proofErr w:type="gramStart"/>
      <w:r w:rsidRPr="00457453">
        <w:rPr>
          <w:rFonts w:ascii="標楷體" w:eastAsia="標楷體" w:hAnsi="標楷體" w:cs="T49" w:hint="eastAsia"/>
          <w:kern w:val="0"/>
          <w:szCs w:val="24"/>
        </w:rPr>
        <w:t>此</w:t>
      </w:r>
      <w:r w:rsidRPr="00457453">
        <w:rPr>
          <w:rFonts w:ascii="標楷體" w:eastAsia="標楷體" w:hAnsi="標楷體" w:cs="T48" w:hint="eastAsia"/>
          <w:kern w:val="0"/>
          <w:szCs w:val="24"/>
        </w:rPr>
        <w:t>外，</w:t>
      </w:r>
      <w:proofErr w:type="gramEnd"/>
      <w:r w:rsidRPr="00457453">
        <w:rPr>
          <w:rFonts w:ascii="標楷體" w:eastAsia="標楷體" w:hAnsi="標楷體" w:cs="T48" w:hint="eastAsia"/>
          <w:kern w:val="0"/>
          <w:szCs w:val="24"/>
        </w:rPr>
        <w:t>透過適當的目標設</w:t>
      </w:r>
      <w:r w:rsidRPr="00457453">
        <w:rPr>
          <w:rFonts w:ascii="標楷體" w:eastAsia="標楷體" w:hAnsi="標楷體" w:cs="T49" w:hint="eastAsia"/>
          <w:kern w:val="0"/>
          <w:szCs w:val="24"/>
        </w:rPr>
        <w:t>定</w:t>
      </w:r>
      <w:r w:rsidRPr="00457453">
        <w:rPr>
          <w:rFonts w:ascii="標楷體" w:eastAsia="標楷體" w:hAnsi="標楷體" w:cs="T48" w:hint="eastAsia"/>
          <w:kern w:val="0"/>
          <w:szCs w:val="24"/>
        </w:rPr>
        <w:t>，</w:t>
      </w:r>
      <w:r w:rsidRPr="00457453">
        <w:rPr>
          <w:rFonts w:ascii="標楷體" w:eastAsia="標楷體" w:hAnsi="標楷體" w:cs="T49" w:hint="eastAsia"/>
          <w:kern w:val="0"/>
          <w:szCs w:val="24"/>
        </w:rPr>
        <w:t>預估</w:t>
      </w:r>
      <w:r w:rsidRPr="00457453">
        <w:rPr>
          <w:rFonts w:ascii="標楷體" w:eastAsia="標楷體" w:hAnsi="標楷體" w:cs="T48" w:hint="eastAsia"/>
          <w:kern w:val="0"/>
          <w:szCs w:val="24"/>
        </w:rPr>
        <w:t>學生</w:t>
      </w:r>
      <w:r w:rsidRPr="00457453">
        <w:rPr>
          <w:rFonts w:ascii="標楷體" w:eastAsia="標楷體" w:hAnsi="標楷體" w:cs="T49" w:hint="eastAsia"/>
          <w:kern w:val="0"/>
          <w:szCs w:val="24"/>
        </w:rPr>
        <w:t>遭受</w:t>
      </w:r>
      <w:r w:rsidR="00AE59DC">
        <w:rPr>
          <w:rFonts w:ascii="標楷體" w:eastAsia="標楷體" w:hAnsi="標楷體" w:cs="T49" w:hint="eastAsia"/>
          <w:kern w:val="0"/>
          <w:szCs w:val="24"/>
        </w:rPr>
        <w:t>親密關係</w:t>
      </w:r>
      <w:r w:rsidRPr="00457453">
        <w:rPr>
          <w:rFonts w:ascii="標楷體" w:eastAsia="標楷體" w:hAnsi="標楷體" w:cs="T51" w:hint="eastAsia"/>
          <w:kern w:val="0"/>
          <w:szCs w:val="24"/>
        </w:rPr>
        <w:t>暴</w:t>
      </w:r>
      <w:r w:rsidR="000160E3" w:rsidRPr="00457453">
        <w:rPr>
          <w:rFonts w:ascii="標楷體" w:eastAsia="標楷體" w:hAnsi="標楷體" w:cs="T51" w:hint="eastAsia"/>
          <w:kern w:val="0"/>
          <w:szCs w:val="24"/>
        </w:rPr>
        <w:t>力</w:t>
      </w:r>
      <w:r w:rsidRPr="00457453">
        <w:rPr>
          <w:rFonts w:ascii="標楷體" w:eastAsia="標楷體" w:hAnsi="標楷體" w:cs="T49" w:hint="eastAsia"/>
          <w:kern w:val="0"/>
          <w:szCs w:val="24"/>
        </w:rPr>
        <w:t>後可</w:t>
      </w:r>
      <w:r w:rsidRPr="00457453">
        <w:rPr>
          <w:rFonts w:ascii="標楷體" w:eastAsia="標楷體" w:hAnsi="標楷體" w:cs="T48" w:hint="eastAsia"/>
          <w:kern w:val="0"/>
          <w:szCs w:val="24"/>
        </w:rPr>
        <w:t>能面</w:t>
      </w:r>
      <w:r w:rsidRPr="00457453">
        <w:rPr>
          <w:rFonts w:ascii="標楷體" w:eastAsia="標楷體" w:hAnsi="標楷體" w:cs="T51" w:hint="eastAsia"/>
          <w:kern w:val="0"/>
          <w:szCs w:val="24"/>
        </w:rPr>
        <w:t>臨</w:t>
      </w:r>
      <w:r w:rsidRPr="00457453">
        <w:rPr>
          <w:rFonts w:ascii="標楷體" w:eastAsia="標楷體" w:hAnsi="標楷體" w:cs="T48" w:hint="eastAsia"/>
          <w:kern w:val="0"/>
          <w:szCs w:val="24"/>
        </w:rPr>
        <w:t>的相關問題，了</w:t>
      </w:r>
      <w:r w:rsidRPr="00457453">
        <w:rPr>
          <w:rFonts w:ascii="標楷體" w:eastAsia="標楷體" w:hAnsi="標楷體" w:cs="T49" w:hint="eastAsia"/>
          <w:kern w:val="0"/>
          <w:szCs w:val="24"/>
        </w:rPr>
        <w:t>解</w:t>
      </w:r>
      <w:r w:rsidRPr="00457453">
        <w:rPr>
          <w:rFonts w:ascii="標楷體" w:eastAsia="標楷體" w:hAnsi="標楷體" w:cs="T48" w:hint="eastAsia"/>
          <w:kern w:val="0"/>
          <w:szCs w:val="24"/>
        </w:rPr>
        <w:t>其</w:t>
      </w:r>
      <w:r w:rsidRPr="00457453">
        <w:rPr>
          <w:rFonts w:ascii="標楷體" w:eastAsia="標楷體" w:hAnsi="標楷體" w:cs="T49" w:hint="eastAsia"/>
          <w:kern w:val="0"/>
          <w:szCs w:val="24"/>
        </w:rPr>
        <w:t>不同</w:t>
      </w:r>
      <w:r w:rsidRPr="00457453">
        <w:rPr>
          <w:rFonts w:ascii="標楷體" w:eastAsia="標楷體" w:hAnsi="標楷體" w:cs="T51" w:hint="eastAsia"/>
          <w:kern w:val="0"/>
          <w:szCs w:val="24"/>
        </w:rPr>
        <w:t>階段</w:t>
      </w:r>
      <w:r w:rsidRPr="00457453">
        <w:rPr>
          <w:rFonts w:ascii="標楷體" w:eastAsia="標楷體" w:hAnsi="標楷體" w:cs="T48" w:hint="eastAsia"/>
          <w:kern w:val="0"/>
          <w:szCs w:val="24"/>
        </w:rPr>
        <w:t>的需</w:t>
      </w:r>
      <w:r w:rsidRPr="00457453">
        <w:rPr>
          <w:rFonts w:ascii="標楷體" w:eastAsia="標楷體" w:hAnsi="標楷體" w:cs="T49" w:hint="eastAsia"/>
          <w:kern w:val="0"/>
          <w:szCs w:val="24"/>
        </w:rPr>
        <w:t>求</w:t>
      </w:r>
      <w:r w:rsidRPr="00457453">
        <w:rPr>
          <w:rFonts w:ascii="標楷體" w:eastAsia="標楷體" w:hAnsi="標楷體" w:cs="T48" w:hint="eastAsia"/>
          <w:kern w:val="0"/>
          <w:szCs w:val="24"/>
        </w:rPr>
        <w:t>，以合理、</w:t>
      </w:r>
      <w:r w:rsidRPr="00457453">
        <w:rPr>
          <w:rFonts w:ascii="標楷體" w:eastAsia="標楷體" w:hAnsi="標楷體" w:cs="T51" w:hint="eastAsia"/>
          <w:kern w:val="0"/>
          <w:szCs w:val="24"/>
        </w:rPr>
        <w:t>公平</w:t>
      </w:r>
      <w:r w:rsidRPr="00457453">
        <w:rPr>
          <w:rFonts w:ascii="標楷體" w:eastAsia="標楷體" w:hAnsi="標楷體" w:cs="T48" w:hint="eastAsia"/>
          <w:kern w:val="0"/>
          <w:szCs w:val="24"/>
        </w:rPr>
        <w:t>的方</w:t>
      </w:r>
      <w:r w:rsidRPr="00457453">
        <w:rPr>
          <w:rFonts w:ascii="標楷體" w:eastAsia="標楷體" w:hAnsi="標楷體" w:cs="T49" w:hint="eastAsia"/>
          <w:kern w:val="0"/>
          <w:szCs w:val="24"/>
        </w:rPr>
        <w:t>式</w:t>
      </w:r>
      <w:proofErr w:type="gramStart"/>
      <w:r w:rsidRPr="00457453">
        <w:rPr>
          <w:rFonts w:ascii="標楷體" w:eastAsia="標楷體" w:hAnsi="標楷體" w:cs="T48" w:hint="eastAsia"/>
          <w:kern w:val="0"/>
          <w:szCs w:val="24"/>
        </w:rPr>
        <w:t>運用充權</w:t>
      </w:r>
      <w:proofErr w:type="gramEnd"/>
      <w:r w:rsidRPr="00457453">
        <w:rPr>
          <w:rFonts w:ascii="標楷體" w:eastAsia="標楷體" w:hAnsi="標楷體" w:cs="T48" w:hint="eastAsia"/>
          <w:kern w:val="0"/>
          <w:szCs w:val="24"/>
        </w:rPr>
        <w:t>、全人、</w:t>
      </w:r>
      <w:r w:rsidRPr="00457453">
        <w:rPr>
          <w:rFonts w:ascii="標楷體" w:eastAsia="標楷體" w:hAnsi="標楷體" w:cs="T49" w:hint="eastAsia"/>
          <w:kern w:val="0"/>
          <w:szCs w:val="24"/>
        </w:rPr>
        <w:t>倡</w:t>
      </w:r>
      <w:r w:rsidRPr="00457453">
        <w:rPr>
          <w:rFonts w:ascii="標楷體" w:eastAsia="標楷體" w:hAnsi="標楷體" w:cs="T48" w:hint="eastAsia"/>
          <w:kern w:val="0"/>
          <w:szCs w:val="24"/>
        </w:rPr>
        <w:t>導、協</w:t>
      </w:r>
      <w:r w:rsidRPr="00457453">
        <w:rPr>
          <w:rFonts w:ascii="標楷體" w:eastAsia="標楷體" w:hAnsi="標楷體" w:cs="T49" w:hint="eastAsia"/>
          <w:kern w:val="0"/>
          <w:szCs w:val="24"/>
        </w:rPr>
        <w:t>調</w:t>
      </w:r>
      <w:r w:rsidRPr="00457453">
        <w:rPr>
          <w:rFonts w:ascii="標楷體" w:eastAsia="標楷體" w:hAnsi="標楷體" w:cs="T48" w:hint="eastAsia"/>
          <w:kern w:val="0"/>
          <w:szCs w:val="24"/>
        </w:rPr>
        <w:t>等原</w:t>
      </w:r>
      <w:r w:rsidRPr="00457453">
        <w:rPr>
          <w:rFonts w:ascii="標楷體" w:eastAsia="標楷體" w:hAnsi="標楷體" w:cs="T49" w:hint="eastAsia"/>
          <w:kern w:val="0"/>
          <w:szCs w:val="24"/>
        </w:rPr>
        <w:t>則</w:t>
      </w:r>
      <w:r w:rsidRPr="00457453">
        <w:rPr>
          <w:rFonts w:ascii="標楷體" w:eastAsia="標楷體" w:hAnsi="標楷體" w:cs="T48" w:hint="eastAsia"/>
          <w:kern w:val="0"/>
          <w:szCs w:val="24"/>
        </w:rPr>
        <w:t>，方能適</w:t>
      </w:r>
      <w:r w:rsidRPr="00457453">
        <w:rPr>
          <w:rFonts w:ascii="標楷體" w:eastAsia="標楷體" w:hAnsi="標楷體" w:cs="T49" w:hint="eastAsia"/>
          <w:kern w:val="0"/>
          <w:szCs w:val="24"/>
        </w:rPr>
        <w:t>切評估</w:t>
      </w:r>
      <w:r w:rsidR="00AE59DC">
        <w:rPr>
          <w:rFonts w:ascii="標楷體" w:eastAsia="標楷體" w:hAnsi="標楷體" w:cs="T48" w:hint="eastAsia"/>
          <w:kern w:val="0"/>
          <w:szCs w:val="24"/>
        </w:rPr>
        <w:t>學生</w:t>
      </w:r>
      <w:r w:rsidRPr="00457453">
        <w:rPr>
          <w:rFonts w:ascii="標楷體" w:eastAsia="標楷體" w:hAnsi="標楷體" w:cs="T49" w:hint="eastAsia"/>
          <w:kern w:val="0"/>
          <w:szCs w:val="24"/>
        </w:rPr>
        <w:t>遭受</w:t>
      </w:r>
      <w:r w:rsidR="00AE59DC">
        <w:rPr>
          <w:rFonts w:ascii="標楷體" w:eastAsia="標楷體" w:hAnsi="標楷體" w:cs="T49" w:hint="eastAsia"/>
          <w:kern w:val="0"/>
          <w:szCs w:val="24"/>
        </w:rPr>
        <w:t>親密關係</w:t>
      </w:r>
      <w:r w:rsidRPr="00457453">
        <w:rPr>
          <w:rFonts w:ascii="標楷體" w:eastAsia="標楷體" w:hAnsi="標楷體" w:cs="T51" w:hint="eastAsia"/>
          <w:kern w:val="0"/>
          <w:szCs w:val="24"/>
        </w:rPr>
        <w:t>暴</w:t>
      </w:r>
      <w:r w:rsidR="00AE59DC">
        <w:rPr>
          <w:rFonts w:ascii="標楷體" w:eastAsia="標楷體" w:hAnsi="標楷體" w:cs="T51" w:hint="eastAsia"/>
          <w:kern w:val="0"/>
          <w:szCs w:val="24"/>
        </w:rPr>
        <w:t>力</w:t>
      </w:r>
      <w:r w:rsidRPr="00457453">
        <w:rPr>
          <w:rFonts w:ascii="標楷體" w:eastAsia="標楷體" w:hAnsi="標楷體" w:cs="T49" w:hint="eastAsia"/>
          <w:kern w:val="0"/>
          <w:szCs w:val="24"/>
        </w:rPr>
        <w:t>後</w:t>
      </w:r>
      <w:r w:rsidRPr="00457453">
        <w:rPr>
          <w:rFonts w:ascii="標楷體" w:eastAsia="標楷體" w:hAnsi="標楷體" w:cs="T48" w:hint="eastAsia"/>
          <w:kern w:val="0"/>
          <w:szCs w:val="24"/>
        </w:rPr>
        <w:t>，</w:t>
      </w:r>
      <w:r w:rsidR="00AE59DC">
        <w:rPr>
          <w:rFonts w:ascii="標楷體" w:eastAsia="標楷體" w:hAnsi="標楷體" w:cs="T48" w:hint="eastAsia"/>
          <w:kern w:val="0"/>
          <w:szCs w:val="24"/>
        </w:rPr>
        <w:t>學校</w:t>
      </w:r>
      <w:r w:rsidRPr="00457453">
        <w:rPr>
          <w:rFonts w:ascii="標楷體" w:eastAsia="標楷體" w:hAnsi="標楷體" w:cs="T48" w:hint="eastAsia"/>
          <w:kern w:val="0"/>
          <w:szCs w:val="24"/>
        </w:rPr>
        <w:t>服務</w:t>
      </w:r>
      <w:r w:rsidRPr="00457453">
        <w:rPr>
          <w:rFonts w:ascii="標楷體" w:eastAsia="標楷體" w:hAnsi="標楷體" w:cs="T49" w:hint="eastAsia"/>
          <w:kern w:val="0"/>
          <w:szCs w:val="24"/>
        </w:rPr>
        <w:t>預</w:t>
      </w:r>
      <w:r w:rsidR="00AE59DC">
        <w:rPr>
          <w:rFonts w:ascii="標楷體" w:eastAsia="標楷體" w:hAnsi="標楷體" w:cs="T48" w:hint="eastAsia"/>
          <w:kern w:val="0"/>
          <w:szCs w:val="24"/>
        </w:rPr>
        <w:t>期能達成服務</w:t>
      </w:r>
      <w:r w:rsidRPr="00457453">
        <w:rPr>
          <w:rFonts w:ascii="標楷體" w:eastAsia="標楷體" w:hAnsi="標楷體" w:cs="T48" w:hint="eastAsia"/>
          <w:kern w:val="0"/>
          <w:szCs w:val="24"/>
        </w:rPr>
        <w:t>成</w:t>
      </w:r>
      <w:r w:rsidRPr="00457453">
        <w:rPr>
          <w:rFonts w:ascii="標楷體" w:eastAsia="標楷體" w:hAnsi="標楷體" w:cs="T49" w:hint="eastAsia"/>
          <w:kern w:val="0"/>
          <w:szCs w:val="24"/>
        </w:rPr>
        <w:t>果</w:t>
      </w:r>
      <w:r w:rsidRPr="00457453">
        <w:rPr>
          <w:rFonts w:ascii="標楷體" w:eastAsia="標楷體" w:hAnsi="標楷體" w:cs="T48" w:hint="eastAsia"/>
          <w:kern w:val="0"/>
          <w:szCs w:val="24"/>
        </w:rPr>
        <w:t>及</w:t>
      </w:r>
      <w:r w:rsidRPr="00457453">
        <w:rPr>
          <w:rFonts w:ascii="標楷體" w:eastAsia="標楷體" w:hAnsi="標楷體" w:cs="T49" w:hint="eastAsia"/>
          <w:kern w:val="0"/>
          <w:szCs w:val="24"/>
        </w:rPr>
        <w:t>效</w:t>
      </w:r>
      <w:r w:rsidRPr="00457453">
        <w:rPr>
          <w:rFonts w:ascii="標楷體" w:eastAsia="標楷體" w:hAnsi="標楷體" w:cs="T48" w:hint="eastAsia"/>
          <w:kern w:val="0"/>
          <w:szCs w:val="24"/>
        </w:rPr>
        <w:t>能</w:t>
      </w:r>
      <w:r w:rsidR="000160E3" w:rsidRPr="00457453">
        <w:rPr>
          <w:rFonts w:ascii="標楷體" w:eastAsia="標楷體" w:hAnsi="標楷體" w:cs="T48" w:hint="eastAsia"/>
          <w:kern w:val="0"/>
          <w:szCs w:val="24"/>
        </w:rPr>
        <w:t>(陳玫玲，2011)</w:t>
      </w:r>
      <w:r w:rsidRPr="00457453">
        <w:rPr>
          <w:rFonts w:ascii="標楷體" w:eastAsia="標楷體" w:hAnsi="標楷體" w:cs="T48" w:hint="eastAsia"/>
          <w:kern w:val="0"/>
          <w:szCs w:val="24"/>
        </w:rPr>
        <w:t>。</w:t>
      </w:r>
    </w:p>
    <w:p w:rsidR="00AE59DC" w:rsidRDefault="00EB64E0" w:rsidP="00EC4F4A">
      <w:pPr>
        <w:widowControl/>
        <w:rPr>
          <w:rFonts w:ascii="標楷體" w:eastAsia="標楷體" w:hAnsi="標楷體"/>
          <w:b/>
          <w:color w:val="000000" w:themeColor="text1"/>
          <w:sz w:val="28"/>
          <w:szCs w:val="28"/>
        </w:rPr>
      </w:pPr>
      <w:r w:rsidRPr="00457453">
        <w:rPr>
          <w:rFonts w:ascii="標楷體" w:eastAsia="標楷體" w:hAnsi="標楷體" w:hint="eastAsia"/>
          <w:b/>
          <w:color w:val="000000" w:themeColor="text1"/>
          <w:sz w:val="28"/>
          <w:szCs w:val="28"/>
        </w:rPr>
        <w:t>二、</w:t>
      </w:r>
      <w:r w:rsidR="00795722" w:rsidRPr="00457453">
        <w:rPr>
          <w:rFonts w:ascii="標楷體" w:eastAsia="標楷體" w:hAnsi="標楷體" w:hint="eastAsia"/>
          <w:b/>
          <w:color w:val="000000" w:themeColor="text1"/>
          <w:sz w:val="28"/>
          <w:szCs w:val="28"/>
        </w:rPr>
        <w:t>校園親密關係暴力事件處遇程序</w:t>
      </w:r>
    </w:p>
    <w:p w:rsidR="00AE59DC" w:rsidRDefault="00EB64E0" w:rsidP="00AE59DC">
      <w:pPr>
        <w:rPr>
          <w:rFonts w:ascii="標楷體" w:eastAsia="標楷體" w:hAnsi="標楷體"/>
          <w:b/>
          <w:color w:val="000000" w:themeColor="text1"/>
          <w:sz w:val="28"/>
          <w:szCs w:val="28"/>
        </w:rPr>
      </w:pPr>
      <w:r w:rsidRPr="00457453">
        <w:rPr>
          <w:rFonts w:ascii="標楷體" w:eastAsia="標楷體" w:hAnsi="標楷體" w:cs="Times New Roman" w:hint="eastAsia"/>
          <w:b/>
        </w:rPr>
        <w:t xml:space="preserve"> (</w:t>
      </w:r>
      <w:proofErr w:type="gramStart"/>
      <w:r w:rsidRPr="00457453">
        <w:rPr>
          <w:rFonts w:ascii="標楷體" w:eastAsia="標楷體" w:hAnsi="標楷體" w:cs="Times New Roman" w:hint="eastAsia"/>
          <w:b/>
        </w:rPr>
        <w:t>一</w:t>
      </w:r>
      <w:proofErr w:type="gramEnd"/>
      <w:r w:rsidRPr="00457453">
        <w:rPr>
          <w:rFonts w:ascii="標楷體" w:eastAsia="標楷體" w:hAnsi="標楷體" w:cs="Times New Roman" w:hint="eastAsia"/>
          <w:b/>
        </w:rPr>
        <w:t>)</w:t>
      </w:r>
      <w:r w:rsidR="00380EFB" w:rsidRPr="00457453">
        <w:rPr>
          <w:rFonts w:ascii="標楷體" w:eastAsia="標楷體" w:hAnsi="標楷體" w:cs="Times New Roman" w:hint="eastAsia"/>
          <w:b/>
        </w:rPr>
        <w:t>初步評估</w:t>
      </w:r>
    </w:p>
    <w:p w:rsidR="00380EFB" w:rsidRPr="00AE59DC" w:rsidRDefault="00380EFB" w:rsidP="00AE59DC">
      <w:pPr>
        <w:ind w:firstLineChars="200" w:firstLine="480"/>
        <w:rPr>
          <w:rFonts w:ascii="標楷體" w:eastAsia="標楷體" w:hAnsi="標楷體"/>
          <w:b/>
          <w:color w:val="000000" w:themeColor="text1"/>
          <w:sz w:val="28"/>
          <w:szCs w:val="28"/>
        </w:rPr>
      </w:pPr>
      <w:r w:rsidRPr="00457453">
        <w:rPr>
          <w:rFonts w:ascii="標楷體" w:eastAsia="標楷體" w:hAnsi="標楷體" w:cs="Times New Roman" w:hint="eastAsia"/>
        </w:rPr>
        <w:t>需包含以下內容與項目：</w:t>
      </w:r>
    </w:p>
    <w:p w:rsidR="00AE59DC" w:rsidRPr="00AE59DC" w:rsidRDefault="00380EFB" w:rsidP="00B35F57">
      <w:pPr>
        <w:pStyle w:val="a3"/>
        <w:numPr>
          <w:ilvl w:val="0"/>
          <w:numId w:val="74"/>
        </w:numPr>
        <w:adjustRightInd w:val="0"/>
        <w:snapToGrid w:val="0"/>
        <w:ind w:leftChars="0"/>
        <w:rPr>
          <w:rFonts w:ascii="標楷體" w:eastAsia="標楷體" w:hAnsi="標楷體" w:cs="Times New Roman"/>
        </w:rPr>
      </w:pPr>
      <w:r w:rsidRPr="00AE59DC">
        <w:rPr>
          <w:rFonts w:ascii="標楷體" w:eastAsia="標楷體" w:hAnsi="標楷體" w:cs="Times New Roman" w:hint="eastAsia"/>
        </w:rPr>
        <w:t>基本資料：姓名、年齡、系級、戶籍、職業、聯絡方式</w:t>
      </w:r>
      <w:r w:rsidRPr="00AE59DC">
        <w:rPr>
          <w:rFonts w:ascii="標楷體" w:eastAsia="標楷體" w:hAnsi="標楷體" w:cs="Times New Roman"/>
        </w:rPr>
        <w:t>…</w:t>
      </w:r>
      <w:proofErr w:type="gramStart"/>
      <w:r w:rsidRPr="00AE59DC">
        <w:rPr>
          <w:rFonts w:ascii="標楷體" w:eastAsia="標楷體" w:hAnsi="標楷體" w:cs="Times New Roman"/>
        </w:rPr>
        <w:t>…</w:t>
      </w:r>
      <w:proofErr w:type="gramEnd"/>
    </w:p>
    <w:p w:rsidR="00AE59DC" w:rsidRDefault="00380EFB" w:rsidP="00B35F57">
      <w:pPr>
        <w:pStyle w:val="a3"/>
        <w:numPr>
          <w:ilvl w:val="0"/>
          <w:numId w:val="74"/>
        </w:numPr>
        <w:adjustRightInd w:val="0"/>
        <w:snapToGrid w:val="0"/>
        <w:ind w:leftChars="0"/>
        <w:rPr>
          <w:rFonts w:ascii="標楷體" w:eastAsia="標楷體" w:hAnsi="標楷體" w:cs="Times New Roman"/>
        </w:rPr>
      </w:pPr>
      <w:r w:rsidRPr="00AE59DC">
        <w:rPr>
          <w:rFonts w:ascii="標楷體" w:eastAsia="標楷體" w:hAnsi="標楷體" w:cs="Times New Roman" w:hint="eastAsia"/>
        </w:rPr>
        <w:t>家庭概況：家庭成員及性別與年齡</w:t>
      </w:r>
      <w:r w:rsidR="00124FD3" w:rsidRPr="00AE59DC">
        <w:rPr>
          <w:rFonts w:ascii="標楷體" w:eastAsia="標楷體" w:hAnsi="標楷體" w:cs="Times New Roman" w:hint="eastAsia"/>
        </w:rPr>
        <w:t>，是否與家人同住或在外租屋</w:t>
      </w:r>
      <w:r w:rsidRPr="00AE59DC">
        <w:rPr>
          <w:rFonts w:ascii="標楷體" w:eastAsia="標楷體" w:hAnsi="標楷體" w:cs="Times New Roman"/>
        </w:rPr>
        <w:t>…</w:t>
      </w:r>
      <w:proofErr w:type="gramStart"/>
      <w:r w:rsidRPr="00AE59DC">
        <w:rPr>
          <w:rFonts w:ascii="標楷體" w:eastAsia="標楷體" w:hAnsi="標楷體" w:cs="Times New Roman"/>
        </w:rPr>
        <w:t>…</w:t>
      </w:r>
      <w:proofErr w:type="gramEnd"/>
    </w:p>
    <w:p w:rsidR="00AE59DC" w:rsidRDefault="00380EFB" w:rsidP="00B35F57">
      <w:pPr>
        <w:pStyle w:val="a3"/>
        <w:numPr>
          <w:ilvl w:val="0"/>
          <w:numId w:val="74"/>
        </w:numPr>
        <w:adjustRightInd w:val="0"/>
        <w:snapToGrid w:val="0"/>
        <w:ind w:leftChars="0"/>
        <w:rPr>
          <w:rFonts w:ascii="標楷體" w:eastAsia="標楷體" w:hAnsi="標楷體" w:cs="Times New Roman"/>
        </w:rPr>
      </w:pPr>
      <w:r w:rsidRPr="00AE59DC">
        <w:rPr>
          <w:rFonts w:ascii="標楷體" w:eastAsia="標楷體" w:hAnsi="標楷體" w:cs="Times New Roman" w:hint="eastAsia"/>
        </w:rPr>
        <w:t>暴力史：暴力模式、頻率、引發原因、因應方式與情形</w:t>
      </w:r>
      <w:r w:rsidRPr="00AE59DC">
        <w:rPr>
          <w:rFonts w:ascii="標楷體" w:eastAsia="標楷體" w:hAnsi="標楷體" w:cs="Times New Roman"/>
        </w:rPr>
        <w:t>…</w:t>
      </w:r>
      <w:proofErr w:type="gramStart"/>
      <w:r w:rsidRPr="00AE59DC">
        <w:rPr>
          <w:rFonts w:ascii="標楷體" w:eastAsia="標楷體" w:hAnsi="標楷體" w:cs="Times New Roman"/>
        </w:rPr>
        <w:t>…</w:t>
      </w:r>
      <w:proofErr w:type="gramEnd"/>
    </w:p>
    <w:p w:rsidR="00AE59DC" w:rsidRDefault="00380EFB" w:rsidP="00B35F57">
      <w:pPr>
        <w:pStyle w:val="a3"/>
        <w:numPr>
          <w:ilvl w:val="0"/>
          <w:numId w:val="74"/>
        </w:numPr>
        <w:adjustRightInd w:val="0"/>
        <w:snapToGrid w:val="0"/>
        <w:ind w:leftChars="0"/>
        <w:rPr>
          <w:rFonts w:ascii="標楷體" w:eastAsia="標楷體" w:hAnsi="標楷體" w:cs="Times New Roman"/>
        </w:rPr>
      </w:pPr>
      <w:r w:rsidRPr="00AE59DC">
        <w:rPr>
          <w:rFonts w:ascii="標楷體" w:eastAsia="標楷體" w:hAnsi="標楷體" w:cs="Times New Roman" w:hint="eastAsia"/>
        </w:rPr>
        <w:t>求助經驗：求助之管道、對象（法院、警局、親友</w:t>
      </w:r>
      <w:r w:rsidRPr="00AE59DC">
        <w:rPr>
          <w:rFonts w:ascii="標楷體" w:eastAsia="標楷體" w:hAnsi="標楷體" w:cs="Times New Roman"/>
        </w:rPr>
        <w:t>…</w:t>
      </w:r>
      <w:r w:rsidRPr="00AE59DC">
        <w:rPr>
          <w:rFonts w:ascii="標楷體" w:eastAsia="標楷體" w:hAnsi="標楷體" w:cs="Times New Roman" w:hint="eastAsia"/>
        </w:rPr>
        <w:t>）、求助歷程、感受及結果。</w:t>
      </w:r>
    </w:p>
    <w:p w:rsidR="00AE59DC" w:rsidRDefault="00380EFB" w:rsidP="00B35F57">
      <w:pPr>
        <w:pStyle w:val="a3"/>
        <w:numPr>
          <w:ilvl w:val="0"/>
          <w:numId w:val="74"/>
        </w:numPr>
        <w:adjustRightInd w:val="0"/>
        <w:snapToGrid w:val="0"/>
        <w:ind w:leftChars="0"/>
        <w:rPr>
          <w:rFonts w:ascii="標楷體" w:eastAsia="標楷體" w:hAnsi="標楷體" w:cs="Times New Roman"/>
        </w:rPr>
      </w:pPr>
      <w:r w:rsidRPr="00AE59DC">
        <w:rPr>
          <w:rFonts w:ascii="標楷體" w:eastAsia="標楷體" w:hAnsi="標楷體" w:cs="Times New Roman" w:hint="eastAsia"/>
        </w:rPr>
        <w:t>支持系統：是否有可以取得資源與協助之來源（家庭、親友、學校</w:t>
      </w:r>
      <w:r w:rsidRPr="00AE59DC">
        <w:rPr>
          <w:rFonts w:ascii="標楷體" w:eastAsia="標楷體" w:hAnsi="標楷體" w:cs="Times New Roman"/>
        </w:rPr>
        <w:t>…</w:t>
      </w:r>
      <w:r w:rsidRPr="00AE59DC">
        <w:rPr>
          <w:rFonts w:ascii="標楷體" w:eastAsia="標楷體" w:hAnsi="標楷體" w:cs="Times New Roman" w:hint="eastAsia"/>
        </w:rPr>
        <w:t>）、學生掌握資源之能力狀況。</w:t>
      </w:r>
    </w:p>
    <w:p w:rsidR="00AE59DC" w:rsidRDefault="00380EFB" w:rsidP="00B35F57">
      <w:pPr>
        <w:pStyle w:val="a3"/>
        <w:numPr>
          <w:ilvl w:val="0"/>
          <w:numId w:val="74"/>
        </w:numPr>
        <w:adjustRightInd w:val="0"/>
        <w:snapToGrid w:val="0"/>
        <w:ind w:leftChars="0"/>
        <w:rPr>
          <w:rFonts w:ascii="標楷體" w:eastAsia="標楷體" w:hAnsi="標楷體" w:cs="Times New Roman"/>
        </w:rPr>
      </w:pPr>
      <w:r w:rsidRPr="00AE59DC">
        <w:rPr>
          <w:rFonts w:ascii="標楷體" w:eastAsia="標楷體" w:hAnsi="標楷體" w:cs="Times New Roman" w:hint="eastAsia"/>
        </w:rPr>
        <w:t>需求與期望：確認此次求助的主要問題與學生的期望。</w:t>
      </w:r>
    </w:p>
    <w:p w:rsidR="00591212" w:rsidRPr="00AE59DC" w:rsidRDefault="00124FD3" w:rsidP="00B35F57">
      <w:pPr>
        <w:pStyle w:val="a3"/>
        <w:numPr>
          <w:ilvl w:val="0"/>
          <w:numId w:val="74"/>
        </w:numPr>
        <w:adjustRightInd w:val="0"/>
        <w:snapToGrid w:val="0"/>
        <w:ind w:leftChars="0"/>
        <w:rPr>
          <w:rFonts w:ascii="標楷體" w:eastAsia="標楷體" w:hAnsi="標楷體" w:cs="Times New Roman"/>
        </w:rPr>
      </w:pPr>
      <w:r w:rsidRPr="00AE59DC">
        <w:rPr>
          <w:rFonts w:ascii="標楷體" w:eastAsia="標楷體" w:hAnsi="標楷體" w:cs="Times New Roman" w:hint="eastAsia"/>
        </w:rPr>
        <w:t>身心</w:t>
      </w:r>
      <w:r w:rsidR="00591212" w:rsidRPr="00AE59DC">
        <w:rPr>
          <w:rFonts w:ascii="標楷體" w:eastAsia="標楷體" w:hAnsi="標楷體" w:cs="Times New Roman" w:hint="eastAsia"/>
        </w:rPr>
        <w:t>創傷及自殺危機程度</w:t>
      </w:r>
      <w:r w:rsidRPr="00AE59DC">
        <w:rPr>
          <w:rFonts w:ascii="標楷體" w:eastAsia="標楷體" w:hAnsi="標楷體" w:cs="Times New Roman" w:hint="eastAsia"/>
        </w:rPr>
        <w:t>：了解是否有精神或情緒困擾，或自殺意念及自殺行為等狀態評估</w:t>
      </w:r>
      <w:r w:rsidR="00591212" w:rsidRPr="00AE59DC">
        <w:rPr>
          <w:rFonts w:ascii="標楷體" w:eastAsia="標楷體" w:hAnsi="標楷體" w:cs="Times New Roman" w:hint="eastAsia"/>
        </w:rPr>
        <w:t>。</w:t>
      </w:r>
    </w:p>
    <w:p w:rsidR="008344BF" w:rsidRPr="00457453" w:rsidRDefault="00EB64E0" w:rsidP="00AE59DC">
      <w:pPr>
        <w:rPr>
          <w:rFonts w:ascii="標楷體" w:eastAsia="標楷體" w:hAnsi="標楷體" w:cs="Times New Roman"/>
          <w:b/>
          <w:bCs/>
        </w:rPr>
      </w:pPr>
      <w:r w:rsidRPr="00457453">
        <w:rPr>
          <w:rFonts w:ascii="標楷體" w:eastAsia="標楷體" w:hAnsi="標楷體" w:cs="Times New Roman" w:hint="eastAsia"/>
          <w:b/>
          <w:bCs/>
        </w:rPr>
        <w:t>(二)</w:t>
      </w:r>
      <w:r w:rsidR="008344BF" w:rsidRPr="00457453">
        <w:rPr>
          <w:rFonts w:ascii="標楷體" w:eastAsia="標楷體" w:hAnsi="標楷體" w:cs="Times New Roman" w:hint="eastAsia"/>
          <w:b/>
          <w:bCs/>
        </w:rPr>
        <w:t>通報規定</w:t>
      </w:r>
    </w:p>
    <w:p w:rsidR="00D4323F" w:rsidRPr="00457453" w:rsidRDefault="008344BF" w:rsidP="00AE59DC">
      <w:pPr>
        <w:ind w:leftChars="176" w:left="422" w:firstLine="283"/>
        <w:rPr>
          <w:rFonts w:ascii="標楷體" w:eastAsia="標楷體" w:hAnsi="標楷體" w:cs="Times New Roman"/>
          <w:bCs/>
          <w:szCs w:val="24"/>
        </w:rPr>
      </w:pPr>
      <w:r w:rsidRPr="00457453">
        <w:rPr>
          <w:rFonts w:ascii="標楷體" w:eastAsia="標楷體" w:hAnsi="標楷體" w:cs="Times New Roman" w:hint="eastAsia"/>
          <w:bCs/>
          <w:szCs w:val="24"/>
        </w:rPr>
        <w:t>根據相關法規，校園親密關係暴力，需</w:t>
      </w:r>
      <w:proofErr w:type="gramStart"/>
      <w:r w:rsidRPr="00457453">
        <w:rPr>
          <w:rFonts w:ascii="標楷體" w:eastAsia="標楷體" w:hAnsi="標楷體" w:cs="Times New Roman" w:hint="eastAsia"/>
          <w:bCs/>
          <w:szCs w:val="24"/>
        </w:rPr>
        <w:t>釐</w:t>
      </w:r>
      <w:proofErr w:type="gramEnd"/>
      <w:r w:rsidRPr="00457453">
        <w:rPr>
          <w:rFonts w:ascii="標楷體" w:eastAsia="標楷體" w:hAnsi="標楷體" w:cs="Times New Roman" w:hint="eastAsia"/>
          <w:bCs/>
          <w:szCs w:val="24"/>
        </w:rPr>
        <w:t>清受暴學生年齡?與相對人關係，是否同居?</w:t>
      </w:r>
      <w:r w:rsidR="00D4323F" w:rsidRPr="00457453">
        <w:rPr>
          <w:rFonts w:ascii="標楷體" w:eastAsia="標楷體" w:hAnsi="標楷體" w:cs="Times New Roman" w:hint="eastAsia"/>
          <w:bCs/>
          <w:szCs w:val="24"/>
        </w:rPr>
        <w:t>學生受暴情形為何?</w:t>
      </w:r>
      <w:r w:rsidRPr="00457453">
        <w:rPr>
          <w:rFonts w:ascii="標楷體" w:eastAsia="標楷體" w:hAnsi="標楷體" w:cs="Times New Roman" w:hint="eastAsia"/>
          <w:bCs/>
          <w:szCs w:val="24"/>
        </w:rPr>
        <w:t>並依照</w:t>
      </w:r>
      <w:r w:rsidR="00D4323F" w:rsidRPr="00457453">
        <w:rPr>
          <w:rFonts w:ascii="標楷體" w:eastAsia="標楷體" w:hAnsi="標楷體" w:cs="Times New Roman" w:hint="eastAsia"/>
          <w:bCs/>
          <w:szCs w:val="24"/>
        </w:rPr>
        <w:t>上述問題，依照相關法規進行相關通報。</w:t>
      </w:r>
    </w:p>
    <w:p w:rsidR="005538A5" w:rsidRPr="00457453" w:rsidRDefault="00D4323F" w:rsidP="00B35F57">
      <w:pPr>
        <w:pStyle w:val="3"/>
        <w:numPr>
          <w:ilvl w:val="0"/>
          <w:numId w:val="41"/>
        </w:numPr>
        <w:snapToGrid w:val="0"/>
        <w:spacing w:after="0"/>
        <w:ind w:left="709" w:hanging="283"/>
        <w:jc w:val="both"/>
        <w:rPr>
          <w:rFonts w:ascii="標楷體" w:eastAsia="標楷體" w:hAnsi="標楷體"/>
          <w:sz w:val="24"/>
          <w:szCs w:val="24"/>
        </w:rPr>
      </w:pPr>
      <w:r w:rsidRPr="00457453">
        <w:rPr>
          <w:rFonts w:ascii="標楷體" w:eastAsia="標楷體" w:hAnsi="標楷體" w:hint="eastAsia"/>
          <w:sz w:val="24"/>
          <w:szCs w:val="24"/>
        </w:rPr>
        <w:t>學生是否為</w:t>
      </w:r>
      <w:r w:rsidR="001934B8">
        <w:rPr>
          <w:rFonts w:ascii="標楷體" w:eastAsia="標楷體" w:hAnsi="標楷體" w:hint="eastAsia"/>
          <w:sz w:val="24"/>
          <w:szCs w:val="24"/>
        </w:rPr>
        <w:t>年滿</w:t>
      </w:r>
      <w:r w:rsidRPr="00457453">
        <w:rPr>
          <w:rFonts w:ascii="標楷體" w:eastAsia="標楷體" w:hAnsi="標楷體" w:hint="eastAsia"/>
          <w:sz w:val="24"/>
          <w:szCs w:val="24"/>
        </w:rPr>
        <w:t>18歲以上學生？</w:t>
      </w:r>
    </w:p>
    <w:p w:rsidR="00EB64E0" w:rsidRPr="00457453" w:rsidRDefault="001027BC" w:rsidP="0082429A">
      <w:pPr>
        <w:pStyle w:val="3"/>
        <w:snapToGrid w:val="0"/>
        <w:spacing w:after="0"/>
        <w:ind w:left="709"/>
        <w:jc w:val="both"/>
        <w:rPr>
          <w:rFonts w:ascii="標楷體" w:eastAsia="標楷體" w:hAnsi="標楷體"/>
          <w:sz w:val="24"/>
          <w:szCs w:val="24"/>
        </w:rPr>
      </w:pPr>
      <w:r>
        <w:rPr>
          <w:rFonts w:ascii="標楷體" w:eastAsia="標楷體" w:hAnsi="標楷體"/>
          <w:b/>
          <w:noProof/>
          <w:sz w:val="24"/>
          <w:szCs w:val="24"/>
        </w:rPr>
        <mc:AlternateContent>
          <mc:Choice Requires="wps">
            <w:drawing>
              <wp:anchor distT="0" distB="0" distL="114300" distR="114300" simplePos="0" relativeHeight="252193792" behindDoc="0" locked="0" layoutInCell="1" allowOverlap="1">
                <wp:simplePos x="0" y="0"/>
                <wp:positionH relativeFrom="column">
                  <wp:posOffset>202565</wp:posOffset>
                </wp:positionH>
                <wp:positionV relativeFrom="paragraph">
                  <wp:posOffset>30480</wp:posOffset>
                </wp:positionV>
                <wp:extent cx="215900" cy="107950"/>
                <wp:effectExtent l="0" t="19050" r="31750" b="44450"/>
                <wp:wrapNone/>
                <wp:docPr id="388"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6F8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3" o:spid="_x0000_s1026" type="#_x0000_t13" style="position:absolute;margin-left:15.95pt;margin-top:2.4pt;width:17pt;height:8.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"/>
            </w:pict>
          </mc:Fallback>
        </mc:AlternateContent>
      </w:r>
      <w:r w:rsidR="001934B8">
        <w:rPr>
          <w:rFonts w:ascii="標楷體" w:eastAsia="標楷體" w:hAnsi="標楷體" w:hint="eastAsia"/>
          <w:b/>
          <w:sz w:val="24"/>
          <w:szCs w:val="24"/>
        </w:rPr>
        <w:t>如未滿</w:t>
      </w:r>
      <w:r w:rsidR="00D4323F" w:rsidRPr="00457453">
        <w:rPr>
          <w:rFonts w:ascii="標楷體" w:eastAsia="標楷體" w:hAnsi="標楷體" w:hint="eastAsia"/>
          <w:b/>
          <w:sz w:val="24"/>
          <w:szCs w:val="24"/>
        </w:rPr>
        <w:t>18歲</w:t>
      </w:r>
      <w:r w:rsidR="001934B8">
        <w:rPr>
          <w:rFonts w:ascii="標楷體" w:eastAsia="標楷體" w:hAnsi="標楷體" w:hint="eastAsia"/>
          <w:b/>
          <w:sz w:val="24"/>
          <w:szCs w:val="24"/>
        </w:rPr>
        <w:t>，</w:t>
      </w:r>
      <w:r w:rsidR="00D4323F" w:rsidRPr="00457453">
        <w:rPr>
          <w:rFonts w:ascii="標楷體" w:eastAsia="標楷體" w:hAnsi="標楷體" w:hint="eastAsia"/>
          <w:b/>
          <w:sz w:val="24"/>
          <w:szCs w:val="24"/>
        </w:rPr>
        <w:t>要進行兒少保通報</w:t>
      </w:r>
      <w:r w:rsidR="00D4323F" w:rsidRPr="00457453">
        <w:rPr>
          <w:rFonts w:ascii="標楷體" w:eastAsia="標楷體" w:hAnsi="標楷體" w:hint="eastAsia"/>
          <w:sz w:val="24"/>
          <w:szCs w:val="24"/>
        </w:rPr>
        <w:t>。</w:t>
      </w:r>
    </w:p>
    <w:p w:rsidR="005538A5" w:rsidRPr="00457453" w:rsidRDefault="00D4323F" w:rsidP="00B35F57">
      <w:pPr>
        <w:pStyle w:val="3"/>
        <w:numPr>
          <w:ilvl w:val="0"/>
          <w:numId w:val="41"/>
        </w:numPr>
        <w:snapToGrid w:val="0"/>
        <w:spacing w:after="0"/>
        <w:ind w:left="709" w:hanging="283"/>
        <w:jc w:val="both"/>
        <w:rPr>
          <w:rFonts w:ascii="標楷體" w:eastAsia="標楷體" w:hAnsi="標楷體"/>
          <w:sz w:val="24"/>
          <w:szCs w:val="24"/>
        </w:rPr>
      </w:pPr>
      <w:r w:rsidRPr="00457453">
        <w:rPr>
          <w:rFonts w:ascii="標楷體" w:eastAsia="標楷體" w:hAnsi="標楷體" w:hint="eastAsia"/>
          <w:sz w:val="24"/>
          <w:szCs w:val="24"/>
        </w:rPr>
        <w:t>學生是否與親密關係相對人同居？</w:t>
      </w:r>
    </w:p>
    <w:p w:rsidR="00EB64E0" w:rsidRPr="00457453" w:rsidRDefault="001027BC" w:rsidP="0082429A">
      <w:pPr>
        <w:pStyle w:val="3"/>
        <w:snapToGrid w:val="0"/>
        <w:spacing w:after="0"/>
        <w:ind w:left="709"/>
        <w:jc w:val="both"/>
        <w:rPr>
          <w:rFonts w:ascii="標楷體" w:eastAsia="標楷體" w:hAnsi="標楷體"/>
          <w:b/>
          <w:sz w:val="24"/>
          <w:szCs w:val="24"/>
        </w:rPr>
      </w:pPr>
      <w:r>
        <w:rPr>
          <w:rFonts w:ascii="標楷體" w:eastAsia="標楷體" w:hAnsi="標楷體"/>
          <w:b/>
          <w:noProof/>
          <w:sz w:val="24"/>
          <w:szCs w:val="24"/>
        </w:rPr>
        <mc:AlternateContent>
          <mc:Choice Requires="wps">
            <w:drawing>
              <wp:anchor distT="0" distB="0" distL="114300" distR="114300" simplePos="0" relativeHeight="252194816" behindDoc="0" locked="0" layoutInCell="1" allowOverlap="1">
                <wp:simplePos x="0" y="0"/>
                <wp:positionH relativeFrom="column">
                  <wp:posOffset>202565</wp:posOffset>
                </wp:positionH>
                <wp:positionV relativeFrom="paragraph">
                  <wp:posOffset>20320</wp:posOffset>
                </wp:positionV>
                <wp:extent cx="215900" cy="107950"/>
                <wp:effectExtent l="0" t="19050" r="31750" b="44450"/>
                <wp:wrapNone/>
                <wp:docPr id="387"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77C6" id="AutoShape 424" o:spid="_x0000_s1026" type="#_x0000_t13" style="position:absolute;margin-left:15.95pt;margin-top:1.6pt;width:17pt;height:8.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"/>
            </w:pict>
          </mc:Fallback>
        </mc:AlternateContent>
      </w:r>
      <w:r w:rsidR="00D4323F" w:rsidRPr="00457453">
        <w:rPr>
          <w:rFonts w:ascii="標楷體" w:eastAsia="標楷體" w:hAnsi="標楷體" w:hint="eastAsia"/>
          <w:b/>
          <w:sz w:val="24"/>
          <w:szCs w:val="24"/>
        </w:rPr>
        <w:t>如果有同居</w:t>
      </w:r>
      <w:r w:rsidR="0082429A">
        <w:rPr>
          <w:rFonts w:ascii="標楷體" w:eastAsia="標楷體" w:hAnsi="標楷體" w:hint="eastAsia"/>
          <w:b/>
          <w:sz w:val="24"/>
          <w:szCs w:val="24"/>
        </w:rPr>
        <w:t>，</w:t>
      </w:r>
      <w:r w:rsidR="00D4323F" w:rsidRPr="00457453">
        <w:rPr>
          <w:rFonts w:ascii="標楷體" w:eastAsia="標楷體" w:hAnsi="標楷體" w:hint="eastAsia"/>
          <w:b/>
          <w:sz w:val="24"/>
          <w:szCs w:val="24"/>
        </w:rPr>
        <w:t>要進行家庭暴力案件通報。</w:t>
      </w:r>
    </w:p>
    <w:p w:rsidR="005538A5" w:rsidRPr="00457453" w:rsidRDefault="00D4323F" w:rsidP="00B35F57">
      <w:pPr>
        <w:pStyle w:val="3"/>
        <w:numPr>
          <w:ilvl w:val="0"/>
          <w:numId w:val="41"/>
        </w:numPr>
        <w:snapToGrid w:val="0"/>
        <w:spacing w:after="0"/>
        <w:ind w:left="709" w:hanging="283"/>
        <w:jc w:val="both"/>
        <w:rPr>
          <w:rFonts w:ascii="標楷體" w:eastAsia="標楷體" w:hAnsi="標楷體"/>
          <w:sz w:val="24"/>
          <w:szCs w:val="24"/>
        </w:rPr>
      </w:pPr>
      <w:r w:rsidRPr="00457453">
        <w:rPr>
          <w:rFonts w:ascii="標楷體" w:eastAsia="標楷體" w:hAnsi="標楷體" w:hint="eastAsia"/>
          <w:sz w:val="24"/>
          <w:szCs w:val="24"/>
        </w:rPr>
        <w:t>學生是否有遭受猥褻或性交</w:t>
      </w:r>
      <w:r w:rsidR="0082429A">
        <w:rPr>
          <w:rFonts w:ascii="標楷體" w:eastAsia="標楷體" w:hAnsi="標楷體" w:hint="eastAsia"/>
          <w:sz w:val="24"/>
          <w:szCs w:val="24"/>
        </w:rPr>
        <w:t>之</w:t>
      </w:r>
      <w:r w:rsidRPr="00457453">
        <w:rPr>
          <w:rFonts w:ascii="標楷體" w:eastAsia="標楷體" w:hAnsi="標楷體" w:hint="eastAsia"/>
          <w:sz w:val="24"/>
          <w:szCs w:val="24"/>
        </w:rPr>
        <w:t>傷害？</w:t>
      </w:r>
    </w:p>
    <w:p w:rsidR="00EB64E0" w:rsidRPr="00457453" w:rsidRDefault="001027BC" w:rsidP="0082429A">
      <w:pPr>
        <w:pStyle w:val="3"/>
        <w:snapToGrid w:val="0"/>
        <w:spacing w:after="0"/>
        <w:ind w:left="709"/>
        <w:jc w:val="both"/>
        <w:rPr>
          <w:rFonts w:ascii="標楷體" w:eastAsia="標楷體" w:hAnsi="標楷體"/>
          <w:b/>
          <w:sz w:val="24"/>
          <w:szCs w:val="24"/>
        </w:rPr>
      </w:pPr>
      <w:r>
        <w:rPr>
          <w:rFonts w:ascii="標楷體" w:eastAsia="標楷體" w:hAnsi="標楷體"/>
          <w:noProof/>
          <w:sz w:val="24"/>
          <w:szCs w:val="24"/>
        </w:rPr>
        <mc:AlternateContent>
          <mc:Choice Requires="wps">
            <w:drawing>
              <wp:anchor distT="0" distB="0" distL="114300" distR="114300" simplePos="0" relativeHeight="252195840" behindDoc="0" locked="0" layoutInCell="1" allowOverlap="1">
                <wp:simplePos x="0" y="0"/>
                <wp:positionH relativeFrom="column">
                  <wp:posOffset>202565</wp:posOffset>
                </wp:positionH>
                <wp:positionV relativeFrom="paragraph">
                  <wp:posOffset>46990</wp:posOffset>
                </wp:positionV>
                <wp:extent cx="215900" cy="107950"/>
                <wp:effectExtent l="0" t="19050" r="31750" b="44450"/>
                <wp:wrapNone/>
                <wp:docPr id="386"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65FA4" id="AutoShape 425" o:spid="_x0000_s1026" type="#_x0000_t13" style="position:absolute;margin-left:15.95pt;margin-top:3.7pt;width:17pt;height:8.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"/>
            </w:pict>
          </mc:Fallback>
        </mc:AlternateContent>
      </w:r>
      <w:r w:rsidR="00D4323F" w:rsidRPr="00457453">
        <w:rPr>
          <w:rFonts w:ascii="標楷體" w:eastAsia="標楷體" w:hAnsi="標楷體" w:hint="eastAsia"/>
          <w:b/>
          <w:sz w:val="24"/>
          <w:szCs w:val="24"/>
        </w:rPr>
        <w:t>如果有</w:t>
      </w:r>
      <w:r w:rsidR="0082429A">
        <w:rPr>
          <w:rFonts w:ascii="標楷體" w:eastAsia="標楷體" w:hAnsi="標楷體" w:hint="eastAsia"/>
          <w:b/>
          <w:sz w:val="24"/>
          <w:szCs w:val="24"/>
        </w:rPr>
        <w:t>，</w:t>
      </w:r>
      <w:r w:rsidR="00D4323F" w:rsidRPr="00457453">
        <w:rPr>
          <w:rFonts w:ascii="標楷體" w:eastAsia="標楷體" w:hAnsi="標楷體" w:hint="eastAsia"/>
          <w:b/>
          <w:sz w:val="24"/>
          <w:szCs w:val="24"/>
        </w:rPr>
        <w:t>要進行性侵害事件通報。</w:t>
      </w:r>
    </w:p>
    <w:p w:rsidR="005538A5" w:rsidRPr="00457453" w:rsidRDefault="00D4323F" w:rsidP="00B35F57">
      <w:pPr>
        <w:pStyle w:val="3"/>
        <w:numPr>
          <w:ilvl w:val="0"/>
          <w:numId w:val="41"/>
        </w:numPr>
        <w:snapToGrid w:val="0"/>
        <w:spacing w:after="0"/>
        <w:ind w:left="709" w:hanging="283"/>
        <w:jc w:val="both"/>
        <w:rPr>
          <w:rFonts w:ascii="標楷體" w:eastAsia="標楷體" w:hAnsi="標楷體"/>
          <w:sz w:val="24"/>
          <w:szCs w:val="24"/>
        </w:rPr>
      </w:pPr>
      <w:r w:rsidRPr="00457453">
        <w:rPr>
          <w:rFonts w:ascii="標楷體" w:eastAsia="標楷體" w:hAnsi="標楷體" w:hint="eastAsia"/>
          <w:sz w:val="24"/>
          <w:szCs w:val="24"/>
        </w:rPr>
        <w:t>評估學生是否有緊急危險？</w:t>
      </w:r>
    </w:p>
    <w:p w:rsidR="00EB64E0" w:rsidRPr="00457453" w:rsidRDefault="001027BC" w:rsidP="0082429A">
      <w:pPr>
        <w:pStyle w:val="3"/>
        <w:snapToGrid w:val="0"/>
        <w:spacing w:after="0"/>
        <w:ind w:left="709"/>
        <w:jc w:val="both"/>
        <w:rPr>
          <w:rFonts w:ascii="標楷體" w:eastAsia="標楷體" w:hAnsi="標楷體"/>
          <w:b/>
          <w:sz w:val="24"/>
          <w:szCs w:val="24"/>
        </w:rPr>
      </w:pPr>
      <w:r>
        <w:rPr>
          <w:rFonts w:ascii="標楷體" w:eastAsia="標楷體" w:hAnsi="標楷體"/>
          <w:noProof/>
          <w:sz w:val="24"/>
          <w:szCs w:val="24"/>
        </w:rPr>
        <mc:AlternateContent>
          <mc:Choice Requires="wps">
            <w:drawing>
              <wp:anchor distT="0" distB="0" distL="114300" distR="114300" simplePos="0" relativeHeight="252196864" behindDoc="0" locked="0" layoutInCell="1" allowOverlap="1">
                <wp:simplePos x="0" y="0"/>
                <wp:positionH relativeFrom="column">
                  <wp:posOffset>202565</wp:posOffset>
                </wp:positionH>
                <wp:positionV relativeFrom="paragraph">
                  <wp:posOffset>44450</wp:posOffset>
                </wp:positionV>
                <wp:extent cx="215900" cy="107950"/>
                <wp:effectExtent l="0" t="19050" r="31750" b="44450"/>
                <wp:wrapNone/>
                <wp:docPr id="385"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0795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2B378" id="AutoShape 426" o:spid="_x0000_s1026" type="#_x0000_t13" style="position:absolute;margin-left:15.95pt;margin-top:3.5pt;width:17pt;height:8.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"/>
            </w:pict>
          </mc:Fallback>
        </mc:AlternateContent>
      </w:r>
      <w:r w:rsidR="00D4323F" w:rsidRPr="00457453">
        <w:rPr>
          <w:rFonts w:ascii="標楷體" w:eastAsia="標楷體" w:hAnsi="標楷體" w:hint="eastAsia"/>
          <w:b/>
          <w:sz w:val="24"/>
          <w:szCs w:val="24"/>
        </w:rPr>
        <w:t>如果有</w:t>
      </w:r>
      <w:r w:rsidR="0082429A">
        <w:rPr>
          <w:rFonts w:ascii="標楷體" w:eastAsia="標楷體" w:hAnsi="標楷體" w:hint="eastAsia"/>
          <w:b/>
          <w:sz w:val="24"/>
          <w:szCs w:val="24"/>
        </w:rPr>
        <w:t>，</w:t>
      </w:r>
      <w:r w:rsidR="00D4323F" w:rsidRPr="00457453">
        <w:rPr>
          <w:rFonts w:ascii="標楷體" w:eastAsia="標楷體" w:hAnsi="標楷體" w:hint="eastAsia"/>
          <w:b/>
          <w:sz w:val="24"/>
          <w:szCs w:val="24"/>
        </w:rPr>
        <w:t>須要通報家長共同協助。</w:t>
      </w:r>
    </w:p>
    <w:p w:rsidR="008344BF" w:rsidRPr="00457453" w:rsidRDefault="00D4323F" w:rsidP="00B35F57">
      <w:pPr>
        <w:pStyle w:val="3"/>
        <w:numPr>
          <w:ilvl w:val="0"/>
          <w:numId w:val="41"/>
        </w:numPr>
        <w:snapToGrid w:val="0"/>
        <w:spacing w:after="0"/>
        <w:ind w:left="709" w:hanging="283"/>
        <w:jc w:val="both"/>
        <w:rPr>
          <w:rFonts w:ascii="標楷體" w:eastAsia="標楷體" w:hAnsi="標楷體"/>
          <w:sz w:val="24"/>
          <w:szCs w:val="24"/>
        </w:rPr>
      </w:pPr>
      <w:r w:rsidRPr="00457453">
        <w:rPr>
          <w:rFonts w:ascii="標楷體" w:eastAsia="標楷體" w:hAnsi="標楷體" w:cs="Times New Roman" w:hint="eastAsia"/>
          <w:bCs/>
          <w:sz w:val="24"/>
          <w:szCs w:val="24"/>
        </w:rPr>
        <w:t>上述相關狀態，</w:t>
      </w:r>
      <w:r w:rsidRPr="00457453">
        <w:rPr>
          <w:rFonts w:ascii="標楷體" w:eastAsia="標楷體" w:hAnsi="標楷體" w:cs="Times New Roman" w:hint="eastAsia"/>
          <w:b/>
          <w:bCs/>
          <w:sz w:val="24"/>
          <w:szCs w:val="24"/>
        </w:rPr>
        <w:t>都要進行</w:t>
      </w:r>
      <w:proofErr w:type="gramStart"/>
      <w:r w:rsidRPr="00457453">
        <w:rPr>
          <w:rFonts w:ascii="標楷體" w:eastAsia="標楷體" w:hAnsi="標楷體" w:cs="Times New Roman" w:hint="eastAsia"/>
          <w:b/>
          <w:bCs/>
          <w:sz w:val="24"/>
          <w:szCs w:val="24"/>
        </w:rPr>
        <w:t>教育部校安通報</w:t>
      </w:r>
      <w:proofErr w:type="gramEnd"/>
      <w:r w:rsidRPr="00457453">
        <w:rPr>
          <w:rFonts w:ascii="標楷體" w:eastAsia="標楷體" w:hAnsi="標楷體" w:cs="Times New Roman" w:hint="eastAsia"/>
          <w:bCs/>
          <w:sz w:val="24"/>
          <w:szCs w:val="24"/>
        </w:rPr>
        <w:t>。</w:t>
      </w:r>
    </w:p>
    <w:p w:rsidR="008344BF" w:rsidRPr="00457453" w:rsidRDefault="008344BF" w:rsidP="00AE59DC">
      <w:pPr>
        <w:rPr>
          <w:rFonts w:ascii="標楷體" w:eastAsia="標楷體" w:hAnsi="標楷體" w:cs="Times New Roman"/>
          <w:bCs/>
          <w:szCs w:val="24"/>
        </w:rPr>
      </w:pPr>
    </w:p>
    <w:p w:rsidR="00AE59DC" w:rsidRPr="00AE59DC" w:rsidRDefault="00AE59DC" w:rsidP="00AE59DC">
      <w:pPr>
        <w:snapToGrid w:val="0"/>
        <w:rPr>
          <w:rFonts w:ascii="標楷體" w:eastAsia="標楷體" w:hAnsi="標楷體"/>
          <w:b/>
          <w:bCs/>
          <w:szCs w:val="24"/>
        </w:rPr>
      </w:pPr>
      <w:r w:rsidRPr="00AE59DC">
        <w:rPr>
          <w:rFonts w:ascii="標楷體" w:eastAsia="標楷體" w:hAnsi="標楷體" w:cs="Times New Roman" w:hint="eastAsia"/>
          <w:b/>
          <w:bCs/>
          <w:szCs w:val="24"/>
        </w:rPr>
        <w:t>(三)</w:t>
      </w:r>
      <w:r w:rsidR="00062519">
        <w:rPr>
          <w:rFonts w:ascii="標楷體" w:eastAsia="標楷體" w:hAnsi="標楷體" w:hint="eastAsia"/>
          <w:b/>
          <w:bCs/>
          <w:szCs w:val="24"/>
        </w:rPr>
        <w:t>接案及危險評估</w:t>
      </w:r>
    </w:p>
    <w:p w:rsidR="00AE59DC" w:rsidRPr="00AE59DC" w:rsidRDefault="00AE59DC" w:rsidP="00062519">
      <w:pPr>
        <w:numPr>
          <w:ilvl w:val="0"/>
          <w:numId w:val="1"/>
        </w:numPr>
        <w:tabs>
          <w:tab w:val="left" w:pos="709"/>
        </w:tabs>
        <w:snapToGrid w:val="0"/>
        <w:ind w:firstLine="66"/>
        <w:rPr>
          <w:rFonts w:ascii="標楷體" w:eastAsia="標楷體" w:hAnsi="標楷體"/>
          <w:bCs/>
          <w:szCs w:val="24"/>
        </w:rPr>
      </w:pPr>
      <w:r w:rsidRPr="00AE59DC">
        <w:rPr>
          <w:rFonts w:ascii="標楷體" w:eastAsia="標楷體" w:hAnsi="標楷體" w:hint="eastAsia"/>
          <w:bCs/>
          <w:szCs w:val="24"/>
        </w:rPr>
        <w:t>學生</w:t>
      </w:r>
      <w:r w:rsidR="009226ED">
        <w:rPr>
          <w:rFonts w:ascii="標楷體" w:eastAsia="標楷體" w:hAnsi="標楷體" w:hint="eastAsia"/>
          <w:bCs/>
          <w:szCs w:val="24"/>
        </w:rPr>
        <w:t>狀況</w:t>
      </w:r>
      <w:r w:rsidRPr="00AE59DC">
        <w:rPr>
          <w:rFonts w:ascii="標楷體" w:eastAsia="標楷體" w:hAnsi="標楷體" w:hint="eastAsia"/>
          <w:bCs/>
          <w:szCs w:val="24"/>
        </w:rPr>
        <w:t>具有危險性，需要資源介入</w:t>
      </w:r>
      <w:r w:rsidR="00062519">
        <w:rPr>
          <w:rFonts w:ascii="標楷體" w:eastAsia="標楷體" w:hAnsi="標楷體" w:hint="eastAsia"/>
          <w:bCs/>
          <w:szCs w:val="24"/>
        </w:rPr>
        <w:t>。</w:t>
      </w:r>
    </w:p>
    <w:p w:rsidR="00062519" w:rsidRPr="00062519" w:rsidRDefault="00062519" w:rsidP="00062519">
      <w:pPr>
        <w:numPr>
          <w:ilvl w:val="0"/>
          <w:numId w:val="1"/>
        </w:numPr>
        <w:tabs>
          <w:tab w:val="left" w:pos="709"/>
        </w:tabs>
        <w:snapToGrid w:val="0"/>
        <w:ind w:firstLine="66"/>
        <w:rPr>
          <w:rFonts w:ascii="標楷體" w:eastAsia="標楷體" w:hAnsi="標楷體"/>
          <w:bCs/>
          <w:szCs w:val="24"/>
        </w:rPr>
      </w:pPr>
      <w:r>
        <w:rPr>
          <w:rFonts w:ascii="標楷體" w:eastAsia="標楷體" w:hAnsi="標楷體" w:hint="eastAsia"/>
          <w:bCs/>
          <w:szCs w:val="24"/>
        </w:rPr>
        <w:t>學生</w:t>
      </w:r>
      <w:r w:rsidR="00AE59DC" w:rsidRPr="00AE59DC">
        <w:rPr>
          <w:rFonts w:ascii="標楷體" w:eastAsia="標楷體" w:hAnsi="標楷體" w:hint="eastAsia"/>
          <w:bCs/>
          <w:szCs w:val="24"/>
        </w:rPr>
        <w:t>為</w:t>
      </w:r>
      <w:r w:rsidR="001934B8">
        <w:rPr>
          <w:rFonts w:ascii="標楷體" w:eastAsia="標楷體" w:hAnsi="標楷體" w:hint="eastAsia"/>
          <w:bCs/>
          <w:szCs w:val="24"/>
        </w:rPr>
        <w:t>未滿</w:t>
      </w:r>
      <w:r w:rsidR="00AE59DC" w:rsidRPr="00AE59DC">
        <w:rPr>
          <w:rFonts w:ascii="標楷體" w:eastAsia="標楷體" w:hAnsi="標楷體" w:hint="eastAsia"/>
          <w:bCs/>
          <w:szCs w:val="24"/>
        </w:rPr>
        <w:t>18歲兒少保案件，</w:t>
      </w:r>
      <w:r>
        <w:rPr>
          <w:rFonts w:ascii="標楷體" w:eastAsia="標楷體" w:hAnsi="標楷體" w:hint="eastAsia"/>
          <w:bCs/>
          <w:szCs w:val="24"/>
        </w:rPr>
        <w:t>已通報社政單位，</w:t>
      </w:r>
      <w:r w:rsidR="00AE59DC" w:rsidRPr="00AE59DC">
        <w:rPr>
          <w:rFonts w:ascii="標楷體" w:eastAsia="標楷體" w:hAnsi="標楷體" w:hint="eastAsia"/>
          <w:bCs/>
          <w:szCs w:val="24"/>
        </w:rPr>
        <w:t>但學校需要相關配合</w:t>
      </w:r>
      <w:r>
        <w:rPr>
          <w:rFonts w:ascii="標楷體" w:eastAsia="標楷體" w:hAnsi="標楷體" w:hint="eastAsia"/>
          <w:bCs/>
          <w:szCs w:val="24"/>
        </w:rPr>
        <w:t>。</w:t>
      </w:r>
    </w:p>
    <w:p w:rsidR="00AE59DC" w:rsidRPr="00AE59DC" w:rsidRDefault="00AE59DC" w:rsidP="00062519">
      <w:pPr>
        <w:numPr>
          <w:ilvl w:val="0"/>
          <w:numId w:val="1"/>
        </w:numPr>
        <w:tabs>
          <w:tab w:val="left" w:pos="709"/>
        </w:tabs>
        <w:snapToGrid w:val="0"/>
        <w:ind w:firstLine="66"/>
        <w:rPr>
          <w:rFonts w:ascii="標楷體" w:eastAsia="標楷體" w:hAnsi="標楷體"/>
          <w:bCs/>
          <w:szCs w:val="24"/>
        </w:rPr>
      </w:pPr>
      <w:r w:rsidRPr="00AE59DC">
        <w:rPr>
          <w:rFonts w:ascii="標楷體" w:eastAsia="標楷體" w:hAnsi="標楷體" w:hint="eastAsia"/>
          <w:bCs/>
          <w:szCs w:val="24"/>
        </w:rPr>
        <w:t>學生為</w:t>
      </w:r>
      <w:r w:rsidR="001934B8">
        <w:rPr>
          <w:rFonts w:ascii="標楷體" w:eastAsia="標楷體" w:hAnsi="標楷體" w:hint="eastAsia"/>
          <w:bCs/>
          <w:szCs w:val="24"/>
        </w:rPr>
        <w:t>年滿</w:t>
      </w:r>
      <w:r w:rsidRPr="00AE59DC">
        <w:rPr>
          <w:rFonts w:ascii="標楷體" w:eastAsia="標楷體" w:hAnsi="標楷體" w:hint="eastAsia"/>
          <w:bCs/>
          <w:szCs w:val="24"/>
        </w:rPr>
        <w:t>18歲以上同居暴力案件，</w:t>
      </w:r>
      <w:r w:rsidR="00062519">
        <w:rPr>
          <w:rFonts w:ascii="標楷體" w:eastAsia="標楷體" w:hAnsi="標楷體" w:hint="eastAsia"/>
          <w:bCs/>
          <w:szCs w:val="24"/>
        </w:rPr>
        <w:t>已通報社政單位，</w:t>
      </w:r>
      <w:r w:rsidRPr="00AE59DC">
        <w:rPr>
          <w:rFonts w:ascii="標楷體" w:eastAsia="標楷體" w:hAnsi="標楷體" w:hint="eastAsia"/>
          <w:bCs/>
          <w:szCs w:val="24"/>
        </w:rPr>
        <w:t>但學校需要相關配合</w:t>
      </w:r>
      <w:r w:rsidR="00062519">
        <w:rPr>
          <w:rFonts w:ascii="標楷體" w:eastAsia="標楷體" w:hAnsi="標楷體" w:hint="eastAsia"/>
          <w:bCs/>
          <w:szCs w:val="24"/>
        </w:rPr>
        <w:t>。</w:t>
      </w:r>
    </w:p>
    <w:p w:rsidR="00AE59DC" w:rsidRPr="00AE59DC" w:rsidRDefault="00AE59DC" w:rsidP="00062519">
      <w:pPr>
        <w:numPr>
          <w:ilvl w:val="0"/>
          <w:numId w:val="1"/>
        </w:numPr>
        <w:tabs>
          <w:tab w:val="left" w:pos="709"/>
        </w:tabs>
        <w:snapToGrid w:val="0"/>
        <w:ind w:firstLine="66"/>
        <w:rPr>
          <w:rFonts w:ascii="標楷體" w:eastAsia="標楷體" w:hAnsi="標楷體"/>
          <w:bCs/>
          <w:szCs w:val="24"/>
        </w:rPr>
      </w:pPr>
      <w:r w:rsidRPr="00AE59DC">
        <w:rPr>
          <w:rFonts w:ascii="標楷體" w:eastAsia="標楷體" w:hAnsi="標楷體" w:hint="eastAsia"/>
          <w:bCs/>
          <w:szCs w:val="24"/>
        </w:rPr>
        <w:t>學生</w:t>
      </w:r>
      <w:r w:rsidR="001934B8">
        <w:rPr>
          <w:rFonts w:ascii="標楷體" w:eastAsia="標楷體" w:hAnsi="標楷體" w:hint="eastAsia"/>
          <w:bCs/>
          <w:szCs w:val="24"/>
        </w:rPr>
        <w:t>年滿</w:t>
      </w:r>
      <w:r w:rsidRPr="00AE59DC">
        <w:rPr>
          <w:rFonts w:ascii="標楷體" w:eastAsia="標楷體" w:hAnsi="標楷體" w:hint="eastAsia"/>
          <w:bCs/>
          <w:szCs w:val="24"/>
        </w:rPr>
        <w:t>16</w:t>
      </w:r>
      <w:r w:rsidR="00062519">
        <w:rPr>
          <w:rFonts w:ascii="標楷體" w:eastAsia="標楷體" w:hAnsi="標楷體" w:hint="eastAsia"/>
          <w:bCs/>
          <w:szCs w:val="24"/>
        </w:rPr>
        <w:t>歲以上且為婚姻暴力案件，已通報</w:t>
      </w:r>
      <w:r w:rsidRPr="00AE59DC">
        <w:rPr>
          <w:rFonts w:ascii="標楷體" w:eastAsia="標楷體" w:hAnsi="標楷體" w:hint="eastAsia"/>
          <w:bCs/>
          <w:szCs w:val="24"/>
        </w:rPr>
        <w:t>社政</w:t>
      </w:r>
      <w:r w:rsidR="00062519">
        <w:rPr>
          <w:rFonts w:ascii="標楷體" w:eastAsia="標楷體" w:hAnsi="標楷體" w:hint="eastAsia"/>
          <w:bCs/>
          <w:szCs w:val="24"/>
        </w:rPr>
        <w:t>單位</w:t>
      </w:r>
      <w:r w:rsidRPr="00AE59DC">
        <w:rPr>
          <w:rFonts w:ascii="標楷體" w:eastAsia="標楷體" w:hAnsi="標楷體" w:hint="eastAsia"/>
          <w:bCs/>
          <w:szCs w:val="24"/>
        </w:rPr>
        <w:t>，但需要學校相關配合</w:t>
      </w:r>
      <w:r w:rsidR="00062519">
        <w:rPr>
          <w:rFonts w:ascii="標楷體" w:eastAsia="標楷體" w:hAnsi="標楷體" w:hint="eastAsia"/>
          <w:bCs/>
          <w:szCs w:val="24"/>
        </w:rPr>
        <w:t>。</w:t>
      </w:r>
    </w:p>
    <w:p w:rsidR="00AE59DC" w:rsidRPr="0082429A" w:rsidRDefault="00AE59DC" w:rsidP="0082429A">
      <w:pPr>
        <w:numPr>
          <w:ilvl w:val="0"/>
          <w:numId w:val="1"/>
        </w:numPr>
        <w:tabs>
          <w:tab w:val="clear" w:pos="360"/>
        </w:tabs>
        <w:snapToGrid w:val="0"/>
        <w:ind w:left="709" w:hanging="283"/>
        <w:rPr>
          <w:rFonts w:ascii="標楷體" w:eastAsia="標楷體" w:hAnsi="標楷體"/>
          <w:bCs/>
          <w:color w:val="FF0000"/>
          <w:szCs w:val="24"/>
        </w:rPr>
      </w:pPr>
      <w:r w:rsidRPr="00AE59DC">
        <w:rPr>
          <w:rFonts w:ascii="標楷體" w:eastAsia="標楷體" w:hAnsi="標楷體" w:hint="eastAsia"/>
          <w:bCs/>
          <w:szCs w:val="24"/>
        </w:rPr>
        <w:t>學生為18歲以上未同居暴力案件，由學校擔任個管員</w:t>
      </w:r>
      <w:r w:rsidR="0082429A" w:rsidRPr="0082429A">
        <w:rPr>
          <w:rFonts w:ascii="標楷體" w:eastAsia="標楷體" w:hAnsi="標楷體" w:hint="eastAsia"/>
          <w:bCs/>
          <w:color w:val="FF0000"/>
          <w:szCs w:val="24"/>
        </w:rPr>
        <w:t>，並視學生需要轉</w:t>
      </w:r>
      <w:proofErr w:type="gramStart"/>
      <w:r w:rsidR="0082429A" w:rsidRPr="0082429A">
        <w:rPr>
          <w:rFonts w:ascii="標楷體" w:eastAsia="標楷體" w:hAnsi="標楷體" w:hint="eastAsia"/>
          <w:bCs/>
          <w:color w:val="FF0000"/>
          <w:szCs w:val="24"/>
        </w:rPr>
        <w:t>介</w:t>
      </w:r>
      <w:proofErr w:type="gramEnd"/>
      <w:r w:rsidR="0082429A" w:rsidRPr="0082429A">
        <w:rPr>
          <w:rFonts w:ascii="標楷體" w:eastAsia="標楷體" w:hAnsi="標楷體" w:hint="eastAsia"/>
          <w:bCs/>
          <w:color w:val="FF0000"/>
          <w:szCs w:val="24"/>
        </w:rPr>
        <w:t>社政單位提供協助</w:t>
      </w:r>
      <w:r w:rsidR="00062519" w:rsidRPr="0082429A">
        <w:rPr>
          <w:rFonts w:ascii="標楷體" w:eastAsia="標楷體" w:hAnsi="標楷體" w:hint="eastAsia"/>
          <w:bCs/>
          <w:color w:val="FF0000"/>
          <w:szCs w:val="24"/>
        </w:rPr>
        <w:t>。</w:t>
      </w:r>
    </w:p>
    <w:p w:rsidR="00062519" w:rsidRPr="00062519" w:rsidRDefault="00062519" w:rsidP="00062519">
      <w:pPr>
        <w:numPr>
          <w:ilvl w:val="0"/>
          <w:numId w:val="1"/>
        </w:numPr>
        <w:tabs>
          <w:tab w:val="left" w:pos="709"/>
        </w:tabs>
        <w:snapToGrid w:val="0"/>
        <w:ind w:firstLine="66"/>
        <w:rPr>
          <w:rFonts w:ascii="標楷體" w:eastAsia="標楷體" w:hAnsi="標楷體"/>
          <w:bCs/>
          <w:szCs w:val="24"/>
        </w:rPr>
      </w:pPr>
      <w:r>
        <w:rPr>
          <w:rFonts w:ascii="標楷體" w:eastAsia="標楷體" w:hAnsi="標楷體" w:hint="eastAsia"/>
          <w:bCs/>
          <w:szCs w:val="24"/>
        </w:rPr>
        <w:t>上述案件皆需經過危險評估，以了解親密關係暴力可能的危險程度為何?</w:t>
      </w:r>
    </w:p>
    <w:p w:rsidR="00062519" w:rsidRDefault="00062519" w:rsidP="00062519">
      <w:pPr>
        <w:tabs>
          <w:tab w:val="left" w:pos="709"/>
        </w:tabs>
        <w:snapToGrid w:val="0"/>
        <w:rPr>
          <w:rFonts w:ascii="標楷體" w:eastAsia="標楷體" w:hAnsi="標楷體"/>
          <w:bCs/>
          <w:szCs w:val="24"/>
        </w:rPr>
      </w:pPr>
    </w:p>
    <w:p w:rsidR="00062519" w:rsidRPr="00062519" w:rsidRDefault="00062519" w:rsidP="00062519">
      <w:pPr>
        <w:tabs>
          <w:tab w:val="left" w:pos="709"/>
        </w:tabs>
        <w:snapToGrid w:val="0"/>
        <w:rPr>
          <w:rFonts w:ascii="標楷體" w:eastAsia="標楷體" w:hAnsi="標楷體"/>
          <w:b/>
          <w:bCs/>
          <w:szCs w:val="24"/>
        </w:rPr>
      </w:pPr>
      <w:r w:rsidRPr="00062519">
        <w:rPr>
          <w:rFonts w:ascii="標楷體" w:eastAsia="標楷體" w:hAnsi="標楷體" w:hint="eastAsia"/>
          <w:b/>
          <w:bCs/>
          <w:szCs w:val="24"/>
        </w:rPr>
        <w:t>(四)安全計畫討論及執行個案管理</w:t>
      </w:r>
    </w:p>
    <w:p w:rsidR="00062519" w:rsidRPr="00062519" w:rsidRDefault="00062519" w:rsidP="00062519">
      <w:pPr>
        <w:numPr>
          <w:ilvl w:val="0"/>
          <w:numId w:val="2"/>
        </w:numPr>
        <w:tabs>
          <w:tab w:val="left" w:pos="709"/>
        </w:tabs>
        <w:adjustRightInd w:val="0"/>
        <w:snapToGrid w:val="0"/>
        <w:ind w:left="357" w:firstLine="69"/>
        <w:jc w:val="both"/>
        <w:rPr>
          <w:rFonts w:ascii="標楷體" w:eastAsia="標楷體" w:hAnsi="標楷體"/>
          <w:bCs/>
          <w:szCs w:val="24"/>
        </w:rPr>
      </w:pPr>
      <w:r w:rsidRPr="00062519">
        <w:rPr>
          <w:rFonts w:ascii="標楷體" w:eastAsia="標楷體" w:hAnsi="標楷體" w:hint="eastAsia"/>
          <w:bCs/>
          <w:szCs w:val="24"/>
        </w:rPr>
        <w:t>學生致命危險評估量表分數為何?</w:t>
      </w:r>
      <w:r>
        <w:rPr>
          <w:rFonts w:ascii="標楷體" w:eastAsia="標楷體" w:hAnsi="標楷體" w:hint="eastAsia"/>
          <w:bCs/>
          <w:szCs w:val="24"/>
        </w:rPr>
        <w:t>注意相關危險因子。</w:t>
      </w:r>
    </w:p>
    <w:p w:rsidR="00062519" w:rsidRPr="00062519" w:rsidRDefault="00062519" w:rsidP="00062519">
      <w:pPr>
        <w:numPr>
          <w:ilvl w:val="0"/>
          <w:numId w:val="2"/>
        </w:numPr>
        <w:tabs>
          <w:tab w:val="left" w:pos="709"/>
        </w:tabs>
        <w:adjustRightInd w:val="0"/>
        <w:snapToGrid w:val="0"/>
        <w:ind w:left="357" w:firstLine="69"/>
        <w:jc w:val="both"/>
        <w:rPr>
          <w:rFonts w:ascii="標楷體" w:eastAsia="標楷體" w:hAnsi="標楷體"/>
          <w:bCs/>
          <w:szCs w:val="24"/>
        </w:rPr>
      </w:pPr>
      <w:r w:rsidRPr="00062519">
        <w:rPr>
          <w:rFonts w:ascii="標楷體" w:eastAsia="標楷體" w:hAnsi="標楷體" w:hint="eastAsia"/>
          <w:bCs/>
          <w:szCs w:val="24"/>
        </w:rPr>
        <w:t>學生與相對人暴力史及因應暴力經驗為何?</w:t>
      </w:r>
    </w:p>
    <w:p w:rsidR="00062519" w:rsidRPr="00062519" w:rsidRDefault="00062519" w:rsidP="00062519">
      <w:pPr>
        <w:numPr>
          <w:ilvl w:val="0"/>
          <w:numId w:val="2"/>
        </w:numPr>
        <w:tabs>
          <w:tab w:val="left" w:pos="709"/>
        </w:tabs>
        <w:adjustRightInd w:val="0"/>
        <w:snapToGrid w:val="0"/>
        <w:ind w:left="357" w:firstLine="69"/>
        <w:jc w:val="both"/>
        <w:rPr>
          <w:rFonts w:ascii="標楷體" w:eastAsia="標楷體" w:hAnsi="標楷體"/>
          <w:bCs/>
          <w:szCs w:val="24"/>
        </w:rPr>
      </w:pPr>
      <w:r>
        <w:rPr>
          <w:rFonts w:ascii="標楷體" w:eastAsia="標楷體" w:hAnsi="標楷體" w:hint="eastAsia"/>
          <w:bCs/>
          <w:szCs w:val="24"/>
        </w:rPr>
        <w:t>學生與相對人是否同校或同班，校內再次受暴可能性</w:t>
      </w:r>
      <w:r w:rsidRPr="00062519">
        <w:rPr>
          <w:rFonts w:ascii="標楷體" w:eastAsia="標楷體" w:hAnsi="標楷體" w:hint="eastAsia"/>
          <w:bCs/>
          <w:szCs w:val="24"/>
        </w:rPr>
        <w:t>為何?</w:t>
      </w:r>
    </w:p>
    <w:p w:rsidR="00062519" w:rsidRPr="00062519" w:rsidRDefault="00062519" w:rsidP="00062519">
      <w:pPr>
        <w:numPr>
          <w:ilvl w:val="0"/>
          <w:numId w:val="2"/>
        </w:numPr>
        <w:tabs>
          <w:tab w:val="left" w:pos="709"/>
        </w:tabs>
        <w:adjustRightInd w:val="0"/>
        <w:snapToGrid w:val="0"/>
        <w:ind w:left="357" w:firstLine="69"/>
        <w:jc w:val="both"/>
        <w:rPr>
          <w:rFonts w:ascii="標楷體" w:eastAsia="標楷體" w:hAnsi="標楷體"/>
          <w:bCs/>
          <w:szCs w:val="24"/>
        </w:rPr>
      </w:pPr>
      <w:r w:rsidRPr="00062519">
        <w:rPr>
          <w:rFonts w:ascii="標楷體" w:eastAsia="標楷體" w:hAnsi="標楷體" w:hint="eastAsia"/>
          <w:bCs/>
          <w:szCs w:val="24"/>
        </w:rPr>
        <w:lastRenderedPageBreak/>
        <w:t>學生與相對人是否同居，</w:t>
      </w:r>
      <w:r>
        <w:rPr>
          <w:rFonts w:ascii="標楷體" w:eastAsia="標楷體" w:hAnsi="標楷體" w:hint="eastAsia"/>
          <w:bCs/>
          <w:szCs w:val="24"/>
        </w:rPr>
        <w:t>校外</w:t>
      </w:r>
      <w:r w:rsidRPr="00062519">
        <w:rPr>
          <w:rFonts w:ascii="標楷體" w:eastAsia="標楷體" w:hAnsi="標楷體" w:hint="eastAsia"/>
          <w:bCs/>
          <w:szCs w:val="24"/>
        </w:rPr>
        <w:t>再次受暴可能性為何?</w:t>
      </w:r>
    </w:p>
    <w:p w:rsidR="00062519" w:rsidRPr="00062519" w:rsidRDefault="00175B40" w:rsidP="00062519">
      <w:pPr>
        <w:numPr>
          <w:ilvl w:val="0"/>
          <w:numId w:val="2"/>
        </w:numPr>
        <w:tabs>
          <w:tab w:val="left" w:pos="709"/>
        </w:tabs>
        <w:adjustRightInd w:val="0"/>
        <w:snapToGrid w:val="0"/>
        <w:ind w:left="357" w:firstLine="69"/>
        <w:jc w:val="both"/>
        <w:rPr>
          <w:rFonts w:ascii="標楷體" w:eastAsia="標楷體" w:hAnsi="標楷體"/>
          <w:bCs/>
          <w:szCs w:val="24"/>
        </w:rPr>
      </w:pPr>
      <w:r w:rsidRPr="0082429A">
        <w:rPr>
          <w:rFonts w:ascii="標楷體" w:eastAsia="標楷體" w:hAnsi="標楷體" w:hint="eastAsia"/>
          <w:bCs/>
          <w:color w:val="FF0000"/>
          <w:szCs w:val="24"/>
        </w:rPr>
        <w:t>學生對危險的</w:t>
      </w:r>
      <w:r w:rsidR="00062519" w:rsidRPr="0082429A">
        <w:rPr>
          <w:rFonts w:ascii="標楷體" w:eastAsia="標楷體" w:hAnsi="標楷體" w:hint="eastAsia"/>
          <w:bCs/>
          <w:color w:val="FF0000"/>
          <w:szCs w:val="24"/>
        </w:rPr>
        <w:t>敏感</w:t>
      </w:r>
      <w:r w:rsidRPr="0082429A">
        <w:rPr>
          <w:rFonts w:ascii="標楷體" w:eastAsia="標楷體" w:hAnsi="標楷體" w:hint="eastAsia"/>
          <w:bCs/>
          <w:color w:val="FF0000"/>
          <w:szCs w:val="24"/>
        </w:rPr>
        <w:t>度為何</w:t>
      </w:r>
      <w:r w:rsidR="00062519" w:rsidRPr="00062519">
        <w:rPr>
          <w:rFonts w:ascii="標楷體" w:eastAsia="標楷體" w:hAnsi="標楷體" w:hint="eastAsia"/>
          <w:bCs/>
          <w:szCs w:val="24"/>
        </w:rPr>
        <w:t>，</w:t>
      </w:r>
      <w:r>
        <w:rPr>
          <w:rFonts w:ascii="標楷體" w:eastAsia="標楷體" w:hAnsi="標楷體" w:hint="eastAsia"/>
          <w:bCs/>
          <w:szCs w:val="24"/>
        </w:rPr>
        <w:t>以及</w:t>
      </w:r>
      <w:r w:rsidR="00062519" w:rsidRPr="00062519">
        <w:rPr>
          <w:rFonts w:ascii="標楷體" w:eastAsia="標楷體" w:hAnsi="標楷體" w:hint="eastAsia"/>
          <w:bCs/>
          <w:szCs w:val="24"/>
        </w:rPr>
        <w:t>了解自我保護需求與執行安全計畫能力為何?</w:t>
      </w:r>
    </w:p>
    <w:p w:rsidR="00062519" w:rsidRPr="00062519" w:rsidRDefault="00062519" w:rsidP="00062519">
      <w:pPr>
        <w:numPr>
          <w:ilvl w:val="0"/>
          <w:numId w:val="2"/>
        </w:numPr>
        <w:tabs>
          <w:tab w:val="left" w:pos="709"/>
        </w:tabs>
        <w:adjustRightInd w:val="0"/>
        <w:snapToGrid w:val="0"/>
        <w:ind w:left="357" w:firstLine="69"/>
        <w:jc w:val="both"/>
        <w:rPr>
          <w:rFonts w:ascii="標楷體" w:eastAsia="標楷體" w:hAnsi="標楷體"/>
          <w:bCs/>
          <w:szCs w:val="24"/>
        </w:rPr>
      </w:pPr>
      <w:r w:rsidRPr="00062519">
        <w:rPr>
          <w:rFonts w:ascii="標楷體" w:eastAsia="標楷體" w:hAnsi="標楷體" w:hint="eastAsia"/>
          <w:bCs/>
          <w:szCs w:val="24"/>
        </w:rPr>
        <w:t>學生是否需要</w:t>
      </w:r>
      <w:r w:rsidR="001934B8">
        <w:rPr>
          <w:rFonts w:ascii="標楷體" w:eastAsia="標楷體" w:hAnsi="標楷體" w:hint="eastAsia"/>
          <w:bCs/>
          <w:szCs w:val="24"/>
        </w:rPr>
        <w:t>聲</w:t>
      </w:r>
      <w:r w:rsidRPr="00062519">
        <w:rPr>
          <w:rFonts w:ascii="標楷體" w:eastAsia="標楷體" w:hAnsi="標楷體" w:hint="eastAsia"/>
          <w:bCs/>
          <w:szCs w:val="24"/>
        </w:rPr>
        <w:t>請保護令?</w:t>
      </w:r>
    </w:p>
    <w:p w:rsidR="00062519" w:rsidRDefault="00062519" w:rsidP="00062519">
      <w:pPr>
        <w:numPr>
          <w:ilvl w:val="0"/>
          <w:numId w:val="2"/>
        </w:numPr>
        <w:tabs>
          <w:tab w:val="left" w:pos="709"/>
        </w:tabs>
        <w:adjustRightInd w:val="0"/>
        <w:snapToGrid w:val="0"/>
        <w:ind w:left="357" w:firstLine="69"/>
        <w:jc w:val="both"/>
        <w:rPr>
          <w:rFonts w:ascii="標楷體" w:eastAsia="標楷體" w:hAnsi="標楷體"/>
          <w:bCs/>
          <w:szCs w:val="24"/>
        </w:rPr>
      </w:pPr>
      <w:r w:rsidRPr="00062519">
        <w:rPr>
          <w:rFonts w:ascii="標楷體" w:eastAsia="標楷體" w:hAnsi="標楷體" w:hint="eastAsia"/>
          <w:bCs/>
          <w:szCs w:val="24"/>
        </w:rPr>
        <w:t>學生家長是否知悉?</w:t>
      </w:r>
      <w:r w:rsidR="0082429A" w:rsidRPr="0082429A">
        <w:rPr>
          <w:rFonts w:ascii="標楷體" w:eastAsia="標楷體" w:hAnsi="標楷體" w:hint="eastAsia"/>
          <w:bCs/>
          <w:color w:val="FF0000"/>
          <w:szCs w:val="24"/>
        </w:rPr>
        <w:t>其</w:t>
      </w:r>
      <w:r w:rsidRPr="00062519">
        <w:rPr>
          <w:rFonts w:ascii="標楷體" w:eastAsia="標楷體" w:hAnsi="標楷體" w:hint="eastAsia"/>
          <w:bCs/>
          <w:szCs w:val="24"/>
        </w:rPr>
        <w:t>協助處理危機</w:t>
      </w:r>
      <w:r w:rsidR="0082429A" w:rsidRPr="0082429A">
        <w:rPr>
          <w:rFonts w:ascii="標楷體" w:eastAsia="標楷體" w:hAnsi="標楷體" w:hint="eastAsia"/>
          <w:bCs/>
          <w:color w:val="FF0000"/>
          <w:szCs w:val="24"/>
        </w:rPr>
        <w:t>之</w:t>
      </w:r>
      <w:r w:rsidRPr="00062519">
        <w:rPr>
          <w:rFonts w:ascii="標楷體" w:eastAsia="標楷體" w:hAnsi="標楷體" w:hint="eastAsia"/>
          <w:bCs/>
          <w:szCs w:val="24"/>
        </w:rPr>
        <w:t>能力?</w:t>
      </w:r>
    </w:p>
    <w:p w:rsidR="00175B40" w:rsidRDefault="0082429A" w:rsidP="00175B40">
      <w:pPr>
        <w:numPr>
          <w:ilvl w:val="0"/>
          <w:numId w:val="2"/>
        </w:numPr>
        <w:tabs>
          <w:tab w:val="clear" w:pos="360"/>
          <w:tab w:val="num" w:pos="709"/>
        </w:tabs>
        <w:adjustRightInd w:val="0"/>
        <w:snapToGrid w:val="0"/>
        <w:ind w:left="709" w:hanging="283"/>
        <w:jc w:val="both"/>
        <w:rPr>
          <w:rFonts w:ascii="標楷體" w:eastAsia="標楷體" w:hAnsi="標楷體"/>
          <w:bCs/>
          <w:szCs w:val="24"/>
        </w:rPr>
      </w:pPr>
      <w:r>
        <w:rPr>
          <w:rFonts w:ascii="標楷體" w:eastAsia="標楷體" w:hAnsi="標楷體" w:hint="eastAsia"/>
          <w:bCs/>
          <w:szCs w:val="24"/>
        </w:rPr>
        <w:t>以上問題皆需經</w:t>
      </w:r>
      <w:r w:rsidR="00175B40" w:rsidRPr="0082429A">
        <w:rPr>
          <w:rFonts w:ascii="標楷體" w:eastAsia="標楷體" w:hAnsi="標楷體" w:hint="eastAsia"/>
          <w:bCs/>
          <w:color w:val="FF0000"/>
          <w:szCs w:val="24"/>
        </w:rPr>
        <w:t>危險評估工具</w:t>
      </w:r>
      <w:r w:rsidR="00175B40">
        <w:rPr>
          <w:rFonts w:ascii="標楷體" w:eastAsia="標楷體" w:hAnsi="標楷體" w:hint="eastAsia"/>
          <w:bCs/>
          <w:szCs w:val="24"/>
        </w:rPr>
        <w:t>評估後，進行安全計畫討論，並執行個案管理工作。</w:t>
      </w:r>
    </w:p>
    <w:p w:rsidR="00175B40" w:rsidRDefault="00175B40" w:rsidP="00175B40">
      <w:pPr>
        <w:tabs>
          <w:tab w:val="left" w:pos="709"/>
        </w:tabs>
        <w:adjustRightInd w:val="0"/>
        <w:snapToGrid w:val="0"/>
        <w:jc w:val="both"/>
        <w:rPr>
          <w:rFonts w:ascii="標楷體" w:eastAsia="標楷體" w:hAnsi="標楷體"/>
          <w:bCs/>
          <w:szCs w:val="24"/>
        </w:rPr>
      </w:pPr>
    </w:p>
    <w:p w:rsidR="00175B40" w:rsidRPr="00175B40" w:rsidRDefault="00175B40" w:rsidP="00175B40">
      <w:pPr>
        <w:snapToGrid w:val="0"/>
        <w:rPr>
          <w:rFonts w:ascii="標楷體" w:eastAsia="標楷體" w:hAnsi="標楷體"/>
          <w:b/>
          <w:szCs w:val="24"/>
        </w:rPr>
      </w:pPr>
      <w:r w:rsidRPr="00175B40">
        <w:rPr>
          <w:rFonts w:ascii="標楷體" w:eastAsia="標楷體" w:hAnsi="標楷體" w:hint="eastAsia"/>
          <w:b/>
          <w:bCs/>
          <w:szCs w:val="24"/>
        </w:rPr>
        <w:t>(五)</w:t>
      </w:r>
      <w:r w:rsidRPr="00175B40">
        <w:rPr>
          <w:rFonts w:ascii="標楷體" w:eastAsia="標楷體" w:hAnsi="標楷體" w:hint="eastAsia"/>
          <w:b/>
          <w:szCs w:val="24"/>
        </w:rPr>
        <w:t xml:space="preserve"> 結案標準</w:t>
      </w:r>
    </w:p>
    <w:p w:rsidR="00175B40" w:rsidRPr="00175B40" w:rsidRDefault="00175B40" w:rsidP="00175B40">
      <w:pPr>
        <w:numPr>
          <w:ilvl w:val="0"/>
          <w:numId w:val="4"/>
        </w:numPr>
        <w:tabs>
          <w:tab w:val="clear" w:pos="360"/>
          <w:tab w:val="num" w:pos="709"/>
        </w:tabs>
        <w:snapToGrid w:val="0"/>
        <w:ind w:left="709" w:hanging="283"/>
        <w:rPr>
          <w:rFonts w:ascii="標楷體" w:eastAsia="標楷體" w:hAnsi="標楷體"/>
          <w:szCs w:val="24"/>
        </w:rPr>
      </w:pPr>
      <w:r w:rsidRPr="00175B40">
        <w:rPr>
          <w:rFonts w:ascii="標楷體" w:eastAsia="標楷體" w:hAnsi="標楷體" w:hint="eastAsia"/>
          <w:szCs w:val="24"/>
        </w:rPr>
        <w:t>學生親密關係暴力問題已獲得處理。</w:t>
      </w:r>
    </w:p>
    <w:p w:rsidR="00175B40" w:rsidRPr="00175B40" w:rsidRDefault="00175B40" w:rsidP="00175B40">
      <w:pPr>
        <w:numPr>
          <w:ilvl w:val="0"/>
          <w:numId w:val="4"/>
        </w:numPr>
        <w:tabs>
          <w:tab w:val="clear" w:pos="360"/>
          <w:tab w:val="num" w:pos="709"/>
        </w:tabs>
        <w:snapToGrid w:val="0"/>
        <w:ind w:left="709" w:hanging="283"/>
        <w:rPr>
          <w:rFonts w:ascii="標楷體" w:eastAsia="標楷體" w:hAnsi="標楷體"/>
          <w:szCs w:val="24"/>
        </w:rPr>
      </w:pPr>
      <w:r w:rsidRPr="00175B40">
        <w:rPr>
          <w:rFonts w:ascii="標楷體" w:eastAsia="標楷體" w:hAnsi="標楷體" w:hint="eastAsia"/>
          <w:szCs w:val="24"/>
        </w:rPr>
        <w:t>學生課業及</w:t>
      </w:r>
      <w:r w:rsidRPr="00175B40">
        <w:rPr>
          <w:rFonts w:ascii="標楷體" w:eastAsia="標楷體" w:hAnsi="標楷體"/>
          <w:szCs w:val="24"/>
        </w:rPr>
        <w:t>生活狀況穩定，經</w:t>
      </w:r>
      <w:r w:rsidRPr="00175B40">
        <w:rPr>
          <w:rFonts w:ascii="標楷體" w:eastAsia="標楷體" w:hAnsi="標楷體" w:hint="eastAsia"/>
          <w:szCs w:val="24"/>
        </w:rPr>
        <w:t>輔導</w:t>
      </w:r>
      <w:r w:rsidR="0082429A">
        <w:rPr>
          <w:rFonts w:ascii="標楷體" w:eastAsia="標楷體" w:hAnsi="標楷體" w:hint="eastAsia"/>
          <w:szCs w:val="24"/>
        </w:rPr>
        <w:t>人</w:t>
      </w:r>
      <w:r w:rsidRPr="00175B40">
        <w:rPr>
          <w:rFonts w:ascii="標楷體" w:eastAsia="標楷體" w:hAnsi="標楷體" w:hint="eastAsia"/>
          <w:szCs w:val="24"/>
        </w:rPr>
        <w:t>員</w:t>
      </w:r>
      <w:r w:rsidRPr="00175B40">
        <w:rPr>
          <w:rFonts w:ascii="標楷體" w:eastAsia="標楷體" w:hAnsi="標楷體"/>
          <w:szCs w:val="24"/>
        </w:rPr>
        <w:t>與</w:t>
      </w:r>
      <w:r w:rsidRPr="00175B40">
        <w:rPr>
          <w:rFonts w:ascii="標楷體" w:eastAsia="標楷體" w:hAnsi="標楷體" w:hint="eastAsia"/>
          <w:szCs w:val="24"/>
        </w:rPr>
        <w:t>學生</w:t>
      </w:r>
      <w:r w:rsidRPr="00175B40">
        <w:rPr>
          <w:rFonts w:ascii="標楷體" w:eastAsia="標楷體" w:hAnsi="標楷體"/>
          <w:szCs w:val="24"/>
        </w:rPr>
        <w:t>討論後，開案時所預定目標已達成，暫時不需</w:t>
      </w:r>
      <w:r w:rsidRPr="00175B40">
        <w:rPr>
          <w:rFonts w:ascii="標楷體" w:eastAsia="標楷體" w:hAnsi="標楷體" w:hint="eastAsia"/>
          <w:szCs w:val="24"/>
        </w:rPr>
        <w:t>學校</w:t>
      </w:r>
      <w:r w:rsidRPr="00175B40">
        <w:rPr>
          <w:rFonts w:ascii="標楷體" w:eastAsia="標楷體" w:hAnsi="標楷體"/>
          <w:szCs w:val="24"/>
        </w:rPr>
        <w:t>或其他資源提供相關服務者。</w:t>
      </w:r>
    </w:p>
    <w:p w:rsidR="00175B40" w:rsidRPr="00175B40" w:rsidRDefault="00175B40" w:rsidP="00175B40">
      <w:pPr>
        <w:numPr>
          <w:ilvl w:val="0"/>
          <w:numId w:val="4"/>
        </w:numPr>
        <w:tabs>
          <w:tab w:val="clear" w:pos="360"/>
          <w:tab w:val="num" w:pos="709"/>
        </w:tabs>
        <w:snapToGrid w:val="0"/>
        <w:ind w:left="709" w:hanging="283"/>
        <w:rPr>
          <w:rFonts w:ascii="標楷體" w:eastAsia="標楷體" w:hAnsi="標楷體"/>
          <w:szCs w:val="24"/>
        </w:rPr>
      </w:pPr>
      <w:r w:rsidRPr="00175B40">
        <w:rPr>
          <w:rFonts w:ascii="標楷體" w:eastAsia="標楷體" w:hAnsi="標楷體" w:hint="eastAsia"/>
          <w:szCs w:val="24"/>
        </w:rPr>
        <w:t>學生或家長</w:t>
      </w:r>
      <w:r w:rsidRPr="00175B40">
        <w:rPr>
          <w:rFonts w:ascii="標楷體" w:eastAsia="標楷體" w:hAnsi="標楷體"/>
          <w:szCs w:val="24"/>
        </w:rPr>
        <w:t>所需要之服務需求，</w:t>
      </w:r>
      <w:r w:rsidRPr="00175B40">
        <w:rPr>
          <w:rFonts w:ascii="標楷體" w:eastAsia="標楷體" w:hAnsi="標楷體" w:hint="eastAsia"/>
          <w:szCs w:val="24"/>
        </w:rPr>
        <w:t>已經由學校轉</w:t>
      </w:r>
      <w:proofErr w:type="gramStart"/>
      <w:r w:rsidRPr="00175B40">
        <w:rPr>
          <w:rFonts w:ascii="標楷體" w:eastAsia="標楷體" w:hAnsi="標楷體" w:hint="eastAsia"/>
          <w:szCs w:val="24"/>
        </w:rPr>
        <w:t>介</w:t>
      </w:r>
      <w:proofErr w:type="gramEnd"/>
      <w:r w:rsidRPr="00175B40">
        <w:rPr>
          <w:rFonts w:ascii="標楷體" w:eastAsia="標楷體" w:hAnsi="標楷體"/>
          <w:szCs w:val="24"/>
        </w:rPr>
        <w:t>其他機</w:t>
      </w:r>
      <w:r w:rsidR="0082429A">
        <w:rPr>
          <w:rFonts w:ascii="標楷體" w:eastAsia="標楷體" w:hAnsi="標楷體" w:hint="eastAsia"/>
          <w:szCs w:val="24"/>
        </w:rPr>
        <w:t>關</w:t>
      </w:r>
      <w:r w:rsidR="0074527A">
        <w:rPr>
          <w:rFonts w:ascii="標楷體" w:eastAsia="標楷體" w:hAnsi="標楷體" w:hint="eastAsia"/>
          <w:szCs w:val="24"/>
        </w:rPr>
        <w:t>(</w:t>
      </w:r>
      <w:r w:rsidRPr="00175B40">
        <w:rPr>
          <w:rFonts w:ascii="標楷體" w:eastAsia="標楷體" w:hAnsi="標楷體"/>
          <w:szCs w:val="24"/>
        </w:rPr>
        <w:t>構</w:t>
      </w:r>
      <w:r w:rsidR="0074527A">
        <w:rPr>
          <w:rFonts w:ascii="標楷體" w:eastAsia="標楷體" w:hAnsi="標楷體" w:hint="eastAsia"/>
          <w:szCs w:val="24"/>
        </w:rPr>
        <w:t>)</w:t>
      </w:r>
      <w:r w:rsidRPr="00175B40">
        <w:rPr>
          <w:rFonts w:ascii="標楷體" w:eastAsia="標楷體" w:hAnsi="標楷體"/>
          <w:szCs w:val="24"/>
        </w:rPr>
        <w:t>提供服務，</w:t>
      </w:r>
      <w:r w:rsidRPr="00175B40">
        <w:rPr>
          <w:rFonts w:ascii="標楷體" w:eastAsia="標楷體" w:hAnsi="標楷體" w:hint="eastAsia"/>
          <w:szCs w:val="24"/>
        </w:rPr>
        <w:t>且該</w:t>
      </w:r>
      <w:r w:rsidRPr="00175B40">
        <w:rPr>
          <w:rFonts w:ascii="標楷體" w:eastAsia="標楷體" w:hAnsi="標楷體"/>
          <w:szCs w:val="24"/>
        </w:rPr>
        <w:t>轉</w:t>
      </w:r>
      <w:proofErr w:type="gramStart"/>
      <w:r w:rsidRPr="00175B40">
        <w:rPr>
          <w:rFonts w:ascii="標楷體" w:eastAsia="標楷體" w:hAnsi="標楷體"/>
          <w:szCs w:val="24"/>
        </w:rPr>
        <w:t>介</w:t>
      </w:r>
      <w:proofErr w:type="gramEnd"/>
      <w:r w:rsidRPr="00175B40">
        <w:rPr>
          <w:rFonts w:ascii="標楷體" w:eastAsia="標楷體" w:hAnsi="標楷體" w:hint="eastAsia"/>
          <w:szCs w:val="24"/>
        </w:rPr>
        <w:t>單位已經</w:t>
      </w:r>
      <w:r w:rsidRPr="00175B40">
        <w:rPr>
          <w:rFonts w:ascii="標楷體" w:eastAsia="標楷體" w:hAnsi="標楷體"/>
          <w:szCs w:val="24"/>
        </w:rPr>
        <w:t>處理並結案。</w:t>
      </w:r>
    </w:p>
    <w:p w:rsidR="00175B40" w:rsidRPr="00175B40" w:rsidRDefault="00175B40" w:rsidP="00175B40">
      <w:pPr>
        <w:numPr>
          <w:ilvl w:val="0"/>
          <w:numId w:val="4"/>
        </w:numPr>
        <w:tabs>
          <w:tab w:val="clear" w:pos="360"/>
          <w:tab w:val="num" w:pos="709"/>
        </w:tabs>
        <w:snapToGrid w:val="0"/>
        <w:ind w:left="709" w:hanging="283"/>
        <w:rPr>
          <w:rFonts w:ascii="標楷體" w:eastAsia="標楷體" w:hAnsi="標楷體"/>
          <w:szCs w:val="24"/>
        </w:rPr>
      </w:pPr>
      <w:r w:rsidRPr="00175B40">
        <w:rPr>
          <w:rFonts w:ascii="標楷體" w:eastAsia="標楷體" w:hAnsi="標楷體" w:hint="eastAsia"/>
          <w:szCs w:val="24"/>
        </w:rPr>
        <w:t>學生已經轉學至</w:t>
      </w:r>
      <w:r w:rsidRPr="00175B40">
        <w:rPr>
          <w:rFonts w:ascii="標楷體" w:eastAsia="標楷體" w:hAnsi="標楷體"/>
          <w:szCs w:val="24"/>
        </w:rPr>
        <w:t>其他</w:t>
      </w:r>
      <w:r w:rsidRPr="00175B40">
        <w:rPr>
          <w:rFonts w:ascii="標楷體" w:eastAsia="標楷體" w:hAnsi="標楷體" w:hint="eastAsia"/>
          <w:szCs w:val="24"/>
        </w:rPr>
        <w:t>學校</w:t>
      </w:r>
      <w:r w:rsidRPr="00175B40">
        <w:rPr>
          <w:rFonts w:ascii="標楷體" w:eastAsia="標楷體" w:hAnsi="標楷體"/>
          <w:szCs w:val="24"/>
        </w:rPr>
        <w:t>，</w:t>
      </w:r>
      <w:r w:rsidRPr="00175B40">
        <w:rPr>
          <w:rFonts w:ascii="標楷體" w:eastAsia="標楷體" w:hAnsi="標楷體" w:hint="eastAsia"/>
          <w:szCs w:val="24"/>
        </w:rPr>
        <w:t>且相對人</w:t>
      </w:r>
      <w:r w:rsidR="00F021BA" w:rsidRPr="00175B40">
        <w:rPr>
          <w:rFonts w:ascii="標楷體" w:eastAsia="標楷體" w:hAnsi="標楷體" w:hint="eastAsia"/>
          <w:szCs w:val="24"/>
        </w:rPr>
        <w:t>為校外人士</w:t>
      </w:r>
      <w:r w:rsidR="00F021BA">
        <w:rPr>
          <w:rFonts w:ascii="標楷體" w:eastAsia="標楷體" w:hAnsi="標楷體" w:hint="eastAsia"/>
          <w:szCs w:val="24"/>
        </w:rPr>
        <w:t>或</w:t>
      </w:r>
      <w:r w:rsidRPr="00175B40">
        <w:rPr>
          <w:rFonts w:ascii="標楷體" w:eastAsia="標楷體" w:hAnsi="標楷體" w:hint="eastAsia"/>
          <w:szCs w:val="24"/>
        </w:rPr>
        <w:t>非</w:t>
      </w:r>
      <w:r w:rsidR="00F021BA">
        <w:rPr>
          <w:rFonts w:ascii="標楷體" w:eastAsia="標楷體" w:hAnsi="標楷體" w:hint="eastAsia"/>
          <w:szCs w:val="24"/>
        </w:rPr>
        <w:t>同</w:t>
      </w:r>
      <w:r w:rsidRPr="00175B40">
        <w:rPr>
          <w:rFonts w:ascii="標楷體" w:eastAsia="標楷體" w:hAnsi="標楷體" w:hint="eastAsia"/>
          <w:szCs w:val="24"/>
        </w:rPr>
        <w:t>校</w:t>
      </w:r>
      <w:r w:rsidR="00F021BA">
        <w:rPr>
          <w:rFonts w:ascii="標楷體" w:eastAsia="標楷體" w:hAnsi="標楷體" w:hint="eastAsia"/>
          <w:szCs w:val="24"/>
        </w:rPr>
        <w:t>學生</w:t>
      </w:r>
      <w:r w:rsidRPr="00175B40">
        <w:rPr>
          <w:rFonts w:ascii="標楷體" w:eastAsia="標楷體" w:hAnsi="標楷體" w:hint="eastAsia"/>
          <w:szCs w:val="24"/>
        </w:rPr>
        <w:t>，目前他校已經開始協助執行個管，或已經</w:t>
      </w:r>
      <w:r w:rsidR="00F021BA">
        <w:rPr>
          <w:rFonts w:ascii="標楷體" w:eastAsia="標楷體" w:hAnsi="標楷體" w:hint="eastAsia"/>
          <w:szCs w:val="24"/>
        </w:rPr>
        <w:t>屬</w:t>
      </w:r>
      <w:r w:rsidRPr="00175B40">
        <w:rPr>
          <w:rFonts w:ascii="標楷體" w:eastAsia="標楷體" w:hAnsi="標楷體" w:hint="eastAsia"/>
          <w:szCs w:val="24"/>
        </w:rPr>
        <w:t>結案狀態。</w:t>
      </w:r>
    </w:p>
    <w:p w:rsidR="00175B40" w:rsidRPr="00175B40" w:rsidRDefault="00175B40" w:rsidP="00175B40">
      <w:pPr>
        <w:tabs>
          <w:tab w:val="left" w:pos="709"/>
        </w:tabs>
        <w:adjustRightInd w:val="0"/>
        <w:snapToGrid w:val="0"/>
        <w:rPr>
          <w:rFonts w:ascii="標楷體" w:eastAsia="標楷體" w:hAnsi="標楷體"/>
          <w:bCs/>
          <w:szCs w:val="24"/>
        </w:rPr>
      </w:pPr>
    </w:p>
    <w:p w:rsidR="00062519" w:rsidRPr="00175B40" w:rsidRDefault="00062519" w:rsidP="00175B40">
      <w:pPr>
        <w:tabs>
          <w:tab w:val="left" w:pos="709"/>
        </w:tabs>
        <w:snapToGrid w:val="0"/>
        <w:rPr>
          <w:rFonts w:ascii="標楷體" w:eastAsia="標楷體" w:hAnsi="標楷體"/>
          <w:bCs/>
          <w:szCs w:val="24"/>
        </w:rPr>
      </w:pPr>
    </w:p>
    <w:p w:rsidR="00AE59DC" w:rsidRPr="00175B40" w:rsidRDefault="00AE59DC" w:rsidP="00175B40">
      <w:pPr>
        <w:rPr>
          <w:rFonts w:ascii="標楷體" w:eastAsia="標楷體" w:hAnsi="標楷體"/>
          <w:szCs w:val="24"/>
        </w:rPr>
      </w:pPr>
    </w:p>
    <w:p w:rsidR="008344BF" w:rsidRPr="00175B40" w:rsidRDefault="008344BF" w:rsidP="00175B40">
      <w:pPr>
        <w:rPr>
          <w:rFonts w:ascii="標楷體" w:eastAsia="標楷體" w:hAnsi="標楷體" w:cs="Times New Roman"/>
          <w:bCs/>
          <w:szCs w:val="24"/>
        </w:rPr>
      </w:pPr>
    </w:p>
    <w:p w:rsidR="00380EFB" w:rsidRPr="00175B40" w:rsidRDefault="00380EFB" w:rsidP="00175B40">
      <w:pPr>
        <w:widowControl/>
        <w:rPr>
          <w:rFonts w:ascii="標楷體" w:eastAsia="標楷體" w:hAnsi="標楷體"/>
          <w:szCs w:val="24"/>
        </w:rPr>
      </w:pPr>
      <w:r w:rsidRPr="00175B40">
        <w:rPr>
          <w:rFonts w:ascii="標楷體" w:eastAsia="標楷體" w:hAnsi="標楷體"/>
          <w:szCs w:val="24"/>
        </w:rPr>
        <w:br w:type="page"/>
      </w:r>
    </w:p>
    <w:p w:rsidR="00D15D9C" w:rsidRPr="006A7DE0" w:rsidRDefault="001027BC" w:rsidP="00B458A9">
      <w:pPr>
        <w:rPr>
          <w:rFonts w:ascii="標楷體" w:eastAsia="標楷體" w:hAnsi="標楷體"/>
          <w:b/>
          <w:sz w:val="36"/>
          <w:szCs w:val="36"/>
        </w:rPr>
      </w:pPr>
      <w:r>
        <w:rPr>
          <w:rFonts w:ascii="標楷體" w:eastAsia="標楷體" w:hAnsi="標楷體"/>
          <w:noProof/>
          <w:sz w:val="36"/>
          <w:szCs w:val="36"/>
        </w:rPr>
        <w:lastRenderedPageBreak/>
        <mc:AlternateContent>
          <mc:Choice Requires="wpg">
            <w:drawing>
              <wp:anchor distT="0" distB="0" distL="114300" distR="114300" simplePos="0" relativeHeight="252150272" behindDoc="0" locked="0" layoutInCell="1" allowOverlap="1">
                <wp:simplePos x="0" y="0"/>
                <wp:positionH relativeFrom="column">
                  <wp:posOffset>-869950</wp:posOffset>
                </wp:positionH>
                <wp:positionV relativeFrom="paragraph">
                  <wp:posOffset>356870</wp:posOffset>
                </wp:positionV>
                <wp:extent cx="6543675" cy="8715375"/>
                <wp:effectExtent l="0" t="0" r="28575" b="28575"/>
                <wp:wrapNone/>
                <wp:docPr id="161"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8715375"/>
                          <a:chOff x="660" y="1815"/>
                          <a:chExt cx="10305" cy="13725"/>
                        </a:xfrm>
                      </wpg:grpSpPr>
                      <wps:wsp>
                        <wps:cNvPr id="352" name="Text Box 21"/>
                        <wps:cNvSpPr txBox="1">
                          <a:spLocks noChangeArrowheads="1"/>
                        </wps:cNvSpPr>
                        <wps:spPr bwMode="auto">
                          <a:xfrm>
                            <a:off x="660" y="4454"/>
                            <a:ext cx="3738" cy="3016"/>
                          </a:xfrm>
                          <a:prstGeom prst="rect">
                            <a:avLst/>
                          </a:prstGeom>
                          <a:solidFill>
                            <a:srgbClr val="C0C0C0"/>
                          </a:solidFill>
                          <a:ln w="9525">
                            <a:solidFill>
                              <a:srgbClr val="000000"/>
                            </a:solidFill>
                            <a:miter lim="800000"/>
                            <a:headEnd/>
                            <a:tailEnd/>
                          </a:ln>
                        </wps:spPr>
                        <wps:txbx>
                          <w:txbxContent>
                            <w:p w:rsidR="007F5989" w:rsidRPr="00020A84" w:rsidRDefault="007F5989" w:rsidP="00801109">
                              <w:pPr>
                                <w:snapToGrid w:val="0"/>
                                <w:jc w:val="center"/>
                                <w:rPr>
                                  <w:b/>
                                  <w:bCs/>
                                  <w:sz w:val="20"/>
                                  <w:szCs w:val="20"/>
                                </w:rPr>
                              </w:pPr>
                              <w:r w:rsidRPr="00020A84">
                                <w:rPr>
                                  <w:rFonts w:hint="eastAsia"/>
                                  <w:b/>
                                  <w:bCs/>
                                  <w:sz w:val="20"/>
                                  <w:szCs w:val="20"/>
                                </w:rPr>
                                <w:t>接案標準</w:t>
                              </w:r>
                            </w:p>
                            <w:p w:rsidR="007F5989" w:rsidRDefault="007F5989" w:rsidP="00F021BA">
                              <w:pPr>
                                <w:numPr>
                                  <w:ilvl w:val="0"/>
                                  <w:numId w:val="1"/>
                                </w:numPr>
                                <w:tabs>
                                  <w:tab w:val="clear" w:pos="360"/>
                                </w:tabs>
                                <w:snapToGrid w:val="0"/>
                                <w:ind w:left="284" w:hanging="284"/>
                                <w:rPr>
                                  <w:b/>
                                  <w:bCs/>
                                  <w:sz w:val="20"/>
                                  <w:szCs w:val="20"/>
                                </w:rPr>
                              </w:pPr>
                              <w:r w:rsidRPr="00020A84">
                                <w:rPr>
                                  <w:rFonts w:hint="eastAsia"/>
                                  <w:b/>
                                  <w:bCs/>
                                  <w:sz w:val="20"/>
                                  <w:szCs w:val="20"/>
                                </w:rPr>
                                <w:t>學生</w:t>
                              </w:r>
                              <w:r>
                                <w:rPr>
                                  <w:rFonts w:hint="eastAsia"/>
                                  <w:b/>
                                  <w:bCs/>
                                  <w:sz w:val="20"/>
                                  <w:szCs w:val="20"/>
                                </w:rPr>
                                <w:t>狀況</w:t>
                              </w:r>
                              <w:r w:rsidRPr="00020A84">
                                <w:rPr>
                                  <w:rFonts w:hint="eastAsia"/>
                                  <w:b/>
                                  <w:bCs/>
                                  <w:sz w:val="20"/>
                                  <w:szCs w:val="20"/>
                                </w:rPr>
                                <w:t>具有危險性，需要資源介入</w:t>
                              </w:r>
                            </w:p>
                            <w:p w:rsidR="007F5989" w:rsidRDefault="007F5989" w:rsidP="00F021BA">
                              <w:pPr>
                                <w:numPr>
                                  <w:ilvl w:val="0"/>
                                  <w:numId w:val="1"/>
                                </w:numPr>
                                <w:tabs>
                                  <w:tab w:val="clear" w:pos="360"/>
                                </w:tabs>
                                <w:snapToGrid w:val="0"/>
                                <w:ind w:left="284" w:hanging="284"/>
                                <w:rPr>
                                  <w:b/>
                                  <w:bCs/>
                                  <w:sz w:val="20"/>
                                  <w:szCs w:val="20"/>
                                </w:rPr>
                              </w:pPr>
                              <w:r>
                                <w:rPr>
                                  <w:rFonts w:hint="eastAsia"/>
                                  <w:b/>
                                  <w:bCs/>
                                  <w:sz w:val="20"/>
                                  <w:szCs w:val="20"/>
                                </w:rPr>
                                <w:t>學生雖為</w:t>
                              </w:r>
                              <w:r>
                                <w:rPr>
                                  <w:rFonts w:hint="eastAsia"/>
                                  <w:b/>
                                  <w:bCs/>
                                  <w:sz w:val="20"/>
                                  <w:szCs w:val="20"/>
                                </w:rPr>
                                <w:t>18</w:t>
                              </w:r>
                              <w:r>
                                <w:rPr>
                                  <w:rFonts w:hint="eastAsia"/>
                                  <w:b/>
                                  <w:bCs/>
                                  <w:sz w:val="20"/>
                                  <w:szCs w:val="20"/>
                                </w:rPr>
                                <w:t>歲以下兒少保案件，但學校需要相關配合</w:t>
                              </w:r>
                            </w:p>
                            <w:p w:rsidR="007F5989" w:rsidRDefault="007F5989" w:rsidP="00F021BA">
                              <w:pPr>
                                <w:numPr>
                                  <w:ilvl w:val="0"/>
                                  <w:numId w:val="1"/>
                                </w:numPr>
                                <w:tabs>
                                  <w:tab w:val="clear" w:pos="360"/>
                                </w:tabs>
                                <w:snapToGrid w:val="0"/>
                                <w:ind w:left="284" w:hanging="284"/>
                                <w:rPr>
                                  <w:b/>
                                  <w:bCs/>
                                  <w:sz w:val="20"/>
                                  <w:szCs w:val="20"/>
                                </w:rPr>
                              </w:pPr>
                              <w:r>
                                <w:rPr>
                                  <w:rFonts w:hint="eastAsia"/>
                                  <w:b/>
                                  <w:bCs/>
                                  <w:sz w:val="20"/>
                                  <w:szCs w:val="20"/>
                                </w:rPr>
                                <w:t>學生為</w:t>
                              </w:r>
                              <w:r>
                                <w:rPr>
                                  <w:rFonts w:hint="eastAsia"/>
                                  <w:b/>
                                  <w:bCs/>
                                  <w:sz w:val="20"/>
                                  <w:szCs w:val="20"/>
                                </w:rPr>
                                <w:t>18</w:t>
                              </w:r>
                              <w:r>
                                <w:rPr>
                                  <w:rFonts w:hint="eastAsia"/>
                                  <w:b/>
                                  <w:bCs/>
                                  <w:sz w:val="20"/>
                                  <w:szCs w:val="20"/>
                                </w:rPr>
                                <w:t>歲以上同居暴力案件，但學校需要相關配合</w:t>
                              </w:r>
                            </w:p>
                            <w:p w:rsidR="007F5989" w:rsidRPr="00020A84" w:rsidRDefault="007F5989" w:rsidP="00F021BA">
                              <w:pPr>
                                <w:numPr>
                                  <w:ilvl w:val="0"/>
                                  <w:numId w:val="1"/>
                                </w:numPr>
                                <w:tabs>
                                  <w:tab w:val="clear" w:pos="360"/>
                                </w:tabs>
                                <w:snapToGrid w:val="0"/>
                                <w:ind w:left="284" w:hanging="284"/>
                                <w:rPr>
                                  <w:b/>
                                  <w:bCs/>
                                  <w:sz w:val="20"/>
                                  <w:szCs w:val="20"/>
                                </w:rPr>
                              </w:pPr>
                              <w:r>
                                <w:rPr>
                                  <w:rFonts w:hint="eastAsia"/>
                                  <w:b/>
                                  <w:bCs/>
                                  <w:sz w:val="20"/>
                                  <w:szCs w:val="20"/>
                                </w:rPr>
                                <w:t>學生</w:t>
                              </w:r>
                              <w:r>
                                <w:rPr>
                                  <w:rFonts w:hint="eastAsia"/>
                                  <w:b/>
                                  <w:bCs/>
                                  <w:sz w:val="20"/>
                                  <w:szCs w:val="20"/>
                                </w:rPr>
                                <w:t>16</w:t>
                              </w:r>
                              <w:r>
                                <w:rPr>
                                  <w:rFonts w:hint="eastAsia"/>
                                  <w:b/>
                                  <w:bCs/>
                                  <w:sz w:val="20"/>
                                  <w:szCs w:val="20"/>
                                </w:rPr>
                                <w:t>歲以上且為婚姻暴力案件，雖轉</w:t>
                              </w:r>
                              <w:proofErr w:type="gramStart"/>
                              <w:r>
                                <w:rPr>
                                  <w:rFonts w:hint="eastAsia"/>
                                  <w:b/>
                                  <w:bCs/>
                                  <w:sz w:val="20"/>
                                  <w:szCs w:val="20"/>
                                </w:rPr>
                                <w:t>介</w:t>
                              </w:r>
                              <w:proofErr w:type="gramEnd"/>
                              <w:r>
                                <w:rPr>
                                  <w:rFonts w:hint="eastAsia"/>
                                  <w:b/>
                                  <w:bCs/>
                                  <w:sz w:val="20"/>
                                  <w:szCs w:val="20"/>
                                </w:rPr>
                                <w:t>社政，但需要學校相關配合</w:t>
                              </w:r>
                            </w:p>
                            <w:p w:rsidR="007F5989" w:rsidRDefault="007F5989" w:rsidP="00F021BA">
                              <w:pPr>
                                <w:numPr>
                                  <w:ilvl w:val="0"/>
                                  <w:numId w:val="1"/>
                                </w:numPr>
                                <w:tabs>
                                  <w:tab w:val="clear" w:pos="360"/>
                                </w:tabs>
                                <w:snapToGrid w:val="0"/>
                                <w:ind w:left="284" w:hanging="284"/>
                              </w:pPr>
                              <w:r w:rsidRPr="00F021BA">
                                <w:rPr>
                                  <w:rFonts w:hint="eastAsia"/>
                                  <w:b/>
                                  <w:bCs/>
                                  <w:sz w:val="20"/>
                                  <w:szCs w:val="20"/>
                                </w:rPr>
                                <w:t>學生為</w:t>
                              </w:r>
                              <w:r w:rsidRPr="00F021BA">
                                <w:rPr>
                                  <w:rFonts w:hint="eastAsia"/>
                                  <w:b/>
                                  <w:bCs/>
                                  <w:sz w:val="20"/>
                                  <w:szCs w:val="20"/>
                                </w:rPr>
                                <w:t>18</w:t>
                              </w:r>
                              <w:r w:rsidRPr="00F021BA">
                                <w:rPr>
                                  <w:rFonts w:hint="eastAsia"/>
                                  <w:b/>
                                  <w:bCs/>
                                  <w:sz w:val="20"/>
                                  <w:szCs w:val="20"/>
                                </w:rPr>
                                <w:t>歲以上未同居暴力案件，由學校擔任個管員，</w:t>
                              </w:r>
                              <w:r w:rsidRPr="00F021BA">
                                <w:rPr>
                                  <w:rFonts w:hint="eastAsia"/>
                                  <w:b/>
                                  <w:bCs/>
                                  <w:color w:val="FF0000"/>
                                  <w:sz w:val="20"/>
                                  <w:szCs w:val="20"/>
                                </w:rPr>
                                <w:t>視需要轉</w:t>
                              </w:r>
                              <w:proofErr w:type="gramStart"/>
                              <w:r w:rsidRPr="00F021BA">
                                <w:rPr>
                                  <w:rFonts w:hint="eastAsia"/>
                                  <w:b/>
                                  <w:bCs/>
                                  <w:color w:val="FF0000"/>
                                  <w:sz w:val="20"/>
                                  <w:szCs w:val="20"/>
                                </w:rPr>
                                <w:t>介</w:t>
                              </w:r>
                              <w:proofErr w:type="gramEnd"/>
                              <w:r w:rsidRPr="00F021BA">
                                <w:rPr>
                                  <w:rFonts w:hint="eastAsia"/>
                                  <w:b/>
                                  <w:bCs/>
                                  <w:color w:val="FF0000"/>
                                  <w:sz w:val="20"/>
                                  <w:szCs w:val="20"/>
                                </w:rPr>
                                <w:t>社政</w:t>
                              </w:r>
                            </w:p>
                          </w:txbxContent>
                        </wps:txbx>
                        <wps:bodyPr rot="0" vert="horz" wrap="square" lIns="91440" tIns="45720" rIns="91440" bIns="45720" anchor="t" anchorCtr="0" upright="1">
                          <a:noAutofit/>
                        </wps:bodyPr>
                      </wps:wsp>
                      <wps:wsp>
                        <wps:cNvPr id="353" name="Line 22"/>
                        <wps:cNvCnPr/>
                        <wps:spPr bwMode="auto">
                          <a:xfrm>
                            <a:off x="6497" y="6627"/>
                            <a:ext cx="1" cy="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4" name="Line 23"/>
                        <wps:cNvCnPr/>
                        <wps:spPr bwMode="auto">
                          <a:xfrm flipH="1">
                            <a:off x="6421" y="8145"/>
                            <a:ext cx="1" cy="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Text Box 24"/>
                        <wps:cNvSpPr txBox="1">
                          <a:spLocks noChangeArrowheads="1"/>
                        </wps:cNvSpPr>
                        <wps:spPr bwMode="auto">
                          <a:xfrm>
                            <a:off x="4785" y="7582"/>
                            <a:ext cx="3804" cy="787"/>
                          </a:xfrm>
                          <a:prstGeom prst="rect">
                            <a:avLst/>
                          </a:prstGeom>
                          <a:solidFill>
                            <a:srgbClr val="FFFFFF"/>
                          </a:solidFill>
                          <a:ln w="9525">
                            <a:solidFill>
                              <a:srgbClr val="000000"/>
                            </a:solidFill>
                            <a:miter lim="800000"/>
                            <a:headEnd/>
                            <a:tailEnd/>
                          </a:ln>
                        </wps:spPr>
                        <wps:txbx>
                          <w:txbxContent>
                            <w:p w:rsidR="007F5989" w:rsidRPr="00124FD3" w:rsidRDefault="007F5989" w:rsidP="009226ED">
                              <w:pPr>
                                <w:spacing w:line="300" w:lineRule="exact"/>
                                <w:jc w:val="center"/>
                                <w:rPr>
                                  <w:szCs w:val="24"/>
                                </w:rPr>
                              </w:pPr>
                              <w:r>
                                <w:rPr>
                                  <w:rFonts w:hint="eastAsia"/>
                                  <w:szCs w:val="24"/>
                                </w:rPr>
                                <w:t>接案表呈交學</w:t>
                              </w:r>
                              <w:proofErr w:type="gramStart"/>
                              <w:r>
                                <w:rPr>
                                  <w:rFonts w:hint="eastAsia"/>
                                  <w:szCs w:val="24"/>
                                </w:rPr>
                                <w:t>務</w:t>
                              </w:r>
                              <w:proofErr w:type="gramEnd"/>
                              <w:r>
                                <w:rPr>
                                  <w:rFonts w:hint="eastAsia"/>
                                  <w:szCs w:val="24"/>
                                </w:rPr>
                                <w:t>處</w:t>
                              </w:r>
                              <w:r>
                                <w:rPr>
                                  <w:rFonts w:hint="eastAsia"/>
                                  <w:szCs w:val="24"/>
                                </w:rPr>
                                <w:t>/</w:t>
                              </w:r>
                              <w:r w:rsidRPr="00A558B8">
                                <w:rPr>
                                  <w:rFonts w:hint="eastAsia"/>
                                  <w:color w:val="FF0000"/>
                                  <w:szCs w:val="24"/>
                                </w:rPr>
                                <w:t>輔導處（室）</w:t>
                              </w:r>
                              <w:r>
                                <w:rPr>
                                  <w:rFonts w:hint="eastAsia"/>
                                  <w:szCs w:val="24"/>
                                </w:rPr>
                                <w:t>主任或主管知悉</w:t>
                              </w:r>
                            </w:p>
                          </w:txbxContent>
                        </wps:txbx>
                        <wps:bodyPr rot="0" vert="horz" wrap="square" lIns="91440" tIns="45720" rIns="91440" bIns="45720" anchor="t" anchorCtr="0" upright="1">
                          <a:noAutofit/>
                        </wps:bodyPr>
                      </wps:wsp>
                      <wps:wsp>
                        <wps:cNvPr id="356" name="Line 25"/>
                        <wps:cNvCnPr/>
                        <wps:spPr bwMode="auto">
                          <a:xfrm>
                            <a:off x="6500" y="4320"/>
                            <a:ext cx="1" cy="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Text Box 26"/>
                        <wps:cNvSpPr txBox="1">
                          <a:spLocks noChangeArrowheads="1"/>
                        </wps:cNvSpPr>
                        <wps:spPr bwMode="auto">
                          <a:xfrm>
                            <a:off x="6682" y="6932"/>
                            <a:ext cx="815"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801109">
                              <w:r>
                                <w:rPr>
                                  <w:rFonts w:hint="eastAsia"/>
                                </w:rPr>
                                <w:t>是</w:t>
                              </w:r>
                            </w:p>
                          </w:txbxContent>
                        </wps:txbx>
                        <wps:bodyPr rot="0" vert="horz" wrap="square" lIns="91440" tIns="45720" rIns="91440" bIns="45720" anchor="t" anchorCtr="0" upright="1">
                          <a:noAutofit/>
                        </wps:bodyPr>
                      </wps:wsp>
                      <wps:wsp>
                        <wps:cNvPr id="358" name="Text Box 27"/>
                        <wps:cNvSpPr txBox="1">
                          <a:spLocks noChangeArrowheads="1"/>
                        </wps:cNvSpPr>
                        <wps:spPr bwMode="auto">
                          <a:xfrm>
                            <a:off x="7957" y="5374"/>
                            <a:ext cx="814"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801109">
                              <w:proofErr w:type="gramStart"/>
                              <w:r>
                                <w:rPr>
                                  <w:rFonts w:hint="eastAsia"/>
                                </w:rPr>
                                <w:t>否</w:t>
                              </w:r>
                              <w:proofErr w:type="gramEnd"/>
                            </w:p>
                          </w:txbxContent>
                        </wps:txbx>
                        <wps:bodyPr rot="0" vert="horz" wrap="square" lIns="91440" tIns="45720" rIns="91440" bIns="45720" anchor="t" anchorCtr="0" upright="1">
                          <a:noAutofit/>
                        </wps:bodyPr>
                      </wps:wsp>
                      <wps:wsp>
                        <wps:cNvPr id="359" name="Line 28"/>
                        <wps:cNvCnPr/>
                        <wps:spPr bwMode="auto">
                          <a:xfrm>
                            <a:off x="7861" y="5984"/>
                            <a:ext cx="101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0" name="Text Box 29"/>
                        <wps:cNvSpPr txBox="1">
                          <a:spLocks noChangeArrowheads="1"/>
                        </wps:cNvSpPr>
                        <wps:spPr bwMode="auto">
                          <a:xfrm>
                            <a:off x="8953" y="5374"/>
                            <a:ext cx="2012" cy="1558"/>
                          </a:xfrm>
                          <a:prstGeom prst="rect">
                            <a:avLst/>
                          </a:prstGeom>
                          <a:solidFill>
                            <a:srgbClr val="FFFFFF"/>
                          </a:solidFill>
                          <a:ln w="9525">
                            <a:solidFill>
                              <a:srgbClr val="000000"/>
                            </a:solidFill>
                            <a:miter lim="800000"/>
                            <a:headEnd/>
                            <a:tailEnd/>
                          </a:ln>
                        </wps:spPr>
                        <wps:txbx>
                          <w:txbxContent>
                            <w:p w:rsidR="007F5989" w:rsidRDefault="007F5989" w:rsidP="00801109">
                              <w:pPr>
                                <w:snapToGrid w:val="0"/>
                                <w:ind w:left="200" w:hangingChars="100" w:hanging="200"/>
                                <w:rPr>
                                  <w:sz w:val="20"/>
                                </w:rPr>
                              </w:pPr>
                              <w:r>
                                <w:rPr>
                                  <w:rFonts w:hint="eastAsia"/>
                                  <w:sz w:val="20"/>
                                </w:rPr>
                                <w:sym w:font="Wingdings" w:char="F09F"/>
                              </w:r>
                              <w:r>
                                <w:rPr>
                                  <w:rFonts w:hint="eastAsia"/>
                                  <w:sz w:val="20"/>
                                </w:rPr>
                                <w:t>提供或連結其他相關社會資源</w:t>
                              </w:r>
                            </w:p>
                            <w:p w:rsidR="007F5989" w:rsidRDefault="007F5989" w:rsidP="00801109">
                              <w:pPr>
                                <w:snapToGrid w:val="0"/>
                                <w:ind w:left="200" w:hangingChars="100" w:hanging="200"/>
                                <w:rPr>
                                  <w:sz w:val="20"/>
                                </w:rPr>
                              </w:pPr>
                              <w:r>
                                <w:rPr>
                                  <w:rFonts w:hint="eastAsia"/>
                                  <w:sz w:val="20"/>
                                </w:rPr>
                                <w:sym w:font="Wingdings" w:char="F09F"/>
                              </w:r>
                              <w:r>
                                <w:rPr>
                                  <w:rFonts w:hint="eastAsia"/>
                                  <w:sz w:val="20"/>
                                </w:rPr>
                                <w:t>通報</w:t>
                              </w:r>
                            </w:p>
                            <w:p w:rsidR="007F5989" w:rsidRDefault="007F5989" w:rsidP="00801109">
                              <w:pPr>
                                <w:snapToGrid w:val="0"/>
                                <w:rPr>
                                  <w:sz w:val="20"/>
                                </w:rPr>
                              </w:pPr>
                              <w:r>
                                <w:rPr>
                                  <w:rFonts w:hint="eastAsia"/>
                                  <w:sz w:val="20"/>
                                </w:rPr>
                                <w:sym w:font="Wingdings" w:char="F09F"/>
                              </w:r>
                              <w:r>
                                <w:rPr>
                                  <w:rFonts w:hint="eastAsia"/>
                                  <w:sz w:val="20"/>
                                </w:rPr>
                                <w:t>登錄服務概要</w:t>
                              </w:r>
                            </w:p>
                          </w:txbxContent>
                        </wps:txbx>
                        <wps:bodyPr rot="0" vert="horz" wrap="square" lIns="91440" tIns="45720" rIns="91440" bIns="45720" anchor="t" anchorCtr="0" upright="1">
                          <a:noAutofit/>
                        </wps:bodyPr>
                      </wps:wsp>
                      <wps:wsp>
                        <wps:cNvPr id="361" name="Text Box 30"/>
                        <wps:cNvSpPr txBox="1">
                          <a:spLocks noChangeArrowheads="1"/>
                        </wps:cNvSpPr>
                        <wps:spPr bwMode="auto">
                          <a:xfrm>
                            <a:off x="660" y="7815"/>
                            <a:ext cx="3741" cy="3407"/>
                          </a:xfrm>
                          <a:prstGeom prst="rect">
                            <a:avLst/>
                          </a:prstGeom>
                          <a:solidFill>
                            <a:srgbClr val="C0C0C0"/>
                          </a:solidFill>
                          <a:ln w="9525">
                            <a:solidFill>
                              <a:srgbClr val="000000"/>
                            </a:solidFill>
                            <a:miter lim="800000"/>
                            <a:headEnd/>
                            <a:tailEnd/>
                          </a:ln>
                        </wps:spPr>
                        <wps:txbx>
                          <w:txbxContent>
                            <w:p w:rsidR="007F5989" w:rsidRPr="000D7F89" w:rsidRDefault="007F5989" w:rsidP="00801109">
                              <w:pPr>
                                <w:adjustRightInd w:val="0"/>
                                <w:snapToGrid w:val="0"/>
                                <w:spacing w:line="240" w:lineRule="exact"/>
                                <w:jc w:val="center"/>
                                <w:rPr>
                                  <w:b/>
                                  <w:bCs/>
                                  <w:sz w:val="18"/>
                                  <w:szCs w:val="18"/>
                                </w:rPr>
                              </w:pPr>
                              <w:r>
                                <w:rPr>
                                  <w:rFonts w:hint="eastAsia"/>
                                  <w:b/>
                                  <w:bCs/>
                                  <w:sz w:val="18"/>
                                  <w:szCs w:val="18"/>
                                </w:rPr>
                                <w:t>安全計畫討論及執行個管</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學生致命危險評估量表分數為何</w:t>
                              </w:r>
                              <w:r>
                                <w:rPr>
                                  <w:rFonts w:hint="eastAsia"/>
                                  <w:b/>
                                  <w:bCs/>
                                  <w:sz w:val="18"/>
                                  <w:szCs w:val="18"/>
                                </w:rPr>
                                <w:t>?</w:t>
                              </w:r>
                              <w:r>
                                <w:rPr>
                                  <w:rFonts w:hint="eastAsia"/>
                                  <w:b/>
                                  <w:bCs/>
                                  <w:sz w:val="18"/>
                                  <w:szCs w:val="18"/>
                                </w:rPr>
                                <w:t>了解相關危險因子。</w:t>
                              </w:r>
                            </w:p>
                            <w:p w:rsidR="007F5989" w:rsidRPr="000D7F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學生與相對人暴力史及因應暴力可能性為何</w:t>
                              </w:r>
                              <w:r>
                                <w:rPr>
                                  <w:rFonts w:hint="eastAsia"/>
                                  <w:b/>
                                  <w:bCs/>
                                  <w:sz w:val="18"/>
                                  <w:szCs w:val="18"/>
                                </w:rPr>
                                <w:t>?</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學生與相對人是否同校或同班，校內再次受暴的可能性為何</w:t>
                              </w:r>
                              <w:r>
                                <w:rPr>
                                  <w:rFonts w:hint="eastAsia"/>
                                  <w:b/>
                                  <w:bCs/>
                                  <w:sz w:val="18"/>
                                  <w:szCs w:val="18"/>
                                </w:rPr>
                                <w:t>?</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學生與相對人是否同居，校外再次受暴的可能性為何</w:t>
                              </w:r>
                              <w:r>
                                <w:rPr>
                                  <w:rFonts w:hint="eastAsia"/>
                                  <w:b/>
                                  <w:bCs/>
                                  <w:sz w:val="18"/>
                                  <w:szCs w:val="18"/>
                                </w:rPr>
                                <w:t>?</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學生是否對危險有高度敏感，了解自我保護需求與執行安全計畫能力為何</w:t>
                              </w:r>
                              <w:r>
                                <w:rPr>
                                  <w:rFonts w:hint="eastAsia"/>
                                  <w:b/>
                                  <w:bCs/>
                                  <w:sz w:val="18"/>
                                  <w:szCs w:val="18"/>
                                </w:rPr>
                                <w:t>?</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學生是否需要聲請保護令</w:t>
                              </w:r>
                              <w:r>
                                <w:rPr>
                                  <w:rFonts w:hint="eastAsia"/>
                                  <w:b/>
                                  <w:bCs/>
                                  <w:sz w:val="18"/>
                                  <w:szCs w:val="18"/>
                                </w:rPr>
                                <w:t>?</w:t>
                              </w:r>
                            </w:p>
                            <w:p w:rsidR="007F5989" w:rsidRPr="000D7F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學生家長是否知悉</w:t>
                              </w:r>
                              <w:r>
                                <w:rPr>
                                  <w:rFonts w:hint="eastAsia"/>
                                  <w:b/>
                                  <w:bCs/>
                                  <w:sz w:val="18"/>
                                  <w:szCs w:val="18"/>
                                </w:rPr>
                                <w:t>?</w:t>
                              </w:r>
                              <w:r>
                                <w:rPr>
                                  <w:rFonts w:hint="eastAsia"/>
                                  <w:b/>
                                  <w:bCs/>
                                  <w:sz w:val="18"/>
                                  <w:szCs w:val="18"/>
                                </w:rPr>
                                <w:t>協助處理危機能力</w:t>
                              </w:r>
                              <w:r>
                                <w:rPr>
                                  <w:rFonts w:hint="eastAsia"/>
                                  <w:b/>
                                  <w:bCs/>
                                  <w:sz w:val="18"/>
                                  <w:szCs w:val="18"/>
                                </w:rPr>
                                <w:t>?</w:t>
                              </w:r>
                            </w:p>
                          </w:txbxContent>
                        </wps:txbx>
                        <wps:bodyPr rot="0" vert="horz" wrap="square" lIns="91440" tIns="45720" rIns="91440" bIns="45720" anchor="t" anchorCtr="0" upright="1">
                          <a:noAutofit/>
                        </wps:bodyPr>
                      </wps:wsp>
                      <wps:wsp>
                        <wps:cNvPr id="362" name="Text Box 31"/>
                        <wps:cNvSpPr txBox="1">
                          <a:spLocks noChangeArrowheads="1"/>
                        </wps:cNvSpPr>
                        <wps:spPr bwMode="auto">
                          <a:xfrm>
                            <a:off x="5100" y="10965"/>
                            <a:ext cx="2983" cy="675"/>
                          </a:xfrm>
                          <a:prstGeom prst="rect">
                            <a:avLst/>
                          </a:prstGeom>
                          <a:solidFill>
                            <a:srgbClr val="FFFFFF"/>
                          </a:solidFill>
                          <a:ln w="9525">
                            <a:solidFill>
                              <a:srgbClr val="000000"/>
                            </a:solidFill>
                            <a:miter lim="800000"/>
                            <a:headEnd/>
                            <a:tailEnd/>
                          </a:ln>
                        </wps:spPr>
                        <wps:txbx>
                          <w:txbxContent>
                            <w:p w:rsidR="007F5989" w:rsidRDefault="007F5989" w:rsidP="00801109">
                              <w:pPr>
                                <w:spacing w:line="400" w:lineRule="exact"/>
                                <w:jc w:val="center"/>
                              </w:pPr>
                              <w:r>
                                <w:rPr>
                                  <w:rFonts w:hint="eastAsia"/>
                                </w:rPr>
                                <w:t>個案管理服務</w:t>
                              </w:r>
                            </w:p>
                          </w:txbxContent>
                        </wps:txbx>
                        <wps:bodyPr rot="0" vert="horz" wrap="square" lIns="91440" tIns="45720" rIns="91440" bIns="45720" anchor="t" anchorCtr="0" upright="1">
                          <a:noAutofit/>
                        </wps:bodyPr>
                      </wps:wsp>
                      <wps:wsp>
                        <wps:cNvPr id="363" name="Text Box 34"/>
                        <wps:cNvSpPr txBox="1">
                          <a:spLocks noChangeArrowheads="1"/>
                        </wps:cNvSpPr>
                        <wps:spPr bwMode="auto">
                          <a:xfrm>
                            <a:off x="8771" y="8398"/>
                            <a:ext cx="2194" cy="2390"/>
                          </a:xfrm>
                          <a:prstGeom prst="rect">
                            <a:avLst/>
                          </a:prstGeom>
                          <a:solidFill>
                            <a:srgbClr val="FFFFFF"/>
                          </a:solidFill>
                          <a:ln w="9525">
                            <a:solidFill>
                              <a:srgbClr val="000000"/>
                            </a:solidFill>
                            <a:miter lim="800000"/>
                            <a:headEnd/>
                            <a:tailEnd/>
                          </a:ln>
                        </wps:spPr>
                        <wps:txbx>
                          <w:txbxContent>
                            <w:p w:rsidR="007F5989" w:rsidRDefault="007F5989" w:rsidP="00B00667">
                              <w:pPr>
                                <w:snapToGrid w:val="0"/>
                                <w:ind w:left="200" w:hangingChars="100" w:hanging="200"/>
                                <w:rPr>
                                  <w:sz w:val="20"/>
                                </w:rPr>
                              </w:pPr>
                              <w:r>
                                <w:rPr>
                                  <w:rFonts w:hint="eastAsia"/>
                                  <w:sz w:val="20"/>
                                </w:rPr>
                                <w:sym w:font="Wingdings" w:char="F09F"/>
                              </w:r>
                              <w:r>
                                <w:rPr>
                                  <w:rFonts w:hint="eastAsia"/>
                                  <w:sz w:val="20"/>
                                </w:rPr>
                                <w:t>校內相關社會資源說明</w:t>
                              </w:r>
                            </w:p>
                            <w:p w:rsidR="007F5989" w:rsidRDefault="007F5989" w:rsidP="000D7F89">
                              <w:pPr>
                                <w:snapToGrid w:val="0"/>
                                <w:ind w:left="200" w:hangingChars="100" w:hanging="200"/>
                                <w:rPr>
                                  <w:sz w:val="20"/>
                                </w:rPr>
                              </w:pPr>
                              <w:r>
                                <w:rPr>
                                  <w:rFonts w:hint="eastAsia"/>
                                  <w:sz w:val="20"/>
                                </w:rPr>
                                <w:sym w:font="Wingdings" w:char="F09F"/>
                              </w:r>
                              <w:r>
                                <w:rPr>
                                  <w:rFonts w:hint="eastAsia"/>
                                  <w:sz w:val="20"/>
                                </w:rPr>
                                <w:t>校外相關社會資源說明或轉</w:t>
                              </w:r>
                              <w:proofErr w:type="gramStart"/>
                              <w:r>
                                <w:rPr>
                                  <w:rFonts w:hint="eastAsia"/>
                                  <w:sz w:val="20"/>
                                </w:rPr>
                                <w:t>介</w:t>
                              </w:r>
                              <w:proofErr w:type="gramEnd"/>
                            </w:p>
                            <w:p w:rsidR="007F5989" w:rsidRPr="000D7F89" w:rsidRDefault="007F5989" w:rsidP="00205D21">
                              <w:pPr>
                                <w:pStyle w:val="a3"/>
                                <w:numPr>
                                  <w:ilvl w:val="0"/>
                                  <w:numId w:val="5"/>
                                </w:numPr>
                                <w:snapToGrid w:val="0"/>
                                <w:ind w:leftChars="0" w:left="142" w:hanging="142"/>
                                <w:rPr>
                                  <w:sz w:val="20"/>
                                </w:rPr>
                              </w:pPr>
                              <w:r w:rsidRPr="000D7F89">
                                <w:rPr>
                                  <w:rFonts w:hint="eastAsia"/>
                                  <w:sz w:val="20"/>
                                </w:rPr>
                                <w:t>家長協助維護安全告知</w:t>
                              </w:r>
                            </w:p>
                            <w:p w:rsidR="007F5989" w:rsidRDefault="007F5989" w:rsidP="000D7F89">
                              <w:pPr>
                                <w:snapToGrid w:val="0"/>
                                <w:ind w:left="200" w:hangingChars="100" w:hanging="200"/>
                                <w:rPr>
                                  <w:sz w:val="20"/>
                                </w:rPr>
                              </w:pPr>
                            </w:p>
                          </w:txbxContent>
                        </wps:txbx>
                        <wps:bodyPr rot="0" vert="horz" wrap="square" lIns="91440" tIns="45720" rIns="91440" bIns="45720" anchor="t" anchorCtr="0" upright="1">
                          <a:noAutofit/>
                        </wps:bodyPr>
                      </wps:wsp>
                      <wps:wsp>
                        <wps:cNvPr id="364" name="Line 35"/>
                        <wps:cNvCnPr/>
                        <wps:spPr bwMode="auto">
                          <a:xfrm>
                            <a:off x="7775" y="9659"/>
                            <a:ext cx="101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Text Box 36"/>
                        <wps:cNvSpPr txBox="1">
                          <a:spLocks noChangeArrowheads="1"/>
                        </wps:cNvSpPr>
                        <wps:spPr bwMode="auto">
                          <a:xfrm>
                            <a:off x="9101" y="12634"/>
                            <a:ext cx="1457" cy="10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5989" w:rsidRPr="00A673D5" w:rsidRDefault="007F5989" w:rsidP="00801109">
                              <w:pPr>
                                <w:snapToGrid w:val="0"/>
                                <w:spacing w:line="240" w:lineRule="atLeast"/>
                                <w:rPr>
                                  <w:sz w:val="18"/>
                                  <w:szCs w:val="18"/>
                                </w:rPr>
                              </w:pPr>
                              <w:r>
                                <w:rPr>
                                  <w:rFonts w:hint="eastAsia"/>
                                  <w:sz w:val="18"/>
                                  <w:szCs w:val="18"/>
                                </w:rPr>
                                <w:t>學生</w:t>
                              </w:r>
                              <w:r w:rsidRPr="00A673D5">
                                <w:rPr>
                                  <w:rFonts w:hint="eastAsia"/>
                                  <w:sz w:val="18"/>
                                  <w:szCs w:val="18"/>
                                </w:rPr>
                                <w:t>需要學校持續</w:t>
                              </w:r>
                              <w:r>
                                <w:rPr>
                                  <w:rFonts w:hint="eastAsia"/>
                                  <w:sz w:val="18"/>
                                  <w:szCs w:val="18"/>
                                </w:rPr>
                                <w:t>相關</w:t>
                              </w:r>
                              <w:r w:rsidRPr="00A673D5">
                                <w:rPr>
                                  <w:rFonts w:hint="eastAsia"/>
                                  <w:sz w:val="18"/>
                                  <w:szCs w:val="18"/>
                                </w:rPr>
                                <w:t>服務之需求</w:t>
                              </w:r>
                            </w:p>
                          </w:txbxContent>
                        </wps:txbx>
                        <wps:bodyPr rot="0" vert="horz" wrap="square" lIns="91440" tIns="45720" rIns="91440" bIns="45720" anchor="t" anchorCtr="0" upright="1">
                          <a:noAutofit/>
                        </wps:bodyPr>
                      </wps:wsp>
                      <wps:wsp>
                        <wps:cNvPr id="366" name="Text Box 38"/>
                        <wps:cNvSpPr txBox="1">
                          <a:spLocks noChangeArrowheads="1"/>
                        </wps:cNvSpPr>
                        <wps:spPr bwMode="auto">
                          <a:xfrm>
                            <a:off x="6784" y="10352"/>
                            <a:ext cx="531"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801109">
                              <w:r>
                                <w:rPr>
                                  <w:rFonts w:hint="eastAsia"/>
                                </w:rPr>
                                <w:t>是</w:t>
                              </w:r>
                            </w:p>
                          </w:txbxContent>
                        </wps:txbx>
                        <wps:bodyPr rot="0" vert="horz" wrap="square" lIns="91440" tIns="45720" rIns="91440" bIns="45720" anchor="t" anchorCtr="0" upright="1">
                          <a:noAutofit/>
                        </wps:bodyPr>
                      </wps:wsp>
                      <wps:wsp>
                        <wps:cNvPr id="368" name="Text Box 39"/>
                        <wps:cNvSpPr txBox="1">
                          <a:spLocks noChangeArrowheads="1"/>
                        </wps:cNvSpPr>
                        <wps:spPr bwMode="auto">
                          <a:xfrm>
                            <a:off x="7775" y="9058"/>
                            <a:ext cx="814"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801109">
                              <w:proofErr w:type="gramStart"/>
                              <w:r>
                                <w:rPr>
                                  <w:rFonts w:hint="eastAsia"/>
                                </w:rPr>
                                <w:t>否</w:t>
                              </w:r>
                              <w:proofErr w:type="gramEnd"/>
                            </w:p>
                          </w:txbxContent>
                        </wps:txbx>
                        <wps:bodyPr rot="0" vert="horz" wrap="square" lIns="91440" tIns="45720" rIns="91440" bIns="45720" anchor="t" anchorCtr="0" upright="1">
                          <a:noAutofit/>
                        </wps:bodyPr>
                      </wps:wsp>
                      <wps:wsp>
                        <wps:cNvPr id="369" name="Text Box 40"/>
                        <wps:cNvSpPr txBox="1">
                          <a:spLocks noChangeArrowheads="1"/>
                        </wps:cNvSpPr>
                        <wps:spPr bwMode="auto">
                          <a:xfrm>
                            <a:off x="4259" y="1815"/>
                            <a:ext cx="4330" cy="2505"/>
                          </a:xfrm>
                          <a:prstGeom prst="rect">
                            <a:avLst/>
                          </a:prstGeom>
                          <a:solidFill>
                            <a:srgbClr val="FFFFFF"/>
                          </a:solidFill>
                          <a:ln w="9525">
                            <a:solidFill>
                              <a:srgbClr val="000000"/>
                            </a:solidFill>
                            <a:miter lim="800000"/>
                            <a:headEnd/>
                            <a:tailEnd/>
                          </a:ln>
                        </wps:spPr>
                        <wps:txbx>
                          <w:txbxContent>
                            <w:p w:rsidR="007F5989" w:rsidRDefault="007F5989" w:rsidP="00801109">
                              <w:pPr>
                                <w:spacing w:line="400" w:lineRule="exact"/>
                                <w:jc w:val="center"/>
                                <w:rPr>
                                  <w:b/>
                                  <w:bCs/>
                                  <w:sz w:val="22"/>
                                </w:rPr>
                              </w:pPr>
                              <w:r>
                                <w:rPr>
                                  <w:rFonts w:hint="eastAsia"/>
                                  <w:b/>
                                  <w:bCs/>
                                  <w:sz w:val="22"/>
                                </w:rPr>
                                <w:t>初步確認通報法規及主要</w:t>
                              </w:r>
                              <w:proofErr w:type="gramStart"/>
                              <w:r>
                                <w:rPr>
                                  <w:rFonts w:hint="eastAsia"/>
                                  <w:b/>
                                  <w:bCs/>
                                  <w:sz w:val="22"/>
                                </w:rPr>
                                <w:t>個</w:t>
                              </w:r>
                              <w:proofErr w:type="gramEnd"/>
                              <w:r>
                                <w:rPr>
                                  <w:rFonts w:hint="eastAsia"/>
                                  <w:b/>
                                  <w:bCs/>
                                  <w:sz w:val="22"/>
                                </w:rPr>
                                <w:t>管單位</w:t>
                              </w:r>
                            </w:p>
                            <w:p w:rsidR="007F5989" w:rsidRPr="00020A84" w:rsidRDefault="007F5989" w:rsidP="00205D21">
                              <w:pPr>
                                <w:pStyle w:val="3"/>
                                <w:numPr>
                                  <w:ilvl w:val="0"/>
                                  <w:numId w:val="3"/>
                                </w:numPr>
                                <w:snapToGrid w:val="0"/>
                                <w:spacing w:after="0"/>
                                <w:jc w:val="both"/>
                                <w:rPr>
                                  <w:sz w:val="18"/>
                                  <w:szCs w:val="18"/>
                                </w:rPr>
                              </w:pPr>
                              <w:r w:rsidRPr="00020A84">
                                <w:rPr>
                                  <w:rFonts w:hint="eastAsia"/>
                                  <w:sz w:val="18"/>
                                  <w:szCs w:val="18"/>
                                </w:rPr>
                                <w:t>學生是否為</w:t>
                              </w:r>
                              <w:r w:rsidRPr="00020A84">
                                <w:rPr>
                                  <w:rFonts w:hint="eastAsia"/>
                                  <w:sz w:val="18"/>
                                  <w:szCs w:val="18"/>
                                </w:rPr>
                                <w:t>18</w:t>
                              </w:r>
                              <w:r>
                                <w:rPr>
                                  <w:rFonts w:hint="eastAsia"/>
                                  <w:sz w:val="18"/>
                                  <w:szCs w:val="18"/>
                                </w:rPr>
                                <w:t>歲以上學生</w:t>
                              </w:r>
                              <w:r>
                                <w:rPr>
                                  <w:rFonts w:hint="eastAsia"/>
                                  <w:sz w:val="18"/>
                                  <w:szCs w:val="18"/>
                                </w:rPr>
                                <w:t>?</w:t>
                              </w:r>
                              <w:r w:rsidRPr="00020A84">
                                <w:rPr>
                                  <w:rFonts w:hint="eastAsia"/>
                                  <w:sz w:val="18"/>
                                  <w:szCs w:val="18"/>
                                </w:rPr>
                                <w:t>18</w:t>
                              </w:r>
                              <w:r w:rsidRPr="00020A84">
                                <w:rPr>
                                  <w:rFonts w:hint="eastAsia"/>
                                  <w:sz w:val="18"/>
                                  <w:szCs w:val="18"/>
                                </w:rPr>
                                <w:t>歲以下要進行兒少保通報</w:t>
                              </w:r>
                            </w:p>
                            <w:p w:rsidR="007F5989" w:rsidRDefault="007F5989" w:rsidP="00205D21">
                              <w:pPr>
                                <w:pStyle w:val="3"/>
                                <w:numPr>
                                  <w:ilvl w:val="0"/>
                                  <w:numId w:val="3"/>
                                </w:numPr>
                                <w:snapToGrid w:val="0"/>
                                <w:spacing w:after="0"/>
                                <w:jc w:val="both"/>
                                <w:rPr>
                                  <w:sz w:val="18"/>
                                  <w:szCs w:val="18"/>
                                </w:rPr>
                              </w:pPr>
                              <w:r>
                                <w:rPr>
                                  <w:rFonts w:hint="eastAsia"/>
                                  <w:sz w:val="18"/>
                                  <w:szCs w:val="18"/>
                                </w:rPr>
                                <w:t>學生是否與親密關係相對人同居</w:t>
                              </w:r>
                              <w:r>
                                <w:rPr>
                                  <w:rFonts w:hint="eastAsia"/>
                                  <w:sz w:val="18"/>
                                  <w:szCs w:val="18"/>
                                </w:rPr>
                                <w:t>?</w:t>
                              </w:r>
                              <w:r>
                                <w:rPr>
                                  <w:rFonts w:hint="eastAsia"/>
                                  <w:sz w:val="18"/>
                                  <w:szCs w:val="18"/>
                                </w:rPr>
                                <w:t>如果有同居要進行家庭暴力案件通報</w:t>
                              </w:r>
                            </w:p>
                            <w:p w:rsidR="007F5989" w:rsidRPr="00020A84" w:rsidRDefault="007F5989" w:rsidP="00205D21">
                              <w:pPr>
                                <w:pStyle w:val="3"/>
                                <w:numPr>
                                  <w:ilvl w:val="0"/>
                                  <w:numId w:val="3"/>
                                </w:numPr>
                                <w:snapToGrid w:val="0"/>
                                <w:spacing w:after="0"/>
                                <w:jc w:val="both"/>
                                <w:rPr>
                                  <w:sz w:val="18"/>
                                  <w:szCs w:val="18"/>
                                </w:rPr>
                              </w:pPr>
                              <w:r>
                                <w:rPr>
                                  <w:rFonts w:hint="eastAsia"/>
                                  <w:sz w:val="18"/>
                                  <w:szCs w:val="18"/>
                                </w:rPr>
                                <w:t>學生是否有遭受猥褻或性交傷害</w:t>
                              </w:r>
                              <w:r>
                                <w:rPr>
                                  <w:rFonts w:hint="eastAsia"/>
                                  <w:sz w:val="18"/>
                                  <w:szCs w:val="18"/>
                                </w:rPr>
                                <w:t>?</w:t>
                              </w:r>
                              <w:r>
                                <w:rPr>
                                  <w:rFonts w:hint="eastAsia"/>
                                  <w:sz w:val="18"/>
                                  <w:szCs w:val="18"/>
                                </w:rPr>
                                <w:t>如果有要進行性侵害事件通報</w:t>
                              </w:r>
                            </w:p>
                            <w:p w:rsidR="007F5989" w:rsidRPr="00020A84" w:rsidRDefault="007F5989" w:rsidP="00205D21">
                              <w:pPr>
                                <w:pStyle w:val="3"/>
                                <w:numPr>
                                  <w:ilvl w:val="0"/>
                                  <w:numId w:val="3"/>
                                </w:numPr>
                                <w:snapToGrid w:val="0"/>
                                <w:spacing w:after="0"/>
                                <w:jc w:val="both"/>
                                <w:rPr>
                                  <w:sz w:val="18"/>
                                  <w:szCs w:val="18"/>
                                </w:rPr>
                              </w:pPr>
                              <w:r>
                                <w:rPr>
                                  <w:rFonts w:hint="eastAsia"/>
                                  <w:sz w:val="18"/>
                                  <w:szCs w:val="18"/>
                                </w:rPr>
                                <w:t>評估學生是否有緊急危險，且須要通報家長共同協助</w:t>
                              </w:r>
                            </w:p>
                          </w:txbxContent>
                        </wps:txbx>
                        <wps:bodyPr rot="0" vert="horz" wrap="square" lIns="91440" tIns="45720" rIns="91440" bIns="45720" anchor="t" anchorCtr="0" upright="1">
                          <a:noAutofit/>
                        </wps:bodyPr>
                      </wps:wsp>
                      <wps:wsp>
                        <wps:cNvPr id="370" name="Text Box 41"/>
                        <wps:cNvSpPr txBox="1">
                          <a:spLocks noChangeArrowheads="1"/>
                        </wps:cNvSpPr>
                        <wps:spPr bwMode="auto">
                          <a:xfrm>
                            <a:off x="6586" y="4454"/>
                            <a:ext cx="815"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801109">
                              <w:r>
                                <w:rPr>
                                  <w:rFonts w:hint="eastAsia"/>
                                </w:rPr>
                                <w:t>是</w:t>
                              </w:r>
                            </w:p>
                          </w:txbxContent>
                        </wps:txbx>
                        <wps:bodyPr rot="0" vert="horz" wrap="square" lIns="91440" tIns="45720" rIns="91440" bIns="45720" anchor="t" anchorCtr="0" upright="1">
                          <a:noAutofit/>
                        </wps:bodyPr>
                      </wps:wsp>
                      <wps:wsp>
                        <wps:cNvPr id="371" name="Text Box 42"/>
                        <wps:cNvSpPr txBox="1">
                          <a:spLocks noChangeArrowheads="1"/>
                        </wps:cNvSpPr>
                        <wps:spPr bwMode="auto">
                          <a:xfrm>
                            <a:off x="8524" y="2972"/>
                            <a:ext cx="611"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801109">
                              <w:proofErr w:type="gramStart"/>
                              <w:r>
                                <w:rPr>
                                  <w:rFonts w:hint="eastAsia"/>
                                </w:rPr>
                                <w:t>否</w:t>
                              </w:r>
                              <w:proofErr w:type="gramEnd"/>
                            </w:p>
                          </w:txbxContent>
                        </wps:txbx>
                        <wps:bodyPr rot="0" vert="horz" wrap="square" lIns="91440" tIns="45720" rIns="91440" bIns="45720" anchor="t" anchorCtr="0" upright="1">
                          <a:noAutofit/>
                        </wps:bodyPr>
                      </wps:wsp>
                      <wps:wsp>
                        <wps:cNvPr id="372" name="Line 43"/>
                        <wps:cNvCnPr/>
                        <wps:spPr bwMode="auto">
                          <a:xfrm>
                            <a:off x="8589" y="3449"/>
                            <a:ext cx="814"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Text Box 44"/>
                        <wps:cNvSpPr txBox="1">
                          <a:spLocks noChangeArrowheads="1"/>
                        </wps:cNvSpPr>
                        <wps:spPr bwMode="auto">
                          <a:xfrm>
                            <a:off x="9101" y="2877"/>
                            <a:ext cx="1864" cy="1194"/>
                          </a:xfrm>
                          <a:prstGeom prst="rect">
                            <a:avLst/>
                          </a:prstGeom>
                          <a:solidFill>
                            <a:srgbClr val="FFFFFF"/>
                          </a:solidFill>
                          <a:ln w="9525">
                            <a:solidFill>
                              <a:srgbClr val="000000"/>
                            </a:solidFill>
                            <a:miter lim="800000"/>
                            <a:headEnd/>
                            <a:tailEnd/>
                          </a:ln>
                        </wps:spPr>
                        <wps:txbx>
                          <w:txbxContent>
                            <w:p w:rsidR="007F5989" w:rsidRDefault="007F5989" w:rsidP="00801109">
                              <w:pPr>
                                <w:snapToGrid w:val="0"/>
                                <w:rPr>
                                  <w:sz w:val="20"/>
                                </w:rPr>
                              </w:pPr>
                              <w:r>
                                <w:rPr>
                                  <w:rFonts w:hint="eastAsia"/>
                                  <w:sz w:val="20"/>
                                </w:rPr>
                                <w:sym w:font="Wingdings" w:char="F09F"/>
                              </w:r>
                              <w:r>
                                <w:rPr>
                                  <w:rFonts w:hint="eastAsia"/>
                                  <w:sz w:val="20"/>
                                </w:rPr>
                                <w:t>諮詢服務</w:t>
                              </w:r>
                            </w:p>
                            <w:p w:rsidR="007F5989" w:rsidRDefault="007F5989" w:rsidP="00801109">
                              <w:pPr>
                                <w:snapToGrid w:val="0"/>
                                <w:ind w:left="200" w:hangingChars="100" w:hanging="200"/>
                                <w:rPr>
                                  <w:sz w:val="20"/>
                                </w:rPr>
                              </w:pPr>
                              <w:r>
                                <w:rPr>
                                  <w:rFonts w:hint="eastAsia"/>
                                  <w:sz w:val="20"/>
                                </w:rPr>
                                <w:sym w:font="Wingdings" w:char="F09F"/>
                              </w:r>
                              <w:r>
                                <w:rPr>
                                  <w:rFonts w:hint="eastAsia"/>
                                  <w:sz w:val="20"/>
                                </w:rPr>
                                <w:t>服務資訊概要收集</w:t>
                              </w:r>
                            </w:p>
                          </w:txbxContent>
                        </wps:txbx>
                        <wps:bodyPr rot="0" vert="horz" wrap="square" lIns="91440" tIns="45720" rIns="91440" bIns="45720" anchor="t" anchorCtr="0" upright="1">
                          <a:noAutofit/>
                        </wps:bodyPr>
                      </wps:wsp>
                      <wps:wsp>
                        <wps:cNvPr id="374" name="AutoShape 45"/>
                        <wps:cNvSpPr>
                          <a:spLocks noChangeArrowheads="1"/>
                        </wps:cNvSpPr>
                        <wps:spPr bwMode="auto">
                          <a:xfrm>
                            <a:off x="5010" y="5254"/>
                            <a:ext cx="2851" cy="1451"/>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AutoShape 46"/>
                        <wps:cNvSpPr>
                          <a:spLocks noChangeArrowheads="1"/>
                        </wps:cNvSpPr>
                        <wps:spPr bwMode="auto">
                          <a:xfrm>
                            <a:off x="4924" y="9058"/>
                            <a:ext cx="2851" cy="127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6" name="Text Box 47"/>
                        <wps:cNvSpPr txBox="1">
                          <a:spLocks noChangeArrowheads="1"/>
                        </wps:cNvSpPr>
                        <wps:spPr bwMode="auto">
                          <a:xfrm>
                            <a:off x="5460" y="9225"/>
                            <a:ext cx="2037"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124FD3">
                              <w:pPr>
                                <w:spacing w:line="300" w:lineRule="exact"/>
                                <w:rPr>
                                  <w:szCs w:val="24"/>
                                </w:rPr>
                              </w:pPr>
                            </w:p>
                            <w:p w:rsidR="007F5989" w:rsidRPr="00D4323F" w:rsidRDefault="007F5989" w:rsidP="00124FD3">
                              <w:pPr>
                                <w:spacing w:line="300" w:lineRule="exact"/>
                                <w:rPr>
                                  <w:szCs w:val="24"/>
                                </w:rPr>
                              </w:pPr>
                              <w:r w:rsidRPr="00D4323F">
                                <w:rPr>
                                  <w:rFonts w:hint="eastAsia"/>
                                  <w:szCs w:val="24"/>
                                </w:rPr>
                                <w:t>安全計畫執行</w:t>
                              </w:r>
                            </w:p>
                          </w:txbxContent>
                        </wps:txbx>
                        <wps:bodyPr rot="0" vert="horz" wrap="square" lIns="91440" tIns="45720" rIns="91440" bIns="45720" anchor="t" anchorCtr="0" upright="1">
                          <a:noAutofit/>
                        </wps:bodyPr>
                      </wps:wsp>
                      <wps:wsp>
                        <wps:cNvPr id="377" name="Text Box 48"/>
                        <wps:cNvSpPr txBox="1">
                          <a:spLocks noChangeArrowheads="1"/>
                        </wps:cNvSpPr>
                        <wps:spPr bwMode="auto">
                          <a:xfrm>
                            <a:off x="5621" y="5672"/>
                            <a:ext cx="2240"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124FD3">
                              <w:pPr>
                                <w:spacing w:line="360" w:lineRule="auto"/>
                                <w:jc w:val="both"/>
                              </w:pPr>
                              <w:r>
                                <w:rPr>
                                  <w:rFonts w:hint="eastAsia"/>
                                </w:rPr>
                                <w:t>接案及危險評估</w:t>
                              </w:r>
                            </w:p>
                          </w:txbxContent>
                        </wps:txbx>
                        <wps:bodyPr rot="0" vert="horz" wrap="square" lIns="91440" tIns="45720" rIns="91440" bIns="45720" anchor="t" anchorCtr="0" upright="1">
                          <a:noAutofit/>
                        </wps:bodyPr>
                      </wps:wsp>
                      <wps:wsp>
                        <wps:cNvPr id="378" name="Text Box 49"/>
                        <wps:cNvSpPr txBox="1">
                          <a:spLocks noChangeArrowheads="1"/>
                        </wps:cNvSpPr>
                        <wps:spPr bwMode="auto">
                          <a:xfrm>
                            <a:off x="660" y="11863"/>
                            <a:ext cx="3836" cy="3677"/>
                          </a:xfrm>
                          <a:prstGeom prst="rect">
                            <a:avLst/>
                          </a:prstGeom>
                          <a:solidFill>
                            <a:srgbClr val="C0C0C0"/>
                          </a:solidFill>
                          <a:ln w="9525">
                            <a:solidFill>
                              <a:srgbClr val="000000"/>
                            </a:solidFill>
                            <a:miter lim="800000"/>
                            <a:headEnd/>
                            <a:tailEnd/>
                          </a:ln>
                        </wps:spPr>
                        <wps:txbx>
                          <w:txbxContent>
                            <w:p w:rsidR="007F5989" w:rsidRPr="00A673D5" w:rsidRDefault="007F5989" w:rsidP="00801109">
                              <w:pPr>
                                <w:snapToGrid w:val="0"/>
                                <w:jc w:val="center"/>
                                <w:rPr>
                                  <w:b/>
                                  <w:sz w:val="20"/>
                                  <w:szCs w:val="20"/>
                                </w:rPr>
                              </w:pPr>
                              <w:r w:rsidRPr="00A673D5">
                                <w:rPr>
                                  <w:rFonts w:hint="eastAsia"/>
                                  <w:b/>
                                  <w:sz w:val="20"/>
                                  <w:szCs w:val="20"/>
                                </w:rPr>
                                <w:t>結案標準</w:t>
                              </w:r>
                            </w:p>
                            <w:p w:rsidR="007F5989" w:rsidRPr="00A673D5" w:rsidRDefault="007F5989" w:rsidP="00205D21">
                              <w:pPr>
                                <w:numPr>
                                  <w:ilvl w:val="0"/>
                                  <w:numId w:val="4"/>
                                </w:numPr>
                                <w:snapToGrid w:val="0"/>
                                <w:jc w:val="both"/>
                                <w:rPr>
                                  <w:b/>
                                  <w:sz w:val="20"/>
                                  <w:szCs w:val="20"/>
                                </w:rPr>
                              </w:pPr>
                              <w:r w:rsidRPr="00A673D5">
                                <w:rPr>
                                  <w:rFonts w:hint="eastAsia"/>
                                  <w:b/>
                                  <w:sz w:val="20"/>
                                  <w:szCs w:val="20"/>
                                </w:rPr>
                                <w:t>學生親密關係暴力問題已獲得處理。</w:t>
                              </w:r>
                            </w:p>
                            <w:p w:rsidR="007F5989" w:rsidRPr="00A673D5" w:rsidRDefault="007F5989" w:rsidP="00205D21">
                              <w:pPr>
                                <w:numPr>
                                  <w:ilvl w:val="0"/>
                                  <w:numId w:val="4"/>
                                </w:numPr>
                                <w:snapToGrid w:val="0"/>
                                <w:jc w:val="both"/>
                                <w:rPr>
                                  <w:b/>
                                  <w:sz w:val="20"/>
                                  <w:szCs w:val="20"/>
                                </w:rPr>
                              </w:pPr>
                              <w:r w:rsidRPr="00A673D5">
                                <w:rPr>
                                  <w:rFonts w:hint="eastAsia"/>
                                  <w:b/>
                                  <w:sz w:val="20"/>
                                  <w:szCs w:val="20"/>
                                </w:rPr>
                                <w:t>學生課業及</w:t>
                              </w:r>
                              <w:r w:rsidRPr="00A673D5">
                                <w:rPr>
                                  <w:b/>
                                  <w:sz w:val="20"/>
                                  <w:szCs w:val="20"/>
                                </w:rPr>
                                <w:t>生活狀況穩定，經</w:t>
                              </w:r>
                              <w:r w:rsidRPr="00A673D5">
                                <w:rPr>
                                  <w:rFonts w:hint="eastAsia"/>
                                  <w:b/>
                                  <w:sz w:val="20"/>
                                  <w:szCs w:val="20"/>
                                </w:rPr>
                                <w:t>輔導</w:t>
                              </w:r>
                              <w:r>
                                <w:rPr>
                                  <w:rFonts w:hint="eastAsia"/>
                                  <w:b/>
                                  <w:sz w:val="20"/>
                                  <w:szCs w:val="20"/>
                                </w:rPr>
                                <w:t>人</w:t>
                              </w:r>
                              <w:r w:rsidRPr="00A673D5">
                                <w:rPr>
                                  <w:rFonts w:hint="eastAsia"/>
                                  <w:b/>
                                  <w:sz w:val="20"/>
                                  <w:szCs w:val="20"/>
                                </w:rPr>
                                <w:t>員</w:t>
                              </w:r>
                              <w:r w:rsidRPr="00A673D5">
                                <w:rPr>
                                  <w:b/>
                                  <w:sz w:val="20"/>
                                  <w:szCs w:val="20"/>
                                </w:rPr>
                                <w:t>與</w:t>
                              </w:r>
                              <w:r w:rsidRPr="00A673D5">
                                <w:rPr>
                                  <w:rFonts w:hint="eastAsia"/>
                                  <w:b/>
                                  <w:sz w:val="20"/>
                                  <w:szCs w:val="20"/>
                                </w:rPr>
                                <w:t>學生</w:t>
                              </w:r>
                              <w:r w:rsidRPr="00A673D5">
                                <w:rPr>
                                  <w:b/>
                                  <w:sz w:val="20"/>
                                  <w:szCs w:val="20"/>
                                </w:rPr>
                                <w:t>討論後，開案時所預定目標已達成，暫時不需</w:t>
                              </w:r>
                              <w:r w:rsidRPr="00A673D5">
                                <w:rPr>
                                  <w:rFonts w:hint="eastAsia"/>
                                  <w:b/>
                                  <w:sz w:val="20"/>
                                  <w:szCs w:val="20"/>
                                </w:rPr>
                                <w:t>學校</w:t>
                              </w:r>
                              <w:r w:rsidRPr="00A673D5">
                                <w:rPr>
                                  <w:b/>
                                  <w:sz w:val="20"/>
                                  <w:szCs w:val="20"/>
                                </w:rPr>
                                <w:t>或其他資源提供相關服務者。</w:t>
                              </w:r>
                            </w:p>
                            <w:p w:rsidR="007F5989" w:rsidRPr="0074527A" w:rsidRDefault="007F5989" w:rsidP="0074527A">
                              <w:pPr>
                                <w:numPr>
                                  <w:ilvl w:val="0"/>
                                  <w:numId w:val="4"/>
                                </w:numPr>
                                <w:snapToGrid w:val="0"/>
                                <w:jc w:val="both"/>
                                <w:rPr>
                                  <w:b/>
                                  <w:sz w:val="20"/>
                                  <w:szCs w:val="20"/>
                                </w:rPr>
                              </w:pPr>
                              <w:r w:rsidRPr="00A673D5">
                                <w:rPr>
                                  <w:rFonts w:hint="eastAsia"/>
                                  <w:b/>
                                  <w:sz w:val="20"/>
                                  <w:szCs w:val="20"/>
                                </w:rPr>
                                <w:t>學生或家長</w:t>
                              </w:r>
                              <w:r w:rsidRPr="00A673D5">
                                <w:rPr>
                                  <w:b/>
                                  <w:sz w:val="20"/>
                                  <w:szCs w:val="20"/>
                                </w:rPr>
                                <w:t>所需要之服務需求，</w:t>
                              </w:r>
                              <w:r w:rsidRPr="00A673D5">
                                <w:rPr>
                                  <w:rFonts w:hint="eastAsia"/>
                                  <w:b/>
                                  <w:sz w:val="20"/>
                                  <w:szCs w:val="20"/>
                                </w:rPr>
                                <w:t>已經由學校轉</w:t>
                              </w:r>
                              <w:proofErr w:type="gramStart"/>
                              <w:r w:rsidRPr="00A673D5">
                                <w:rPr>
                                  <w:rFonts w:hint="eastAsia"/>
                                  <w:b/>
                                  <w:sz w:val="20"/>
                                  <w:szCs w:val="20"/>
                                </w:rPr>
                                <w:t>介</w:t>
                              </w:r>
                              <w:proofErr w:type="gramEnd"/>
                              <w:r w:rsidRPr="00A673D5">
                                <w:rPr>
                                  <w:b/>
                                  <w:sz w:val="20"/>
                                  <w:szCs w:val="20"/>
                                </w:rPr>
                                <w:t>其他機</w:t>
                              </w:r>
                              <w:r>
                                <w:rPr>
                                  <w:rFonts w:hint="eastAsia"/>
                                  <w:b/>
                                  <w:sz w:val="20"/>
                                  <w:szCs w:val="20"/>
                                </w:rPr>
                                <w:t>關</w:t>
                              </w:r>
                              <w:r>
                                <w:rPr>
                                  <w:rFonts w:hint="eastAsia"/>
                                  <w:b/>
                                  <w:sz w:val="20"/>
                                  <w:szCs w:val="20"/>
                                </w:rPr>
                                <w:t>(</w:t>
                              </w:r>
                              <w:r w:rsidRPr="00A673D5">
                                <w:rPr>
                                  <w:b/>
                                  <w:sz w:val="20"/>
                                  <w:szCs w:val="20"/>
                                </w:rPr>
                                <w:t>構</w:t>
                              </w:r>
                              <w:r>
                                <w:rPr>
                                  <w:rFonts w:hint="eastAsia"/>
                                  <w:b/>
                                  <w:sz w:val="20"/>
                                  <w:szCs w:val="20"/>
                                </w:rPr>
                                <w:t>)</w:t>
                              </w:r>
                              <w:r w:rsidRPr="0074527A">
                                <w:rPr>
                                  <w:b/>
                                  <w:sz w:val="20"/>
                                  <w:szCs w:val="20"/>
                                </w:rPr>
                                <w:t>提供服務，</w:t>
                              </w:r>
                              <w:r w:rsidRPr="0074527A">
                                <w:rPr>
                                  <w:rFonts w:hint="eastAsia"/>
                                  <w:b/>
                                  <w:sz w:val="20"/>
                                  <w:szCs w:val="20"/>
                                </w:rPr>
                                <w:t>且該</w:t>
                              </w:r>
                              <w:r w:rsidRPr="0074527A">
                                <w:rPr>
                                  <w:b/>
                                  <w:sz w:val="20"/>
                                  <w:szCs w:val="20"/>
                                </w:rPr>
                                <w:t>轉</w:t>
                              </w:r>
                              <w:proofErr w:type="gramStart"/>
                              <w:r w:rsidRPr="0074527A">
                                <w:rPr>
                                  <w:b/>
                                  <w:sz w:val="20"/>
                                  <w:szCs w:val="20"/>
                                </w:rPr>
                                <w:t>介</w:t>
                              </w:r>
                              <w:proofErr w:type="gramEnd"/>
                              <w:r w:rsidRPr="0074527A">
                                <w:rPr>
                                  <w:rFonts w:hint="eastAsia"/>
                                  <w:b/>
                                  <w:sz w:val="20"/>
                                  <w:szCs w:val="20"/>
                                </w:rPr>
                                <w:t>單位已經</w:t>
                              </w:r>
                              <w:r w:rsidRPr="0074527A">
                                <w:rPr>
                                  <w:b/>
                                  <w:sz w:val="20"/>
                                  <w:szCs w:val="20"/>
                                </w:rPr>
                                <w:t>處理並結案之。</w:t>
                              </w:r>
                            </w:p>
                            <w:p w:rsidR="007F5989" w:rsidRPr="00A673D5" w:rsidRDefault="007F5989" w:rsidP="00205D21">
                              <w:pPr>
                                <w:numPr>
                                  <w:ilvl w:val="0"/>
                                  <w:numId w:val="4"/>
                                </w:numPr>
                                <w:snapToGrid w:val="0"/>
                                <w:jc w:val="both"/>
                                <w:rPr>
                                  <w:b/>
                                  <w:sz w:val="20"/>
                                  <w:szCs w:val="20"/>
                                </w:rPr>
                              </w:pPr>
                              <w:r w:rsidRPr="00A673D5">
                                <w:rPr>
                                  <w:rFonts w:hint="eastAsia"/>
                                  <w:b/>
                                  <w:sz w:val="20"/>
                                  <w:szCs w:val="20"/>
                                </w:rPr>
                                <w:t>學生已經轉學至</w:t>
                              </w:r>
                              <w:r w:rsidRPr="00A673D5">
                                <w:rPr>
                                  <w:b/>
                                  <w:sz w:val="20"/>
                                  <w:szCs w:val="20"/>
                                </w:rPr>
                                <w:t>其他</w:t>
                              </w:r>
                              <w:r w:rsidRPr="00A673D5">
                                <w:rPr>
                                  <w:rFonts w:hint="eastAsia"/>
                                  <w:b/>
                                  <w:sz w:val="20"/>
                                  <w:szCs w:val="20"/>
                                </w:rPr>
                                <w:t>學校</w:t>
                              </w:r>
                              <w:r w:rsidRPr="00A673D5">
                                <w:rPr>
                                  <w:b/>
                                  <w:sz w:val="20"/>
                                  <w:szCs w:val="20"/>
                                </w:rPr>
                                <w:t>，</w:t>
                              </w:r>
                              <w:r w:rsidRPr="00A673D5">
                                <w:rPr>
                                  <w:rFonts w:hint="eastAsia"/>
                                  <w:b/>
                                  <w:sz w:val="20"/>
                                  <w:szCs w:val="20"/>
                                </w:rPr>
                                <w:t>且相對人為校外人士</w:t>
                              </w:r>
                              <w:r>
                                <w:rPr>
                                  <w:rFonts w:hint="eastAsia"/>
                                  <w:b/>
                                  <w:sz w:val="20"/>
                                  <w:szCs w:val="20"/>
                                </w:rPr>
                                <w:t>或已非同校生</w:t>
                              </w:r>
                              <w:r w:rsidRPr="00A673D5">
                                <w:rPr>
                                  <w:rFonts w:hint="eastAsia"/>
                                  <w:b/>
                                  <w:sz w:val="20"/>
                                  <w:szCs w:val="20"/>
                                </w:rPr>
                                <w:t>，目前他校已經開始協助執行個管，或已經結案狀態。</w:t>
                              </w:r>
                            </w:p>
                          </w:txbxContent>
                        </wps:txbx>
                        <wps:bodyPr rot="0" vert="horz" wrap="square" lIns="91440" tIns="45720" rIns="91440" bIns="45720" anchor="t" anchorCtr="0" upright="1">
                          <a:noAutofit/>
                        </wps:bodyPr>
                      </wps:wsp>
                      <wps:wsp>
                        <wps:cNvPr id="379" name="AutoShape 50"/>
                        <wps:cNvSpPr>
                          <a:spLocks noChangeArrowheads="1"/>
                        </wps:cNvSpPr>
                        <wps:spPr bwMode="auto">
                          <a:xfrm>
                            <a:off x="5010" y="12438"/>
                            <a:ext cx="3073" cy="1167"/>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Text Box 51"/>
                        <wps:cNvSpPr txBox="1">
                          <a:spLocks noChangeArrowheads="1"/>
                        </wps:cNvSpPr>
                        <wps:spPr bwMode="auto">
                          <a:xfrm>
                            <a:off x="5771" y="12755"/>
                            <a:ext cx="163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801109">
                              <w:pPr>
                                <w:spacing w:line="360" w:lineRule="auto"/>
                                <w:jc w:val="center"/>
                              </w:pPr>
                              <w:r>
                                <w:rPr>
                                  <w:rFonts w:hint="eastAsia"/>
                                </w:rPr>
                                <w:t>結案評估</w:t>
                              </w:r>
                            </w:p>
                          </w:txbxContent>
                        </wps:txbx>
                        <wps:bodyPr rot="0" vert="horz" wrap="square" lIns="91440" tIns="45720" rIns="91440" bIns="45720" anchor="t" anchorCtr="0" upright="1">
                          <a:noAutofit/>
                        </wps:bodyPr>
                      </wps:wsp>
                      <wps:wsp>
                        <wps:cNvPr id="381" name="Line 52"/>
                        <wps:cNvCnPr/>
                        <wps:spPr bwMode="auto">
                          <a:xfrm>
                            <a:off x="8065" y="13019"/>
                            <a:ext cx="101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Text Box 53"/>
                        <wps:cNvSpPr txBox="1">
                          <a:spLocks noChangeArrowheads="1"/>
                        </wps:cNvSpPr>
                        <wps:spPr bwMode="auto">
                          <a:xfrm>
                            <a:off x="5867" y="14357"/>
                            <a:ext cx="1630" cy="679"/>
                          </a:xfrm>
                          <a:prstGeom prst="rect">
                            <a:avLst/>
                          </a:prstGeom>
                          <a:solidFill>
                            <a:srgbClr val="FFFFFF"/>
                          </a:solidFill>
                          <a:ln w="9525">
                            <a:solidFill>
                              <a:srgbClr val="000000"/>
                            </a:solidFill>
                            <a:miter lim="800000"/>
                            <a:headEnd/>
                            <a:tailEnd/>
                          </a:ln>
                        </wps:spPr>
                        <wps:txbx>
                          <w:txbxContent>
                            <w:p w:rsidR="007F5989" w:rsidRDefault="007F5989" w:rsidP="00801109">
                              <w:pPr>
                                <w:jc w:val="center"/>
                              </w:pPr>
                              <w:r>
                                <w:rPr>
                                  <w:rFonts w:hint="eastAsia"/>
                                </w:rPr>
                                <w:t>結案</w:t>
                              </w:r>
                            </w:p>
                          </w:txbxContent>
                        </wps:txbx>
                        <wps:bodyPr rot="0" vert="horz" wrap="square" lIns="91440" tIns="45720" rIns="91440" bIns="45720" anchor="t" anchorCtr="0" upright="1">
                          <a:noAutofit/>
                        </wps:bodyPr>
                      </wps:wsp>
                      <wps:wsp>
                        <wps:cNvPr id="383" name="Text Box 54"/>
                        <wps:cNvSpPr txBox="1">
                          <a:spLocks noChangeArrowheads="1"/>
                        </wps:cNvSpPr>
                        <wps:spPr bwMode="auto">
                          <a:xfrm>
                            <a:off x="6784" y="13640"/>
                            <a:ext cx="610"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
                                <w:rPr>
                                  <w:rFonts w:hint="eastAsia"/>
                                </w:rPr>
                                <w:t>是</w:t>
                              </w:r>
                            </w:p>
                          </w:txbxContent>
                        </wps:txbx>
                        <wps:bodyPr rot="0" vert="horz" wrap="square" lIns="91440" tIns="45720" rIns="91440" bIns="45720" anchor="t" anchorCtr="0" upright="1">
                          <a:noAutofit/>
                        </wps:bodyPr>
                      </wps:wsp>
                      <wps:wsp>
                        <wps:cNvPr id="384" name="Text Box 57"/>
                        <wps:cNvSpPr txBox="1">
                          <a:spLocks noChangeArrowheads="1"/>
                        </wps:cNvSpPr>
                        <wps:spPr bwMode="auto">
                          <a:xfrm>
                            <a:off x="8065" y="12303"/>
                            <a:ext cx="814" cy="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Default="007F5989" w:rsidP="00801109">
                              <w:proofErr w:type="gramStart"/>
                              <w:r>
                                <w:rPr>
                                  <w:rFonts w:hint="eastAsia"/>
                                </w:rPr>
                                <w:t>否</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126" style="position:absolute;margin-left:-68.5pt;margin-top:28.1pt;width:515.25pt;height:686.25pt;z-index:252150272" coordorigin="660,1815" coordsize="10305,1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">
                <v:shape id="Text Box 21" o:spid="_x0000_s1127" type="#_x0000_t202" style="position:absolute;left:660;top:4454;width:373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2oMQA&#10;AADcAAAADwAAAGRycy9kb3ducmV2LnhtbESPzWrDMBCE74W+g9hCb41cl4bgRAnFYJqeQh3nvrE2&#10;tlNrZSz5p28fFQo5DjPzDbPZzaYVI/WusazgdRGBIC6tbrhSUByzlxUI55E1tpZJwS852G0fHzaY&#10;aDvxN425r0SAsEtQQe19l0jpypoMuoXtiIN3sb1BH2RfSd3jFOCmlXEULaXBhsNCjR2lNZU/+WAU&#10;fA3X0p5P5+izS016mPJif8wKpZ6f5o81CE+zv4f/23ut4O09hr8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tqDEAAAA3AAAAA8AAAAAAAAAAAAAAAAAmAIAAGRycy9k&#10;b3ducmV2LnhtbFBLBQYAAAAABAAEAPUAAACJAwAAAAA=&#10;" fillcolor="silver">
                  <v:textbox>
                    <w:txbxContent>
                      <w:p w:rsidR="007F5989" w:rsidRPr="00020A84" w:rsidRDefault="007F5989" w:rsidP="00801109">
                        <w:pPr>
                          <w:snapToGrid w:val="0"/>
                          <w:jc w:val="center"/>
                          <w:rPr>
                            <w:b/>
                            <w:bCs/>
                            <w:sz w:val="20"/>
                            <w:szCs w:val="20"/>
                          </w:rPr>
                        </w:pPr>
                        <w:r w:rsidRPr="00020A84">
                          <w:rPr>
                            <w:rFonts w:hint="eastAsia"/>
                            <w:b/>
                            <w:bCs/>
                            <w:sz w:val="20"/>
                            <w:szCs w:val="20"/>
                          </w:rPr>
                          <w:t>接案標準</w:t>
                        </w:r>
                      </w:p>
                      <w:p w:rsidR="007F5989" w:rsidRDefault="007F5989" w:rsidP="00F021BA">
                        <w:pPr>
                          <w:numPr>
                            <w:ilvl w:val="0"/>
                            <w:numId w:val="1"/>
                          </w:numPr>
                          <w:tabs>
                            <w:tab w:val="clear" w:pos="360"/>
                          </w:tabs>
                          <w:snapToGrid w:val="0"/>
                          <w:ind w:left="284" w:hanging="284"/>
                          <w:rPr>
                            <w:b/>
                            <w:bCs/>
                            <w:sz w:val="20"/>
                            <w:szCs w:val="20"/>
                          </w:rPr>
                        </w:pPr>
                        <w:r w:rsidRPr="00020A84">
                          <w:rPr>
                            <w:rFonts w:hint="eastAsia"/>
                            <w:b/>
                            <w:bCs/>
                            <w:sz w:val="20"/>
                            <w:szCs w:val="20"/>
                          </w:rPr>
                          <w:t>學生</w:t>
                        </w:r>
                        <w:r>
                          <w:rPr>
                            <w:rFonts w:hint="eastAsia"/>
                            <w:b/>
                            <w:bCs/>
                            <w:sz w:val="20"/>
                            <w:szCs w:val="20"/>
                          </w:rPr>
                          <w:t>狀況</w:t>
                        </w:r>
                        <w:r w:rsidRPr="00020A84">
                          <w:rPr>
                            <w:rFonts w:hint="eastAsia"/>
                            <w:b/>
                            <w:bCs/>
                            <w:sz w:val="20"/>
                            <w:szCs w:val="20"/>
                          </w:rPr>
                          <w:t>具有危險性，需要資源介入</w:t>
                        </w:r>
                      </w:p>
                      <w:p w:rsidR="007F5989" w:rsidRDefault="007F5989" w:rsidP="00F021BA">
                        <w:pPr>
                          <w:numPr>
                            <w:ilvl w:val="0"/>
                            <w:numId w:val="1"/>
                          </w:numPr>
                          <w:tabs>
                            <w:tab w:val="clear" w:pos="360"/>
                          </w:tabs>
                          <w:snapToGrid w:val="0"/>
                          <w:ind w:left="284" w:hanging="284"/>
                          <w:rPr>
                            <w:b/>
                            <w:bCs/>
                            <w:sz w:val="20"/>
                            <w:szCs w:val="20"/>
                          </w:rPr>
                        </w:pPr>
                        <w:r>
                          <w:rPr>
                            <w:rFonts w:hint="eastAsia"/>
                            <w:b/>
                            <w:bCs/>
                            <w:sz w:val="20"/>
                            <w:szCs w:val="20"/>
                          </w:rPr>
                          <w:t>學生雖為</w:t>
                        </w:r>
                        <w:r>
                          <w:rPr>
                            <w:rFonts w:hint="eastAsia"/>
                            <w:b/>
                            <w:bCs/>
                            <w:sz w:val="20"/>
                            <w:szCs w:val="20"/>
                          </w:rPr>
                          <w:t>18</w:t>
                        </w:r>
                        <w:r>
                          <w:rPr>
                            <w:rFonts w:hint="eastAsia"/>
                            <w:b/>
                            <w:bCs/>
                            <w:sz w:val="20"/>
                            <w:szCs w:val="20"/>
                          </w:rPr>
                          <w:t>歲以下兒少保案件，但學校需要相關配合</w:t>
                        </w:r>
                      </w:p>
                      <w:p w:rsidR="007F5989" w:rsidRDefault="007F5989" w:rsidP="00F021BA">
                        <w:pPr>
                          <w:numPr>
                            <w:ilvl w:val="0"/>
                            <w:numId w:val="1"/>
                          </w:numPr>
                          <w:tabs>
                            <w:tab w:val="clear" w:pos="360"/>
                          </w:tabs>
                          <w:snapToGrid w:val="0"/>
                          <w:ind w:left="284" w:hanging="284"/>
                          <w:rPr>
                            <w:b/>
                            <w:bCs/>
                            <w:sz w:val="20"/>
                            <w:szCs w:val="20"/>
                          </w:rPr>
                        </w:pPr>
                        <w:r>
                          <w:rPr>
                            <w:rFonts w:hint="eastAsia"/>
                            <w:b/>
                            <w:bCs/>
                            <w:sz w:val="20"/>
                            <w:szCs w:val="20"/>
                          </w:rPr>
                          <w:t>學生為</w:t>
                        </w:r>
                        <w:r>
                          <w:rPr>
                            <w:rFonts w:hint="eastAsia"/>
                            <w:b/>
                            <w:bCs/>
                            <w:sz w:val="20"/>
                            <w:szCs w:val="20"/>
                          </w:rPr>
                          <w:t>18</w:t>
                        </w:r>
                        <w:r>
                          <w:rPr>
                            <w:rFonts w:hint="eastAsia"/>
                            <w:b/>
                            <w:bCs/>
                            <w:sz w:val="20"/>
                            <w:szCs w:val="20"/>
                          </w:rPr>
                          <w:t>歲以上同居暴力案件，但學校需要相關配合</w:t>
                        </w:r>
                      </w:p>
                      <w:p w:rsidR="007F5989" w:rsidRPr="00020A84" w:rsidRDefault="007F5989" w:rsidP="00F021BA">
                        <w:pPr>
                          <w:numPr>
                            <w:ilvl w:val="0"/>
                            <w:numId w:val="1"/>
                          </w:numPr>
                          <w:tabs>
                            <w:tab w:val="clear" w:pos="360"/>
                          </w:tabs>
                          <w:snapToGrid w:val="0"/>
                          <w:ind w:left="284" w:hanging="284"/>
                          <w:rPr>
                            <w:b/>
                            <w:bCs/>
                            <w:sz w:val="20"/>
                            <w:szCs w:val="20"/>
                          </w:rPr>
                        </w:pPr>
                        <w:r>
                          <w:rPr>
                            <w:rFonts w:hint="eastAsia"/>
                            <w:b/>
                            <w:bCs/>
                            <w:sz w:val="20"/>
                            <w:szCs w:val="20"/>
                          </w:rPr>
                          <w:t>學生</w:t>
                        </w:r>
                        <w:r>
                          <w:rPr>
                            <w:rFonts w:hint="eastAsia"/>
                            <w:b/>
                            <w:bCs/>
                            <w:sz w:val="20"/>
                            <w:szCs w:val="20"/>
                          </w:rPr>
                          <w:t>16</w:t>
                        </w:r>
                        <w:r>
                          <w:rPr>
                            <w:rFonts w:hint="eastAsia"/>
                            <w:b/>
                            <w:bCs/>
                            <w:sz w:val="20"/>
                            <w:szCs w:val="20"/>
                          </w:rPr>
                          <w:t>歲以上且為婚姻暴力案件，雖轉</w:t>
                        </w:r>
                        <w:proofErr w:type="gramStart"/>
                        <w:r>
                          <w:rPr>
                            <w:rFonts w:hint="eastAsia"/>
                            <w:b/>
                            <w:bCs/>
                            <w:sz w:val="20"/>
                            <w:szCs w:val="20"/>
                          </w:rPr>
                          <w:t>介</w:t>
                        </w:r>
                        <w:proofErr w:type="gramEnd"/>
                        <w:r>
                          <w:rPr>
                            <w:rFonts w:hint="eastAsia"/>
                            <w:b/>
                            <w:bCs/>
                            <w:sz w:val="20"/>
                            <w:szCs w:val="20"/>
                          </w:rPr>
                          <w:t>社政，但需要學校相關配合</w:t>
                        </w:r>
                      </w:p>
                      <w:p w:rsidR="007F5989" w:rsidRDefault="007F5989" w:rsidP="00F021BA">
                        <w:pPr>
                          <w:numPr>
                            <w:ilvl w:val="0"/>
                            <w:numId w:val="1"/>
                          </w:numPr>
                          <w:tabs>
                            <w:tab w:val="clear" w:pos="360"/>
                          </w:tabs>
                          <w:snapToGrid w:val="0"/>
                          <w:ind w:left="284" w:hanging="284"/>
                        </w:pPr>
                        <w:r w:rsidRPr="00F021BA">
                          <w:rPr>
                            <w:rFonts w:hint="eastAsia"/>
                            <w:b/>
                            <w:bCs/>
                            <w:sz w:val="20"/>
                            <w:szCs w:val="20"/>
                          </w:rPr>
                          <w:t>學生為</w:t>
                        </w:r>
                        <w:r w:rsidRPr="00F021BA">
                          <w:rPr>
                            <w:rFonts w:hint="eastAsia"/>
                            <w:b/>
                            <w:bCs/>
                            <w:sz w:val="20"/>
                            <w:szCs w:val="20"/>
                          </w:rPr>
                          <w:t>18</w:t>
                        </w:r>
                        <w:r w:rsidRPr="00F021BA">
                          <w:rPr>
                            <w:rFonts w:hint="eastAsia"/>
                            <w:b/>
                            <w:bCs/>
                            <w:sz w:val="20"/>
                            <w:szCs w:val="20"/>
                          </w:rPr>
                          <w:t>歲以上未同居暴力案件，由學校擔任個管員，</w:t>
                        </w:r>
                        <w:r w:rsidRPr="00F021BA">
                          <w:rPr>
                            <w:rFonts w:hint="eastAsia"/>
                            <w:b/>
                            <w:bCs/>
                            <w:color w:val="FF0000"/>
                            <w:sz w:val="20"/>
                            <w:szCs w:val="20"/>
                          </w:rPr>
                          <w:t>視需要轉</w:t>
                        </w:r>
                        <w:proofErr w:type="gramStart"/>
                        <w:r w:rsidRPr="00F021BA">
                          <w:rPr>
                            <w:rFonts w:hint="eastAsia"/>
                            <w:b/>
                            <w:bCs/>
                            <w:color w:val="FF0000"/>
                            <w:sz w:val="20"/>
                            <w:szCs w:val="20"/>
                          </w:rPr>
                          <w:t>介</w:t>
                        </w:r>
                        <w:proofErr w:type="gramEnd"/>
                        <w:r w:rsidRPr="00F021BA">
                          <w:rPr>
                            <w:rFonts w:hint="eastAsia"/>
                            <w:b/>
                            <w:bCs/>
                            <w:color w:val="FF0000"/>
                            <w:sz w:val="20"/>
                            <w:szCs w:val="20"/>
                          </w:rPr>
                          <w:t>社政</w:t>
                        </w:r>
                      </w:p>
                    </w:txbxContent>
                  </v:textbox>
                </v:shape>
                <v:line id="Line 22" o:spid="_x0000_s1128" style="position:absolute;visibility:visible;mso-wrap-style:square" from="6497,6627" to="6498,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PwcUAAADcAAAADwAAAGRycy9kb3ducmV2LnhtbESPT2sCMRTE7wW/Q3iCt5pVserWKOJS&#10;6KEt+IeeXzevm8XNy7KJa/z2TaHQ4zAzv2HW22gb0VPna8cKJuMMBHHpdM2VgvPp5XEJwgdkjY1j&#10;UnAnD9vN4GGNuXY3PlB/DJVIEPY5KjAhtLmUvjRk0Y9dS5y8b9dZDEl2ldQd3hLcNnKaZU/SYs1p&#10;wWBLe0Pl5Xi1ChamOMiFLN5OH0VfT1bxPX5+rZQaDePuGUSgGP7Df+1XrWA2n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QPwcUAAADcAAAADwAAAAAAAAAA&#10;AAAAAAChAgAAZHJzL2Rvd25yZXYueG1sUEsFBgAAAAAEAAQA+QAAAJMDAAAAAA==&#10;">
                  <v:stroke endarrow="block"/>
                </v:line>
                <v:line id="Line 23" o:spid="_x0000_s1129" style="position:absolute;flip:x;visibility:visible;mso-wrap-style:square" from="6421,8145" to="6422,9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QJsYAAADcAAAADwAAAGRycy9kb3ducmV2LnhtbESPQWvCQBCF7wX/wzJCL0E3Na3Y1FWq&#10;VhBKD1UPHofsmASzsyE71fTfdwuFHh9v3vfmzZe9a9SVulB7NvAwTkERF97WXBo4HrajGaggyBYb&#10;z2TgmwIsF4O7OebW3/iTrnspVYRwyNFAJdLmWoeiIodh7Fvi6J1951Ci7EptO7xFuGv0JE2n2mHN&#10;saHCltYVFZf9l4tvbD94k2XJyukkeaa3k7ynWoy5H/avL6CEevk//kvvrIHs6R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0CbGAAAA3AAAAA8AAAAAAAAA&#10;AAAAAAAAoQIAAGRycy9kb3ducmV2LnhtbFBLBQYAAAAABAAEAPkAAACUAwAAAAA=&#10;">
                  <v:stroke endarrow="block"/>
                </v:line>
                <v:shape id="Text Box 24" o:spid="_x0000_s1130" type="#_x0000_t202" style="position:absolute;left:4785;top:7582;width:3804;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eQsUA&#10;AADcAAAADwAAAGRycy9kb3ducmV2LnhtbESPQWsCMRSE74L/IbxCL1Kz1mp1a5RSUPRmbanXx+a5&#10;u7h5WZO4rv/eCAWPw8x8w8wWralEQ86XlhUM+gkI4szqknMFvz/LlwkIH5A1VpZJwZU8LObdzgxT&#10;bS/8Tc0u5CJC2KeooAihTqX0WUEGfd/WxNE7WGcwROlyqR1eItxU8jVJxtJgyXGhwJq+CsqOu7NR&#10;MHlbN3u/GW7/svGhmobee7M6OaWen9rPDxCB2vAI/7fXWsFwNI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N5CxQAAANwAAAAPAAAAAAAAAAAAAAAAAJgCAABkcnMv&#10;ZG93bnJldi54bWxQSwUGAAAAAAQABAD1AAAAigMAAAAA&#10;">
                  <v:textbox>
                    <w:txbxContent>
                      <w:p w:rsidR="007F5989" w:rsidRPr="00124FD3" w:rsidRDefault="007F5989" w:rsidP="009226ED">
                        <w:pPr>
                          <w:spacing w:line="300" w:lineRule="exact"/>
                          <w:jc w:val="center"/>
                          <w:rPr>
                            <w:szCs w:val="24"/>
                          </w:rPr>
                        </w:pPr>
                        <w:r>
                          <w:rPr>
                            <w:rFonts w:hint="eastAsia"/>
                            <w:szCs w:val="24"/>
                          </w:rPr>
                          <w:t>接案表呈交學</w:t>
                        </w:r>
                        <w:proofErr w:type="gramStart"/>
                        <w:r>
                          <w:rPr>
                            <w:rFonts w:hint="eastAsia"/>
                            <w:szCs w:val="24"/>
                          </w:rPr>
                          <w:t>務</w:t>
                        </w:r>
                        <w:proofErr w:type="gramEnd"/>
                        <w:r>
                          <w:rPr>
                            <w:rFonts w:hint="eastAsia"/>
                            <w:szCs w:val="24"/>
                          </w:rPr>
                          <w:t>處</w:t>
                        </w:r>
                        <w:r>
                          <w:rPr>
                            <w:rFonts w:hint="eastAsia"/>
                            <w:szCs w:val="24"/>
                          </w:rPr>
                          <w:t>/</w:t>
                        </w:r>
                        <w:r w:rsidRPr="00A558B8">
                          <w:rPr>
                            <w:rFonts w:hint="eastAsia"/>
                            <w:color w:val="FF0000"/>
                            <w:szCs w:val="24"/>
                          </w:rPr>
                          <w:t>輔導處（室）</w:t>
                        </w:r>
                        <w:r>
                          <w:rPr>
                            <w:rFonts w:hint="eastAsia"/>
                            <w:szCs w:val="24"/>
                          </w:rPr>
                          <w:t>主任或主管知悉</w:t>
                        </w:r>
                      </w:p>
                    </w:txbxContent>
                  </v:textbox>
                </v:shape>
                <v:line id="Line 25" o:spid="_x0000_s1131" style="position:absolute;visibility:visible;mso-wrap-style:square" from="6500,4320" to="6501,5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sWcYAAADcAAAADwAAAGRycy9kb3ducmV2LnhtbESPS2vDMBCE74H8B7GF3hI5L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TrFnGAAAA3AAAAA8AAAAAAAAA&#10;AAAAAAAAoQIAAGRycy9kb3ducmV2LnhtbFBLBQYAAAAABAAEAPkAAACUAwAAAAA=&#10;">
                  <v:stroke endarrow="block"/>
                </v:line>
                <v:shape id="Text Box 26" o:spid="_x0000_s1132" type="#_x0000_t202" style="position:absolute;left:6682;top:6932;width:81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7F5989" w:rsidRDefault="007F5989" w:rsidP="00801109">
                        <w:r>
                          <w:rPr>
                            <w:rFonts w:hint="eastAsia"/>
                          </w:rPr>
                          <w:t>是</w:t>
                        </w:r>
                      </w:p>
                    </w:txbxContent>
                  </v:textbox>
                </v:shape>
                <v:shape id="Text Box 27" o:spid="_x0000_s1133" type="#_x0000_t202" style="position:absolute;left:7957;top:5374;width:8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7F5989" w:rsidRDefault="007F5989" w:rsidP="00801109">
                        <w:proofErr w:type="gramStart"/>
                        <w:r>
                          <w:rPr>
                            <w:rFonts w:hint="eastAsia"/>
                          </w:rPr>
                          <w:t>否</w:t>
                        </w:r>
                        <w:proofErr w:type="gramEnd"/>
                      </w:p>
                    </w:txbxContent>
                  </v:textbox>
                </v:shape>
                <v:line id="Line 28" o:spid="_x0000_s1134" style="position:absolute;visibility:visible;mso-wrap-style:square" from="7861,5984" to="8879,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w4K8UAAADcAAAADwAAAGRycy9kb3ducmV2LnhtbESPQUvDQBSE74L/YXmCN7uJRW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w4K8UAAADcAAAADwAAAAAAAAAA&#10;AAAAAAChAgAAZHJzL2Rvd25yZXYueG1sUEsFBgAAAAAEAAQA+QAAAJMDAAAAAA==&#10;">
                  <v:stroke endarrow="block"/>
                </v:line>
                <v:shape id="Text Box 29" o:spid="_x0000_s1135" type="#_x0000_t202" style="position:absolute;left:8953;top:5374;width:2012;height:1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3Z8MA&#10;AADcAAAADwAAAGRycy9kb3ducmV2LnhtbERPy2oCMRTdC/2HcAtuxMm0lqmdGkUKit2plXZ7mdx5&#10;0MnNmMRx+vfNQnB5OO/FajCt6Mn5xrKCpyQFQVxY3XCl4PS1mc5B+ICssbVMCv7Iw2r5MFpgru2V&#10;D9QfQyViCPscFdQhdLmUvqjJoE9sRxy50jqDIUJXSe3wGsNNK5/TNJMGG44NNXb0UVPxe7wYBfOX&#10;Xf/jP2f77yIr27cwee23Z6fU+HFYv4MINIS7+ObeaQWzLM6P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3Z8MAAADcAAAADwAAAAAAAAAAAAAAAACYAgAAZHJzL2Rv&#10;d25yZXYueG1sUEsFBgAAAAAEAAQA9QAAAIgDAAAAAA==&#10;">
                  <v:textbox>
                    <w:txbxContent>
                      <w:p w:rsidR="007F5989" w:rsidRDefault="007F5989" w:rsidP="00801109">
                        <w:pPr>
                          <w:snapToGrid w:val="0"/>
                          <w:ind w:left="200" w:hangingChars="100" w:hanging="200"/>
                          <w:rPr>
                            <w:sz w:val="20"/>
                          </w:rPr>
                        </w:pPr>
                        <w:r>
                          <w:rPr>
                            <w:rFonts w:hint="eastAsia"/>
                            <w:sz w:val="20"/>
                          </w:rPr>
                          <w:sym w:font="Wingdings" w:char="F09F"/>
                        </w:r>
                        <w:r>
                          <w:rPr>
                            <w:rFonts w:hint="eastAsia"/>
                            <w:sz w:val="20"/>
                          </w:rPr>
                          <w:t>提供或連結其他相關社會資源</w:t>
                        </w:r>
                      </w:p>
                      <w:p w:rsidR="007F5989" w:rsidRDefault="007F5989" w:rsidP="00801109">
                        <w:pPr>
                          <w:snapToGrid w:val="0"/>
                          <w:ind w:left="200" w:hangingChars="100" w:hanging="200"/>
                          <w:rPr>
                            <w:sz w:val="20"/>
                          </w:rPr>
                        </w:pPr>
                        <w:r>
                          <w:rPr>
                            <w:rFonts w:hint="eastAsia"/>
                            <w:sz w:val="20"/>
                          </w:rPr>
                          <w:sym w:font="Wingdings" w:char="F09F"/>
                        </w:r>
                        <w:r>
                          <w:rPr>
                            <w:rFonts w:hint="eastAsia"/>
                            <w:sz w:val="20"/>
                          </w:rPr>
                          <w:t>通報</w:t>
                        </w:r>
                      </w:p>
                      <w:p w:rsidR="007F5989" w:rsidRDefault="007F5989" w:rsidP="00801109">
                        <w:pPr>
                          <w:snapToGrid w:val="0"/>
                          <w:rPr>
                            <w:sz w:val="20"/>
                          </w:rPr>
                        </w:pPr>
                        <w:r>
                          <w:rPr>
                            <w:rFonts w:hint="eastAsia"/>
                            <w:sz w:val="20"/>
                          </w:rPr>
                          <w:sym w:font="Wingdings" w:char="F09F"/>
                        </w:r>
                        <w:r>
                          <w:rPr>
                            <w:rFonts w:hint="eastAsia"/>
                            <w:sz w:val="20"/>
                          </w:rPr>
                          <w:t>登錄服務概要</w:t>
                        </w:r>
                      </w:p>
                    </w:txbxContent>
                  </v:textbox>
                </v:shape>
                <v:shape id="Text Box 30" o:spid="_x0000_s1136" type="#_x0000_t202" style="position:absolute;left:660;top:7815;width:3741;height: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iasMA&#10;AADcAAAADwAAAGRycy9kb3ducmV2LnhtbESPQYvCMBSE78L+h/AW9qapLohUoywFWT0t1np/bZ5t&#10;tXkpTbTdf28EweMwM98wq81gGnGnztWWFUwnEQjiwuqaSwXZcTtegHAeWWNjmRT8k4PN+mO0wljb&#10;ng90T30pAoRdjAoq79tYSldUZNBNbEscvLPtDPogu1LqDvsAN42cRdFcGqw5LFTYUlJRcU1vRsH+&#10;dilsfsqj3zYxyV+fZrvjNlPq63P4WYLwNPh3+NXeaQXf8yk8z4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ziasMAAADcAAAADwAAAAAAAAAAAAAAAACYAgAAZHJzL2Rv&#10;d25yZXYueG1sUEsFBgAAAAAEAAQA9QAAAIgDAAAAAA==&#10;" fillcolor="silver">
                  <v:textbox>
                    <w:txbxContent>
                      <w:p w:rsidR="007F5989" w:rsidRPr="000D7F89" w:rsidRDefault="007F5989" w:rsidP="00801109">
                        <w:pPr>
                          <w:adjustRightInd w:val="0"/>
                          <w:snapToGrid w:val="0"/>
                          <w:spacing w:line="240" w:lineRule="exact"/>
                          <w:jc w:val="center"/>
                          <w:rPr>
                            <w:b/>
                            <w:bCs/>
                            <w:sz w:val="18"/>
                            <w:szCs w:val="18"/>
                          </w:rPr>
                        </w:pPr>
                        <w:r>
                          <w:rPr>
                            <w:rFonts w:hint="eastAsia"/>
                            <w:b/>
                            <w:bCs/>
                            <w:sz w:val="18"/>
                            <w:szCs w:val="18"/>
                          </w:rPr>
                          <w:t>安全計畫討論及執行個管</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學生致命危險評估量表分數為何</w:t>
                        </w:r>
                        <w:r>
                          <w:rPr>
                            <w:rFonts w:hint="eastAsia"/>
                            <w:b/>
                            <w:bCs/>
                            <w:sz w:val="18"/>
                            <w:szCs w:val="18"/>
                          </w:rPr>
                          <w:t>?</w:t>
                        </w:r>
                        <w:r>
                          <w:rPr>
                            <w:rFonts w:hint="eastAsia"/>
                            <w:b/>
                            <w:bCs/>
                            <w:sz w:val="18"/>
                            <w:szCs w:val="18"/>
                          </w:rPr>
                          <w:t>了解相關危險因子。</w:t>
                        </w:r>
                      </w:p>
                      <w:p w:rsidR="007F5989" w:rsidRPr="000D7F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學生與相對人暴力史及因應暴力可能性為何</w:t>
                        </w:r>
                        <w:r>
                          <w:rPr>
                            <w:rFonts w:hint="eastAsia"/>
                            <w:b/>
                            <w:bCs/>
                            <w:sz w:val="18"/>
                            <w:szCs w:val="18"/>
                          </w:rPr>
                          <w:t>?</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學生與相對人是否同校或同班，校內再次受暴的可能性為何</w:t>
                        </w:r>
                        <w:r>
                          <w:rPr>
                            <w:rFonts w:hint="eastAsia"/>
                            <w:b/>
                            <w:bCs/>
                            <w:sz w:val="18"/>
                            <w:szCs w:val="18"/>
                          </w:rPr>
                          <w:t>?</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學生與相對人是否同居，校外再次受暴的可能性為何</w:t>
                        </w:r>
                        <w:r>
                          <w:rPr>
                            <w:rFonts w:hint="eastAsia"/>
                            <w:b/>
                            <w:bCs/>
                            <w:sz w:val="18"/>
                            <w:szCs w:val="18"/>
                          </w:rPr>
                          <w:t>?</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學生是否對危險有高度敏感，了解自我保護需求與執行安全計畫能力為何</w:t>
                        </w:r>
                        <w:r>
                          <w:rPr>
                            <w:rFonts w:hint="eastAsia"/>
                            <w:b/>
                            <w:bCs/>
                            <w:sz w:val="18"/>
                            <w:szCs w:val="18"/>
                          </w:rPr>
                          <w:t>?</w:t>
                        </w:r>
                      </w:p>
                      <w:p w:rsidR="007F59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學生是否需要聲請保護令</w:t>
                        </w:r>
                        <w:r>
                          <w:rPr>
                            <w:rFonts w:hint="eastAsia"/>
                            <w:b/>
                            <w:bCs/>
                            <w:sz w:val="18"/>
                            <w:szCs w:val="18"/>
                          </w:rPr>
                          <w:t>?</w:t>
                        </w:r>
                      </w:p>
                      <w:p w:rsidR="007F5989" w:rsidRPr="000D7F89" w:rsidRDefault="007F5989" w:rsidP="00F021BA">
                        <w:pPr>
                          <w:numPr>
                            <w:ilvl w:val="0"/>
                            <w:numId w:val="2"/>
                          </w:numPr>
                          <w:tabs>
                            <w:tab w:val="clear" w:pos="360"/>
                          </w:tabs>
                          <w:adjustRightInd w:val="0"/>
                          <w:snapToGrid w:val="0"/>
                          <w:spacing w:line="240" w:lineRule="exact"/>
                          <w:ind w:left="284" w:hanging="284"/>
                          <w:jc w:val="both"/>
                          <w:rPr>
                            <w:b/>
                            <w:bCs/>
                            <w:sz w:val="18"/>
                            <w:szCs w:val="18"/>
                          </w:rPr>
                        </w:pPr>
                        <w:r>
                          <w:rPr>
                            <w:rFonts w:hint="eastAsia"/>
                            <w:b/>
                            <w:bCs/>
                            <w:sz w:val="18"/>
                            <w:szCs w:val="18"/>
                          </w:rPr>
                          <w:t>學生家長是否知悉</w:t>
                        </w:r>
                        <w:r>
                          <w:rPr>
                            <w:rFonts w:hint="eastAsia"/>
                            <w:b/>
                            <w:bCs/>
                            <w:sz w:val="18"/>
                            <w:szCs w:val="18"/>
                          </w:rPr>
                          <w:t>?</w:t>
                        </w:r>
                        <w:r>
                          <w:rPr>
                            <w:rFonts w:hint="eastAsia"/>
                            <w:b/>
                            <w:bCs/>
                            <w:sz w:val="18"/>
                            <w:szCs w:val="18"/>
                          </w:rPr>
                          <w:t>協助處理危機能力</w:t>
                        </w:r>
                        <w:r>
                          <w:rPr>
                            <w:rFonts w:hint="eastAsia"/>
                            <w:b/>
                            <w:bCs/>
                            <w:sz w:val="18"/>
                            <w:szCs w:val="18"/>
                          </w:rPr>
                          <w:t>?</w:t>
                        </w:r>
                      </w:p>
                    </w:txbxContent>
                  </v:textbox>
                </v:shape>
                <v:shape id="Text Box 31" o:spid="_x0000_s1137" type="#_x0000_t202" style="position:absolute;left:5100;top:10965;width:298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rsidR="007F5989" w:rsidRDefault="007F5989" w:rsidP="00801109">
                        <w:pPr>
                          <w:spacing w:line="400" w:lineRule="exact"/>
                          <w:jc w:val="center"/>
                        </w:pPr>
                        <w:r>
                          <w:rPr>
                            <w:rFonts w:hint="eastAsia"/>
                          </w:rPr>
                          <w:t>個案管理服務</w:t>
                        </w:r>
                      </w:p>
                    </w:txbxContent>
                  </v:textbox>
                </v:shape>
                <v:shape id="Text Box 34" o:spid="_x0000_s1138" type="#_x0000_t202" style="position:absolute;left:8771;top:8398;width:2194;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7F5989" w:rsidRDefault="007F5989" w:rsidP="00B00667">
                        <w:pPr>
                          <w:snapToGrid w:val="0"/>
                          <w:ind w:left="200" w:hangingChars="100" w:hanging="200"/>
                          <w:rPr>
                            <w:sz w:val="20"/>
                          </w:rPr>
                        </w:pPr>
                        <w:r>
                          <w:rPr>
                            <w:rFonts w:hint="eastAsia"/>
                            <w:sz w:val="20"/>
                          </w:rPr>
                          <w:sym w:font="Wingdings" w:char="F09F"/>
                        </w:r>
                        <w:r>
                          <w:rPr>
                            <w:rFonts w:hint="eastAsia"/>
                            <w:sz w:val="20"/>
                          </w:rPr>
                          <w:t>校內相關社會資源說明</w:t>
                        </w:r>
                      </w:p>
                      <w:p w:rsidR="007F5989" w:rsidRDefault="007F5989" w:rsidP="000D7F89">
                        <w:pPr>
                          <w:snapToGrid w:val="0"/>
                          <w:ind w:left="200" w:hangingChars="100" w:hanging="200"/>
                          <w:rPr>
                            <w:sz w:val="20"/>
                          </w:rPr>
                        </w:pPr>
                        <w:r>
                          <w:rPr>
                            <w:rFonts w:hint="eastAsia"/>
                            <w:sz w:val="20"/>
                          </w:rPr>
                          <w:sym w:font="Wingdings" w:char="F09F"/>
                        </w:r>
                        <w:r>
                          <w:rPr>
                            <w:rFonts w:hint="eastAsia"/>
                            <w:sz w:val="20"/>
                          </w:rPr>
                          <w:t>校外相關社會資源說明或轉</w:t>
                        </w:r>
                        <w:proofErr w:type="gramStart"/>
                        <w:r>
                          <w:rPr>
                            <w:rFonts w:hint="eastAsia"/>
                            <w:sz w:val="20"/>
                          </w:rPr>
                          <w:t>介</w:t>
                        </w:r>
                        <w:proofErr w:type="gramEnd"/>
                      </w:p>
                      <w:p w:rsidR="007F5989" w:rsidRPr="000D7F89" w:rsidRDefault="007F5989" w:rsidP="00205D21">
                        <w:pPr>
                          <w:pStyle w:val="a3"/>
                          <w:numPr>
                            <w:ilvl w:val="0"/>
                            <w:numId w:val="5"/>
                          </w:numPr>
                          <w:snapToGrid w:val="0"/>
                          <w:ind w:leftChars="0" w:left="142" w:hanging="142"/>
                          <w:rPr>
                            <w:sz w:val="20"/>
                          </w:rPr>
                        </w:pPr>
                        <w:r w:rsidRPr="000D7F89">
                          <w:rPr>
                            <w:rFonts w:hint="eastAsia"/>
                            <w:sz w:val="20"/>
                          </w:rPr>
                          <w:t>家長協助維護安全告知</w:t>
                        </w:r>
                      </w:p>
                      <w:p w:rsidR="007F5989" w:rsidRDefault="007F5989" w:rsidP="000D7F89">
                        <w:pPr>
                          <w:snapToGrid w:val="0"/>
                          <w:ind w:left="200" w:hangingChars="100" w:hanging="200"/>
                          <w:rPr>
                            <w:sz w:val="20"/>
                          </w:rPr>
                        </w:pPr>
                      </w:p>
                    </w:txbxContent>
                  </v:textbox>
                </v:shape>
                <v:line id="Line 35" o:spid="_x0000_s1139" style="position:absolute;visibility:visible;mso-wrap-style:square" from="7775,9659" to="8793,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FdCMYAAADcAAAADwAAAGRycy9kb3ducmV2LnhtbESPS2vDMBCE74H8B7GF3hI5bcn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hXQjGAAAA3AAAAA8AAAAAAAAA&#10;AAAAAAAAoQIAAGRycy9kb3ducmV2LnhtbFBLBQYAAAAABAAEAPkAAACUAwAAAAA=&#10;">
                  <v:stroke endarrow="block"/>
                </v:line>
                <v:shape id="Text Box 36" o:spid="_x0000_s1140" type="#_x0000_t202" style="position:absolute;left:9101;top:12634;width:1457;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x+MMA&#10;AADcAAAADwAAAGRycy9kb3ducmV2LnhtbESPQYvCMBSE7wv+h/AEb2uqYi1do4ggiJ5Whb0+mrdt&#10;3ealNLGt/nqzIHgcZuYbZrnuTSVaalxpWcFkHIEgzqwuOVdwOe8+ExDOI2usLJOCOzlYrwYfS0y1&#10;7fib2pPPRYCwS1FB4X2dSumyggy6sa2Jg/drG4M+yCaXusEuwE0lp1EUS4Mlh4UCa9oWlP2dbkbB&#10;ov0pu+ND6qh7zJN64vF6jQ9KjYb95guEp96/w6/2XiuYxXP4Px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wx+MMAAADcAAAADwAAAAAAAAAAAAAAAACYAgAAZHJzL2Rv&#10;d25yZXYueG1sUEsFBgAAAAAEAAQA9QAAAIgDAAAAAA==&#10;" filled="f" fillcolor="black">
                  <v:textbox>
                    <w:txbxContent>
                      <w:p w:rsidR="007F5989" w:rsidRPr="00A673D5" w:rsidRDefault="007F5989" w:rsidP="00801109">
                        <w:pPr>
                          <w:snapToGrid w:val="0"/>
                          <w:spacing w:line="240" w:lineRule="atLeast"/>
                          <w:rPr>
                            <w:sz w:val="18"/>
                            <w:szCs w:val="18"/>
                          </w:rPr>
                        </w:pPr>
                        <w:r>
                          <w:rPr>
                            <w:rFonts w:hint="eastAsia"/>
                            <w:sz w:val="18"/>
                            <w:szCs w:val="18"/>
                          </w:rPr>
                          <w:t>學生</w:t>
                        </w:r>
                        <w:r w:rsidRPr="00A673D5">
                          <w:rPr>
                            <w:rFonts w:hint="eastAsia"/>
                            <w:sz w:val="18"/>
                            <w:szCs w:val="18"/>
                          </w:rPr>
                          <w:t>需要學校持續</w:t>
                        </w:r>
                        <w:r>
                          <w:rPr>
                            <w:rFonts w:hint="eastAsia"/>
                            <w:sz w:val="18"/>
                            <w:szCs w:val="18"/>
                          </w:rPr>
                          <w:t>相關</w:t>
                        </w:r>
                        <w:r w:rsidRPr="00A673D5">
                          <w:rPr>
                            <w:rFonts w:hint="eastAsia"/>
                            <w:sz w:val="18"/>
                            <w:szCs w:val="18"/>
                          </w:rPr>
                          <w:t>服務之需求</w:t>
                        </w:r>
                      </w:p>
                    </w:txbxContent>
                  </v:textbox>
                </v:shape>
                <v:shape id="Text Box 38" o:spid="_x0000_s1141" type="#_x0000_t202" style="position:absolute;left:6784;top:10352;width:531;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7F5989" w:rsidRDefault="007F5989" w:rsidP="00801109">
                        <w:r>
                          <w:rPr>
                            <w:rFonts w:hint="eastAsia"/>
                          </w:rPr>
                          <w:t>是</w:t>
                        </w:r>
                      </w:p>
                    </w:txbxContent>
                  </v:textbox>
                </v:shape>
                <v:shape id="Text Box 39" o:spid="_x0000_s1142" type="#_x0000_t202" style="position:absolute;left:7775;top:9058;width:8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7F5989" w:rsidRDefault="007F5989" w:rsidP="00801109">
                        <w:proofErr w:type="gramStart"/>
                        <w:r>
                          <w:rPr>
                            <w:rFonts w:hint="eastAsia"/>
                          </w:rPr>
                          <w:t>否</w:t>
                        </w:r>
                        <w:proofErr w:type="gramEnd"/>
                      </w:p>
                    </w:txbxContent>
                  </v:textbox>
                </v:shape>
                <v:shape id="Text Box 40" o:spid="_x0000_s1143" type="#_x0000_t202" style="position:absolute;left:4259;top:1815;width:4330;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7F5989" w:rsidRDefault="007F5989" w:rsidP="00801109">
                        <w:pPr>
                          <w:spacing w:line="400" w:lineRule="exact"/>
                          <w:jc w:val="center"/>
                          <w:rPr>
                            <w:b/>
                            <w:bCs/>
                            <w:sz w:val="22"/>
                          </w:rPr>
                        </w:pPr>
                        <w:r>
                          <w:rPr>
                            <w:rFonts w:hint="eastAsia"/>
                            <w:b/>
                            <w:bCs/>
                            <w:sz w:val="22"/>
                          </w:rPr>
                          <w:t>初步確認通報法規及主要</w:t>
                        </w:r>
                        <w:proofErr w:type="gramStart"/>
                        <w:r>
                          <w:rPr>
                            <w:rFonts w:hint="eastAsia"/>
                            <w:b/>
                            <w:bCs/>
                            <w:sz w:val="22"/>
                          </w:rPr>
                          <w:t>個</w:t>
                        </w:r>
                        <w:proofErr w:type="gramEnd"/>
                        <w:r>
                          <w:rPr>
                            <w:rFonts w:hint="eastAsia"/>
                            <w:b/>
                            <w:bCs/>
                            <w:sz w:val="22"/>
                          </w:rPr>
                          <w:t>管單位</w:t>
                        </w:r>
                      </w:p>
                      <w:p w:rsidR="007F5989" w:rsidRPr="00020A84" w:rsidRDefault="007F5989" w:rsidP="00205D21">
                        <w:pPr>
                          <w:pStyle w:val="3"/>
                          <w:numPr>
                            <w:ilvl w:val="0"/>
                            <w:numId w:val="3"/>
                          </w:numPr>
                          <w:snapToGrid w:val="0"/>
                          <w:spacing w:after="0"/>
                          <w:jc w:val="both"/>
                          <w:rPr>
                            <w:sz w:val="18"/>
                            <w:szCs w:val="18"/>
                          </w:rPr>
                        </w:pPr>
                        <w:r w:rsidRPr="00020A84">
                          <w:rPr>
                            <w:rFonts w:hint="eastAsia"/>
                            <w:sz w:val="18"/>
                            <w:szCs w:val="18"/>
                          </w:rPr>
                          <w:t>學生是否為</w:t>
                        </w:r>
                        <w:r w:rsidRPr="00020A84">
                          <w:rPr>
                            <w:rFonts w:hint="eastAsia"/>
                            <w:sz w:val="18"/>
                            <w:szCs w:val="18"/>
                          </w:rPr>
                          <w:t>18</w:t>
                        </w:r>
                        <w:r>
                          <w:rPr>
                            <w:rFonts w:hint="eastAsia"/>
                            <w:sz w:val="18"/>
                            <w:szCs w:val="18"/>
                          </w:rPr>
                          <w:t>歲以上學生</w:t>
                        </w:r>
                        <w:r>
                          <w:rPr>
                            <w:rFonts w:hint="eastAsia"/>
                            <w:sz w:val="18"/>
                            <w:szCs w:val="18"/>
                          </w:rPr>
                          <w:t>?</w:t>
                        </w:r>
                        <w:r w:rsidRPr="00020A84">
                          <w:rPr>
                            <w:rFonts w:hint="eastAsia"/>
                            <w:sz w:val="18"/>
                            <w:szCs w:val="18"/>
                          </w:rPr>
                          <w:t>18</w:t>
                        </w:r>
                        <w:r w:rsidRPr="00020A84">
                          <w:rPr>
                            <w:rFonts w:hint="eastAsia"/>
                            <w:sz w:val="18"/>
                            <w:szCs w:val="18"/>
                          </w:rPr>
                          <w:t>歲以下要進行兒少保通報</w:t>
                        </w:r>
                      </w:p>
                      <w:p w:rsidR="007F5989" w:rsidRDefault="007F5989" w:rsidP="00205D21">
                        <w:pPr>
                          <w:pStyle w:val="3"/>
                          <w:numPr>
                            <w:ilvl w:val="0"/>
                            <w:numId w:val="3"/>
                          </w:numPr>
                          <w:snapToGrid w:val="0"/>
                          <w:spacing w:after="0"/>
                          <w:jc w:val="both"/>
                          <w:rPr>
                            <w:sz w:val="18"/>
                            <w:szCs w:val="18"/>
                          </w:rPr>
                        </w:pPr>
                        <w:r>
                          <w:rPr>
                            <w:rFonts w:hint="eastAsia"/>
                            <w:sz w:val="18"/>
                            <w:szCs w:val="18"/>
                          </w:rPr>
                          <w:t>學生是否與親密關係相對人同居</w:t>
                        </w:r>
                        <w:r>
                          <w:rPr>
                            <w:rFonts w:hint="eastAsia"/>
                            <w:sz w:val="18"/>
                            <w:szCs w:val="18"/>
                          </w:rPr>
                          <w:t>?</w:t>
                        </w:r>
                        <w:r>
                          <w:rPr>
                            <w:rFonts w:hint="eastAsia"/>
                            <w:sz w:val="18"/>
                            <w:szCs w:val="18"/>
                          </w:rPr>
                          <w:t>如果有同居要進行家庭暴力案件通報</w:t>
                        </w:r>
                      </w:p>
                      <w:p w:rsidR="007F5989" w:rsidRPr="00020A84" w:rsidRDefault="007F5989" w:rsidP="00205D21">
                        <w:pPr>
                          <w:pStyle w:val="3"/>
                          <w:numPr>
                            <w:ilvl w:val="0"/>
                            <w:numId w:val="3"/>
                          </w:numPr>
                          <w:snapToGrid w:val="0"/>
                          <w:spacing w:after="0"/>
                          <w:jc w:val="both"/>
                          <w:rPr>
                            <w:sz w:val="18"/>
                            <w:szCs w:val="18"/>
                          </w:rPr>
                        </w:pPr>
                        <w:r>
                          <w:rPr>
                            <w:rFonts w:hint="eastAsia"/>
                            <w:sz w:val="18"/>
                            <w:szCs w:val="18"/>
                          </w:rPr>
                          <w:t>學生是否有遭受猥褻或性交傷害</w:t>
                        </w:r>
                        <w:r>
                          <w:rPr>
                            <w:rFonts w:hint="eastAsia"/>
                            <w:sz w:val="18"/>
                            <w:szCs w:val="18"/>
                          </w:rPr>
                          <w:t>?</w:t>
                        </w:r>
                        <w:r>
                          <w:rPr>
                            <w:rFonts w:hint="eastAsia"/>
                            <w:sz w:val="18"/>
                            <w:szCs w:val="18"/>
                          </w:rPr>
                          <w:t>如果有要進行性侵害事件通報</w:t>
                        </w:r>
                      </w:p>
                      <w:p w:rsidR="007F5989" w:rsidRPr="00020A84" w:rsidRDefault="007F5989" w:rsidP="00205D21">
                        <w:pPr>
                          <w:pStyle w:val="3"/>
                          <w:numPr>
                            <w:ilvl w:val="0"/>
                            <w:numId w:val="3"/>
                          </w:numPr>
                          <w:snapToGrid w:val="0"/>
                          <w:spacing w:after="0"/>
                          <w:jc w:val="both"/>
                          <w:rPr>
                            <w:sz w:val="18"/>
                            <w:szCs w:val="18"/>
                          </w:rPr>
                        </w:pPr>
                        <w:r>
                          <w:rPr>
                            <w:rFonts w:hint="eastAsia"/>
                            <w:sz w:val="18"/>
                            <w:szCs w:val="18"/>
                          </w:rPr>
                          <w:t>評估學生是否有緊急危險，且須要通報家長共同協助</w:t>
                        </w:r>
                      </w:p>
                    </w:txbxContent>
                  </v:textbox>
                </v:shape>
                <v:shape id="Text Box 41" o:spid="_x0000_s1144" type="#_x0000_t202" style="position:absolute;left:6586;top:4454;width:815;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7F5989" w:rsidRDefault="007F5989" w:rsidP="00801109">
                        <w:r>
                          <w:rPr>
                            <w:rFonts w:hint="eastAsia"/>
                          </w:rPr>
                          <w:t>是</w:t>
                        </w:r>
                      </w:p>
                    </w:txbxContent>
                  </v:textbox>
                </v:shape>
                <v:shape id="Text Box 42" o:spid="_x0000_s1145" type="#_x0000_t202" style="position:absolute;left:8524;top:2972;width:611;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7F5989" w:rsidRDefault="007F5989" w:rsidP="00801109">
                        <w:proofErr w:type="gramStart"/>
                        <w:r>
                          <w:rPr>
                            <w:rFonts w:hint="eastAsia"/>
                          </w:rPr>
                          <w:t>否</w:t>
                        </w:r>
                        <w:proofErr w:type="gramEnd"/>
                      </w:p>
                    </w:txbxContent>
                  </v:textbox>
                </v:shape>
                <v:line id="Line 43" o:spid="_x0000_s1146" style="position:absolute;visibility:visible;mso-wrap-style:square" from="8589,3449" to="9403,3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32OsUAAADcAAAADwAAAGRycy9kb3ducmV2LnhtbESPQWsCMRSE74X+h/AKvdWsC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32OsUAAADcAAAADwAAAAAAAAAA&#10;AAAAAAChAgAAZHJzL2Rvd25yZXYueG1sUEsFBgAAAAAEAAQA+QAAAJMDAAAAAA==&#10;">
                  <v:stroke endarrow="block"/>
                </v:line>
                <v:shape id="Text Box 44" o:spid="_x0000_s1147" type="#_x0000_t202" style="position:absolute;left:9101;top:2877;width:1864;height:1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zcYA&#10;AADcAAAADwAAAGRycy9kb3ducmV2LnhtbESPW2vCQBSE3wv+h+UIvhTdaIqX6CpFaLFv9YK+HrLH&#10;JJg9m+6uMf333UKhj8PMfMOsNp2pRUvOV5YVjEcJCOLc6ooLBafj23AOwgdkjbVlUvBNHjbr3tMK&#10;M20fvKf2EAoRIewzVFCG0GRS+rwkg35kG+LoXa0zGKJ0hdQOHxFuajlJkqk0WHFcKLGhbUn57XA3&#10;CuYvu/biP9LPcz691ovwPGvfv5xSg373ugQRqAv/4b/2TitIZ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C/zcYAAADcAAAADwAAAAAAAAAAAAAAAACYAgAAZHJz&#10;L2Rvd25yZXYueG1sUEsFBgAAAAAEAAQA9QAAAIsDAAAAAA==&#10;">
                  <v:textbox>
                    <w:txbxContent>
                      <w:p w:rsidR="007F5989" w:rsidRDefault="007F5989" w:rsidP="00801109">
                        <w:pPr>
                          <w:snapToGrid w:val="0"/>
                          <w:rPr>
                            <w:sz w:val="20"/>
                          </w:rPr>
                        </w:pPr>
                        <w:r>
                          <w:rPr>
                            <w:rFonts w:hint="eastAsia"/>
                            <w:sz w:val="20"/>
                          </w:rPr>
                          <w:sym w:font="Wingdings" w:char="F09F"/>
                        </w:r>
                        <w:r>
                          <w:rPr>
                            <w:rFonts w:hint="eastAsia"/>
                            <w:sz w:val="20"/>
                          </w:rPr>
                          <w:t>諮詢服務</w:t>
                        </w:r>
                      </w:p>
                      <w:p w:rsidR="007F5989" w:rsidRDefault="007F5989" w:rsidP="00801109">
                        <w:pPr>
                          <w:snapToGrid w:val="0"/>
                          <w:ind w:left="200" w:hangingChars="100" w:hanging="200"/>
                          <w:rPr>
                            <w:sz w:val="20"/>
                          </w:rPr>
                        </w:pPr>
                        <w:r>
                          <w:rPr>
                            <w:rFonts w:hint="eastAsia"/>
                            <w:sz w:val="20"/>
                          </w:rPr>
                          <w:sym w:font="Wingdings" w:char="F09F"/>
                        </w:r>
                        <w:r>
                          <w:rPr>
                            <w:rFonts w:hint="eastAsia"/>
                            <w:sz w:val="20"/>
                          </w:rPr>
                          <w:t>服務資訊概要收集</w:t>
                        </w:r>
                      </w:p>
                    </w:txbxContent>
                  </v:textbox>
                </v:shape>
                <v:shapetype id="_x0000_t110" coordsize="21600,21600" o:spt="110" path="m10800,l,10800,10800,21600,21600,10800xe">
                  <v:stroke joinstyle="miter"/>
                  <v:path gradientshapeok="t" o:connecttype="rect" textboxrect="5400,5400,16200,16200"/>
                </v:shapetype>
                <v:shape id="AutoShape 45" o:spid="_x0000_s1148" type="#_x0000_t110" style="position:absolute;left:5010;top:5254;width:2851;height:1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QsUA&#10;AADcAAAADwAAAGRycy9kb3ducmV2LnhtbESPQWvCQBSE74X+h+UJvdWNGqpEVylCaQ8i1hbPz+wz&#10;Cea9DdnVpP76rlDocZiZb5jFqudaXan1lRMDo2ECiiR3tpLCwPfX2/MMlA8oFmsnZOCHPKyWjw8L&#10;zKzr5JOu+1CoCBGfoYEyhCbT2uclMfqha0iid3ItY4iyLbRtsYtwrvU4SV40YyVxocSG1iXl5/2F&#10;DeyO6Y67ze3Em1t64PryPj1sJ8Y8DfrXOahAffgP/7U/rIHJNIX7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p9CxQAAANwAAAAPAAAAAAAAAAAAAAAAAJgCAABkcnMv&#10;ZG93bnJldi54bWxQSwUGAAAAAAQABAD1AAAAigMAAAAA&#10;"/>
                <v:shape id="AutoShape 46" o:spid="_x0000_s1149" type="#_x0000_t110" style="position:absolute;left:4924;top:9058;width:2851;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62cYA&#10;AADcAAAADwAAAGRycy9kb3ducmV2LnhtbESPQWvCQBSE74X+h+UVvOmmVaukrlIK0h5ErIrnZ/aZ&#10;hOa9DdnVpP76riD0OMzMN8xs0XGlLtT40omB50ECiiRztpTcwH637E9B+YBisXJCBn7Jw2L++DDD&#10;1LpWvumyDbmKEPEpGihCqFOtfVYQox+4miR6J9cwhiibXNsG2wjnSr8kyatmLCUuFFjTR0HZz/bM&#10;BjbH0Ybb1fXEq+vowNX5c3JYD43pPXXvb6ACdeE/fG9/WQPDyRhuZ+IR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I62cYAAADcAAAADwAAAAAAAAAAAAAAAACYAgAAZHJz&#10;L2Rvd25yZXYueG1sUEsFBgAAAAAEAAQA9QAAAIsDAAAAAA==&#10;"/>
                <v:shape id="Text Box 47" o:spid="_x0000_s1150" type="#_x0000_t202" style="position:absolute;left:5460;top:9225;width:2037;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7F5989" w:rsidRDefault="007F5989" w:rsidP="00124FD3">
                        <w:pPr>
                          <w:spacing w:line="300" w:lineRule="exact"/>
                          <w:rPr>
                            <w:szCs w:val="24"/>
                          </w:rPr>
                        </w:pPr>
                      </w:p>
                      <w:p w:rsidR="007F5989" w:rsidRPr="00D4323F" w:rsidRDefault="007F5989" w:rsidP="00124FD3">
                        <w:pPr>
                          <w:spacing w:line="300" w:lineRule="exact"/>
                          <w:rPr>
                            <w:szCs w:val="24"/>
                          </w:rPr>
                        </w:pPr>
                        <w:r w:rsidRPr="00D4323F">
                          <w:rPr>
                            <w:rFonts w:hint="eastAsia"/>
                            <w:szCs w:val="24"/>
                          </w:rPr>
                          <w:t>安全計畫執行</w:t>
                        </w:r>
                      </w:p>
                    </w:txbxContent>
                  </v:textbox>
                </v:shape>
                <v:shape id="Text Box 48" o:spid="_x0000_s1151" type="#_x0000_t202" style="position:absolute;left:5621;top:5672;width:2240;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7F5989" w:rsidRDefault="007F5989" w:rsidP="00124FD3">
                        <w:pPr>
                          <w:spacing w:line="360" w:lineRule="auto"/>
                          <w:jc w:val="both"/>
                        </w:pPr>
                        <w:r>
                          <w:rPr>
                            <w:rFonts w:hint="eastAsia"/>
                          </w:rPr>
                          <w:t>接案及危險評估</w:t>
                        </w:r>
                      </w:p>
                    </w:txbxContent>
                  </v:textbox>
                </v:shape>
                <v:shape id="Text Box 49" o:spid="_x0000_s1152" type="#_x0000_t202" style="position:absolute;left:660;top:11863;width:3836;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KsAA&#10;AADcAAAADwAAAGRycy9kb3ducmV2LnhtbERPTYvCMBC9C/sfwgjeNHUXXOkaRQqyehLb7n1sxrba&#10;TEoTbf335iDs8fG+V5vBNOJBnastK5jPIhDEhdU1lwrybDddgnAeWWNjmRQ8ycFm/TFaYaxtzyd6&#10;pL4UIYRdjAoq79tYSldUZNDNbEscuIvtDPoAu1LqDvsQbhr5GUULabDm0FBhS0lFxS29GwWH+7Ww&#10;579z9NsmJjn2ab7PdrlSk/Gw/QHhafD/4rd7rxV8f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dKsAAAADcAAAADwAAAAAAAAAAAAAAAACYAgAAZHJzL2Rvd25y&#10;ZXYueG1sUEsFBgAAAAAEAAQA9QAAAIUDAAAAAA==&#10;" fillcolor="silver">
                  <v:textbox>
                    <w:txbxContent>
                      <w:p w:rsidR="007F5989" w:rsidRPr="00A673D5" w:rsidRDefault="007F5989" w:rsidP="00801109">
                        <w:pPr>
                          <w:snapToGrid w:val="0"/>
                          <w:jc w:val="center"/>
                          <w:rPr>
                            <w:b/>
                            <w:sz w:val="20"/>
                            <w:szCs w:val="20"/>
                          </w:rPr>
                        </w:pPr>
                        <w:r w:rsidRPr="00A673D5">
                          <w:rPr>
                            <w:rFonts w:hint="eastAsia"/>
                            <w:b/>
                            <w:sz w:val="20"/>
                            <w:szCs w:val="20"/>
                          </w:rPr>
                          <w:t>結案標準</w:t>
                        </w:r>
                      </w:p>
                      <w:p w:rsidR="007F5989" w:rsidRPr="00A673D5" w:rsidRDefault="007F5989" w:rsidP="00205D21">
                        <w:pPr>
                          <w:numPr>
                            <w:ilvl w:val="0"/>
                            <w:numId w:val="4"/>
                          </w:numPr>
                          <w:snapToGrid w:val="0"/>
                          <w:jc w:val="both"/>
                          <w:rPr>
                            <w:b/>
                            <w:sz w:val="20"/>
                            <w:szCs w:val="20"/>
                          </w:rPr>
                        </w:pPr>
                        <w:r w:rsidRPr="00A673D5">
                          <w:rPr>
                            <w:rFonts w:hint="eastAsia"/>
                            <w:b/>
                            <w:sz w:val="20"/>
                            <w:szCs w:val="20"/>
                          </w:rPr>
                          <w:t>學生親密關係暴力問題已獲得處理。</w:t>
                        </w:r>
                      </w:p>
                      <w:p w:rsidR="007F5989" w:rsidRPr="00A673D5" w:rsidRDefault="007F5989" w:rsidP="00205D21">
                        <w:pPr>
                          <w:numPr>
                            <w:ilvl w:val="0"/>
                            <w:numId w:val="4"/>
                          </w:numPr>
                          <w:snapToGrid w:val="0"/>
                          <w:jc w:val="both"/>
                          <w:rPr>
                            <w:b/>
                            <w:sz w:val="20"/>
                            <w:szCs w:val="20"/>
                          </w:rPr>
                        </w:pPr>
                        <w:r w:rsidRPr="00A673D5">
                          <w:rPr>
                            <w:rFonts w:hint="eastAsia"/>
                            <w:b/>
                            <w:sz w:val="20"/>
                            <w:szCs w:val="20"/>
                          </w:rPr>
                          <w:t>學生課業及</w:t>
                        </w:r>
                        <w:r w:rsidRPr="00A673D5">
                          <w:rPr>
                            <w:b/>
                            <w:sz w:val="20"/>
                            <w:szCs w:val="20"/>
                          </w:rPr>
                          <w:t>生活狀況穩定，經</w:t>
                        </w:r>
                        <w:r w:rsidRPr="00A673D5">
                          <w:rPr>
                            <w:rFonts w:hint="eastAsia"/>
                            <w:b/>
                            <w:sz w:val="20"/>
                            <w:szCs w:val="20"/>
                          </w:rPr>
                          <w:t>輔導</w:t>
                        </w:r>
                        <w:r>
                          <w:rPr>
                            <w:rFonts w:hint="eastAsia"/>
                            <w:b/>
                            <w:sz w:val="20"/>
                            <w:szCs w:val="20"/>
                          </w:rPr>
                          <w:t>人</w:t>
                        </w:r>
                        <w:r w:rsidRPr="00A673D5">
                          <w:rPr>
                            <w:rFonts w:hint="eastAsia"/>
                            <w:b/>
                            <w:sz w:val="20"/>
                            <w:szCs w:val="20"/>
                          </w:rPr>
                          <w:t>員</w:t>
                        </w:r>
                        <w:r w:rsidRPr="00A673D5">
                          <w:rPr>
                            <w:b/>
                            <w:sz w:val="20"/>
                            <w:szCs w:val="20"/>
                          </w:rPr>
                          <w:t>與</w:t>
                        </w:r>
                        <w:r w:rsidRPr="00A673D5">
                          <w:rPr>
                            <w:rFonts w:hint="eastAsia"/>
                            <w:b/>
                            <w:sz w:val="20"/>
                            <w:szCs w:val="20"/>
                          </w:rPr>
                          <w:t>學生</w:t>
                        </w:r>
                        <w:r w:rsidRPr="00A673D5">
                          <w:rPr>
                            <w:b/>
                            <w:sz w:val="20"/>
                            <w:szCs w:val="20"/>
                          </w:rPr>
                          <w:t>討論後，開案時所預定目標已達成，暫時不需</w:t>
                        </w:r>
                        <w:r w:rsidRPr="00A673D5">
                          <w:rPr>
                            <w:rFonts w:hint="eastAsia"/>
                            <w:b/>
                            <w:sz w:val="20"/>
                            <w:szCs w:val="20"/>
                          </w:rPr>
                          <w:t>學校</w:t>
                        </w:r>
                        <w:r w:rsidRPr="00A673D5">
                          <w:rPr>
                            <w:b/>
                            <w:sz w:val="20"/>
                            <w:szCs w:val="20"/>
                          </w:rPr>
                          <w:t>或其他資源提供相關服務者。</w:t>
                        </w:r>
                      </w:p>
                      <w:p w:rsidR="007F5989" w:rsidRPr="0074527A" w:rsidRDefault="007F5989" w:rsidP="0074527A">
                        <w:pPr>
                          <w:numPr>
                            <w:ilvl w:val="0"/>
                            <w:numId w:val="4"/>
                          </w:numPr>
                          <w:snapToGrid w:val="0"/>
                          <w:jc w:val="both"/>
                          <w:rPr>
                            <w:b/>
                            <w:sz w:val="20"/>
                            <w:szCs w:val="20"/>
                          </w:rPr>
                        </w:pPr>
                        <w:r w:rsidRPr="00A673D5">
                          <w:rPr>
                            <w:rFonts w:hint="eastAsia"/>
                            <w:b/>
                            <w:sz w:val="20"/>
                            <w:szCs w:val="20"/>
                          </w:rPr>
                          <w:t>學生或家長</w:t>
                        </w:r>
                        <w:r w:rsidRPr="00A673D5">
                          <w:rPr>
                            <w:b/>
                            <w:sz w:val="20"/>
                            <w:szCs w:val="20"/>
                          </w:rPr>
                          <w:t>所需要之服務需求，</w:t>
                        </w:r>
                        <w:r w:rsidRPr="00A673D5">
                          <w:rPr>
                            <w:rFonts w:hint="eastAsia"/>
                            <w:b/>
                            <w:sz w:val="20"/>
                            <w:szCs w:val="20"/>
                          </w:rPr>
                          <w:t>已經由學校轉</w:t>
                        </w:r>
                        <w:proofErr w:type="gramStart"/>
                        <w:r w:rsidRPr="00A673D5">
                          <w:rPr>
                            <w:rFonts w:hint="eastAsia"/>
                            <w:b/>
                            <w:sz w:val="20"/>
                            <w:szCs w:val="20"/>
                          </w:rPr>
                          <w:t>介</w:t>
                        </w:r>
                        <w:proofErr w:type="gramEnd"/>
                        <w:r w:rsidRPr="00A673D5">
                          <w:rPr>
                            <w:b/>
                            <w:sz w:val="20"/>
                            <w:szCs w:val="20"/>
                          </w:rPr>
                          <w:t>其他機</w:t>
                        </w:r>
                        <w:r>
                          <w:rPr>
                            <w:rFonts w:hint="eastAsia"/>
                            <w:b/>
                            <w:sz w:val="20"/>
                            <w:szCs w:val="20"/>
                          </w:rPr>
                          <w:t>關</w:t>
                        </w:r>
                        <w:r>
                          <w:rPr>
                            <w:rFonts w:hint="eastAsia"/>
                            <w:b/>
                            <w:sz w:val="20"/>
                            <w:szCs w:val="20"/>
                          </w:rPr>
                          <w:t>(</w:t>
                        </w:r>
                        <w:r w:rsidRPr="00A673D5">
                          <w:rPr>
                            <w:b/>
                            <w:sz w:val="20"/>
                            <w:szCs w:val="20"/>
                          </w:rPr>
                          <w:t>構</w:t>
                        </w:r>
                        <w:r>
                          <w:rPr>
                            <w:rFonts w:hint="eastAsia"/>
                            <w:b/>
                            <w:sz w:val="20"/>
                            <w:szCs w:val="20"/>
                          </w:rPr>
                          <w:t>)</w:t>
                        </w:r>
                        <w:r w:rsidRPr="0074527A">
                          <w:rPr>
                            <w:b/>
                            <w:sz w:val="20"/>
                            <w:szCs w:val="20"/>
                          </w:rPr>
                          <w:t>提供服務，</w:t>
                        </w:r>
                        <w:r w:rsidRPr="0074527A">
                          <w:rPr>
                            <w:rFonts w:hint="eastAsia"/>
                            <w:b/>
                            <w:sz w:val="20"/>
                            <w:szCs w:val="20"/>
                          </w:rPr>
                          <w:t>且該</w:t>
                        </w:r>
                        <w:r w:rsidRPr="0074527A">
                          <w:rPr>
                            <w:b/>
                            <w:sz w:val="20"/>
                            <w:szCs w:val="20"/>
                          </w:rPr>
                          <w:t>轉</w:t>
                        </w:r>
                        <w:proofErr w:type="gramStart"/>
                        <w:r w:rsidRPr="0074527A">
                          <w:rPr>
                            <w:b/>
                            <w:sz w:val="20"/>
                            <w:szCs w:val="20"/>
                          </w:rPr>
                          <w:t>介</w:t>
                        </w:r>
                        <w:proofErr w:type="gramEnd"/>
                        <w:r w:rsidRPr="0074527A">
                          <w:rPr>
                            <w:rFonts w:hint="eastAsia"/>
                            <w:b/>
                            <w:sz w:val="20"/>
                            <w:szCs w:val="20"/>
                          </w:rPr>
                          <w:t>單位已經</w:t>
                        </w:r>
                        <w:r w:rsidRPr="0074527A">
                          <w:rPr>
                            <w:b/>
                            <w:sz w:val="20"/>
                            <w:szCs w:val="20"/>
                          </w:rPr>
                          <w:t>處理並結案之。</w:t>
                        </w:r>
                      </w:p>
                      <w:p w:rsidR="007F5989" w:rsidRPr="00A673D5" w:rsidRDefault="007F5989" w:rsidP="00205D21">
                        <w:pPr>
                          <w:numPr>
                            <w:ilvl w:val="0"/>
                            <w:numId w:val="4"/>
                          </w:numPr>
                          <w:snapToGrid w:val="0"/>
                          <w:jc w:val="both"/>
                          <w:rPr>
                            <w:b/>
                            <w:sz w:val="20"/>
                            <w:szCs w:val="20"/>
                          </w:rPr>
                        </w:pPr>
                        <w:r w:rsidRPr="00A673D5">
                          <w:rPr>
                            <w:rFonts w:hint="eastAsia"/>
                            <w:b/>
                            <w:sz w:val="20"/>
                            <w:szCs w:val="20"/>
                          </w:rPr>
                          <w:t>學生已經轉學至</w:t>
                        </w:r>
                        <w:r w:rsidRPr="00A673D5">
                          <w:rPr>
                            <w:b/>
                            <w:sz w:val="20"/>
                            <w:szCs w:val="20"/>
                          </w:rPr>
                          <w:t>其他</w:t>
                        </w:r>
                        <w:r w:rsidRPr="00A673D5">
                          <w:rPr>
                            <w:rFonts w:hint="eastAsia"/>
                            <w:b/>
                            <w:sz w:val="20"/>
                            <w:szCs w:val="20"/>
                          </w:rPr>
                          <w:t>學校</w:t>
                        </w:r>
                        <w:r w:rsidRPr="00A673D5">
                          <w:rPr>
                            <w:b/>
                            <w:sz w:val="20"/>
                            <w:szCs w:val="20"/>
                          </w:rPr>
                          <w:t>，</w:t>
                        </w:r>
                        <w:r w:rsidRPr="00A673D5">
                          <w:rPr>
                            <w:rFonts w:hint="eastAsia"/>
                            <w:b/>
                            <w:sz w:val="20"/>
                            <w:szCs w:val="20"/>
                          </w:rPr>
                          <w:t>且相對人為校外人士</w:t>
                        </w:r>
                        <w:r>
                          <w:rPr>
                            <w:rFonts w:hint="eastAsia"/>
                            <w:b/>
                            <w:sz w:val="20"/>
                            <w:szCs w:val="20"/>
                          </w:rPr>
                          <w:t>或已非同校生</w:t>
                        </w:r>
                        <w:r w:rsidRPr="00A673D5">
                          <w:rPr>
                            <w:rFonts w:hint="eastAsia"/>
                            <w:b/>
                            <w:sz w:val="20"/>
                            <w:szCs w:val="20"/>
                          </w:rPr>
                          <w:t>，目前他校已經開始協助執行個管，或已經結案狀態。</w:t>
                        </w:r>
                      </w:p>
                    </w:txbxContent>
                  </v:textbox>
                </v:shape>
                <v:shape id="AutoShape 50" o:spid="_x0000_s1153" type="#_x0000_t110" style="position:absolute;left:5010;top:12438;width:3073;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8w3MYA&#10;AADcAAAADwAAAGRycy9kb3ducmV2LnhtbESPQWvCQBSE70L/w/IKvemmKrWmriKCtAcp1orn1+wz&#10;Cc17G7KrSf31riD0OMzMN8xs0XGlztT40omB50ECiiRztpTcwP573X8F5QOKxcoJGfgjD4v5Q2+G&#10;qXWtfNF5F3IVIeJTNFCEUKda+6wgRj9wNUn0jq5hDFE2ubYNthHOlR4myYtmLCUuFFjTqqDsd3di&#10;A9uf8ZbbzeXIm8v4wNXpfXL4HBnz9Ngt30AF6sJ/+N7+sAZGkynczsQj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8w3MYAAADcAAAADwAAAAAAAAAAAAAAAACYAgAAZHJz&#10;L2Rvd25yZXYueG1sUEsFBgAAAAAEAAQA9QAAAIsDAAAAAA==&#10;"/>
                <v:shape id="Text Box 51" o:spid="_x0000_s1154" type="#_x0000_t202" style="position:absolute;left:5771;top:12755;width:163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7F5989" w:rsidRDefault="007F5989" w:rsidP="00801109">
                        <w:pPr>
                          <w:spacing w:line="360" w:lineRule="auto"/>
                          <w:jc w:val="center"/>
                        </w:pPr>
                        <w:r>
                          <w:rPr>
                            <w:rFonts w:hint="eastAsia"/>
                          </w:rPr>
                          <w:t>結案評估</w:t>
                        </w:r>
                      </w:p>
                    </w:txbxContent>
                  </v:textbox>
                </v:shape>
                <v:line id="Line 52" o:spid="_x0000_s1155" style="position:absolute;visibility:visible;mso-wrap-style:square" from="8065,13019" to="9083,13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oYasUAAADcAAAADwAAAGRycy9kb3ducmV2LnhtbESPzWrDMBCE74W8g9hAb43sF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oYasUAAADcAAAADwAAAAAAAAAA&#10;AAAAAAChAgAAZHJzL2Rvd25yZXYueG1sUEsFBgAAAAAEAAQA+QAAAJMDAAAAAA==&#10;">
                  <v:stroke endarrow="block"/>
                </v:line>
                <v:shape id="Text Box 53" o:spid="_x0000_s1156" type="#_x0000_t202" style="position:absolute;left:5867;top:14357;width:1630;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rsidR="007F5989" w:rsidRDefault="007F5989" w:rsidP="00801109">
                        <w:pPr>
                          <w:jc w:val="center"/>
                        </w:pPr>
                        <w:r>
                          <w:rPr>
                            <w:rFonts w:hint="eastAsia"/>
                          </w:rPr>
                          <w:t>結案</w:t>
                        </w:r>
                      </w:p>
                    </w:txbxContent>
                  </v:textbox>
                </v:shape>
                <v:shape id="Text Box 54" o:spid="_x0000_s1157" type="#_x0000_t202" style="position:absolute;left:6784;top:13640;width:61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7F5989" w:rsidRDefault="007F5989">
                        <w:r>
                          <w:rPr>
                            <w:rFonts w:hint="eastAsia"/>
                          </w:rPr>
                          <w:t>是</w:t>
                        </w:r>
                      </w:p>
                    </w:txbxContent>
                  </v:textbox>
                </v:shape>
                <v:shape id="Text Box 57" o:spid="_x0000_s1158" type="#_x0000_t202" style="position:absolute;left:8065;top:12303;width:8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7F5989" w:rsidRDefault="007F5989" w:rsidP="00801109">
                        <w:proofErr w:type="gramStart"/>
                        <w:r>
                          <w:rPr>
                            <w:rFonts w:hint="eastAsia"/>
                          </w:rPr>
                          <w:t>否</w:t>
                        </w:r>
                        <w:proofErr w:type="gramEnd"/>
                      </w:p>
                    </w:txbxContent>
                  </v:textbox>
                </v:shape>
              </v:group>
            </w:pict>
          </mc:Fallback>
        </mc:AlternateContent>
      </w:r>
      <w:r w:rsidR="00EB64E0" w:rsidRPr="006A7DE0">
        <w:rPr>
          <w:rFonts w:ascii="標楷體" w:eastAsia="標楷體" w:hAnsi="標楷體" w:hint="eastAsia"/>
          <w:b/>
          <w:sz w:val="36"/>
          <w:szCs w:val="36"/>
        </w:rPr>
        <w:t>校園親密關係暴力</w:t>
      </w:r>
      <w:r w:rsidR="00F021BA">
        <w:rPr>
          <w:rFonts w:ascii="標楷體" w:eastAsia="標楷體" w:hAnsi="標楷體" w:hint="eastAsia"/>
          <w:b/>
          <w:sz w:val="36"/>
          <w:szCs w:val="36"/>
        </w:rPr>
        <w:t>事件</w:t>
      </w:r>
      <w:r w:rsidR="00EB64E0" w:rsidRPr="006A7DE0">
        <w:rPr>
          <w:rFonts w:ascii="標楷體" w:eastAsia="標楷體" w:hAnsi="標楷體" w:hint="eastAsia"/>
          <w:b/>
          <w:sz w:val="36"/>
          <w:szCs w:val="36"/>
        </w:rPr>
        <w:t>處遇</w:t>
      </w:r>
      <w:r w:rsidR="009336F2" w:rsidRPr="006A7DE0">
        <w:rPr>
          <w:rFonts w:ascii="標楷體" w:eastAsia="標楷體" w:hAnsi="標楷體" w:hint="eastAsia"/>
          <w:b/>
          <w:sz w:val="36"/>
          <w:szCs w:val="36"/>
        </w:rPr>
        <w:t>工作</w:t>
      </w:r>
      <w:r w:rsidR="00EB64E0" w:rsidRPr="006A7DE0">
        <w:rPr>
          <w:rFonts w:ascii="標楷體" w:eastAsia="標楷體" w:hAnsi="標楷體" w:hint="eastAsia"/>
          <w:b/>
          <w:sz w:val="36"/>
          <w:szCs w:val="36"/>
        </w:rPr>
        <w:t>程序圖</w:t>
      </w:r>
    </w:p>
    <w:p w:rsidR="00870E4B" w:rsidRPr="00457453" w:rsidRDefault="00870E4B"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B00667">
      <w:pPr>
        <w:ind w:firstLineChars="200" w:firstLine="480"/>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A558B8"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1027BC" w:rsidP="00801109">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168192" behindDoc="0" locked="0" layoutInCell="1" allowOverlap="1">
                <wp:simplePos x="0" y="0"/>
                <wp:positionH relativeFrom="column">
                  <wp:posOffset>2736850</wp:posOffset>
                </wp:positionH>
                <wp:positionV relativeFrom="paragraph">
                  <wp:posOffset>47625</wp:posOffset>
                </wp:positionV>
                <wp:extent cx="635" cy="404495"/>
                <wp:effectExtent l="76200" t="0" r="75565" b="52705"/>
                <wp:wrapNone/>
                <wp:docPr id="160"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D2908" id="AutoShape 339" o:spid="_x0000_s1026" type="#_x0000_t32" style="position:absolute;margin-left:215.5pt;margin-top:3.75pt;width:.05pt;height:31.8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ZNwIAAGI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">
                <v:stroke endarrow="block"/>
              </v:shape>
            </w:pict>
          </mc:Fallback>
        </mc:AlternateContent>
      </w:r>
    </w:p>
    <w:p w:rsidR="00801109" w:rsidRPr="00457453" w:rsidRDefault="001027BC" w:rsidP="00801109">
      <w:pPr>
        <w:rPr>
          <w:rFonts w:ascii="標楷體" w:eastAsia="標楷體" w:hAnsi="標楷體"/>
        </w:rPr>
      </w:pPr>
      <w:r>
        <w:rPr>
          <w:rFonts w:ascii="標楷體" w:eastAsia="標楷體" w:hAnsi="標楷體"/>
          <w:noProof/>
        </w:rPr>
        <mc:AlternateContent>
          <mc:Choice Requires="wps">
            <w:drawing>
              <wp:anchor distT="0" distB="0" distL="114297" distR="114297" simplePos="0" relativeHeight="252169216" behindDoc="0" locked="0" layoutInCell="1" allowOverlap="1">
                <wp:simplePos x="0" y="0"/>
                <wp:positionH relativeFrom="column">
                  <wp:posOffset>4989829</wp:posOffset>
                </wp:positionH>
                <wp:positionV relativeFrom="paragraph">
                  <wp:posOffset>147320</wp:posOffset>
                </wp:positionV>
                <wp:extent cx="0" cy="1172210"/>
                <wp:effectExtent l="0" t="0" r="19050" b="27940"/>
                <wp:wrapNone/>
                <wp:docPr id="159"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EEF3F" id="AutoShape 340" o:spid="_x0000_s1026" type="#_x0000_t32" style="position:absolute;margin-left:392.9pt;margin-top:11.6pt;width:0;height:92.3pt;z-index:252169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"/>
            </w:pict>
          </mc:Fallback>
        </mc:AlternateContent>
      </w:r>
    </w:p>
    <w:p w:rsidR="00801109" w:rsidRPr="00457453" w:rsidRDefault="00801109" w:rsidP="00801109">
      <w:pPr>
        <w:rPr>
          <w:rFonts w:ascii="標楷體" w:eastAsia="標楷體" w:hAnsi="標楷體"/>
        </w:rPr>
      </w:pPr>
    </w:p>
    <w:p w:rsidR="00801109" w:rsidRPr="00457453" w:rsidRDefault="001027BC" w:rsidP="00801109">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366848" behindDoc="0" locked="0" layoutInCell="1" allowOverlap="1">
                <wp:simplePos x="0" y="0"/>
                <wp:positionH relativeFrom="column">
                  <wp:posOffset>3843655</wp:posOffset>
                </wp:positionH>
                <wp:positionV relativeFrom="paragraph">
                  <wp:posOffset>1270</wp:posOffset>
                </wp:positionV>
                <wp:extent cx="1146175" cy="0"/>
                <wp:effectExtent l="10160" t="7620" r="5715" b="11430"/>
                <wp:wrapNone/>
                <wp:docPr id="486"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CCEB3" id="AutoShape 339" o:spid="_x0000_s1026" type="#_x0000_t32" style="position:absolute;margin-left:302.65pt;margin-top:.1pt;width:90.25pt;height:0;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QM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"/>
            </w:pict>
          </mc:Fallback>
        </mc:AlternateContent>
      </w:r>
      <w:r>
        <w:rPr>
          <w:rFonts w:ascii="標楷體" w:eastAsia="標楷體" w:hAnsi="標楷體"/>
          <w:noProof/>
        </w:rPr>
        <mc:AlternateContent>
          <mc:Choice Requires="wps">
            <w:drawing>
              <wp:anchor distT="0" distB="0" distL="114297" distR="114297" simplePos="0" relativeHeight="252171264" behindDoc="0" locked="0" layoutInCell="1" allowOverlap="1">
                <wp:simplePos x="0" y="0"/>
                <wp:positionH relativeFrom="column">
                  <wp:posOffset>2893059</wp:posOffset>
                </wp:positionH>
                <wp:positionV relativeFrom="paragraph">
                  <wp:posOffset>194945</wp:posOffset>
                </wp:positionV>
                <wp:extent cx="0" cy="506730"/>
                <wp:effectExtent l="76200" t="0" r="57150" b="64770"/>
                <wp:wrapNone/>
                <wp:docPr id="157"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36F28" id="AutoShape 344" o:spid="_x0000_s1026" type="#_x0000_t32" style="position:absolute;margin-left:227.8pt;margin-top:15.35pt;width:0;height:39.9pt;z-index:252171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EO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">
                <v:stroke endarrow="block"/>
              </v:shape>
            </w:pict>
          </mc:Fallback>
        </mc:AlternateContent>
      </w: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F021BA" w:rsidRDefault="001027BC" w:rsidP="00F021BA">
      <w:r>
        <w:rPr>
          <w:rFonts w:ascii="標楷體" w:eastAsia="標楷體" w:hAnsi="標楷體"/>
          <w:noProof/>
        </w:rPr>
        <mc:AlternateContent>
          <mc:Choice Requires="wps">
            <w:drawing>
              <wp:anchor distT="0" distB="0" distL="114297" distR="114297" simplePos="0" relativeHeight="252132352" behindDoc="0" locked="0" layoutInCell="1" allowOverlap="1">
                <wp:simplePos x="0" y="0"/>
                <wp:positionH relativeFrom="column">
                  <wp:posOffset>2893059</wp:posOffset>
                </wp:positionH>
                <wp:positionV relativeFrom="paragraph">
                  <wp:posOffset>71120</wp:posOffset>
                </wp:positionV>
                <wp:extent cx="0" cy="492760"/>
                <wp:effectExtent l="76200" t="0" r="57150" b="59690"/>
                <wp:wrapNone/>
                <wp:docPr id="156"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4F4E" id="AutoShape 337" o:spid="_x0000_s1026" type="#_x0000_t32" style="position:absolute;margin-left:227.8pt;margin-top:5.6pt;width:0;height:38.8pt;z-index:2521323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Ic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">
                <v:stroke endarrow="block"/>
              </v:shape>
            </w:pict>
          </mc:Fallback>
        </mc:AlternateContent>
      </w:r>
    </w:p>
    <w:p w:rsidR="00F021BA" w:rsidRDefault="00F021BA" w:rsidP="00F021BA"/>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801109" w:rsidRPr="00457453" w:rsidRDefault="00801109" w:rsidP="00801109">
      <w:pPr>
        <w:rPr>
          <w:rFonts w:ascii="標楷體" w:eastAsia="標楷體" w:hAnsi="標楷體"/>
        </w:rPr>
      </w:pPr>
    </w:p>
    <w:p w:rsidR="009336F2" w:rsidRPr="00457453" w:rsidRDefault="00364B67" w:rsidP="009336F2">
      <w:pPr>
        <w:jc w:val="center"/>
        <w:rPr>
          <w:rFonts w:ascii="標楷體" w:eastAsia="標楷體" w:hAnsi="標楷體"/>
          <w:b/>
          <w:sz w:val="36"/>
          <w:szCs w:val="36"/>
        </w:rPr>
      </w:pPr>
      <w:r>
        <w:rPr>
          <w:rFonts w:ascii="標楷體" w:eastAsia="標楷體" w:hAnsi="標楷體" w:hint="eastAsia"/>
          <w:b/>
          <w:sz w:val="36"/>
          <w:szCs w:val="36"/>
        </w:rPr>
        <w:t>單元四：</w:t>
      </w:r>
      <w:r w:rsidR="009336F2" w:rsidRPr="00457453">
        <w:rPr>
          <w:rFonts w:ascii="標楷體" w:eastAsia="標楷體" w:hAnsi="標楷體" w:hint="eastAsia"/>
          <w:b/>
          <w:sz w:val="36"/>
          <w:szCs w:val="36"/>
        </w:rPr>
        <w:t>危險評估</w:t>
      </w:r>
      <w:r w:rsidR="00903E79" w:rsidRPr="00457453">
        <w:rPr>
          <w:rFonts w:ascii="標楷體" w:eastAsia="標楷體" w:hAnsi="標楷體" w:hint="eastAsia"/>
          <w:b/>
          <w:sz w:val="36"/>
          <w:szCs w:val="36"/>
        </w:rPr>
        <w:t>工具操作</w:t>
      </w:r>
    </w:p>
    <w:p w:rsidR="00586EA5" w:rsidRDefault="00586EA5" w:rsidP="009336F2">
      <w:pPr>
        <w:snapToGrid w:val="0"/>
        <w:ind w:firstLineChars="200" w:firstLine="480"/>
        <w:jc w:val="both"/>
        <w:rPr>
          <w:rFonts w:ascii="標楷體" w:eastAsia="標楷體" w:hAnsi="標楷體"/>
        </w:rPr>
      </w:pPr>
    </w:p>
    <w:p w:rsidR="009336F2" w:rsidRPr="00457453" w:rsidRDefault="009336F2" w:rsidP="00CF484D">
      <w:pPr>
        <w:snapToGrid w:val="0"/>
        <w:spacing w:line="400" w:lineRule="exact"/>
        <w:ind w:firstLineChars="200" w:firstLine="480"/>
        <w:jc w:val="both"/>
        <w:rPr>
          <w:rFonts w:ascii="標楷體" w:eastAsia="標楷體" w:hAnsi="標楷體"/>
        </w:rPr>
      </w:pPr>
      <w:r w:rsidRPr="00457453">
        <w:rPr>
          <w:rFonts w:ascii="標楷體" w:eastAsia="標楷體" w:hAnsi="標楷體" w:hint="eastAsia"/>
        </w:rPr>
        <w:t>當學生面對繼續交往或分手的選擇時，問題往往會牽涉到生活各個層面。我們必須協助學生思考</w:t>
      </w:r>
      <w:r w:rsidR="00CF484D">
        <w:rPr>
          <w:rFonts w:ascii="標楷體" w:eastAsia="標楷體" w:hAnsi="標楷體" w:hint="eastAsia"/>
        </w:rPr>
        <w:t>雙方關係的後續問題，因為不論關係維持或結束，都需要評估留</w:t>
      </w:r>
      <w:r w:rsidR="00CF484D" w:rsidRPr="00147ACD">
        <w:rPr>
          <w:rFonts w:ascii="標楷體" w:eastAsia="標楷體" w:hAnsi="標楷體" w:hint="eastAsia"/>
          <w:color w:val="FF0000"/>
        </w:rPr>
        <w:t>在關係中</w:t>
      </w:r>
      <w:r w:rsidR="00147ACD" w:rsidRPr="00147ACD">
        <w:rPr>
          <w:rFonts w:ascii="標楷體" w:eastAsia="標楷體" w:hAnsi="標楷體" w:hint="eastAsia"/>
          <w:color w:val="FF0000"/>
        </w:rPr>
        <w:t>或離開</w:t>
      </w:r>
      <w:r w:rsidR="00CF484D">
        <w:rPr>
          <w:rFonts w:ascii="標楷體" w:eastAsia="標楷體" w:hAnsi="標楷體" w:hint="eastAsia"/>
        </w:rPr>
        <w:t>，</w:t>
      </w:r>
      <w:r w:rsidR="00147ACD" w:rsidRPr="00147ACD">
        <w:rPr>
          <w:rFonts w:ascii="標楷體" w:eastAsia="標楷體" w:hAnsi="標楷體" w:hint="eastAsia"/>
          <w:color w:val="FF0000"/>
        </w:rPr>
        <w:t>及</w:t>
      </w:r>
      <w:r w:rsidR="00CF484D">
        <w:rPr>
          <w:rFonts w:ascii="標楷體" w:eastAsia="標楷體" w:hAnsi="標楷體" w:hint="eastAsia"/>
        </w:rPr>
        <w:t>所必須面對的風險和影響，因此學校單位有必要為學生狀況進行危險評估，並且進行安全計畫的擬定</w:t>
      </w:r>
      <w:r w:rsidR="00147ACD">
        <w:rPr>
          <w:rFonts w:ascii="標楷體" w:eastAsia="標楷體" w:hAnsi="標楷體" w:hint="eastAsia"/>
        </w:rPr>
        <w:t>。</w:t>
      </w:r>
    </w:p>
    <w:p w:rsidR="001446EE" w:rsidRDefault="001446EE" w:rsidP="00CF484D">
      <w:pPr>
        <w:pStyle w:val="a3"/>
        <w:spacing w:line="400" w:lineRule="exact"/>
        <w:ind w:leftChars="0" w:left="0"/>
        <w:rPr>
          <w:rFonts w:ascii="標楷體" w:eastAsia="標楷體" w:hAnsi="標楷體"/>
          <w:b/>
          <w:sz w:val="28"/>
          <w:szCs w:val="28"/>
        </w:rPr>
      </w:pPr>
    </w:p>
    <w:p w:rsidR="00797EA3" w:rsidRDefault="00797EA3" w:rsidP="00797EA3">
      <w:pPr>
        <w:pStyle w:val="a3"/>
        <w:ind w:leftChars="0" w:left="0"/>
        <w:rPr>
          <w:rFonts w:ascii="標楷體" w:eastAsia="標楷體" w:hAnsi="標楷體"/>
          <w:b/>
          <w:sz w:val="28"/>
          <w:szCs w:val="28"/>
        </w:rPr>
      </w:pPr>
      <w:r>
        <w:rPr>
          <w:rFonts w:ascii="標楷體" w:eastAsia="標楷體" w:hAnsi="標楷體" w:hint="eastAsia"/>
          <w:b/>
          <w:sz w:val="28"/>
          <w:szCs w:val="28"/>
        </w:rPr>
        <w:t>想想看，什麼是</w:t>
      </w:r>
      <w:r w:rsidR="00EA1FB4" w:rsidRPr="00457453">
        <w:rPr>
          <w:rFonts w:ascii="標楷體" w:eastAsia="標楷體" w:hAnsi="標楷體" w:hint="eastAsia"/>
          <w:b/>
          <w:sz w:val="28"/>
          <w:szCs w:val="28"/>
        </w:rPr>
        <w:t>危險評估</w:t>
      </w:r>
      <w:r w:rsidR="00C2288E">
        <w:rPr>
          <w:rFonts w:ascii="標楷體" w:eastAsia="標楷體" w:hAnsi="標楷體" w:hint="eastAsia"/>
          <w:b/>
          <w:sz w:val="28"/>
          <w:szCs w:val="28"/>
        </w:rPr>
        <w:t>工具</w:t>
      </w:r>
      <w:r w:rsidR="00EA1FB4" w:rsidRPr="00457453">
        <w:rPr>
          <w:rFonts w:ascii="標楷體" w:eastAsia="標楷體" w:hAnsi="標楷體" w:hint="eastAsia"/>
          <w:b/>
          <w:sz w:val="28"/>
          <w:szCs w:val="28"/>
        </w:rPr>
        <w:t>呢?</w:t>
      </w:r>
      <w:r w:rsidR="00CF484D">
        <w:rPr>
          <w:rFonts w:ascii="標楷體" w:eastAsia="標楷體" w:hAnsi="標楷體" w:hint="eastAsia"/>
          <w:b/>
          <w:sz w:val="28"/>
          <w:szCs w:val="28"/>
        </w:rPr>
        <w:t>我要使用哪一種危險評估工具呢?</w:t>
      </w:r>
    </w:p>
    <w:p w:rsidR="00167356" w:rsidRPr="00401BED" w:rsidRDefault="00797EA3" w:rsidP="00167356">
      <w:pPr>
        <w:pStyle w:val="a3"/>
        <w:ind w:leftChars="0" w:left="425" w:hangingChars="177" w:hanging="425"/>
        <w:rPr>
          <w:rFonts w:ascii="標楷體" w:eastAsia="標楷體" w:hAnsi="標楷體"/>
          <w:bCs/>
          <w:szCs w:val="24"/>
        </w:rPr>
      </w:pPr>
      <w:r w:rsidRPr="00401BED">
        <w:rPr>
          <w:rFonts w:ascii="標楷體" w:eastAsia="標楷體" w:hAnsi="標楷體" w:hint="eastAsia"/>
          <w:szCs w:val="24"/>
        </w:rPr>
        <w:t>一、</w:t>
      </w:r>
      <w:r w:rsidR="00167356" w:rsidRPr="00401BED">
        <w:rPr>
          <w:rFonts w:ascii="標楷體" w:eastAsia="標楷體" w:hAnsi="標楷體" w:hint="eastAsia"/>
          <w:szCs w:val="24"/>
        </w:rPr>
        <w:t>如果親密關係暴力</w:t>
      </w:r>
      <w:r w:rsidR="00401BED" w:rsidRPr="00401BED">
        <w:rPr>
          <w:rFonts w:ascii="標楷體" w:eastAsia="標楷體" w:hAnsi="標楷體" w:hint="eastAsia"/>
          <w:szCs w:val="24"/>
        </w:rPr>
        <w:t>(約會暴力)</w:t>
      </w:r>
      <w:r w:rsidR="00167356" w:rsidRPr="00401BED">
        <w:rPr>
          <w:rFonts w:ascii="標楷體" w:eastAsia="標楷體" w:hAnsi="標楷體" w:hint="eastAsia"/>
          <w:szCs w:val="24"/>
        </w:rPr>
        <w:t>事件</w:t>
      </w:r>
      <w:r w:rsidRPr="00401BED">
        <w:rPr>
          <w:rFonts w:ascii="標楷體" w:eastAsia="標楷體" w:hAnsi="標楷體" w:hint="eastAsia"/>
          <w:szCs w:val="24"/>
        </w:rPr>
        <w:t>雙</w:t>
      </w:r>
      <w:r w:rsidR="001446EE" w:rsidRPr="00401BED">
        <w:rPr>
          <w:rFonts w:ascii="標楷體" w:eastAsia="標楷體" w:hAnsi="標楷體" w:hint="eastAsia"/>
          <w:szCs w:val="24"/>
        </w:rPr>
        <w:t>方曾為或現為同居或婚姻關係被害人，</w:t>
      </w:r>
      <w:r w:rsidR="00147ACD" w:rsidRPr="008A422E">
        <w:rPr>
          <w:rFonts w:ascii="標楷體" w:eastAsia="標楷體" w:hAnsi="標楷體" w:hint="eastAsia"/>
          <w:color w:val="FF0000"/>
          <w:szCs w:val="24"/>
        </w:rPr>
        <w:t>因</w:t>
      </w:r>
      <w:proofErr w:type="gramStart"/>
      <w:r w:rsidR="00147ACD" w:rsidRPr="008A422E">
        <w:rPr>
          <w:rFonts w:ascii="標楷體" w:eastAsia="標楷體" w:hAnsi="標楷體" w:hint="eastAsia"/>
          <w:color w:val="FF0000"/>
          <w:szCs w:val="24"/>
        </w:rPr>
        <w:t>個</w:t>
      </w:r>
      <w:proofErr w:type="gramEnd"/>
      <w:r w:rsidR="00147ACD" w:rsidRPr="008A422E">
        <w:rPr>
          <w:rFonts w:ascii="標楷體" w:eastAsia="標楷體" w:hAnsi="標楷體" w:hint="eastAsia"/>
          <w:color w:val="FF0000"/>
          <w:szCs w:val="24"/>
        </w:rPr>
        <w:t>管</w:t>
      </w:r>
      <w:r w:rsidR="008A422E" w:rsidRPr="008A422E">
        <w:rPr>
          <w:rFonts w:ascii="標楷體" w:eastAsia="標楷體" w:hAnsi="標楷體" w:hint="eastAsia"/>
          <w:color w:val="FF0000"/>
          <w:szCs w:val="24"/>
        </w:rPr>
        <w:t>為地方家暴中心</w:t>
      </w:r>
      <w:r w:rsidR="008A422E">
        <w:rPr>
          <w:rFonts w:ascii="標楷體" w:eastAsia="標楷體" w:hAnsi="標楷體" w:hint="eastAsia"/>
          <w:color w:val="FF0000"/>
          <w:szCs w:val="24"/>
        </w:rPr>
        <w:t>或社會局</w:t>
      </w:r>
      <w:r w:rsidR="008A422E" w:rsidRPr="008A422E">
        <w:rPr>
          <w:rFonts w:ascii="標楷體" w:eastAsia="標楷體" w:hAnsi="標楷體" w:hint="eastAsia"/>
          <w:color w:val="FF0000"/>
          <w:szCs w:val="24"/>
        </w:rPr>
        <w:t>，學校除邀集主責社工人員召開個案會議討論評估外，若為輔導之需要，亦得</w:t>
      </w:r>
      <w:r w:rsidR="008A422E">
        <w:rPr>
          <w:rFonts w:ascii="標楷體" w:eastAsia="標楷體" w:hAnsi="標楷體" w:hint="eastAsia"/>
          <w:szCs w:val="24"/>
        </w:rPr>
        <w:t>運</w:t>
      </w:r>
      <w:r w:rsidR="001446EE" w:rsidRPr="00401BED">
        <w:rPr>
          <w:rFonts w:ascii="標楷體" w:eastAsia="標楷體" w:hAnsi="標楷體" w:hint="eastAsia"/>
          <w:szCs w:val="24"/>
        </w:rPr>
        <w:t>用</w:t>
      </w:r>
      <w:r w:rsidR="00E81B05" w:rsidRPr="00401BED">
        <w:rPr>
          <w:rFonts w:ascii="標楷體" w:eastAsia="標楷體" w:hAnsi="標楷體" w:hint="eastAsia"/>
          <w:szCs w:val="24"/>
        </w:rPr>
        <w:t>大專</w:t>
      </w:r>
      <w:r w:rsidR="008A422E" w:rsidRPr="008A422E">
        <w:rPr>
          <w:rFonts w:ascii="標楷體" w:eastAsia="標楷體" w:hAnsi="標楷體" w:hint="eastAsia"/>
          <w:color w:val="FF0000"/>
          <w:szCs w:val="24"/>
        </w:rPr>
        <w:t>校</w:t>
      </w:r>
      <w:r w:rsidR="00E81B05" w:rsidRPr="008A422E">
        <w:rPr>
          <w:rFonts w:ascii="標楷體" w:eastAsia="標楷體" w:hAnsi="標楷體" w:hint="eastAsia"/>
          <w:color w:val="FF0000"/>
          <w:szCs w:val="24"/>
        </w:rPr>
        <w:t>院</w:t>
      </w:r>
      <w:r w:rsidR="00E81B05" w:rsidRPr="00401BED">
        <w:rPr>
          <w:rFonts w:ascii="標楷體" w:eastAsia="標楷體" w:hAnsi="標楷體" w:hint="eastAsia"/>
          <w:szCs w:val="24"/>
        </w:rPr>
        <w:t>及中等學校</w:t>
      </w:r>
      <w:r w:rsidR="00401BED" w:rsidRPr="00401BED">
        <w:rPr>
          <w:rFonts w:ascii="標楷體" w:eastAsia="標楷體" w:hAnsi="標楷體" w:hint="eastAsia"/>
          <w:szCs w:val="24"/>
        </w:rPr>
        <w:t>約會</w:t>
      </w:r>
      <w:r w:rsidR="001446EE" w:rsidRPr="00401BED">
        <w:rPr>
          <w:rFonts w:ascii="標楷體" w:eastAsia="標楷體" w:hAnsi="標楷體" w:hint="eastAsia"/>
          <w:szCs w:val="24"/>
        </w:rPr>
        <w:t>暴力危險評估量表</w:t>
      </w:r>
      <w:r w:rsidR="008A422E">
        <w:rPr>
          <w:rFonts w:ascii="標楷體" w:eastAsia="標楷體" w:hAnsi="標楷體" w:hint="eastAsia"/>
          <w:szCs w:val="24"/>
        </w:rPr>
        <w:t>（</w:t>
      </w:r>
      <w:r w:rsidR="008A422E" w:rsidRPr="00401BED">
        <w:rPr>
          <w:rFonts w:ascii="標楷體" w:eastAsia="標楷體" w:hAnsi="標楷體" w:hint="eastAsia"/>
          <w:szCs w:val="24"/>
        </w:rPr>
        <w:t>附件一或附件</w:t>
      </w:r>
      <w:r w:rsidR="008A422E">
        <w:rPr>
          <w:rFonts w:ascii="標楷體" w:eastAsia="標楷體" w:hAnsi="標楷體" w:hint="eastAsia"/>
          <w:szCs w:val="24"/>
        </w:rPr>
        <w:t>二）。</w:t>
      </w:r>
    </w:p>
    <w:p w:rsidR="00872DD8" w:rsidRDefault="001446EE" w:rsidP="00872DD8">
      <w:pPr>
        <w:pStyle w:val="a3"/>
        <w:ind w:leftChars="0" w:left="425" w:hangingChars="177" w:hanging="425"/>
        <w:rPr>
          <w:rFonts w:ascii="標楷體" w:eastAsia="標楷體" w:hAnsi="標楷體"/>
          <w:szCs w:val="24"/>
        </w:rPr>
      </w:pPr>
      <w:r w:rsidRPr="00401BED">
        <w:rPr>
          <w:rFonts w:ascii="標楷體" w:eastAsia="標楷體" w:hAnsi="標楷體" w:hint="eastAsia"/>
          <w:szCs w:val="24"/>
        </w:rPr>
        <w:t>二、如果親密關係暴力</w:t>
      </w:r>
      <w:r w:rsidR="00401BED" w:rsidRPr="00401BED">
        <w:rPr>
          <w:rFonts w:ascii="標楷體" w:eastAsia="標楷體" w:hAnsi="標楷體" w:hint="eastAsia"/>
          <w:szCs w:val="24"/>
        </w:rPr>
        <w:t>(約會暴力)</w:t>
      </w:r>
      <w:r w:rsidRPr="00401BED">
        <w:rPr>
          <w:rFonts w:ascii="標楷體" w:eastAsia="標楷體" w:hAnsi="標楷體" w:hint="eastAsia"/>
          <w:szCs w:val="24"/>
        </w:rPr>
        <w:t>事件雙方</w:t>
      </w:r>
      <w:r w:rsidR="00167356" w:rsidRPr="00401BED">
        <w:rPr>
          <w:rFonts w:ascii="標楷體" w:eastAsia="標楷體" w:hAnsi="標楷體" w:hint="eastAsia"/>
          <w:szCs w:val="24"/>
        </w:rPr>
        <w:t>為未同居關係，則</w:t>
      </w:r>
      <w:r w:rsidRPr="00401BED">
        <w:rPr>
          <w:rFonts w:ascii="標楷體" w:eastAsia="標楷體" w:hAnsi="標楷體" w:hint="eastAsia"/>
          <w:szCs w:val="24"/>
        </w:rPr>
        <w:t>必</w:t>
      </w:r>
      <w:r w:rsidR="00167356" w:rsidRPr="00401BED">
        <w:rPr>
          <w:rFonts w:ascii="標楷體" w:eastAsia="標楷體" w:hAnsi="標楷體" w:hint="eastAsia"/>
          <w:szCs w:val="24"/>
        </w:rPr>
        <w:t>須填寫</w:t>
      </w:r>
      <w:r w:rsidR="00E81B05" w:rsidRPr="00401BED">
        <w:rPr>
          <w:rFonts w:ascii="標楷體" w:eastAsia="標楷體" w:hAnsi="標楷體" w:hint="eastAsia"/>
          <w:szCs w:val="24"/>
        </w:rPr>
        <w:t>大專</w:t>
      </w:r>
      <w:r w:rsidR="008A422E" w:rsidRPr="008A422E">
        <w:rPr>
          <w:rFonts w:ascii="標楷體" w:eastAsia="標楷體" w:hAnsi="標楷體" w:hint="eastAsia"/>
          <w:color w:val="FF0000"/>
          <w:szCs w:val="24"/>
        </w:rPr>
        <w:t>校院</w:t>
      </w:r>
      <w:r w:rsidR="00797EA3" w:rsidRPr="00401BED">
        <w:rPr>
          <w:rFonts w:ascii="標楷體" w:eastAsia="標楷體" w:hAnsi="標楷體" w:hint="eastAsia"/>
          <w:szCs w:val="24"/>
        </w:rPr>
        <w:t>及</w:t>
      </w:r>
      <w:r w:rsidR="00E81B05" w:rsidRPr="00401BED">
        <w:rPr>
          <w:rFonts w:ascii="標楷體" w:eastAsia="標楷體" w:hAnsi="標楷體" w:hint="eastAsia"/>
          <w:szCs w:val="24"/>
        </w:rPr>
        <w:t>中等學校</w:t>
      </w:r>
      <w:r w:rsidR="00401BED" w:rsidRPr="00401BED">
        <w:rPr>
          <w:rFonts w:ascii="標楷體" w:eastAsia="標楷體" w:hAnsi="標楷體" w:hint="eastAsia"/>
          <w:szCs w:val="24"/>
        </w:rPr>
        <w:t>約會</w:t>
      </w:r>
      <w:r w:rsidR="001949C7" w:rsidRPr="00401BED">
        <w:rPr>
          <w:rFonts w:ascii="標楷體" w:eastAsia="標楷體" w:hAnsi="標楷體" w:hint="eastAsia"/>
          <w:szCs w:val="24"/>
        </w:rPr>
        <w:t>暴力</w:t>
      </w:r>
      <w:r w:rsidR="00C01296" w:rsidRPr="00401BED">
        <w:rPr>
          <w:rFonts w:ascii="標楷體" w:eastAsia="標楷體" w:hAnsi="標楷體" w:hint="eastAsia"/>
          <w:szCs w:val="24"/>
        </w:rPr>
        <w:t>危險評估量表</w:t>
      </w:r>
      <w:r w:rsidR="008A422E">
        <w:rPr>
          <w:rFonts w:ascii="標楷體" w:eastAsia="標楷體" w:hAnsi="標楷體" w:hint="eastAsia"/>
          <w:szCs w:val="24"/>
        </w:rPr>
        <w:t>（</w:t>
      </w:r>
      <w:r w:rsidR="008A422E" w:rsidRPr="00401BED">
        <w:rPr>
          <w:rFonts w:ascii="標楷體" w:eastAsia="標楷體" w:hAnsi="標楷體" w:hint="eastAsia"/>
          <w:szCs w:val="24"/>
        </w:rPr>
        <w:t>附件一或附件</w:t>
      </w:r>
      <w:r w:rsidR="008A422E">
        <w:rPr>
          <w:rFonts w:ascii="標楷體" w:eastAsia="標楷體" w:hAnsi="標楷體" w:hint="eastAsia"/>
          <w:szCs w:val="24"/>
        </w:rPr>
        <w:t>二）</w:t>
      </w:r>
      <w:r w:rsidR="00C01296" w:rsidRPr="00401BED">
        <w:rPr>
          <w:rFonts w:ascii="標楷體" w:eastAsia="標楷體" w:hAnsi="標楷體" w:hint="eastAsia"/>
          <w:szCs w:val="24"/>
        </w:rPr>
        <w:t>。</w:t>
      </w:r>
    </w:p>
    <w:p w:rsidR="00220A81" w:rsidRPr="00872DD8" w:rsidRDefault="00220A81" w:rsidP="00872DD8">
      <w:pPr>
        <w:pStyle w:val="a3"/>
        <w:ind w:leftChars="0" w:left="425" w:hangingChars="177" w:hanging="425"/>
        <w:rPr>
          <w:rFonts w:ascii="標楷體" w:eastAsia="標楷體" w:hAnsi="標楷體"/>
          <w:szCs w:val="24"/>
        </w:rPr>
      </w:pPr>
      <w:r w:rsidRPr="00220A81">
        <w:rPr>
          <w:rFonts w:ascii="標楷體" w:eastAsia="標楷體" w:hAnsi="標楷體" w:hint="eastAsia"/>
          <w:szCs w:val="24"/>
        </w:rPr>
        <w:t>三、另有</w:t>
      </w:r>
      <w:r>
        <w:rPr>
          <w:rFonts w:ascii="標楷體" w:eastAsia="標楷體" w:hAnsi="標楷體" w:hint="eastAsia"/>
          <w:szCs w:val="24"/>
        </w:rPr>
        <w:t>大專</w:t>
      </w:r>
      <w:r w:rsidR="008A422E" w:rsidRPr="008A422E">
        <w:rPr>
          <w:rFonts w:ascii="標楷體" w:eastAsia="標楷體" w:hAnsi="標楷體" w:hint="eastAsia"/>
          <w:color w:val="FF0000"/>
          <w:szCs w:val="24"/>
        </w:rPr>
        <w:t>校院</w:t>
      </w:r>
      <w:r>
        <w:rPr>
          <w:rFonts w:ascii="標楷體" w:eastAsia="標楷體" w:hAnsi="標楷體" w:hint="eastAsia"/>
          <w:szCs w:val="24"/>
        </w:rPr>
        <w:t>及中等學校之</w:t>
      </w:r>
      <w:r w:rsidRPr="00220A81">
        <w:rPr>
          <w:rFonts w:ascii="標楷體" w:eastAsia="標楷體" w:hAnsi="標楷體" w:hint="eastAsia"/>
          <w:color w:val="000000" w:themeColor="text1"/>
          <w:szCs w:val="24"/>
        </w:rPr>
        <w:t>校園約會暴力自我檢視表及使用指引</w:t>
      </w:r>
      <w:r>
        <w:rPr>
          <w:rFonts w:ascii="標楷體" w:eastAsia="標楷體" w:hAnsi="標楷體" w:hint="eastAsia"/>
          <w:color w:val="000000" w:themeColor="text1"/>
          <w:szCs w:val="24"/>
        </w:rPr>
        <w:t>(請參考附件七)，可</w:t>
      </w:r>
      <w:r w:rsidR="00872DD8">
        <w:rPr>
          <w:rFonts w:ascii="標楷體" w:eastAsia="標楷體" w:hAnsi="標楷體" w:hint="eastAsia"/>
          <w:color w:val="000000" w:themeColor="text1"/>
          <w:szCs w:val="24"/>
        </w:rPr>
        <w:t>透過宣導教育活動讓學生</w:t>
      </w:r>
      <w:r w:rsidR="008A422E">
        <w:rPr>
          <w:rFonts w:ascii="標楷體" w:eastAsia="標楷體" w:hAnsi="標楷體" w:hint="eastAsia"/>
          <w:color w:val="000000" w:themeColor="text1"/>
          <w:szCs w:val="24"/>
        </w:rPr>
        <w:t>自行</w:t>
      </w:r>
      <w:r w:rsidR="00872DD8">
        <w:rPr>
          <w:rFonts w:ascii="標楷體" w:eastAsia="標楷體" w:hAnsi="標楷體" w:hint="eastAsia"/>
          <w:color w:val="000000" w:themeColor="text1"/>
          <w:szCs w:val="24"/>
        </w:rPr>
        <w:t>填寫</w:t>
      </w:r>
      <w:r w:rsidR="008A422E" w:rsidRPr="00A945EC">
        <w:rPr>
          <w:rFonts w:ascii="標楷體" w:eastAsia="標楷體" w:hAnsi="標楷體" w:hint="eastAsia"/>
          <w:color w:val="FF0000"/>
          <w:szCs w:val="24"/>
        </w:rPr>
        <w:t>（不收回）</w:t>
      </w:r>
      <w:r w:rsidR="00872DD8">
        <w:rPr>
          <w:rFonts w:ascii="標楷體" w:eastAsia="標楷體" w:hAnsi="標楷體" w:hint="eastAsia"/>
          <w:color w:val="000000" w:themeColor="text1"/>
          <w:szCs w:val="24"/>
        </w:rPr>
        <w:t>，以</w:t>
      </w:r>
      <w:r w:rsidR="00872DD8" w:rsidRPr="004574AC">
        <w:rPr>
          <w:rFonts w:ascii="標楷體" w:eastAsia="標楷體" w:hAnsi="標楷體" w:hint="eastAsia"/>
          <w:color w:val="000000" w:themeColor="text1"/>
          <w:szCs w:val="24"/>
        </w:rPr>
        <w:t>幫助學生</w:t>
      </w:r>
      <w:r w:rsidR="008A422E">
        <w:rPr>
          <w:rFonts w:ascii="標楷體" w:eastAsia="標楷體" w:hAnsi="標楷體" w:hint="eastAsia"/>
          <w:color w:val="000000" w:themeColor="text1"/>
          <w:szCs w:val="24"/>
        </w:rPr>
        <w:t>自我</w:t>
      </w:r>
      <w:r w:rsidR="00872DD8" w:rsidRPr="004574AC">
        <w:rPr>
          <w:rFonts w:ascii="標楷體" w:eastAsia="標楷體" w:hAnsi="標楷體" w:hint="eastAsia"/>
          <w:color w:val="000000" w:themeColor="text1"/>
          <w:szCs w:val="24"/>
        </w:rPr>
        <w:t>了解目前的約會關係是否處於</w:t>
      </w:r>
      <w:r w:rsidR="00872DD8" w:rsidRPr="004574AC">
        <w:rPr>
          <w:rFonts w:ascii="標楷體" w:eastAsia="標楷體" w:hAnsi="標楷體"/>
          <w:color w:val="000000" w:themeColor="text1"/>
          <w:szCs w:val="24"/>
        </w:rPr>
        <w:t>危險</w:t>
      </w:r>
      <w:r w:rsidR="00872DD8" w:rsidRPr="004574AC">
        <w:rPr>
          <w:rFonts w:ascii="標楷體" w:eastAsia="標楷體" w:hAnsi="標楷體" w:hint="eastAsia"/>
          <w:color w:val="000000" w:themeColor="text1"/>
          <w:szCs w:val="24"/>
        </w:rPr>
        <w:t>的狀況</w:t>
      </w:r>
      <w:r w:rsidR="008A422E">
        <w:rPr>
          <w:rFonts w:ascii="標楷體" w:eastAsia="標楷體" w:hAnsi="標楷體" w:hint="eastAsia"/>
          <w:color w:val="000000" w:themeColor="text1"/>
          <w:szCs w:val="24"/>
        </w:rPr>
        <w:t>，並建議學生視需要求助</w:t>
      </w:r>
      <w:r w:rsidR="00872DD8">
        <w:rPr>
          <w:rFonts w:ascii="標楷體" w:eastAsia="標楷體" w:hAnsi="標楷體" w:hint="eastAsia"/>
          <w:color w:val="000000" w:themeColor="text1"/>
          <w:szCs w:val="24"/>
        </w:rPr>
        <w:t>。</w:t>
      </w:r>
    </w:p>
    <w:p w:rsidR="00EA1FB4" w:rsidRDefault="00C2288E" w:rsidP="00EA1FB4">
      <w:pPr>
        <w:pStyle w:val="a3"/>
        <w:ind w:leftChars="0" w:left="0"/>
        <w:rPr>
          <w:rFonts w:ascii="標楷體" w:eastAsia="標楷體" w:hAnsi="標楷體"/>
          <w:b/>
          <w:sz w:val="28"/>
          <w:szCs w:val="28"/>
        </w:rPr>
      </w:pPr>
      <w:r>
        <w:rPr>
          <w:rFonts w:ascii="標楷體" w:eastAsia="標楷體" w:hAnsi="標楷體" w:hint="eastAsia"/>
          <w:b/>
          <w:sz w:val="28"/>
          <w:szCs w:val="28"/>
        </w:rPr>
        <w:t>傷腦筋</w:t>
      </w:r>
      <w:r w:rsidR="00A945EC">
        <w:rPr>
          <w:rFonts w:ascii="標楷體" w:eastAsia="標楷體" w:hAnsi="標楷體" w:hint="eastAsia"/>
          <w:b/>
          <w:sz w:val="28"/>
          <w:szCs w:val="28"/>
        </w:rPr>
        <w:t>:</w:t>
      </w:r>
      <w:r>
        <w:rPr>
          <w:rFonts w:ascii="標楷體" w:eastAsia="標楷體" w:hAnsi="標楷體" w:hint="eastAsia"/>
          <w:b/>
          <w:sz w:val="28"/>
          <w:szCs w:val="28"/>
        </w:rPr>
        <w:t>該如何確認</w:t>
      </w:r>
      <w:r w:rsidR="00E5053A">
        <w:rPr>
          <w:rFonts w:ascii="標楷體" w:eastAsia="標楷體" w:hAnsi="標楷體" w:hint="eastAsia"/>
          <w:b/>
          <w:sz w:val="28"/>
          <w:szCs w:val="28"/>
        </w:rPr>
        <w:t>受暴學生</w:t>
      </w:r>
      <w:r>
        <w:rPr>
          <w:rFonts w:ascii="標楷體" w:eastAsia="標楷體" w:hAnsi="標楷體" w:hint="eastAsia"/>
          <w:b/>
          <w:sz w:val="28"/>
          <w:szCs w:val="28"/>
        </w:rPr>
        <w:t>的危險程度呢?</w:t>
      </w:r>
    </w:p>
    <w:p w:rsidR="00CF484D" w:rsidRPr="00A945EC" w:rsidRDefault="00A945EC" w:rsidP="00EA1FB4">
      <w:pPr>
        <w:pStyle w:val="a3"/>
        <w:ind w:leftChars="0" w:left="0"/>
        <w:rPr>
          <w:rFonts w:ascii="標楷體" w:eastAsia="標楷體" w:hAnsi="標楷體"/>
          <w:b/>
          <w:sz w:val="28"/>
          <w:szCs w:val="28"/>
        </w:rPr>
      </w:pPr>
      <w:r w:rsidRPr="00457453">
        <w:rPr>
          <w:rFonts w:ascii="標楷體" w:eastAsia="標楷體" w:hAnsi="標楷體"/>
          <w:noProof/>
          <w:color w:val="000000"/>
        </w:rPr>
        <w:drawing>
          <wp:inline distT="0" distB="0" distL="0" distR="0">
            <wp:extent cx="5553075" cy="3200400"/>
            <wp:effectExtent l="0" t="0" r="9525" b="0"/>
            <wp:docPr id="1"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A1FB4" w:rsidRDefault="00EA1FB4" w:rsidP="009336F2">
      <w:pPr>
        <w:snapToGrid w:val="0"/>
        <w:ind w:firstLineChars="200" w:firstLine="480"/>
        <w:jc w:val="both"/>
        <w:rPr>
          <w:rFonts w:ascii="標楷體" w:eastAsia="標楷體" w:hAnsi="標楷體"/>
          <w:color w:val="000000"/>
        </w:rPr>
      </w:pPr>
    </w:p>
    <w:p w:rsidR="001446EE" w:rsidRPr="00457453" w:rsidRDefault="001446EE" w:rsidP="009336F2">
      <w:pPr>
        <w:snapToGrid w:val="0"/>
        <w:ind w:firstLineChars="200" w:firstLine="480"/>
        <w:jc w:val="both"/>
        <w:rPr>
          <w:rFonts w:ascii="標楷體" w:eastAsia="標楷體" w:hAnsi="標楷體"/>
          <w:color w:val="000000"/>
        </w:rPr>
      </w:pPr>
    </w:p>
    <w:p w:rsidR="009336F2" w:rsidRPr="00457453" w:rsidRDefault="009336F2">
      <w:pPr>
        <w:widowControl/>
        <w:rPr>
          <w:rFonts w:ascii="標楷體" w:eastAsia="標楷體" w:hAnsi="標楷體"/>
          <w:b/>
        </w:rPr>
      </w:pPr>
      <w:r w:rsidRPr="00457453">
        <w:rPr>
          <w:rFonts w:ascii="標楷體" w:eastAsia="標楷體" w:hAnsi="標楷體"/>
          <w:b/>
        </w:rPr>
        <w:br w:type="page"/>
      </w:r>
    </w:p>
    <w:p w:rsidR="00C2288E" w:rsidRPr="00D03FA7" w:rsidRDefault="008A0F84" w:rsidP="00D03FA7">
      <w:pPr>
        <w:jc w:val="both"/>
        <w:rPr>
          <w:rFonts w:ascii="標楷體" w:eastAsia="標楷體" w:hAnsi="標楷體"/>
          <w:b/>
          <w:szCs w:val="24"/>
        </w:rPr>
      </w:pPr>
      <w:r w:rsidRPr="00D03FA7">
        <w:rPr>
          <w:rFonts w:ascii="標楷體" w:eastAsia="標楷體" w:hAnsi="標楷體" w:hint="eastAsia"/>
          <w:b/>
          <w:sz w:val="28"/>
          <w:szCs w:val="28"/>
        </w:rPr>
        <w:lastRenderedPageBreak/>
        <w:t>一、</w:t>
      </w:r>
      <w:r w:rsidR="00D03FA7" w:rsidRPr="00D03FA7">
        <w:rPr>
          <w:rFonts w:ascii="標楷體" w:eastAsia="標楷體" w:hAnsi="標楷體" w:hint="eastAsia"/>
          <w:b/>
          <w:sz w:val="28"/>
          <w:szCs w:val="28"/>
        </w:rPr>
        <w:t>危險評估相關因子</w:t>
      </w:r>
      <w:r w:rsidR="00D03FA7" w:rsidRPr="00D03FA7">
        <w:rPr>
          <w:rFonts w:ascii="新細明體" w:hAnsi="新細明體"/>
        </w:rPr>
        <w:br/>
      </w:r>
      <w:r w:rsidR="00D03FA7">
        <w:rPr>
          <w:rFonts w:ascii="標楷體" w:eastAsia="標楷體" w:hAnsi="標楷體" w:hint="eastAsia"/>
        </w:rPr>
        <w:t xml:space="preserve">    由於</w:t>
      </w:r>
      <w:r w:rsidR="00D03FA7" w:rsidRPr="00D03FA7">
        <w:rPr>
          <w:rFonts w:ascii="標楷體" w:eastAsia="標楷體" w:hAnsi="標楷體" w:hint="eastAsia"/>
        </w:rPr>
        <w:t>危險是一個複雜的概念，而過去相關研究對危險的定義並無一致的共識</w:t>
      </w:r>
      <w:r w:rsidR="00D03FA7">
        <w:rPr>
          <w:rFonts w:ascii="標楷體" w:eastAsia="標楷體" w:hAnsi="標楷體" w:hint="eastAsia"/>
        </w:rPr>
        <w:t>；</w:t>
      </w:r>
      <w:r w:rsidR="00D03FA7" w:rsidRPr="00D03FA7">
        <w:rPr>
          <w:rFonts w:ascii="標楷體" w:eastAsia="標楷體" w:hAnsi="標楷體" w:hint="eastAsia"/>
        </w:rPr>
        <w:t>美國自</w:t>
      </w:r>
      <w:r w:rsidR="00D03FA7" w:rsidRPr="00D03FA7">
        <w:rPr>
          <w:rFonts w:ascii="標楷體" w:eastAsia="標楷體" w:hAnsi="標楷體"/>
        </w:rPr>
        <w:t>1970</w:t>
      </w:r>
      <w:r w:rsidR="00D03FA7" w:rsidRPr="00D03FA7">
        <w:rPr>
          <w:rFonts w:ascii="標楷體" w:eastAsia="標楷體" w:hAnsi="標楷體" w:hint="eastAsia"/>
        </w:rPr>
        <w:t>年開始對親密關係暴力致死案件進行</w:t>
      </w:r>
      <w:r w:rsidR="00D03FA7">
        <w:rPr>
          <w:rFonts w:ascii="標楷體" w:eastAsia="標楷體" w:hAnsi="標楷體" w:hint="eastAsia"/>
        </w:rPr>
        <w:t>研究，至今</w:t>
      </w:r>
      <w:r w:rsidR="00D03FA7" w:rsidRPr="00D03FA7">
        <w:rPr>
          <w:rFonts w:ascii="標楷體" w:eastAsia="標楷體" w:hAnsi="標楷體" w:hint="eastAsia"/>
        </w:rPr>
        <w:t>累積相當多有關危險因子的文獻。</w:t>
      </w:r>
      <w:r w:rsidR="00D03FA7" w:rsidRPr="00D03FA7">
        <w:rPr>
          <w:rFonts w:ascii="標楷體" w:eastAsia="標楷體" w:hAnsi="標楷體"/>
        </w:rPr>
        <w:t>Campbell et al.</w:t>
      </w:r>
      <w:r w:rsidR="00D03FA7" w:rsidRPr="00D03FA7">
        <w:rPr>
          <w:rFonts w:ascii="標楷體" w:eastAsia="標楷體" w:hAnsi="標楷體" w:hint="eastAsia"/>
        </w:rPr>
        <w:t>（</w:t>
      </w:r>
      <w:r w:rsidR="00D03FA7" w:rsidRPr="00D03FA7">
        <w:rPr>
          <w:rFonts w:ascii="標楷體" w:eastAsia="標楷體" w:hAnsi="標楷體"/>
        </w:rPr>
        <w:t>2007</w:t>
      </w:r>
      <w:r w:rsidR="00D03FA7" w:rsidRPr="00D03FA7">
        <w:rPr>
          <w:rFonts w:ascii="標楷體" w:eastAsia="標楷體" w:hAnsi="標楷體" w:hint="eastAsia"/>
        </w:rPr>
        <w:t>）曾發表一篇有關親密伴侶謀殺案件危險因子文獻整理的重要文章，在其蒐集、分析</w:t>
      </w:r>
      <w:r w:rsidR="00A945EC">
        <w:rPr>
          <w:rFonts w:ascii="標楷體" w:eastAsia="標楷體" w:hAnsi="標楷體" w:hint="eastAsia"/>
        </w:rPr>
        <w:t>10</w:t>
      </w:r>
      <w:r w:rsidR="00D03FA7" w:rsidRPr="00D03FA7">
        <w:rPr>
          <w:rFonts w:ascii="標楷體" w:eastAsia="標楷體" w:hAnsi="標楷體" w:hint="eastAsia"/>
        </w:rPr>
        <w:t>年35篇</w:t>
      </w:r>
      <w:r w:rsidR="00D03FA7">
        <w:rPr>
          <w:rFonts w:ascii="標楷體" w:eastAsia="標楷體" w:hAnsi="標楷體" w:hint="eastAsia"/>
        </w:rPr>
        <w:t>有關</w:t>
      </w:r>
      <w:r w:rsidR="00A945EC" w:rsidRPr="00A945EC">
        <w:rPr>
          <w:rFonts w:ascii="標楷體" w:eastAsia="標楷體" w:hAnsi="標楷體" w:hint="eastAsia"/>
          <w:color w:val="FF0000"/>
        </w:rPr>
        <w:t>女性因</w:t>
      </w:r>
      <w:r w:rsidR="00D03FA7" w:rsidRPr="00A945EC">
        <w:rPr>
          <w:rFonts w:ascii="標楷體" w:eastAsia="標楷體" w:hAnsi="標楷體" w:hint="eastAsia"/>
          <w:color w:val="FF0000"/>
        </w:rPr>
        <w:t>親密關係暴力遭</w:t>
      </w:r>
      <w:r w:rsidR="00D03FA7">
        <w:rPr>
          <w:rFonts w:ascii="標楷體" w:eastAsia="標楷體" w:hAnsi="標楷體" w:hint="eastAsia"/>
        </w:rPr>
        <w:t>謀殺及企圖謀殺未遂</w:t>
      </w:r>
      <w:r w:rsidR="00D03FA7" w:rsidRPr="00D03FA7">
        <w:rPr>
          <w:rFonts w:ascii="標楷體" w:eastAsia="標楷體" w:hAnsi="標楷體" w:hint="eastAsia"/>
        </w:rPr>
        <w:t>的研究，整理出危險因子包括：親密關係暴力史、非致命勒殺、先前欲使對方窒息的行為、強迫性交、關係失和、威脅要自殺、威脅傷害小孩、施暴的歷史、槍枝的取得、跟蹤行為、親密關係分離、以武器威脅殺害、非致命的箝制行為、家中有繼子女、以及加害人之個人特性因素（如精神疾病、人格違常、極度控制）等，顯見危險因子內容之多元。</w:t>
      </w:r>
      <w:r w:rsidR="00D03FA7">
        <w:rPr>
          <w:rFonts w:ascii="標楷體" w:eastAsia="標楷體" w:hAnsi="標楷體" w:hint="eastAsia"/>
        </w:rPr>
        <w:t>而</w:t>
      </w:r>
      <w:r w:rsidR="00D03FA7" w:rsidRPr="00D03FA7">
        <w:rPr>
          <w:rFonts w:ascii="標楷體" w:eastAsia="標楷體" w:hAnsi="標楷體" w:hint="eastAsia"/>
        </w:rPr>
        <w:t>在衛生福利部保護</w:t>
      </w:r>
      <w:r w:rsidR="00A945EC">
        <w:rPr>
          <w:rFonts w:ascii="標楷體" w:eastAsia="標楷體" w:hAnsi="標楷體" w:hint="eastAsia"/>
        </w:rPr>
        <w:t>服務</w:t>
      </w:r>
      <w:r w:rsidR="00D03FA7" w:rsidRPr="00D03FA7">
        <w:rPr>
          <w:rFonts w:ascii="標楷體" w:eastAsia="標楷體" w:hAnsi="標楷體" w:hint="eastAsia"/>
        </w:rPr>
        <w:t>司委託王珮玲教授</w:t>
      </w:r>
      <w:r w:rsidR="00635B25">
        <w:rPr>
          <w:rFonts w:ascii="標楷體" w:eastAsia="標楷體" w:hAnsi="標楷體" w:hint="eastAsia"/>
        </w:rPr>
        <w:t>(2012)</w:t>
      </w:r>
      <w:r w:rsidR="00D03FA7" w:rsidRPr="00D03FA7">
        <w:rPr>
          <w:rFonts w:ascii="標楷體" w:eastAsia="標楷體" w:hAnsi="標楷體" w:hint="eastAsia"/>
        </w:rPr>
        <w:t>之「建構臺灣婚姻暴力致命危險指標及評估工具計畫」中，回顧上述資料共整理出有</w:t>
      </w:r>
      <w:r w:rsidR="00D03FA7" w:rsidRPr="00D03FA7">
        <w:rPr>
          <w:rFonts w:ascii="標楷體" w:eastAsia="標楷體" w:hAnsi="標楷體"/>
        </w:rPr>
        <w:t>45</w:t>
      </w:r>
      <w:r w:rsidR="00D03FA7" w:rsidRPr="00D03FA7">
        <w:rPr>
          <w:rFonts w:ascii="標楷體" w:eastAsia="標楷體" w:hAnsi="標楷體" w:hint="eastAsia"/>
        </w:rPr>
        <w:t>個相關因素，可歸納為下列五類危險因子：</w:t>
      </w:r>
    </w:p>
    <w:p w:rsidR="00C2288E" w:rsidRPr="00C2288E" w:rsidRDefault="00635B25" w:rsidP="00D03FA7">
      <w:pPr>
        <w:jc w:val="both"/>
        <w:rPr>
          <w:rFonts w:ascii="標楷體" w:eastAsia="標楷體" w:hAnsi="標楷體"/>
          <w:szCs w:val="24"/>
        </w:rPr>
      </w:pPr>
      <w:r>
        <w:rPr>
          <w:rFonts w:ascii="標楷體" w:eastAsia="標楷體" w:hAnsi="標楷體" w:hint="eastAsia"/>
          <w:b/>
          <w:szCs w:val="24"/>
        </w:rPr>
        <w:t>（一）親密關係暴力史</w:t>
      </w:r>
      <w:r w:rsidR="00C2288E" w:rsidRPr="00635B25">
        <w:rPr>
          <w:rFonts w:ascii="標楷體" w:eastAsia="標楷體" w:hAnsi="標楷體"/>
          <w:b/>
          <w:szCs w:val="24"/>
        </w:rPr>
        <w:br/>
      </w:r>
      <w:r w:rsidR="00C2288E" w:rsidRPr="00D03FA7">
        <w:rPr>
          <w:rFonts w:ascii="標楷體" w:eastAsia="標楷體" w:hAnsi="標楷體" w:hint="eastAsia"/>
          <w:szCs w:val="24"/>
        </w:rPr>
        <w:t>包括過去一年施暴嚴重度或頻率增加、用武器威脅、威脅殺害、強迫發生性行為、</w:t>
      </w:r>
      <w:r w:rsidR="00C2288E" w:rsidRPr="00C2288E">
        <w:rPr>
          <w:rFonts w:ascii="標楷體" w:eastAsia="標楷體" w:hAnsi="標楷體" w:hint="eastAsia"/>
          <w:szCs w:val="24"/>
        </w:rPr>
        <w:t>勒脖子、施暴者控制</w:t>
      </w:r>
      <w:r w:rsidR="00E5053A">
        <w:rPr>
          <w:rFonts w:ascii="標楷體" w:eastAsia="標楷體" w:hAnsi="標楷體" w:hint="eastAsia"/>
          <w:szCs w:val="24"/>
        </w:rPr>
        <w:t>受暴學生</w:t>
      </w:r>
      <w:r w:rsidR="00C2288E" w:rsidRPr="00C2288E">
        <w:rPr>
          <w:rFonts w:ascii="標楷體" w:eastAsia="標楷體" w:hAnsi="標楷體" w:hint="eastAsia"/>
          <w:szCs w:val="24"/>
        </w:rPr>
        <w:t>的生活或行動、</w:t>
      </w:r>
      <w:r w:rsidR="00E5053A">
        <w:rPr>
          <w:rFonts w:ascii="標楷體" w:eastAsia="標楷體" w:hAnsi="標楷體" w:hint="eastAsia"/>
          <w:szCs w:val="24"/>
        </w:rPr>
        <w:t>受暴學生</w:t>
      </w:r>
      <w:r w:rsidR="00C2288E" w:rsidRPr="00C2288E">
        <w:rPr>
          <w:rFonts w:ascii="標楷體" w:eastAsia="標楷體" w:hAnsi="標楷體" w:hint="eastAsia"/>
          <w:szCs w:val="24"/>
        </w:rPr>
        <w:t>懷孕時被施暴、施暴者威脅傷害</w:t>
      </w:r>
      <w:r w:rsidR="00E5053A">
        <w:rPr>
          <w:rFonts w:ascii="標楷體" w:eastAsia="標楷體" w:hAnsi="標楷體" w:hint="eastAsia"/>
          <w:szCs w:val="24"/>
        </w:rPr>
        <w:t>受暴學生</w:t>
      </w:r>
      <w:r w:rsidR="00C2288E" w:rsidRPr="00C2288E">
        <w:rPr>
          <w:rFonts w:ascii="標楷體" w:eastAsia="標楷體" w:hAnsi="標楷體" w:hint="eastAsia"/>
          <w:szCs w:val="24"/>
        </w:rPr>
        <w:t>的小孩、跟蹤或惡性騷擾、使用武器攻擊、過去有肢體暴力行為、本次暴力或性暴力行為嚴重、以及本次事件使用武器或發生可能致命之暴力行為等。</w:t>
      </w:r>
    </w:p>
    <w:p w:rsidR="00C2288E" w:rsidRPr="00C2288E" w:rsidRDefault="00635B25" w:rsidP="00C2288E">
      <w:pPr>
        <w:jc w:val="both"/>
        <w:rPr>
          <w:rFonts w:ascii="標楷體" w:eastAsia="標楷體" w:hAnsi="標楷體"/>
          <w:szCs w:val="24"/>
        </w:rPr>
      </w:pPr>
      <w:r>
        <w:rPr>
          <w:rFonts w:ascii="標楷體" w:eastAsia="標楷體" w:hAnsi="標楷體" w:hint="eastAsia"/>
          <w:b/>
          <w:szCs w:val="24"/>
        </w:rPr>
        <w:t>（二）施暴者的行為因素</w:t>
      </w:r>
      <w:r w:rsidR="00C2288E" w:rsidRPr="00635B25">
        <w:rPr>
          <w:rFonts w:ascii="標楷體" w:eastAsia="標楷體" w:hAnsi="標楷體"/>
          <w:b/>
          <w:szCs w:val="24"/>
        </w:rPr>
        <w:br/>
      </w:r>
      <w:r w:rsidR="00C2288E" w:rsidRPr="00C2288E">
        <w:rPr>
          <w:rFonts w:ascii="標楷體" w:eastAsia="標楷體" w:hAnsi="標楷體" w:hint="eastAsia"/>
          <w:szCs w:val="24"/>
        </w:rPr>
        <w:t>包括施暴者避免因家暴而遭逮捕、使用非法藥物、有飲酒問題、威脅或企圖自殺、過去有官方家暴紀錄、過去有其他非家暴之官方犯罪記錄、過去有超過</w:t>
      </w:r>
      <w:r w:rsidR="00C2288E" w:rsidRPr="00C2288E">
        <w:rPr>
          <w:rFonts w:ascii="標楷體" w:eastAsia="標楷體" w:hAnsi="標楷體"/>
          <w:szCs w:val="24"/>
        </w:rPr>
        <w:t>30</w:t>
      </w:r>
      <w:r w:rsidR="00C2288E" w:rsidRPr="00C2288E">
        <w:rPr>
          <w:rFonts w:ascii="標楷體" w:eastAsia="標楷體" w:hAnsi="標楷體" w:hint="eastAsia"/>
          <w:szCs w:val="24"/>
        </w:rPr>
        <w:t>天的監禁紀錄、曾有違反假釋紀錄、曾對其他人施暴、曾接受</w:t>
      </w:r>
      <w:proofErr w:type="gramStart"/>
      <w:r w:rsidR="00C2288E" w:rsidRPr="00C2288E">
        <w:rPr>
          <w:rFonts w:ascii="標楷體" w:eastAsia="標楷體" w:hAnsi="標楷體" w:hint="eastAsia"/>
          <w:szCs w:val="24"/>
        </w:rPr>
        <w:t>家暴處遇</w:t>
      </w:r>
      <w:proofErr w:type="gramEnd"/>
      <w:r w:rsidR="00C2288E" w:rsidRPr="00C2288E">
        <w:rPr>
          <w:rFonts w:ascii="標楷體" w:eastAsia="標楷體" w:hAnsi="標楷體" w:hint="eastAsia"/>
          <w:szCs w:val="24"/>
        </w:rPr>
        <w:t>、曾接受藥物或酗酒治療、曾被核發保護令、曾有違反保護令之行為、以及</w:t>
      </w:r>
      <w:r w:rsidR="00C2288E" w:rsidRPr="00C2288E">
        <w:rPr>
          <w:rFonts w:ascii="標楷體" w:eastAsia="標楷體" w:hAnsi="標楷體" w:hint="eastAsia"/>
          <w:kern w:val="0"/>
          <w:szCs w:val="24"/>
        </w:rPr>
        <w:t>施暴者過去曾攻擊家人等。</w:t>
      </w:r>
    </w:p>
    <w:p w:rsidR="00C2288E" w:rsidRPr="00C2288E" w:rsidRDefault="00C2288E" w:rsidP="00C2288E">
      <w:pPr>
        <w:jc w:val="both"/>
        <w:rPr>
          <w:rFonts w:ascii="標楷體" w:eastAsia="標楷體" w:hAnsi="標楷體"/>
          <w:szCs w:val="24"/>
        </w:rPr>
      </w:pPr>
      <w:r w:rsidRPr="00635B25">
        <w:rPr>
          <w:rFonts w:ascii="標楷體" w:eastAsia="標楷體" w:hAnsi="標楷體" w:hint="eastAsia"/>
          <w:b/>
          <w:szCs w:val="24"/>
        </w:rPr>
        <w:t>（三）施暴者的人格特性與認知因素</w:t>
      </w:r>
      <w:r w:rsidRPr="00635B25">
        <w:rPr>
          <w:rFonts w:ascii="標楷體" w:eastAsia="標楷體" w:hAnsi="標楷體"/>
          <w:szCs w:val="24"/>
        </w:rPr>
        <w:br/>
      </w:r>
      <w:r w:rsidRPr="00C2288E">
        <w:rPr>
          <w:rFonts w:ascii="標楷體" w:eastAsia="標楷體" w:hAnsi="標楷體" w:hint="eastAsia"/>
          <w:szCs w:val="24"/>
        </w:rPr>
        <w:t>包括施暴者有暴力性嫉妒行為、童年時</w:t>
      </w:r>
      <w:proofErr w:type="gramStart"/>
      <w:r w:rsidRPr="00C2288E">
        <w:rPr>
          <w:rFonts w:ascii="標楷體" w:eastAsia="標楷體" w:hAnsi="標楷體" w:hint="eastAsia"/>
          <w:szCs w:val="24"/>
        </w:rPr>
        <w:t>曾遭家暴</w:t>
      </w:r>
      <w:proofErr w:type="gramEnd"/>
      <w:r w:rsidRPr="00C2288E">
        <w:rPr>
          <w:rFonts w:ascii="標楷體" w:eastAsia="標楷體" w:hAnsi="標楷體" w:hint="eastAsia"/>
          <w:szCs w:val="24"/>
        </w:rPr>
        <w:t>或曾目睹家暴、近來有精神上症狀、人格違常、易衝動或行為不穩定、極度淡化或否認有施暴行為，以及施暴者支持或認同施暴行為等。</w:t>
      </w:r>
    </w:p>
    <w:p w:rsidR="00C2288E" w:rsidRPr="00C2288E" w:rsidRDefault="00C2288E" w:rsidP="00C2288E">
      <w:pPr>
        <w:jc w:val="both"/>
        <w:rPr>
          <w:rFonts w:ascii="標楷體" w:eastAsia="標楷體" w:hAnsi="標楷體"/>
          <w:szCs w:val="24"/>
        </w:rPr>
      </w:pPr>
      <w:r w:rsidRPr="00635B25">
        <w:rPr>
          <w:rFonts w:ascii="標楷體" w:eastAsia="標楷體" w:hAnsi="標楷體" w:hint="eastAsia"/>
          <w:b/>
          <w:szCs w:val="24"/>
        </w:rPr>
        <w:t>（四）情境因素</w:t>
      </w:r>
      <w:r w:rsidRPr="00635B25">
        <w:rPr>
          <w:rFonts w:ascii="標楷體" w:eastAsia="標楷體" w:hAnsi="標楷體"/>
          <w:szCs w:val="24"/>
        </w:rPr>
        <w:br/>
      </w:r>
      <w:r w:rsidRPr="00C2288E">
        <w:rPr>
          <w:rFonts w:ascii="標楷體" w:eastAsia="標楷體" w:hAnsi="標楷體" w:hint="eastAsia"/>
          <w:szCs w:val="24"/>
        </w:rPr>
        <w:t>包含施暴者擁有槍枝、</w:t>
      </w:r>
      <w:r w:rsidR="00E5053A">
        <w:rPr>
          <w:rFonts w:ascii="標楷體" w:eastAsia="標楷體" w:hAnsi="標楷體" w:hint="eastAsia"/>
          <w:szCs w:val="24"/>
        </w:rPr>
        <w:t>受暴學生</w:t>
      </w:r>
      <w:r w:rsidRPr="00C2288E">
        <w:rPr>
          <w:rFonts w:ascii="標楷體" w:eastAsia="標楷體" w:hAnsi="標楷體" w:hint="eastAsia"/>
          <w:szCs w:val="24"/>
        </w:rPr>
        <w:t>最近離開施暴者或二人關係有變化、施暴者失業、</w:t>
      </w:r>
      <w:r w:rsidR="00E5053A">
        <w:rPr>
          <w:rFonts w:ascii="標楷體" w:eastAsia="標楷體" w:hAnsi="標楷體" w:hint="eastAsia"/>
          <w:szCs w:val="24"/>
        </w:rPr>
        <w:t>受暴學生</w:t>
      </w:r>
      <w:r w:rsidRPr="00C2288E">
        <w:rPr>
          <w:rFonts w:ascii="標楷體" w:eastAsia="標楷體" w:hAnsi="標楷體" w:hint="eastAsia"/>
          <w:szCs w:val="24"/>
        </w:rPr>
        <w:t>擁有非與施暴者生的小孩、有超過一個小孩共同居住在一起、暴力發生時有子女目睹暴力、暴力發生時</w:t>
      </w:r>
      <w:r w:rsidR="00E5053A">
        <w:rPr>
          <w:rFonts w:ascii="標楷體" w:eastAsia="標楷體" w:hAnsi="標楷體" w:hint="eastAsia"/>
          <w:szCs w:val="24"/>
        </w:rPr>
        <w:t>受暴學生</w:t>
      </w:r>
      <w:r w:rsidRPr="00C2288E">
        <w:rPr>
          <w:rFonts w:ascii="標楷體" w:eastAsia="標楷體" w:hAnsi="標楷體" w:hint="eastAsia"/>
          <w:szCs w:val="24"/>
        </w:rPr>
        <w:t>擁有保護令及暴力發生時施暴者仍受到社區監控等。</w:t>
      </w:r>
    </w:p>
    <w:p w:rsidR="00C2288E" w:rsidRPr="00C2288E" w:rsidRDefault="00C2288E" w:rsidP="00C2288E">
      <w:pPr>
        <w:jc w:val="both"/>
        <w:rPr>
          <w:rFonts w:ascii="標楷體" w:eastAsia="標楷體" w:hAnsi="標楷體"/>
          <w:szCs w:val="24"/>
        </w:rPr>
      </w:pPr>
      <w:r w:rsidRPr="00635B25">
        <w:rPr>
          <w:rFonts w:ascii="標楷體" w:eastAsia="標楷體" w:hAnsi="標楷體" w:hint="eastAsia"/>
          <w:b/>
          <w:szCs w:val="24"/>
        </w:rPr>
        <w:t>（五）</w:t>
      </w:r>
      <w:r w:rsidR="00E5053A">
        <w:rPr>
          <w:rFonts w:ascii="標楷體" w:eastAsia="標楷體" w:hAnsi="標楷體" w:hint="eastAsia"/>
          <w:b/>
          <w:szCs w:val="24"/>
        </w:rPr>
        <w:t>受暴學生</w:t>
      </w:r>
      <w:r w:rsidRPr="00635B25">
        <w:rPr>
          <w:rFonts w:ascii="標楷體" w:eastAsia="標楷體" w:hAnsi="標楷體" w:hint="eastAsia"/>
          <w:b/>
          <w:szCs w:val="24"/>
        </w:rPr>
        <w:t>的認知與支持因素</w:t>
      </w:r>
      <w:r w:rsidRPr="00635B25">
        <w:rPr>
          <w:rFonts w:ascii="標楷體" w:eastAsia="標楷體" w:hAnsi="標楷體"/>
          <w:szCs w:val="24"/>
        </w:rPr>
        <w:br/>
      </w:r>
      <w:r w:rsidRPr="00C2288E">
        <w:rPr>
          <w:rFonts w:ascii="標楷體" w:eastAsia="標楷體" w:hAnsi="標楷體" w:hint="eastAsia"/>
          <w:szCs w:val="24"/>
        </w:rPr>
        <w:t>包括</w:t>
      </w:r>
      <w:r w:rsidR="00E5053A">
        <w:rPr>
          <w:rFonts w:ascii="標楷體" w:eastAsia="標楷體" w:hAnsi="標楷體" w:hint="eastAsia"/>
          <w:szCs w:val="24"/>
        </w:rPr>
        <w:t>受暴學生</w:t>
      </w:r>
      <w:r w:rsidRPr="00C2288E">
        <w:rPr>
          <w:rFonts w:ascii="標楷體" w:eastAsia="標楷體" w:hAnsi="標楷體" w:hint="eastAsia"/>
          <w:szCs w:val="24"/>
        </w:rPr>
        <w:t>相信施暴者會殺她、被害者擔心施暴者會再施暴、</w:t>
      </w:r>
      <w:r w:rsidR="00E5053A">
        <w:rPr>
          <w:rFonts w:ascii="標楷體" w:eastAsia="標楷體" w:hAnsi="標楷體" w:hint="eastAsia"/>
          <w:szCs w:val="24"/>
        </w:rPr>
        <w:t>受暴學生</w:t>
      </w:r>
      <w:r w:rsidRPr="00C2288E">
        <w:rPr>
          <w:rFonts w:ascii="標楷體" w:eastAsia="標楷體" w:hAnsi="標楷體" w:hint="eastAsia"/>
          <w:szCs w:val="24"/>
        </w:rPr>
        <w:t>威脅或企圖自殺以及</w:t>
      </w:r>
      <w:r w:rsidR="00E5053A">
        <w:rPr>
          <w:rFonts w:ascii="標楷體" w:eastAsia="標楷體" w:hAnsi="標楷體" w:hint="eastAsia"/>
          <w:szCs w:val="24"/>
        </w:rPr>
        <w:t>受暴學生</w:t>
      </w:r>
      <w:r w:rsidRPr="00C2288E">
        <w:rPr>
          <w:rFonts w:ascii="標楷體" w:eastAsia="標楷體" w:hAnsi="標楷體" w:hint="eastAsia"/>
          <w:szCs w:val="24"/>
        </w:rPr>
        <w:t>支持系統不足等。</w:t>
      </w:r>
    </w:p>
    <w:p w:rsidR="00C2288E" w:rsidRDefault="00C2288E" w:rsidP="004574AC">
      <w:pPr>
        <w:rPr>
          <w:rFonts w:ascii="標楷體" w:eastAsia="標楷體" w:hAnsi="標楷體"/>
          <w:b/>
          <w:szCs w:val="24"/>
        </w:rPr>
      </w:pPr>
    </w:p>
    <w:p w:rsidR="00A179A7" w:rsidRPr="00D90A68" w:rsidRDefault="00520068" w:rsidP="004574AC">
      <w:pPr>
        <w:rPr>
          <w:rFonts w:ascii="標楷體" w:eastAsia="標楷體" w:hAnsi="標楷體"/>
          <w:sz w:val="28"/>
          <w:szCs w:val="28"/>
        </w:rPr>
      </w:pPr>
      <w:r>
        <w:rPr>
          <w:rFonts w:ascii="標楷體" w:eastAsia="標楷體" w:hAnsi="標楷體" w:hint="eastAsia"/>
          <w:sz w:val="28"/>
          <w:szCs w:val="28"/>
        </w:rPr>
        <w:t>二</w:t>
      </w:r>
      <w:r w:rsidR="001949C7" w:rsidRPr="00D90A68">
        <w:rPr>
          <w:rFonts w:ascii="標楷體" w:eastAsia="標楷體" w:hAnsi="標楷體" w:hint="eastAsia"/>
          <w:sz w:val="28"/>
          <w:szCs w:val="28"/>
        </w:rPr>
        <w:t>、</w:t>
      </w:r>
      <w:r w:rsidR="00A179A7" w:rsidRPr="00D90A68">
        <w:rPr>
          <w:rFonts w:ascii="標楷體" w:eastAsia="標楷體" w:hAnsi="標楷體" w:hint="eastAsia"/>
          <w:b/>
          <w:sz w:val="28"/>
          <w:szCs w:val="28"/>
        </w:rPr>
        <w:t>校園</w:t>
      </w:r>
      <w:r w:rsidR="00401BED">
        <w:rPr>
          <w:rFonts w:ascii="標楷體" w:eastAsia="標楷體" w:hAnsi="標楷體" w:hint="eastAsia"/>
          <w:b/>
          <w:sz w:val="28"/>
          <w:szCs w:val="28"/>
        </w:rPr>
        <w:t>親密關係暴力(約會</w:t>
      </w:r>
      <w:r w:rsidR="00A179A7" w:rsidRPr="00D90A68">
        <w:rPr>
          <w:rFonts w:ascii="標楷體" w:eastAsia="標楷體" w:hAnsi="標楷體" w:hint="eastAsia"/>
          <w:b/>
          <w:sz w:val="28"/>
          <w:szCs w:val="28"/>
        </w:rPr>
        <w:t>暴力</w:t>
      </w:r>
      <w:r w:rsidR="00401BED">
        <w:rPr>
          <w:rFonts w:ascii="標楷體" w:eastAsia="標楷體" w:hAnsi="標楷體" w:hint="eastAsia"/>
          <w:b/>
          <w:sz w:val="28"/>
          <w:szCs w:val="28"/>
        </w:rPr>
        <w:t>)</w:t>
      </w:r>
      <w:r w:rsidR="00A179A7" w:rsidRPr="00D90A68">
        <w:rPr>
          <w:rFonts w:ascii="標楷體" w:eastAsia="標楷體" w:hAnsi="標楷體" w:hint="eastAsia"/>
          <w:b/>
          <w:sz w:val="28"/>
          <w:szCs w:val="28"/>
        </w:rPr>
        <w:t>危險評估工具使用說明</w:t>
      </w:r>
    </w:p>
    <w:p w:rsidR="004574AC" w:rsidRPr="007872BE" w:rsidRDefault="004574AC" w:rsidP="004574AC">
      <w:pPr>
        <w:ind w:firstLineChars="212" w:firstLine="509"/>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「校園約會暴力危險評估表」（Dating Violence Danger Assessment，DVDA</w:t>
      </w:r>
      <w:r w:rsidRPr="007872BE">
        <w:rPr>
          <w:rFonts w:ascii="標楷體" w:eastAsia="標楷體" w:hAnsi="標楷體" w:cs="Times New Roman"/>
          <w:bCs/>
          <w:color w:val="000000" w:themeColor="text1"/>
          <w:kern w:val="0"/>
        </w:rPr>
        <w:t>）</w:t>
      </w:r>
      <w:r w:rsidRPr="007872BE">
        <w:rPr>
          <w:rFonts w:ascii="標楷體" w:eastAsia="標楷體" w:hAnsi="標楷體" w:cs="Times New Roman" w:hint="eastAsia"/>
          <w:bCs/>
          <w:color w:val="000000" w:themeColor="text1"/>
          <w:kern w:val="0"/>
        </w:rPr>
        <w:t>，係提供給專業輔導人員於發現學生可能已面臨約會暴力問題，需老師或專業人員協助時使用；使用的目的在評估學生的暴力危險狀況，以作為擬訂安全計畫與輔導措施之基礎評估資料。</w:t>
      </w:r>
      <w:proofErr w:type="gramStart"/>
      <w:r w:rsidRPr="007872BE">
        <w:rPr>
          <w:rFonts w:ascii="標楷體" w:eastAsia="標楷體" w:hAnsi="標楷體" w:cs="Times New Roman" w:hint="eastAsia"/>
          <w:bCs/>
          <w:color w:val="000000" w:themeColor="text1"/>
          <w:kern w:val="0"/>
        </w:rPr>
        <w:t>內容題項較為</w:t>
      </w:r>
      <w:proofErr w:type="gramEnd"/>
      <w:r w:rsidRPr="007872BE">
        <w:rPr>
          <w:rFonts w:ascii="標楷體" w:eastAsia="標楷體" w:hAnsi="標楷體" w:cs="Times New Roman" w:hint="eastAsia"/>
          <w:bCs/>
          <w:color w:val="000000" w:themeColor="text1"/>
          <w:kern w:val="0"/>
        </w:rPr>
        <w:t>完整，包括暴力行為危險因子、學生與對方之身心、交往、及生活狀</w:t>
      </w:r>
      <w:r w:rsidRPr="007872BE">
        <w:rPr>
          <w:rFonts w:ascii="標楷體" w:eastAsia="標楷體" w:hAnsi="標楷體" w:cs="Times New Roman" w:hint="eastAsia"/>
          <w:bCs/>
          <w:color w:val="000000" w:themeColor="text1"/>
          <w:kern w:val="0"/>
        </w:rPr>
        <w:lastRenderedPageBreak/>
        <w:t>況之危險因子，以及學生對危險的自我評估等，計有20題</w:t>
      </w:r>
      <w:proofErr w:type="gramStart"/>
      <w:r w:rsidRPr="007872BE">
        <w:rPr>
          <w:rFonts w:ascii="標楷體" w:eastAsia="標楷體" w:hAnsi="標楷體" w:cs="Times New Roman" w:hint="eastAsia"/>
          <w:bCs/>
          <w:color w:val="000000" w:themeColor="text1"/>
          <w:kern w:val="0"/>
        </w:rPr>
        <w:t>題</w:t>
      </w:r>
      <w:proofErr w:type="gramEnd"/>
      <w:r w:rsidRPr="007872BE">
        <w:rPr>
          <w:rFonts w:ascii="標楷體" w:eastAsia="標楷體" w:hAnsi="標楷體" w:cs="Times New Roman" w:hint="eastAsia"/>
          <w:bCs/>
          <w:color w:val="000000" w:themeColor="text1"/>
          <w:kern w:val="0"/>
        </w:rPr>
        <w:t>項。</w:t>
      </w:r>
    </w:p>
    <w:p w:rsidR="004574AC" w:rsidRPr="007872BE" w:rsidRDefault="004574AC" w:rsidP="007F6CAF">
      <w:pPr>
        <w:spacing w:beforeLines="50" w:before="180" w:line="276" w:lineRule="auto"/>
        <w:ind w:firstLineChars="212" w:firstLine="509"/>
        <w:jc w:val="both"/>
        <w:rPr>
          <w:rFonts w:ascii="標楷體" w:eastAsia="標楷體" w:hAnsi="標楷體"/>
          <w:bCs/>
          <w:color w:val="000000" w:themeColor="text1"/>
          <w:kern w:val="0"/>
        </w:rPr>
      </w:pPr>
      <w:r w:rsidRPr="007872BE">
        <w:rPr>
          <w:rFonts w:ascii="標楷體" w:eastAsia="標楷體" w:hAnsi="標楷體" w:cs="Times New Roman" w:hint="eastAsia"/>
          <w:bCs/>
          <w:color w:val="000000" w:themeColor="text1"/>
          <w:kern w:val="0"/>
        </w:rPr>
        <w:t>分為大專</w:t>
      </w:r>
      <w:r w:rsidR="00AC71C6" w:rsidRPr="00AC71C6">
        <w:rPr>
          <w:rFonts w:ascii="標楷體" w:eastAsia="標楷體" w:hAnsi="標楷體" w:cs="Times New Roman" w:hint="eastAsia"/>
          <w:bCs/>
          <w:color w:val="FF0000"/>
          <w:kern w:val="0"/>
        </w:rPr>
        <w:t>校</w:t>
      </w:r>
      <w:r w:rsidRPr="00AC71C6">
        <w:rPr>
          <w:rFonts w:ascii="標楷體" w:eastAsia="標楷體" w:hAnsi="標楷體" w:cs="Times New Roman" w:hint="eastAsia"/>
          <w:bCs/>
          <w:color w:val="FF0000"/>
          <w:kern w:val="0"/>
        </w:rPr>
        <w:t>院</w:t>
      </w:r>
      <w:r>
        <w:rPr>
          <w:rFonts w:ascii="標楷體" w:eastAsia="標楷體" w:hAnsi="標楷體" w:cs="Times New Roman" w:hint="eastAsia"/>
          <w:bCs/>
          <w:color w:val="000000" w:themeColor="text1"/>
          <w:kern w:val="0"/>
        </w:rPr>
        <w:t>版與中學版：大專</w:t>
      </w:r>
      <w:r w:rsidR="00AC71C6" w:rsidRPr="00AC71C6">
        <w:rPr>
          <w:rFonts w:ascii="標楷體" w:eastAsia="標楷體" w:hAnsi="標楷體" w:cs="Times New Roman" w:hint="eastAsia"/>
          <w:bCs/>
          <w:color w:val="FF0000"/>
          <w:kern w:val="0"/>
        </w:rPr>
        <w:t>校院</w:t>
      </w:r>
      <w:r w:rsidRPr="007872BE">
        <w:rPr>
          <w:rFonts w:ascii="標楷體" w:eastAsia="標楷體" w:hAnsi="標楷體" w:cs="Times New Roman" w:hint="eastAsia"/>
          <w:bCs/>
          <w:color w:val="000000" w:themeColor="text1"/>
          <w:kern w:val="0"/>
        </w:rPr>
        <w:t>版適用對象為</w:t>
      </w:r>
      <w:r w:rsidR="00AC71C6">
        <w:rPr>
          <w:rFonts w:ascii="標楷體" w:eastAsia="標楷體" w:hAnsi="標楷體" w:cs="Times New Roman" w:hint="eastAsia"/>
          <w:bCs/>
          <w:color w:val="000000" w:themeColor="text1"/>
          <w:kern w:val="0"/>
        </w:rPr>
        <w:t>大專校院</w:t>
      </w:r>
      <w:r w:rsidRPr="007872BE">
        <w:rPr>
          <w:rFonts w:ascii="標楷體" w:eastAsia="標楷體" w:hAnsi="標楷體" w:cs="Times New Roman" w:hint="eastAsia"/>
          <w:bCs/>
          <w:color w:val="000000" w:themeColor="text1"/>
          <w:kern w:val="0"/>
        </w:rPr>
        <w:t>校園的學生，中學版適用對象包含高中、高職與國中的學生</w:t>
      </w:r>
      <w:r w:rsidRPr="007872BE">
        <w:rPr>
          <w:rFonts w:ascii="標楷體" w:eastAsia="標楷體" w:hAnsi="標楷體" w:hint="eastAsia"/>
          <w:bCs/>
          <w:color w:val="000000" w:themeColor="text1"/>
          <w:kern w:val="0"/>
        </w:rPr>
        <w:t>：</w:t>
      </w:r>
    </w:p>
    <w:p w:rsidR="004574AC" w:rsidRPr="004574AC" w:rsidRDefault="004574AC" w:rsidP="00B35F57">
      <w:pPr>
        <w:pStyle w:val="a3"/>
        <w:numPr>
          <w:ilvl w:val="0"/>
          <w:numId w:val="112"/>
        </w:numPr>
        <w:ind w:leftChars="0" w:left="482"/>
        <w:rPr>
          <w:rFonts w:ascii="標楷體" w:eastAsia="標楷體" w:hAnsi="標楷體"/>
          <w:color w:val="000000" w:themeColor="text1"/>
        </w:rPr>
      </w:pPr>
      <w:r w:rsidRPr="004574AC">
        <w:rPr>
          <w:rFonts w:ascii="標楷體" w:eastAsia="標楷體" w:hAnsi="標楷體" w:hint="eastAsia"/>
          <w:color w:val="000000" w:themeColor="text1"/>
        </w:rPr>
        <w:t>校園約會暴力危險評估表－大專版</w:t>
      </w:r>
    </w:p>
    <w:p w:rsidR="004574AC" w:rsidRPr="004574AC" w:rsidRDefault="004574AC" w:rsidP="004574AC">
      <w:pPr>
        <w:pStyle w:val="a3"/>
        <w:ind w:leftChars="0" w:left="482"/>
        <w:rPr>
          <w:rFonts w:ascii="標楷體" w:eastAsia="標楷體" w:hAnsi="標楷體" w:cs="Times New Roman"/>
          <w:color w:val="000000" w:themeColor="text1"/>
        </w:rPr>
      </w:pPr>
      <w:r w:rsidRPr="004574AC">
        <w:rPr>
          <w:rFonts w:ascii="標楷體" w:eastAsia="標楷體" w:hAnsi="標楷體" w:cs="Times New Roman"/>
          <w:color w:val="000000" w:themeColor="text1"/>
        </w:rPr>
        <w:t>（Dating Violence Danger Assessment-College version, DVDA-C）</w:t>
      </w:r>
    </w:p>
    <w:p w:rsidR="004574AC" w:rsidRPr="004574AC" w:rsidRDefault="004574AC" w:rsidP="00B35F57">
      <w:pPr>
        <w:pStyle w:val="a3"/>
        <w:numPr>
          <w:ilvl w:val="0"/>
          <w:numId w:val="112"/>
        </w:numPr>
        <w:snapToGrid w:val="0"/>
        <w:ind w:leftChars="0" w:left="482"/>
        <w:rPr>
          <w:rFonts w:ascii="標楷體" w:eastAsia="標楷體" w:hAnsi="標楷體"/>
          <w:color w:val="000000" w:themeColor="text1"/>
        </w:rPr>
      </w:pPr>
      <w:r w:rsidRPr="004574AC">
        <w:rPr>
          <w:rFonts w:ascii="標楷體" w:eastAsia="標楷體" w:hAnsi="標楷體" w:hint="eastAsia"/>
          <w:color w:val="000000" w:themeColor="text1"/>
        </w:rPr>
        <w:t>校園約會暴力危險評估表－中學版</w:t>
      </w:r>
    </w:p>
    <w:p w:rsidR="004574AC" w:rsidRDefault="004574AC" w:rsidP="00935A9C">
      <w:pPr>
        <w:pStyle w:val="a3"/>
        <w:snapToGrid w:val="0"/>
        <w:ind w:leftChars="0" w:left="482"/>
        <w:rPr>
          <w:rFonts w:ascii="標楷體" w:eastAsia="標楷體" w:hAnsi="標楷體" w:cs="Times New Roman"/>
          <w:color w:val="000000" w:themeColor="text1"/>
        </w:rPr>
      </w:pPr>
      <w:r w:rsidRPr="004574AC">
        <w:rPr>
          <w:rFonts w:ascii="標楷體" w:eastAsia="標楷體" w:hAnsi="標楷體" w:cs="Times New Roman"/>
          <w:color w:val="000000" w:themeColor="text1"/>
        </w:rPr>
        <w:t>（Dating Violence Danger Assessment-</w:t>
      </w:r>
      <w:r w:rsidRPr="004574AC">
        <w:rPr>
          <w:rFonts w:ascii="標楷體" w:eastAsia="標楷體" w:hAnsi="標楷體" w:cs="Times New Roman" w:hint="eastAsia"/>
          <w:color w:val="000000" w:themeColor="text1"/>
        </w:rPr>
        <w:t>High School</w:t>
      </w:r>
      <w:r w:rsidRPr="004574AC">
        <w:rPr>
          <w:rFonts w:ascii="標楷體" w:eastAsia="標楷體" w:hAnsi="標楷體" w:cs="Times New Roman"/>
          <w:color w:val="000000" w:themeColor="text1"/>
        </w:rPr>
        <w:t xml:space="preserve"> version, DVDA-</w:t>
      </w:r>
      <w:r w:rsidRPr="004574AC">
        <w:rPr>
          <w:rFonts w:ascii="標楷體" w:eastAsia="標楷體" w:hAnsi="標楷體" w:cs="Times New Roman" w:hint="eastAsia"/>
          <w:color w:val="000000" w:themeColor="text1"/>
        </w:rPr>
        <w:t>H</w:t>
      </w:r>
      <w:r w:rsidRPr="004574AC">
        <w:rPr>
          <w:rFonts w:ascii="標楷體" w:eastAsia="標楷體" w:hAnsi="標楷體" w:cs="Times New Roman"/>
          <w:color w:val="000000" w:themeColor="text1"/>
        </w:rPr>
        <w:t>）</w:t>
      </w:r>
    </w:p>
    <w:p w:rsidR="00935A9C" w:rsidRPr="00935A9C" w:rsidRDefault="00935A9C" w:rsidP="00935A9C">
      <w:pPr>
        <w:pStyle w:val="a3"/>
        <w:snapToGrid w:val="0"/>
        <w:ind w:leftChars="0" w:left="482"/>
        <w:rPr>
          <w:rFonts w:ascii="標楷體" w:eastAsia="標楷體" w:hAnsi="標楷體"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6216"/>
      </w:tblGrid>
      <w:tr w:rsidR="004574AC" w:rsidRPr="007872BE" w:rsidTr="004574AC">
        <w:trPr>
          <w:jc w:val="center"/>
        </w:trPr>
        <w:tc>
          <w:tcPr>
            <w:tcW w:w="0" w:type="auto"/>
            <w:vAlign w:val="center"/>
          </w:tcPr>
          <w:p w:rsidR="004574AC" w:rsidRPr="007872BE" w:rsidRDefault="004574AC" w:rsidP="00DC14E9">
            <w:pPr>
              <w:spacing w:line="276" w:lineRule="auto"/>
              <w:jc w:val="center"/>
              <w:rPr>
                <w:rFonts w:ascii="標楷體" w:eastAsia="標楷體" w:hAnsi="標楷體" w:cs="Times New Roman"/>
                <w:b/>
                <w:bCs/>
                <w:color w:val="000000" w:themeColor="text1"/>
                <w:kern w:val="0"/>
              </w:rPr>
            </w:pPr>
          </w:p>
        </w:tc>
        <w:tc>
          <w:tcPr>
            <w:tcW w:w="0" w:type="auto"/>
            <w:vAlign w:val="center"/>
          </w:tcPr>
          <w:p w:rsidR="004574AC" w:rsidRPr="007872BE" w:rsidRDefault="004574AC" w:rsidP="00DC14E9">
            <w:pPr>
              <w:spacing w:line="276" w:lineRule="auto"/>
              <w:jc w:val="center"/>
              <w:rPr>
                <w:rFonts w:ascii="標楷體" w:eastAsia="標楷體" w:hAnsi="標楷體" w:cs="Times New Roman"/>
                <w:b/>
                <w:bCs/>
                <w:color w:val="000000" w:themeColor="text1"/>
                <w:kern w:val="0"/>
              </w:rPr>
            </w:pPr>
            <w:r w:rsidRPr="007872BE">
              <w:rPr>
                <w:rFonts w:ascii="標楷體" w:eastAsia="標楷體" w:hAnsi="標楷體" w:cs="Times New Roman" w:hint="eastAsia"/>
                <w:b/>
                <w:bCs/>
                <w:color w:val="000000" w:themeColor="text1"/>
                <w:kern w:val="0"/>
              </w:rPr>
              <w:t>校園約會暴力危險評估表</w:t>
            </w:r>
          </w:p>
        </w:tc>
      </w:tr>
      <w:tr w:rsidR="004574AC" w:rsidRPr="007872BE" w:rsidTr="004574AC">
        <w:trPr>
          <w:jc w:val="center"/>
        </w:trPr>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使用目的</w:t>
            </w:r>
          </w:p>
        </w:tc>
        <w:tc>
          <w:tcPr>
            <w:tcW w:w="0" w:type="auto"/>
          </w:tcPr>
          <w:p w:rsidR="004574AC" w:rsidRPr="007872BE" w:rsidRDefault="004574AC" w:rsidP="00B35F57">
            <w:pPr>
              <w:numPr>
                <w:ilvl w:val="0"/>
                <w:numId w:val="95"/>
              </w:num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評估暴力危險狀況</w:t>
            </w:r>
          </w:p>
          <w:p w:rsidR="004574AC" w:rsidRPr="007872BE" w:rsidRDefault="004574AC" w:rsidP="00B35F57">
            <w:pPr>
              <w:numPr>
                <w:ilvl w:val="0"/>
                <w:numId w:val="95"/>
              </w:num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作為擬訂安全計畫與輔導措施之基礎評估資料</w:t>
            </w:r>
          </w:p>
        </w:tc>
      </w:tr>
      <w:tr w:rsidR="004574AC" w:rsidRPr="007872BE" w:rsidTr="004574AC">
        <w:trPr>
          <w:jc w:val="center"/>
        </w:trPr>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題數</w:t>
            </w:r>
          </w:p>
        </w:tc>
        <w:tc>
          <w:tcPr>
            <w:tcW w:w="0" w:type="auto"/>
          </w:tcPr>
          <w:p w:rsidR="004574AC" w:rsidRPr="007872BE" w:rsidRDefault="004574AC" w:rsidP="00DC14E9">
            <w:pPr>
              <w:spacing w:line="276" w:lineRule="auto"/>
              <w:jc w:val="center"/>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20題</w:t>
            </w:r>
          </w:p>
        </w:tc>
      </w:tr>
      <w:tr w:rsidR="004574AC" w:rsidRPr="007872BE" w:rsidTr="004574AC">
        <w:trPr>
          <w:jc w:val="center"/>
        </w:trPr>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內容</w:t>
            </w:r>
          </w:p>
        </w:tc>
        <w:tc>
          <w:tcPr>
            <w:tcW w:w="0" w:type="auto"/>
          </w:tcPr>
          <w:p w:rsidR="004574AC" w:rsidRPr="007872BE" w:rsidRDefault="004574AC" w:rsidP="00B35F57">
            <w:pPr>
              <w:numPr>
                <w:ilvl w:val="0"/>
                <w:numId w:val="96"/>
              </w:numPr>
              <w:spacing w:line="276" w:lineRule="auto"/>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暴力行為危險因子</w:t>
            </w:r>
          </w:p>
          <w:p w:rsidR="004574AC" w:rsidRPr="007872BE" w:rsidRDefault="004574AC" w:rsidP="00B35F57">
            <w:pPr>
              <w:numPr>
                <w:ilvl w:val="0"/>
                <w:numId w:val="96"/>
              </w:numPr>
              <w:spacing w:line="276" w:lineRule="auto"/>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學生與對方之身心、交往、及生活狀況之危險因子</w:t>
            </w:r>
          </w:p>
          <w:p w:rsidR="004574AC" w:rsidRPr="007872BE" w:rsidRDefault="004574AC" w:rsidP="00B35F57">
            <w:pPr>
              <w:numPr>
                <w:ilvl w:val="0"/>
                <w:numId w:val="96"/>
              </w:numPr>
              <w:spacing w:line="276" w:lineRule="auto"/>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學生對危險的自我評估</w:t>
            </w:r>
          </w:p>
        </w:tc>
      </w:tr>
      <w:tr w:rsidR="004574AC" w:rsidRPr="007872BE" w:rsidTr="004574AC">
        <w:trPr>
          <w:jc w:val="center"/>
        </w:trPr>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使用者</w:t>
            </w:r>
          </w:p>
        </w:tc>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輔導老師、</w:t>
            </w:r>
            <w:r w:rsidRPr="00AC71C6">
              <w:rPr>
                <w:rFonts w:ascii="標楷體" w:eastAsia="標楷體" w:hAnsi="標楷體" w:cs="Times New Roman" w:hint="eastAsia"/>
                <w:bCs/>
                <w:color w:val="FF0000"/>
                <w:kern w:val="0"/>
              </w:rPr>
              <w:t>諮商</w:t>
            </w:r>
            <w:r w:rsidR="00AC71C6" w:rsidRPr="00AC71C6">
              <w:rPr>
                <w:rFonts w:ascii="標楷體" w:eastAsia="標楷體" w:hAnsi="標楷體" w:cs="Times New Roman" w:hint="eastAsia"/>
                <w:bCs/>
                <w:color w:val="FF0000"/>
                <w:kern w:val="0"/>
              </w:rPr>
              <w:t>心理</w:t>
            </w:r>
            <w:r w:rsidRPr="00AC71C6">
              <w:rPr>
                <w:rFonts w:ascii="標楷體" w:eastAsia="標楷體" w:hAnsi="標楷體" w:cs="Times New Roman" w:hint="eastAsia"/>
                <w:bCs/>
                <w:color w:val="FF0000"/>
                <w:kern w:val="0"/>
              </w:rPr>
              <w:t>師</w:t>
            </w:r>
            <w:r w:rsidRPr="007872BE">
              <w:rPr>
                <w:rFonts w:ascii="標楷體" w:eastAsia="標楷體" w:hAnsi="標楷體" w:cs="Times New Roman" w:hint="eastAsia"/>
                <w:bCs/>
                <w:color w:val="000000" w:themeColor="text1"/>
                <w:kern w:val="0"/>
              </w:rPr>
              <w:t>、社工師</w:t>
            </w:r>
          </w:p>
        </w:tc>
      </w:tr>
      <w:tr w:rsidR="004574AC" w:rsidRPr="007872BE" w:rsidTr="004574AC">
        <w:trPr>
          <w:jc w:val="center"/>
        </w:trPr>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適用對象</w:t>
            </w:r>
          </w:p>
        </w:tc>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男、女同學，異性、同性或雙性戀等各類親密關係。</w:t>
            </w:r>
          </w:p>
        </w:tc>
      </w:tr>
      <w:tr w:rsidR="004574AC" w:rsidRPr="007872BE" w:rsidTr="004574AC">
        <w:trPr>
          <w:jc w:val="center"/>
        </w:trPr>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使用時機</w:t>
            </w:r>
          </w:p>
        </w:tc>
        <w:tc>
          <w:tcPr>
            <w:tcW w:w="0" w:type="auto"/>
          </w:tcPr>
          <w:p w:rsidR="004574AC" w:rsidRPr="007872BE" w:rsidRDefault="004574AC" w:rsidP="00DC14E9">
            <w:pPr>
              <w:spacing w:line="276" w:lineRule="auto"/>
              <w:jc w:val="both"/>
              <w:rPr>
                <w:rFonts w:ascii="標楷體" w:eastAsia="標楷體" w:hAnsi="標楷體" w:cs="Times New Roman"/>
                <w:bCs/>
                <w:color w:val="000000" w:themeColor="text1"/>
                <w:kern w:val="0"/>
              </w:rPr>
            </w:pPr>
            <w:r w:rsidRPr="007872BE">
              <w:rPr>
                <w:rFonts w:ascii="標楷體" w:eastAsia="標楷體" w:hAnsi="標楷體" w:cs="Times New Roman" w:hint="eastAsia"/>
                <w:bCs/>
                <w:color w:val="000000" w:themeColor="text1"/>
                <w:kern w:val="0"/>
              </w:rPr>
              <w:t>學生可能已面臨約會暴力問題，需老師或專業人員協助時</w:t>
            </w:r>
          </w:p>
        </w:tc>
      </w:tr>
    </w:tbl>
    <w:p w:rsidR="004574AC" w:rsidRPr="004574AC" w:rsidRDefault="004574AC" w:rsidP="004574AC">
      <w:pPr>
        <w:widowControl/>
        <w:rPr>
          <w:rFonts w:ascii="標楷體" w:eastAsia="標楷體" w:hAnsi="標楷體"/>
          <w:b/>
          <w:color w:val="000000" w:themeColor="text1"/>
          <w:szCs w:val="24"/>
        </w:rPr>
      </w:pPr>
    </w:p>
    <w:p w:rsidR="00E4344D" w:rsidRDefault="00E4344D" w:rsidP="007F6CAF">
      <w:pPr>
        <w:spacing w:afterLines="50" w:after="180"/>
        <w:jc w:val="both"/>
        <w:rPr>
          <w:rFonts w:ascii="標楷體" w:eastAsia="標楷體" w:hAnsi="標楷體"/>
          <w:b/>
          <w:color w:val="000000" w:themeColor="text1"/>
          <w:szCs w:val="24"/>
        </w:rPr>
      </w:pPr>
    </w:p>
    <w:p w:rsidR="004574AC" w:rsidRPr="00E4344D" w:rsidRDefault="00E4344D" w:rsidP="007F6CAF">
      <w:pPr>
        <w:spacing w:afterLines="50" w:after="180"/>
        <w:jc w:val="both"/>
        <w:rPr>
          <w:rFonts w:ascii="標楷體" w:eastAsia="標楷體" w:hAnsi="標楷體"/>
          <w:b/>
          <w:color w:val="000000" w:themeColor="text1"/>
          <w:szCs w:val="24"/>
        </w:rPr>
      </w:pPr>
      <w:r w:rsidRPr="00E4344D">
        <w:rPr>
          <w:rFonts w:ascii="標楷體" w:eastAsia="標楷體" w:hAnsi="標楷體" w:hint="eastAsia"/>
          <w:b/>
          <w:color w:val="000000" w:themeColor="text1"/>
          <w:szCs w:val="24"/>
        </w:rPr>
        <w:t>(</w:t>
      </w:r>
      <w:proofErr w:type="gramStart"/>
      <w:r w:rsidRPr="00E4344D">
        <w:rPr>
          <w:rFonts w:ascii="標楷體" w:eastAsia="標楷體" w:hAnsi="標楷體" w:hint="eastAsia"/>
          <w:b/>
          <w:color w:val="000000" w:themeColor="text1"/>
          <w:szCs w:val="24"/>
        </w:rPr>
        <w:t>一</w:t>
      </w:r>
      <w:proofErr w:type="gramEnd"/>
      <w:r w:rsidRPr="00E4344D">
        <w:rPr>
          <w:rFonts w:ascii="標楷體" w:eastAsia="標楷體" w:hAnsi="標楷體" w:hint="eastAsia"/>
          <w:b/>
          <w:color w:val="000000" w:themeColor="text1"/>
          <w:szCs w:val="24"/>
        </w:rPr>
        <w:t>)</w:t>
      </w:r>
      <w:r w:rsidR="004574AC" w:rsidRPr="00E4344D">
        <w:rPr>
          <w:rFonts w:ascii="標楷體" w:eastAsia="標楷體" w:hAnsi="標楷體" w:hint="eastAsia"/>
          <w:b/>
          <w:color w:val="000000" w:themeColor="text1"/>
          <w:szCs w:val="24"/>
        </w:rPr>
        <w:t>校園約會暴力危險評估表－大專版（DVDA-C）操作說明</w:t>
      </w:r>
    </w:p>
    <w:p w:rsidR="00E4344D" w:rsidRDefault="00E4344D" w:rsidP="007F6CAF">
      <w:pPr>
        <w:spacing w:afterLines="50" w:after="180"/>
        <w:ind w:left="504" w:hangingChars="210" w:hanging="504"/>
        <w:rPr>
          <w:rFonts w:ascii="標楷體" w:eastAsia="標楷體" w:hAnsi="標楷體"/>
          <w:color w:val="000000" w:themeColor="text1"/>
          <w:szCs w:val="24"/>
        </w:rPr>
      </w:pPr>
      <w:r>
        <w:rPr>
          <w:rFonts w:ascii="標楷體" w:eastAsia="標楷體" w:hAnsi="標楷體" w:hint="eastAsia"/>
          <w:color w:val="000000" w:themeColor="text1"/>
          <w:szCs w:val="24"/>
        </w:rPr>
        <w:t xml:space="preserve">    1.</w:t>
      </w:r>
      <w:r w:rsidR="004574AC" w:rsidRPr="004574AC">
        <w:rPr>
          <w:rFonts w:ascii="標楷體" w:eastAsia="標楷體" w:hAnsi="標楷體" w:hint="eastAsia"/>
          <w:color w:val="000000" w:themeColor="text1"/>
          <w:szCs w:val="24"/>
        </w:rPr>
        <w:t>使用目的：評估校園約會</w:t>
      </w:r>
      <w:r w:rsidR="004574AC" w:rsidRPr="004574AC">
        <w:rPr>
          <w:rFonts w:ascii="標楷體" w:eastAsia="標楷體" w:hAnsi="標楷體"/>
          <w:color w:val="000000" w:themeColor="text1"/>
          <w:szCs w:val="24"/>
        </w:rPr>
        <w:t>暴力事件的危險</w:t>
      </w:r>
      <w:r w:rsidR="004574AC" w:rsidRPr="004574AC">
        <w:rPr>
          <w:rFonts w:ascii="標楷體" w:eastAsia="標楷體" w:hAnsi="標楷體" w:hint="eastAsia"/>
          <w:color w:val="000000" w:themeColor="text1"/>
          <w:szCs w:val="24"/>
        </w:rPr>
        <w:t>狀況</w:t>
      </w:r>
      <w:r w:rsidR="004574AC" w:rsidRPr="004574AC">
        <w:rPr>
          <w:rFonts w:ascii="標楷體" w:eastAsia="標楷體" w:hAnsi="標楷體"/>
          <w:color w:val="000000" w:themeColor="text1"/>
          <w:szCs w:val="24"/>
        </w:rPr>
        <w:t>，幫助</w:t>
      </w:r>
      <w:r w:rsidR="004574AC" w:rsidRPr="004574AC">
        <w:rPr>
          <w:rFonts w:ascii="標楷體" w:eastAsia="標楷體" w:hAnsi="標楷體" w:hint="eastAsia"/>
          <w:color w:val="000000" w:themeColor="text1"/>
          <w:szCs w:val="24"/>
        </w:rPr>
        <w:t>專業輔導人員</w:t>
      </w:r>
      <w:proofErr w:type="gramStart"/>
      <w:r w:rsidR="004574AC" w:rsidRPr="004574AC">
        <w:rPr>
          <w:rFonts w:ascii="標楷體" w:eastAsia="標楷體" w:hAnsi="標楷體"/>
          <w:color w:val="000000" w:themeColor="text1"/>
          <w:szCs w:val="24"/>
        </w:rPr>
        <w:t>暸</w:t>
      </w:r>
      <w:proofErr w:type="gramEnd"/>
      <w:r w:rsidR="004574AC" w:rsidRPr="004574AC">
        <w:rPr>
          <w:rFonts w:ascii="標楷體" w:eastAsia="標楷體" w:hAnsi="標楷體"/>
          <w:color w:val="000000" w:themeColor="text1"/>
          <w:szCs w:val="24"/>
        </w:rPr>
        <w:t>解</w:t>
      </w:r>
      <w:r w:rsidR="004574AC" w:rsidRPr="004574AC">
        <w:rPr>
          <w:rFonts w:ascii="標楷體" w:eastAsia="標楷體" w:hAnsi="標楷體" w:hint="eastAsia"/>
          <w:color w:val="000000" w:themeColor="text1"/>
          <w:szCs w:val="24"/>
        </w:rPr>
        <w:t>學生</w:t>
      </w:r>
      <w:r w:rsidR="004574AC" w:rsidRPr="004574AC">
        <w:rPr>
          <w:rFonts w:ascii="標楷體" w:eastAsia="標楷體" w:hAnsi="標楷體"/>
          <w:color w:val="000000" w:themeColor="text1"/>
          <w:szCs w:val="24"/>
        </w:rPr>
        <w:t>處境，</w:t>
      </w:r>
      <w:r w:rsidR="004574AC" w:rsidRPr="004574AC">
        <w:rPr>
          <w:rFonts w:ascii="標楷體" w:eastAsia="標楷體" w:hAnsi="標楷體" w:hint="eastAsia"/>
          <w:color w:val="000000" w:themeColor="text1"/>
          <w:szCs w:val="24"/>
        </w:rPr>
        <w:t>作為擬訂安全計畫與輔導措施之評估資料，以防治暴力、保護學生的人身安全。</w:t>
      </w:r>
    </w:p>
    <w:p w:rsidR="00E4344D" w:rsidRDefault="00E4344D" w:rsidP="007F6CAF">
      <w:pPr>
        <w:spacing w:afterLines="50" w:after="180"/>
        <w:ind w:left="504" w:hangingChars="210" w:hanging="504"/>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004574AC" w:rsidRPr="004574AC">
        <w:rPr>
          <w:rFonts w:ascii="標楷體" w:eastAsia="標楷體" w:hAnsi="標楷體" w:hint="eastAsia"/>
          <w:color w:val="000000" w:themeColor="text1"/>
          <w:szCs w:val="24"/>
        </w:rPr>
        <w:t>使用者：輔導教師、社工師、</w:t>
      </w:r>
      <w:r w:rsidR="00AC71C6">
        <w:rPr>
          <w:rFonts w:ascii="標楷體" w:eastAsia="標楷體" w:hAnsi="標楷體" w:hint="eastAsia"/>
          <w:color w:val="000000" w:themeColor="text1"/>
          <w:szCs w:val="24"/>
        </w:rPr>
        <w:t>諮商</w:t>
      </w:r>
      <w:r w:rsidR="004574AC" w:rsidRPr="004574AC">
        <w:rPr>
          <w:rFonts w:ascii="標楷體" w:eastAsia="標楷體" w:hAnsi="標楷體" w:hint="eastAsia"/>
          <w:color w:val="000000" w:themeColor="text1"/>
          <w:szCs w:val="24"/>
        </w:rPr>
        <w:t>心理師等專業輔導人員。</w:t>
      </w:r>
    </w:p>
    <w:p w:rsidR="00E4344D" w:rsidRDefault="00E4344D" w:rsidP="007F6CAF">
      <w:pPr>
        <w:spacing w:afterLines="50" w:after="180"/>
        <w:ind w:left="504" w:hangingChars="210" w:hanging="504"/>
        <w:rPr>
          <w:rFonts w:ascii="標楷體" w:eastAsia="標楷體" w:hAnsi="標楷體"/>
          <w:color w:val="000000" w:themeColor="text1"/>
          <w:szCs w:val="24"/>
        </w:rPr>
      </w:pPr>
      <w:r>
        <w:rPr>
          <w:rFonts w:ascii="標楷體" w:eastAsia="標楷體" w:hAnsi="標楷體" w:hint="eastAsia"/>
          <w:color w:val="000000" w:themeColor="text1"/>
          <w:szCs w:val="24"/>
        </w:rPr>
        <w:t xml:space="preserve">    3.</w:t>
      </w:r>
      <w:r w:rsidR="004574AC" w:rsidRPr="004574AC">
        <w:rPr>
          <w:rFonts w:ascii="標楷體" w:eastAsia="標楷體" w:hAnsi="標楷體" w:hint="eastAsia"/>
          <w:color w:val="000000" w:themeColor="text1"/>
          <w:szCs w:val="24"/>
        </w:rPr>
        <w:t>適用之評估對象：大專校園學生與其交往對象，可能遭遇約會暴力問題者。</w:t>
      </w:r>
    </w:p>
    <w:p w:rsidR="004574AC" w:rsidRPr="00401BED" w:rsidRDefault="00E4344D" w:rsidP="007F6CAF">
      <w:pPr>
        <w:spacing w:afterLines="50" w:after="180"/>
        <w:ind w:left="504" w:hangingChars="210" w:hanging="504"/>
        <w:rPr>
          <w:rFonts w:ascii="標楷體" w:eastAsia="標楷體" w:hAnsi="標楷體"/>
          <w:color w:val="000000" w:themeColor="text1"/>
          <w:szCs w:val="24"/>
        </w:rPr>
      </w:pPr>
      <w:r>
        <w:rPr>
          <w:rFonts w:ascii="標楷體" w:eastAsia="標楷體" w:hAnsi="標楷體" w:hint="eastAsia"/>
          <w:color w:val="000000" w:themeColor="text1"/>
          <w:szCs w:val="24"/>
        </w:rPr>
        <w:t xml:space="preserve">    4.</w:t>
      </w:r>
      <w:r w:rsidR="004574AC" w:rsidRPr="00401BED">
        <w:rPr>
          <w:rFonts w:ascii="標楷體" w:eastAsia="標楷體" w:hAnsi="標楷體" w:hint="eastAsia"/>
          <w:color w:val="000000" w:themeColor="text1"/>
          <w:szCs w:val="24"/>
        </w:rPr>
        <w:t>使用方法：</w:t>
      </w:r>
    </w:p>
    <w:p w:rsidR="00401BED" w:rsidRDefault="00E4344D" w:rsidP="007F6CAF">
      <w:pPr>
        <w:spacing w:afterLines="50" w:after="180"/>
        <w:rPr>
          <w:rFonts w:ascii="標楷體" w:eastAsia="標楷體" w:hAnsi="標楷體" w:cs="Times New Roman"/>
          <w:bCs/>
          <w:color w:val="000000" w:themeColor="text1"/>
          <w:kern w:val="0"/>
          <w:szCs w:val="24"/>
        </w:rPr>
      </w:pPr>
      <w:r>
        <w:rPr>
          <w:rFonts w:ascii="標楷體" w:eastAsia="標楷體" w:hAnsi="標楷體" w:cs="Times New Roman" w:hint="eastAsia"/>
          <w:bCs/>
          <w:color w:val="000000" w:themeColor="text1"/>
          <w:kern w:val="0"/>
          <w:szCs w:val="24"/>
        </w:rPr>
        <w:t xml:space="preserve">      (1)</w:t>
      </w:r>
      <w:r w:rsidR="004574AC" w:rsidRPr="00401BED">
        <w:rPr>
          <w:rFonts w:ascii="標楷體" w:eastAsia="標楷體" w:hAnsi="標楷體" w:cs="Times New Roman" w:hint="eastAsia"/>
          <w:bCs/>
          <w:color w:val="000000" w:themeColor="text1"/>
          <w:kern w:val="0"/>
          <w:szCs w:val="24"/>
        </w:rPr>
        <w:t>發現學生可能已面臨約會暴力問題，需老師或專業人員協助時使用。</w:t>
      </w:r>
    </w:p>
    <w:p w:rsidR="00E4344D" w:rsidRDefault="00E4344D" w:rsidP="007F6CAF">
      <w:pPr>
        <w:spacing w:afterLines="50" w:after="180"/>
        <w:ind w:left="1147" w:hangingChars="478" w:hanging="1147"/>
        <w:rPr>
          <w:rFonts w:ascii="標楷體" w:eastAsia="標楷體" w:hAnsi="標楷體" w:cs="Times New Roman"/>
          <w:bCs/>
          <w:color w:val="000000" w:themeColor="text1"/>
          <w:kern w:val="0"/>
          <w:szCs w:val="24"/>
        </w:rPr>
      </w:pPr>
      <w:r>
        <w:rPr>
          <w:rFonts w:ascii="標楷體" w:eastAsia="標楷體" w:hAnsi="標楷體" w:cs="Times New Roman" w:hint="eastAsia"/>
          <w:bCs/>
          <w:color w:val="000000" w:themeColor="text1"/>
          <w:kern w:val="0"/>
          <w:szCs w:val="24"/>
        </w:rPr>
        <w:t xml:space="preserve">      (2)</w:t>
      </w:r>
      <w:r w:rsidR="004574AC" w:rsidRPr="00401BED">
        <w:rPr>
          <w:rFonts w:ascii="標楷體" w:eastAsia="標楷體" w:hAnsi="標楷體" w:cs="Times New Roman" w:hint="eastAsia"/>
          <w:bCs/>
          <w:color w:val="000000" w:themeColor="text1"/>
          <w:kern w:val="0"/>
          <w:szCs w:val="24"/>
        </w:rPr>
        <w:t>與學生會談過程，將評估表各項評估項目融入在討論內容中，然後記錄於評估表。</w:t>
      </w:r>
    </w:p>
    <w:p w:rsidR="004574AC" w:rsidRPr="00401BED" w:rsidRDefault="00E4344D" w:rsidP="007F6CAF">
      <w:pPr>
        <w:spacing w:afterLines="50" w:after="180"/>
        <w:ind w:left="1147" w:hangingChars="478" w:hanging="1147"/>
        <w:rPr>
          <w:rFonts w:ascii="標楷體" w:eastAsia="標楷體" w:hAnsi="標楷體"/>
          <w:color w:val="000000" w:themeColor="text1"/>
          <w:szCs w:val="24"/>
        </w:rPr>
      </w:pPr>
      <w:r>
        <w:rPr>
          <w:rFonts w:ascii="標楷體" w:eastAsia="標楷體" w:hAnsi="標楷體" w:hint="eastAsia"/>
          <w:color w:val="000000" w:themeColor="text1"/>
          <w:szCs w:val="24"/>
        </w:rPr>
        <w:t xml:space="preserve">      (3)</w:t>
      </w:r>
      <w:r w:rsidR="004574AC" w:rsidRPr="00401BED">
        <w:rPr>
          <w:rFonts w:ascii="標楷體" w:eastAsia="標楷體" w:hAnsi="標楷體" w:hint="eastAsia"/>
          <w:color w:val="000000" w:themeColor="text1"/>
          <w:szCs w:val="24"/>
        </w:rPr>
        <w:t>另一種方式是向學生清楚說明本評估表的目的後，由學生先行填寫，專業輔導人員再逐項與學生討論勾選的狀況，了解發生的情形，確認學生的感受與意見，並註記評估意見，藉以完成評估。</w:t>
      </w:r>
    </w:p>
    <w:p w:rsidR="004574AC" w:rsidRPr="004574AC" w:rsidRDefault="00E4344D" w:rsidP="007F6CAF">
      <w:pPr>
        <w:pStyle w:val="a3"/>
        <w:spacing w:afterLines="50" w:after="180"/>
        <w:ind w:leftChars="0" w:left="0"/>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5.</w:t>
      </w:r>
      <w:r w:rsidR="004574AC" w:rsidRPr="004574AC">
        <w:rPr>
          <w:rFonts w:ascii="標楷體" w:eastAsia="標楷體" w:hAnsi="標楷體" w:hint="eastAsia"/>
          <w:b/>
          <w:color w:val="000000" w:themeColor="text1"/>
          <w:szCs w:val="24"/>
        </w:rPr>
        <w:t>評估表內容說明</w:t>
      </w:r>
    </w:p>
    <w:tbl>
      <w:tblPr>
        <w:tblStyle w:val="ad"/>
        <w:tblW w:w="5000" w:type="pct"/>
        <w:tblLook w:val="04A0" w:firstRow="1" w:lastRow="0" w:firstColumn="1" w:lastColumn="0" w:noHBand="0" w:noVBand="1"/>
      </w:tblPr>
      <w:tblGrid>
        <w:gridCol w:w="2419"/>
        <w:gridCol w:w="1839"/>
        <w:gridCol w:w="4946"/>
      </w:tblGrid>
      <w:tr w:rsidR="004574AC" w:rsidRPr="004574AC" w:rsidTr="00401BED">
        <w:tc>
          <w:tcPr>
            <w:tcW w:w="5000" w:type="pct"/>
            <w:gridSpan w:val="3"/>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b/>
                <w:color w:val="000000" w:themeColor="text1"/>
                <w:szCs w:val="24"/>
              </w:rPr>
              <w:lastRenderedPageBreak/>
              <w:t>A. 評估表基本資料</w:t>
            </w:r>
          </w:p>
        </w:tc>
      </w:tr>
      <w:tr w:rsidR="004574AC" w:rsidRPr="004574AC" w:rsidTr="00401BED">
        <w:tc>
          <w:tcPr>
            <w:tcW w:w="1314"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1.填表者資料</w:t>
            </w:r>
          </w:p>
        </w:tc>
        <w:tc>
          <w:tcPr>
            <w:tcW w:w="3686" w:type="pct"/>
            <w:gridSpan w:val="2"/>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填寫填表者所屬單位、姓名、以及填表日期。</w:t>
            </w:r>
          </w:p>
        </w:tc>
      </w:tr>
      <w:tr w:rsidR="004574AC" w:rsidRPr="004574AC" w:rsidTr="00401BED">
        <w:tc>
          <w:tcPr>
            <w:tcW w:w="1314"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2.受輔導學生資料</w:t>
            </w:r>
          </w:p>
        </w:tc>
        <w:tc>
          <w:tcPr>
            <w:tcW w:w="3686" w:type="pct"/>
            <w:gridSpan w:val="2"/>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填寫學生的姓名、所屬科系、以及年級。</w:t>
            </w:r>
          </w:p>
        </w:tc>
      </w:tr>
      <w:tr w:rsidR="004574AC" w:rsidRPr="004574AC" w:rsidTr="00401BED">
        <w:tc>
          <w:tcPr>
            <w:tcW w:w="1314"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3.交往對象資料</w:t>
            </w:r>
          </w:p>
        </w:tc>
        <w:tc>
          <w:tcPr>
            <w:tcW w:w="3686" w:type="pct"/>
            <w:gridSpan w:val="2"/>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填寫學生交往對象的姓名、年齡以及身份別，此部分資料係為了擬定後續安全計畫及輔導所需，</w:t>
            </w:r>
            <w:r w:rsidRPr="00AC71C6">
              <w:rPr>
                <w:rFonts w:ascii="標楷體" w:eastAsia="標楷體" w:hAnsi="標楷體" w:hint="eastAsia"/>
                <w:b/>
                <w:color w:val="000000" w:themeColor="text1"/>
                <w:szCs w:val="24"/>
              </w:rPr>
              <w:t>請盡可能了解</w:t>
            </w:r>
            <w:r w:rsidRPr="004574AC">
              <w:rPr>
                <w:rFonts w:ascii="標楷體" w:eastAsia="標楷體" w:hAnsi="標楷體" w:hint="eastAsia"/>
                <w:color w:val="000000" w:themeColor="text1"/>
                <w:szCs w:val="24"/>
              </w:rPr>
              <w:t>。</w:t>
            </w:r>
          </w:p>
        </w:tc>
      </w:tr>
      <w:tr w:rsidR="004574AC" w:rsidRPr="004574AC" w:rsidTr="00401BED">
        <w:tc>
          <w:tcPr>
            <w:tcW w:w="5000" w:type="pct"/>
            <w:gridSpan w:val="3"/>
          </w:tcPr>
          <w:p w:rsidR="004574AC" w:rsidRPr="004574AC" w:rsidRDefault="004574AC" w:rsidP="004574AC">
            <w:pPr>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t>B. 評估題項</w:t>
            </w:r>
          </w:p>
          <w:p w:rsidR="004574AC" w:rsidRPr="004574AC" w:rsidRDefault="004574AC" w:rsidP="004574AC">
            <w:pPr>
              <w:ind w:left="472" w:hangingChars="236" w:hanging="472"/>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a.下</w:t>
            </w:r>
            <w:proofErr w:type="gramStart"/>
            <w:r w:rsidRPr="004574AC">
              <w:rPr>
                <w:rFonts w:ascii="標楷體" w:eastAsia="標楷體" w:hAnsi="標楷體" w:hint="eastAsia"/>
                <w:color w:val="000000" w:themeColor="text1"/>
                <w:szCs w:val="24"/>
              </w:rPr>
              <w:t>列題</w:t>
            </w:r>
            <w:proofErr w:type="gramEnd"/>
            <w:r w:rsidRPr="004574AC">
              <w:rPr>
                <w:rFonts w:ascii="標楷體" w:eastAsia="標楷體" w:hAnsi="標楷體" w:hint="eastAsia"/>
                <w:color w:val="000000" w:themeColor="text1"/>
                <w:szCs w:val="24"/>
              </w:rPr>
              <w:t>項中的「對方」，係指學生的「交往對象」</w:t>
            </w:r>
          </w:p>
          <w:p w:rsidR="004574AC" w:rsidRPr="004574AC" w:rsidRDefault="00AC71C6" w:rsidP="00AC71C6">
            <w:pPr>
              <w:ind w:left="2"/>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4574AC" w:rsidRPr="004574AC">
              <w:rPr>
                <w:rFonts w:ascii="標楷體" w:eastAsia="標楷體" w:hAnsi="標楷體" w:hint="eastAsia"/>
                <w:color w:val="000000" w:themeColor="text1"/>
                <w:szCs w:val="24"/>
              </w:rPr>
              <w:t>b.</w:t>
            </w:r>
            <w:proofErr w:type="gramStart"/>
            <w:r w:rsidR="004574AC" w:rsidRPr="004574AC">
              <w:rPr>
                <w:rFonts w:ascii="標楷體" w:eastAsia="標楷體" w:hAnsi="標楷體" w:hint="eastAsia"/>
                <w:color w:val="000000" w:themeColor="text1"/>
                <w:szCs w:val="24"/>
              </w:rPr>
              <w:t>每一題項的選答項包含</w:t>
            </w:r>
            <w:proofErr w:type="gramEnd"/>
            <w:r w:rsidR="004574AC" w:rsidRPr="004574AC">
              <w:rPr>
                <w:rFonts w:ascii="標楷體" w:eastAsia="標楷體" w:hAnsi="標楷體" w:hint="eastAsia"/>
                <w:color w:val="000000" w:themeColor="text1"/>
                <w:szCs w:val="24"/>
              </w:rPr>
              <w:t>：「是」、「否」與「不知道」，請盡可能了解學生在</w:t>
            </w:r>
            <w:proofErr w:type="gramStart"/>
            <w:r w:rsidR="004574AC" w:rsidRPr="004574AC">
              <w:rPr>
                <w:rFonts w:ascii="標楷體" w:eastAsia="標楷體" w:hAnsi="標楷體" w:hint="eastAsia"/>
                <w:color w:val="000000" w:themeColor="text1"/>
                <w:szCs w:val="24"/>
              </w:rPr>
              <w:t>每題項的</w:t>
            </w:r>
            <w:proofErr w:type="gramEnd"/>
            <w:r w:rsidR="004574AC" w:rsidRPr="004574AC">
              <w:rPr>
                <w:rFonts w:ascii="標楷體" w:eastAsia="標楷體" w:hAnsi="標楷體" w:hint="eastAsia"/>
                <w:color w:val="000000" w:themeColor="text1"/>
                <w:szCs w:val="24"/>
              </w:rPr>
              <w:t>狀況，勾選「是」或「否」；若資訊無法確認，則勾選「不知道」。</w:t>
            </w:r>
          </w:p>
        </w:tc>
      </w:tr>
      <w:tr w:rsidR="004574AC" w:rsidRPr="004574AC" w:rsidTr="00401BED">
        <w:tc>
          <w:tcPr>
            <w:tcW w:w="2313" w:type="pct"/>
            <w:gridSpan w:val="2"/>
          </w:tcPr>
          <w:p w:rsidR="004574AC" w:rsidRPr="004574AC" w:rsidRDefault="004574AC" w:rsidP="004574AC">
            <w:pPr>
              <w:pStyle w:val="a3"/>
              <w:snapToGrid w:val="0"/>
              <w:ind w:leftChars="0" w:left="284"/>
              <w:jc w:val="center"/>
              <w:rPr>
                <w:rFonts w:ascii="標楷體" w:eastAsia="標楷體" w:hAnsi="標楷體"/>
                <w:color w:val="000000" w:themeColor="text1"/>
                <w:szCs w:val="24"/>
              </w:rPr>
            </w:pPr>
            <w:r w:rsidRPr="004574AC">
              <w:rPr>
                <w:rFonts w:ascii="標楷體" w:eastAsia="標楷體" w:hAnsi="標楷體" w:hint="eastAsia"/>
                <w:color w:val="000000" w:themeColor="text1"/>
                <w:szCs w:val="24"/>
              </w:rPr>
              <w:t>題     項</w:t>
            </w:r>
          </w:p>
        </w:tc>
        <w:tc>
          <w:tcPr>
            <w:tcW w:w="2687" w:type="pct"/>
          </w:tcPr>
          <w:p w:rsidR="004574AC" w:rsidRPr="004574AC" w:rsidRDefault="004574AC" w:rsidP="004574AC">
            <w:pPr>
              <w:jc w:val="center"/>
              <w:rPr>
                <w:rFonts w:ascii="標楷體" w:eastAsia="標楷體" w:hAnsi="標楷體"/>
                <w:color w:val="000000" w:themeColor="text1"/>
                <w:szCs w:val="24"/>
              </w:rPr>
            </w:pPr>
            <w:r w:rsidRPr="004574AC">
              <w:rPr>
                <w:rFonts w:ascii="標楷體" w:eastAsia="標楷體" w:hAnsi="標楷體" w:hint="eastAsia"/>
                <w:color w:val="000000" w:themeColor="text1"/>
                <w:szCs w:val="24"/>
              </w:rPr>
              <w:t>說    明</w:t>
            </w:r>
          </w:p>
        </w:tc>
      </w:tr>
      <w:tr w:rsidR="004574AC" w:rsidRPr="004574AC" w:rsidTr="00401BED">
        <w:tc>
          <w:tcPr>
            <w:tcW w:w="2313" w:type="pct"/>
            <w:gridSpan w:val="2"/>
          </w:tcPr>
          <w:p w:rsidR="004574AC" w:rsidRPr="004574AC" w:rsidRDefault="004574AC" w:rsidP="00B35F57">
            <w:pPr>
              <w:pStyle w:val="a3"/>
              <w:numPr>
                <w:ilvl w:val="0"/>
                <w:numId w:val="97"/>
              </w:numPr>
              <w:snapToGrid w:val="0"/>
              <w:ind w:leftChars="0"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對方做的一些事情或動作，讓你感到害怕。</w:t>
            </w:r>
          </w:p>
          <w:p w:rsidR="004574AC" w:rsidRPr="00AC71C6" w:rsidRDefault="004574AC" w:rsidP="004574AC">
            <w:pPr>
              <w:pStyle w:val="a3"/>
              <w:snapToGrid w:val="0"/>
              <w:ind w:leftChars="0" w:left="284" w:firstLine="317"/>
              <w:rPr>
                <w:rFonts w:ascii="標楷體" w:eastAsia="標楷體" w:hAnsi="標楷體"/>
                <w:color w:val="000000" w:themeColor="text1"/>
                <w:szCs w:val="24"/>
                <w:u w:val="single"/>
              </w:rPr>
            </w:pPr>
            <w:r w:rsidRPr="004574AC">
              <w:rPr>
                <w:rFonts w:ascii="標楷體" w:eastAsia="標楷體" w:hAnsi="標楷體" w:hint="eastAsia"/>
                <w:color w:val="000000" w:themeColor="text1"/>
                <w:szCs w:val="24"/>
              </w:rPr>
              <w:t xml:space="preserve">是那些事情： </w:t>
            </w:r>
            <w:r w:rsidR="00AC71C6">
              <w:rPr>
                <w:rFonts w:ascii="標楷體" w:eastAsia="標楷體" w:hAnsi="標楷體" w:hint="eastAsia"/>
                <w:color w:val="000000" w:themeColor="text1"/>
                <w:szCs w:val="24"/>
                <w:u w:val="single"/>
              </w:rPr>
              <w:t xml:space="preserve">          </w:t>
            </w:r>
          </w:p>
          <w:p w:rsidR="004574AC" w:rsidRPr="00AC71C6" w:rsidRDefault="004574AC" w:rsidP="004574AC">
            <w:pPr>
              <w:pStyle w:val="a3"/>
              <w:snapToGrid w:val="0"/>
              <w:ind w:leftChars="0" w:left="284" w:firstLine="317"/>
              <w:rPr>
                <w:rFonts w:ascii="標楷體" w:eastAsia="標楷體" w:hAnsi="標楷體"/>
                <w:color w:val="000000" w:themeColor="text1"/>
                <w:szCs w:val="24"/>
                <w:u w:val="single"/>
              </w:rPr>
            </w:pPr>
            <w:r w:rsidRPr="004574AC">
              <w:rPr>
                <w:rFonts w:ascii="標楷體" w:eastAsia="標楷體" w:hAnsi="標楷體" w:hint="eastAsia"/>
                <w:color w:val="000000" w:themeColor="text1"/>
                <w:szCs w:val="24"/>
              </w:rPr>
              <w:t>害怕什麼：</w:t>
            </w:r>
            <w:r w:rsidR="00AC71C6">
              <w:rPr>
                <w:rFonts w:ascii="標楷體" w:eastAsia="標楷體" w:hAnsi="標楷體" w:hint="eastAsia"/>
                <w:color w:val="000000" w:themeColor="text1"/>
                <w:szCs w:val="24"/>
                <w:u w:val="single"/>
              </w:rPr>
              <w:t xml:space="preserve">             </w:t>
            </w:r>
          </w:p>
        </w:tc>
        <w:tc>
          <w:tcPr>
            <w:tcW w:w="2687" w:type="pct"/>
          </w:tcPr>
          <w:p w:rsidR="004574AC" w:rsidRPr="004574AC" w:rsidRDefault="004574AC" w:rsidP="00B35F57">
            <w:pPr>
              <w:pStyle w:val="a3"/>
              <w:numPr>
                <w:ilvl w:val="0"/>
                <w:numId w:val="100"/>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本題在了解學生是否曾經因對方做的一些事情或動作感到害怕？只要曾經發生過，就勾選「是」。</w:t>
            </w:r>
          </w:p>
          <w:p w:rsidR="004574AC" w:rsidRPr="004574AC" w:rsidRDefault="004574AC" w:rsidP="00B35F57">
            <w:pPr>
              <w:pStyle w:val="a3"/>
              <w:numPr>
                <w:ilvl w:val="0"/>
                <w:numId w:val="100"/>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若</w:t>
            </w:r>
            <w:proofErr w:type="gramStart"/>
            <w:r w:rsidRPr="004574AC">
              <w:rPr>
                <w:rFonts w:ascii="標楷體" w:eastAsia="標楷體" w:hAnsi="標楷體" w:hint="eastAsia"/>
                <w:color w:val="000000" w:themeColor="text1"/>
                <w:szCs w:val="24"/>
              </w:rPr>
              <w:t>此題填答</w:t>
            </w:r>
            <w:proofErr w:type="gramEnd"/>
            <w:r w:rsidRPr="004574AC">
              <w:rPr>
                <w:rFonts w:ascii="標楷體" w:eastAsia="標楷體" w:hAnsi="標楷體" w:hint="eastAsia"/>
                <w:color w:val="000000" w:themeColor="text1"/>
                <w:szCs w:val="24"/>
              </w:rPr>
              <w:t>「是」，請進一步了解是那些事情讓學生害怕？而且害怕對方什麼？會擔心發生什麼事嗎？</w:t>
            </w:r>
          </w:p>
          <w:p w:rsidR="004574AC" w:rsidRPr="004574AC" w:rsidRDefault="004574AC" w:rsidP="00B35F57">
            <w:pPr>
              <w:pStyle w:val="a3"/>
              <w:numPr>
                <w:ilvl w:val="0"/>
                <w:numId w:val="100"/>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學生對對方做的一些動作或事情感到害怕，可能關係中即存有威脅、控制、暴力等情事。</w:t>
            </w:r>
          </w:p>
        </w:tc>
      </w:tr>
      <w:tr w:rsidR="004574AC" w:rsidRPr="004574AC" w:rsidTr="00401BED">
        <w:tc>
          <w:tcPr>
            <w:tcW w:w="2313" w:type="pct"/>
            <w:gridSpan w:val="2"/>
          </w:tcPr>
          <w:p w:rsidR="004574AC" w:rsidRPr="004574AC" w:rsidRDefault="004574AC" w:rsidP="00B35F57">
            <w:pPr>
              <w:pStyle w:val="a3"/>
              <w:numPr>
                <w:ilvl w:val="0"/>
                <w:numId w:val="97"/>
              </w:numPr>
              <w:snapToGrid w:val="0"/>
              <w:ind w:leftChars="0"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對方羞辱、怒罵、或做一些事讓你難堪或覺得自己</w:t>
            </w:r>
            <w:proofErr w:type="gramStart"/>
            <w:r w:rsidRPr="004574AC">
              <w:rPr>
                <w:rFonts w:ascii="標楷體" w:eastAsia="標楷體" w:hAnsi="標楷體" w:hint="eastAsia"/>
                <w:color w:val="000000" w:themeColor="text1"/>
                <w:szCs w:val="24"/>
              </w:rPr>
              <w:t>很</w:t>
            </w:r>
            <w:proofErr w:type="gramEnd"/>
            <w:r w:rsidRPr="004574AC">
              <w:rPr>
                <w:rFonts w:ascii="標楷體" w:eastAsia="標楷體" w:hAnsi="標楷體" w:hint="eastAsia"/>
                <w:color w:val="000000" w:themeColor="text1"/>
                <w:szCs w:val="24"/>
              </w:rPr>
              <w:t>糟。</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本題在了解對方是否會故意羞辱、貶抑學生，因此重點須注意是否讓學生覺得難堪或覺得自己</w:t>
            </w:r>
            <w:proofErr w:type="gramStart"/>
            <w:r w:rsidRPr="004574AC">
              <w:rPr>
                <w:rFonts w:ascii="標楷體" w:eastAsia="標楷體" w:hAnsi="標楷體" w:hint="eastAsia"/>
                <w:color w:val="000000" w:themeColor="text1"/>
                <w:szCs w:val="24"/>
              </w:rPr>
              <w:t>很</w:t>
            </w:r>
            <w:proofErr w:type="gramEnd"/>
            <w:r w:rsidRPr="004574AC">
              <w:rPr>
                <w:rFonts w:ascii="標楷體" w:eastAsia="標楷體" w:hAnsi="標楷體" w:hint="eastAsia"/>
                <w:color w:val="000000" w:themeColor="text1"/>
                <w:szCs w:val="24"/>
              </w:rPr>
              <w:t>糟。</w:t>
            </w:r>
          </w:p>
        </w:tc>
      </w:tr>
      <w:tr w:rsidR="004574AC" w:rsidRPr="004574AC" w:rsidTr="00401BED">
        <w:tc>
          <w:tcPr>
            <w:tcW w:w="2313" w:type="pct"/>
            <w:gridSpan w:val="2"/>
          </w:tcPr>
          <w:p w:rsidR="004574AC" w:rsidRPr="004574AC" w:rsidRDefault="004574AC" w:rsidP="00B35F57">
            <w:pPr>
              <w:pStyle w:val="a3"/>
              <w:numPr>
                <w:ilvl w:val="0"/>
                <w:numId w:val="97"/>
              </w:numPr>
              <w:snapToGrid w:val="0"/>
              <w:ind w:leftChars="0"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對方會因你而故意亂摔、亂打東西或破壞你的物品。</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本題須注意對方的動作必須係因學生而起，例如因對學生生氣、或想威脅學生，而有這些動作。</w:t>
            </w:r>
          </w:p>
        </w:tc>
      </w:tr>
      <w:tr w:rsidR="004574AC" w:rsidRPr="004574AC" w:rsidTr="00401BED">
        <w:tc>
          <w:tcPr>
            <w:tcW w:w="2313" w:type="pct"/>
            <w:gridSpan w:val="2"/>
          </w:tcPr>
          <w:p w:rsidR="004574AC" w:rsidRPr="004574AC" w:rsidRDefault="004574AC" w:rsidP="00B35F57">
            <w:pPr>
              <w:pStyle w:val="a3"/>
              <w:numPr>
                <w:ilvl w:val="0"/>
                <w:numId w:val="97"/>
              </w:numPr>
              <w:snapToGrid w:val="0"/>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對方控制你的行動或生活。</w:t>
            </w:r>
          </w:p>
          <w:p w:rsidR="004574AC" w:rsidRPr="004574AC" w:rsidRDefault="004574AC" w:rsidP="004574AC">
            <w:pPr>
              <w:pStyle w:val="a3"/>
              <w:snapToGrid w:val="0"/>
              <w:ind w:leftChars="0" w:left="360"/>
              <w:rPr>
                <w:rFonts w:ascii="標楷體" w:eastAsia="標楷體" w:hAnsi="標楷體"/>
                <w:color w:val="000000" w:themeColor="text1"/>
                <w:szCs w:val="24"/>
              </w:rPr>
            </w:pPr>
            <w:r w:rsidRPr="004574AC">
              <w:rPr>
                <w:rFonts w:ascii="標楷體" w:eastAsia="標楷體" w:hAnsi="標楷體" w:hint="eastAsia"/>
                <w:color w:val="000000" w:themeColor="text1"/>
                <w:szCs w:val="24"/>
              </w:rPr>
              <w:t>例如限制你的行動、去處，阻止你和同學、親友來往，密集打電話掌控行蹤，或要你跟他/她報告行蹤等。</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只要曾經發生過如所舉例子中的任何行為，就勾選「是」；若學生有其他的經驗，而該行為的目的係在控制學生，亦屬之。</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5. 對方刻意查看你的手機、簡訊、通訊軟體（LINE、FB</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等）或電子郵件。</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須注意是否係對方刻意的動作，藉由刻意查看手機或LINE</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等資訊，掌控學生的交友、關係、活動等。</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6. 對方跟蹤、監看你，或是到你的教室、住處、活動、打工上班地方堵你、騷擾你。</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跟蹤、騷擾是危險評估重要的項目，除了近距離靠近學生的跟蹤、監看、堵人外，若是用科技的方法遠距離監看，例如衛星定位、裝設錄影機</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w:t>
            </w:r>
            <w:proofErr w:type="gramStart"/>
            <w:r w:rsidRPr="004574AC">
              <w:rPr>
                <w:rFonts w:ascii="標楷體" w:eastAsia="標楷體" w:hAnsi="標楷體" w:hint="eastAsia"/>
                <w:color w:val="000000" w:themeColor="text1"/>
                <w:szCs w:val="24"/>
              </w:rPr>
              <w:t>均屬之</w:t>
            </w:r>
            <w:proofErr w:type="gramEnd"/>
            <w:r w:rsidRPr="004574AC">
              <w:rPr>
                <w:rFonts w:ascii="標楷體" w:eastAsia="標楷體" w:hAnsi="標楷體" w:hint="eastAsia"/>
                <w:color w:val="000000" w:themeColor="text1"/>
                <w:szCs w:val="24"/>
              </w:rPr>
              <w:t>。</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7. 當你不順從對方時，對方會威脅你。</w:t>
            </w:r>
          </w:p>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曾威脅要：□分手   □自殺   □傷害你（或你的朋友、家人）</w:t>
            </w:r>
          </w:p>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□揭露秘密  □出櫃  □公開裸照   □其他</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1.了解對方曾經有過的威脅行為，只要曾發生就勾選。</w:t>
            </w:r>
          </w:p>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2.此題呈現出來的狀況，與安全計畫內容非常有關，因此必須進一步了解威脅的內容。</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8. 對方在公開場合或其他人面前也會罵你、打你。</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對方在公開場合，或是在同學、朋友等其他人的面前也會有暴力行為，意涵自控能力可能較差，或是外控效果不大，對方行為的不可預測性與危險性就可能升高。</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9. 對方對你摔東西、打巴掌、抓、扯、</w:t>
            </w:r>
            <w:proofErr w:type="gramStart"/>
            <w:r w:rsidRPr="004574AC">
              <w:rPr>
                <w:rFonts w:ascii="標楷體" w:eastAsia="標楷體" w:hAnsi="標楷體" w:hint="eastAsia"/>
                <w:color w:val="000000" w:themeColor="text1"/>
                <w:szCs w:val="24"/>
              </w:rPr>
              <w:t>推或扯你</w:t>
            </w:r>
            <w:proofErr w:type="gramEnd"/>
            <w:r w:rsidRPr="004574AC">
              <w:rPr>
                <w:rFonts w:ascii="標楷體" w:eastAsia="標楷體" w:hAnsi="標楷體" w:hint="eastAsia"/>
                <w:color w:val="000000" w:themeColor="text1"/>
                <w:szCs w:val="24"/>
              </w:rPr>
              <w:t>頭髮。</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本題係了解是否曾發生過一般的肢體暴力行為。</w:t>
            </w:r>
          </w:p>
        </w:tc>
      </w:tr>
      <w:tr w:rsidR="004574AC" w:rsidRPr="004574AC" w:rsidTr="00401BED">
        <w:tc>
          <w:tcPr>
            <w:tcW w:w="2313" w:type="pct"/>
            <w:gridSpan w:val="2"/>
          </w:tcPr>
          <w:p w:rsidR="004574AC" w:rsidRPr="004574AC" w:rsidRDefault="004574AC" w:rsidP="004574AC">
            <w:pPr>
              <w:snapToGrid w:val="0"/>
              <w:ind w:left="318" w:hanging="318"/>
              <w:rPr>
                <w:rFonts w:ascii="標楷體" w:eastAsia="標楷體" w:hAnsi="標楷體"/>
                <w:color w:val="000000" w:themeColor="text1"/>
                <w:szCs w:val="24"/>
              </w:rPr>
            </w:pPr>
            <w:r w:rsidRPr="004574AC">
              <w:rPr>
                <w:rFonts w:ascii="標楷體" w:eastAsia="標楷體" w:hAnsi="標楷體" w:hint="eastAsia"/>
                <w:color w:val="000000" w:themeColor="text1"/>
                <w:szCs w:val="24"/>
              </w:rPr>
              <w:lastRenderedPageBreak/>
              <w:t>10.對方對你拳打腳踢、壓制、或用木棒、皮帶、其他非利器的物品打你。</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本題係了解是否曾發生過嚴重的肢體暴力行為。</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11.對方用刀子、利器傷害你，或讓你有無法呼吸的行為（例如勒掐脖子、用枕頭、棉被悶臉</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本題係了解是否曾發生過有致命危險的肢體暴力行為。</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12.在你不願意的情況下，對方在性方面強迫你。</w:t>
            </w:r>
          </w:p>
          <w:p w:rsidR="004574AC" w:rsidRPr="004574AC" w:rsidRDefault="004574AC" w:rsidP="004574AC">
            <w:pPr>
              <w:snapToGrid w:val="0"/>
              <w:ind w:left="1027" w:hanging="1027"/>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曾強迫/制：□性接觸    □發生性行為    □拍攝裸照</w:t>
            </w:r>
          </w:p>
          <w:p w:rsidR="004574AC" w:rsidRPr="004574AC" w:rsidRDefault="004574AC" w:rsidP="004574AC">
            <w:pPr>
              <w:snapToGrid w:val="0"/>
              <w:ind w:left="1027" w:hanging="1027"/>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□性行為過程錄影   </w:t>
            </w:r>
          </w:p>
          <w:p w:rsidR="004574AC" w:rsidRPr="004574AC" w:rsidRDefault="004574AC" w:rsidP="004574AC">
            <w:pPr>
              <w:snapToGrid w:val="0"/>
              <w:ind w:left="1027" w:hanging="1027"/>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□其他</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1.本題係了解是否曾經發生過性暴力行為。只要是學生所不願意、而對方強迫或強制學生發生的一切有關性的接處，皆屬之。</w:t>
            </w:r>
          </w:p>
          <w:p w:rsid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2.若勾選「是」，請進一步了解曾經發生過哪些行為，協助判斷嚴重性，以及後續處理方式。</w:t>
            </w:r>
          </w:p>
          <w:p w:rsidR="00913AB4" w:rsidRPr="004574AC" w:rsidRDefault="00913AB4" w:rsidP="00AC71C6">
            <w:pPr>
              <w:rPr>
                <w:rFonts w:ascii="標楷體" w:eastAsia="標楷體" w:hAnsi="標楷體"/>
                <w:color w:val="000000" w:themeColor="text1"/>
                <w:szCs w:val="24"/>
              </w:rPr>
            </w:pPr>
            <w:r w:rsidRPr="00913AB4">
              <w:rPr>
                <w:rFonts w:ascii="標楷體" w:eastAsia="標楷體" w:hAnsi="標楷體" w:hint="eastAsia"/>
                <w:b/>
              </w:rPr>
              <w:t>※※</w:t>
            </w:r>
            <w:r w:rsidRPr="00913AB4">
              <w:rPr>
                <w:rFonts w:ascii="標楷體" w:eastAsia="標楷體" w:hAnsi="標楷體" w:hint="eastAsia"/>
                <w:b/>
                <w:szCs w:val="24"/>
              </w:rPr>
              <w:t>如果當學生主張</w:t>
            </w:r>
            <w:r>
              <w:rPr>
                <w:rFonts w:ascii="標楷體" w:eastAsia="標楷體" w:hAnsi="標楷體" w:hint="eastAsia"/>
                <w:b/>
                <w:szCs w:val="24"/>
              </w:rPr>
              <w:t>該事件為</w:t>
            </w:r>
            <w:r w:rsidRPr="00913AB4">
              <w:rPr>
                <w:rFonts w:ascii="標楷體" w:eastAsia="標楷體" w:hAnsi="標楷體" w:hint="eastAsia"/>
                <w:b/>
                <w:szCs w:val="24"/>
              </w:rPr>
              <w:t>性侵害並且願意提出告訴時</w:t>
            </w:r>
            <w:r>
              <w:rPr>
                <w:rFonts w:ascii="標楷體" w:eastAsia="標楷體" w:hAnsi="標楷體" w:hint="eastAsia"/>
                <w:b/>
                <w:szCs w:val="24"/>
              </w:rPr>
              <w:t>，</w:t>
            </w:r>
            <w:r w:rsidRPr="00913AB4">
              <w:rPr>
                <w:rFonts w:ascii="標楷體" w:eastAsia="標楷體" w:hAnsi="標楷體" w:hint="eastAsia"/>
                <w:b/>
                <w:szCs w:val="24"/>
              </w:rPr>
              <w:t>應進行法定通報</w:t>
            </w:r>
            <w:r>
              <w:rPr>
                <w:rFonts w:ascii="標楷體" w:eastAsia="標楷體" w:hAnsi="標楷體" w:hint="eastAsia"/>
                <w:b/>
                <w:szCs w:val="24"/>
              </w:rPr>
              <w:t>；</w:t>
            </w:r>
            <w:r w:rsidRPr="00913AB4">
              <w:rPr>
                <w:rFonts w:ascii="標楷體" w:eastAsia="標楷體" w:hAnsi="標楷體" w:hint="eastAsia"/>
                <w:b/>
                <w:szCs w:val="24"/>
              </w:rPr>
              <w:t>如果學生主張不願意</w:t>
            </w:r>
            <w:proofErr w:type="gramStart"/>
            <w:r w:rsidRPr="00913AB4">
              <w:rPr>
                <w:rFonts w:ascii="標楷體" w:eastAsia="標楷體" w:hAnsi="標楷體" w:hint="eastAsia"/>
                <w:b/>
                <w:szCs w:val="24"/>
              </w:rPr>
              <w:t>提出性侵告訴</w:t>
            </w:r>
            <w:proofErr w:type="gramEnd"/>
            <w:r w:rsidRPr="00913AB4">
              <w:rPr>
                <w:rFonts w:ascii="標楷體" w:eastAsia="標楷體" w:hAnsi="標楷體" w:hint="eastAsia"/>
                <w:b/>
                <w:szCs w:val="24"/>
              </w:rPr>
              <w:t>時，</w:t>
            </w:r>
            <w:r w:rsidR="00AC71C6" w:rsidRPr="00AC71C6">
              <w:rPr>
                <w:rFonts w:ascii="標楷體" w:eastAsia="標楷體" w:hAnsi="標楷體" w:hint="eastAsia"/>
                <w:b/>
                <w:color w:val="FF0000"/>
                <w:szCs w:val="24"/>
              </w:rPr>
              <w:t>於</w:t>
            </w:r>
            <w:r w:rsidRPr="00AC71C6">
              <w:rPr>
                <w:rFonts w:ascii="標楷體" w:eastAsia="標楷體" w:hAnsi="標楷體" w:hint="eastAsia"/>
                <w:b/>
                <w:color w:val="FF0000"/>
                <w:szCs w:val="24"/>
              </w:rPr>
              <w:t>通報</w:t>
            </w:r>
            <w:r w:rsidR="00AC71C6" w:rsidRPr="00AC71C6">
              <w:rPr>
                <w:rFonts w:ascii="標楷體" w:eastAsia="標楷體" w:hAnsi="標楷體" w:hint="eastAsia"/>
                <w:b/>
                <w:color w:val="FF0000"/>
                <w:szCs w:val="24"/>
              </w:rPr>
              <w:t>時</w:t>
            </w:r>
            <w:r w:rsidRPr="00AC71C6">
              <w:rPr>
                <w:rFonts w:ascii="標楷體" w:eastAsia="標楷體" w:hAnsi="標楷體" w:hint="eastAsia"/>
                <w:b/>
                <w:color w:val="FF0000"/>
                <w:szCs w:val="24"/>
              </w:rPr>
              <w:t>應將學生不想</w:t>
            </w:r>
            <w:r w:rsidR="00AC71C6" w:rsidRPr="00AC71C6">
              <w:rPr>
                <w:rFonts w:ascii="標楷體" w:eastAsia="標楷體" w:hAnsi="標楷體" w:hint="eastAsia"/>
                <w:b/>
                <w:color w:val="FF0000"/>
                <w:szCs w:val="24"/>
              </w:rPr>
              <w:t>提</w:t>
            </w:r>
            <w:r w:rsidRPr="00AC71C6">
              <w:rPr>
                <w:rFonts w:ascii="標楷體" w:eastAsia="標楷體" w:hAnsi="標楷體" w:hint="eastAsia"/>
                <w:b/>
                <w:color w:val="FF0000"/>
                <w:szCs w:val="24"/>
              </w:rPr>
              <w:t>告</w:t>
            </w:r>
            <w:r w:rsidR="00AC71C6" w:rsidRPr="00AC71C6">
              <w:rPr>
                <w:rFonts w:ascii="標楷體" w:eastAsia="標楷體" w:hAnsi="標楷體" w:hint="eastAsia"/>
                <w:b/>
                <w:color w:val="FF0000"/>
                <w:szCs w:val="24"/>
              </w:rPr>
              <w:t>或相關顧慮</w:t>
            </w:r>
            <w:r w:rsidRPr="00AC71C6">
              <w:rPr>
                <w:rFonts w:ascii="標楷體" w:eastAsia="標楷體" w:hAnsi="標楷體" w:hint="eastAsia"/>
                <w:b/>
                <w:color w:val="FF0000"/>
                <w:szCs w:val="24"/>
              </w:rPr>
              <w:t>填入通報單</w:t>
            </w:r>
            <w:r w:rsidR="00AC71C6">
              <w:rPr>
                <w:rFonts w:ascii="標楷體" w:eastAsia="標楷體" w:hAnsi="標楷體" w:hint="eastAsia"/>
                <w:b/>
                <w:color w:val="FF0000"/>
                <w:szCs w:val="24"/>
              </w:rPr>
              <w:t>，</w:t>
            </w:r>
            <w:r w:rsidR="00AC71C6" w:rsidRPr="00AC71C6">
              <w:rPr>
                <w:rFonts w:ascii="標楷體" w:eastAsia="標楷體" w:hAnsi="標楷體" w:hint="eastAsia"/>
                <w:b/>
                <w:color w:val="FF0000"/>
                <w:szCs w:val="24"/>
              </w:rPr>
              <w:t>以提供</w:t>
            </w:r>
            <w:r w:rsidRPr="00AC71C6">
              <w:rPr>
                <w:rFonts w:ascii="標楷體" w:eastAsia="標楷體" w:hAnsi="標楷體" w:hint="eastAsia"/>
                <w:b/>
                <w:color w:val="FF0000"/>
                <w:szCs w:val="24"/>
              </w:rPr>
              <w:t>社工</w:t>
            </w:r>
            <w:r w:rsidR="00AC71C6" w:rsidRPr="00AC71C6">
              <w:rPr>
                <w:rFonts w:ascii="標楷體" w:eastAsia="標楷體" w:hAnsi="標楷體" w:hint="eastAsia"/>
                <w:b/>
                <w:color w:val="FF0000"/>
                <w:szCs w:val="24"/>
              </w:rPr>
              <w:t>作開案</w:t>
            </w:r>
            <w:r w:rsidRPr="00AC71C6">
              <w:rPr>
                <w:rFonts w:ascii="標楷體" w:eastAsia="標楷體" w:hAnsi="標楷體" w:hint="eastAsia"/>
                <w:b/>
                <w:color w:val="FF0000"/>
                <w:szCs w:val="24"/>
              </w:rPr>
              <w:t>評估</w:t>
            </w:r>
            <w:r w:rsidRPr="00913AB4">
              <w:rPr>
                <w:rFonts w:ascii="標楷體" w:eastAsia="標楷體" w:hAnsi="標楷體" w:hint="eastAsia"/>
                <w:b/>
                <w:szCs w:val="24"/>
              </w:rPr>
              <w:t>。</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13.對方對你的暴力、傷害越來越嚴重；或你曾因此受傷需要就醫。   </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本題關注暴力造成的結果，符合下列任</w:t>
            </w:r>
            <w:proofErr w:type="gramStart"/>
            <w:r w:rsidRPr="004574AC">
              <w:rPr>
                <w:rFonts w:ascii="標楷體" w:eastAsia="標楷體" w:hAnsi="標楷體" w:hint="eastAsia"/>
                <w:color w:val="000000" w:themeColor="text1"/>
                <w:szCs w:val="24"/>
              </w:rPr>
              <w:t>一</w:t>
            </w:r>
            <w:proofErr w:type="gramEnd"/>
            <w:r w:rsidRPr="004574AC">
              <w:rPr>
                <w:rFonts w:ascii="標楷體" w:eastAsia="標楷體" w:hAnsi="標楷體" w:hint="eastAsia"/>
                <w:color w:val="000000" w:themeColor="text1"/>
                <w:szCs w:val="24"/>
              </w:rPr>
              <w:t>情況者，即勾選「是」：</w:t>
            </w:r>
          </w:p>
          <w:p w:rsidR="004574AC" w:rsidRPr="004574AC" w:rsidRDefault="004574AC" w:rsidP="00B35F57">
            <w:pPr>
              <w:pStyle w:val="a3"/>
              <w:numPr>
                <w:ilvl w:val="0"/>
                <w:numId w:val="101"/>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暴力行為或造成的傷害是否越來越嚴重。</w:t>
            </w:r>
          </w:p>
          <w:p w:rsidR="004574AC" w:rsidRPr="004574AC" w:rsidRDefault="004574AC" w:rsidP="00B35F57">
            <w:pPr>
              <w:pStyle w:val="a3"/>
              <w:numPr>
                <w:ilvl w:val="0"/>
                <w:numId w:val="101"/>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學生曾因對方的暴力而造成肢體明顯受傷，有就醫需要者；若學生有此情況，但因種種因素未就醫，亦屬之。</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14.對方有酒或毒品的問題。</w:t>
            </w:r>
          </w:p>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有哪些：□飲酒後情緒、行為不穩       □使用毒品         □藥品依賴     □其他</w:t>
            </w:r>
          </w:p>
        </w:tc>
        <w:tc>
          <w:tcPr>
            <w:tcW w:w="2687" w:type="pct"/>
          </w:tcPr>
          <w:p w:rsidR="004574AC" w:rsidRPr="004574AC" w:rsidRDefault="004574AC" w:rsidP="00B35F57">
            <w:pPr>
              <w:pStyle w:val="a3"/>
              <w:numPr>
                <w:ilvl w:val="0"/>
                <w:numId w:val="102"/>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對方若有飲酒行為，必須有飲酒後情緒或行為不穩者，方勾選「是」；若只是喜歡喝酒，但酒後行為可控制，則非屬之。</w:t>
            </w:r>
          </w:p>
          <w:p w:rsidR="004574AC" w:rsidRPr="004574AC" w:rsidRDefault="004574AC" w:rsidP="00B35F57">
            <w:pPr>
              <w:pStyle w:val="a3"/>
              <w:numPr>
                <w:ilvl w:val="0"/>
                <w:numId w:val="102"/>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毒品指第一至四級毒品。</w:t>
            </w:r>
          </w:p>
          <w:p w:rsidR="004574AC" w:rsidRPr="004574AC" w:rsidRDefault="004574AC" w:rsidP="00B35F57">
            <w:pPr>
              <w:pStyle w:val="a3"/>
              <w:numPr>
                <w:ilvl w:val="0"/>
                <w:numId w:val="102"/>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藥品依賴係指</w:t>
            </w:r>
            <w:r w:rsidRPr="004574AC">
              <w:rPr>
                <w:rFonts w:ascii="標楷體" w:eastAsia="標楷體" w:hAnsi="標楷體" w:cs="新細明體" w:hint="eastAsia"/>
                <w:color w:val="000000" w:themeColor="text1"/>
                <w:szCs w:val="24"/>
              </w:rPr>
              <w:t>非以醫療為目的，在不經醫師處方或指示情況下，過量或經常使用某種藥物，其濫用程度足以損害個人健康或社會適應者。</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15.對方曾有自殺想法或嘗試自我傷害。</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本題所指的範圍，包含曾有自殺想法，或是曾經嘗試過</w:t>
            </w:r>
            <w:r w:rsidRPr="004574AC">
              <w:rPr>
                <w:rFonts w:ascii="標楷體" w:eastAsia="標楷體" w:hAnsi="標楷體"/>
                <w:color w:val="000000" w:themeColor="text1"/>
                <w:szCs w:val="24"/>
              </w:rPr>
              <w:t>自殺、企圖自殺、以及以任何方式傷害自己身心健康的行為。</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16.對方目前面臨學業上、家人、同學、朋友相處或是生活上的困擾。</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了解對方目前是否遭遇困擾，係屬情境議題，著重在目前狀況的了解。</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17.你們目前有感情方面的問題（例如懷疑有第三者、關係不穩定、分分合合</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），或有分手的問題。</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了解學生與對方目前的感情關係，係屬情境議題，著重在目前狀況的了解。</w:t>
            </w:r>
          </w:p>
        </w:tc>
      </w:tr>
      <w:tr w:rsidR="004574AC" w:rsidRPr="004574AC" w:rsidTr="00401BED">
        <w:tc>
          <w:tcPr>
            <w:tcW w:w="2313" w:type="pct"/>
            <w:gridSpan w:val="2"/>
          </w:tcPr>
          <w:p w:rsid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18.你覺得對方對你的暴力行為是有不得已的原因，或你覺得是你害對方的</w:t>
            </w:r>
            <w:r w:rsidR="00AC71C6">
              <w:rPr>
                <w:rFonts w:ascii="標楷體" w:eastAsia="標楷體" w:hAnsi="標楷體" w:hint="eastAsia"/>
                <w:color w:val="000000" w:themeColor="text1"/>
                <w:szCs w:val="24"/>
              </w:rPr>
              <w:t>?</w:t>
            </w:r>
          </w:p>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為什麼這麼想？</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了解學生對暴力行為的歸因，若是學生合理化對方的暴力行為，或是有自我究責的情形，常會持續容忍暴力，因而升高危險。</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19.你曾有自殺想法或嘗試自我傷害。   </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本題所指的範圍，包含曾有自殺想法，或是曾經嘗試過</w:t>
            </w:r>
            <w:r w:rsidRPr="004574AC">
              <w:rPr>
                <w:rFonts w:ascii="標楷體" w:eastAsia="標楷體" w:hAnsi="標楷體"/>
                <w:color w:val="000000" w:themeColor="text1"/>
                <w:szCs w:val="24"/>
              </w:rPr>
              <w:t>自殺、企圖自殺、以及以任何方式傷害自己身心健康的行為。</w:t>
            </w:r>
          </w:p>
        </w:tc>
      </w:tr>
      <w:tr w:rsidR="004574AC" w:rsidRPr="004574AC" w:rsidTr="00401BED">
        <w:tc>
          <w:tcPr>
            <w:tcW w:w="2313" w:type="pct"/>
            <w:gridSpan w:val="2"/>
          </w:tcPr>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20.你覺得自己有危險，對方會繼續再傷害你。</w:t>
            </w:r>
          </w:p>
          <w:p w:rsidR="004574AC" w:rsidRPr="004574AC" w:rsidRDefault="004574AC" w:rsidP="004574AC">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lastRenderedPageBreak/>
              <w:t xml:space="preserve">   若危險狀態從輕微到嚴重是1-10分，你覺得自己目前是____分？</w:t>
            </w:r>
          </w:p>
        </w:tc>
        <w:tc>
          <w:tcPr>
            <w:tcW w:w="2687" w:type="pct"/>
          </w:tcPr>
          <w:p w:rsidR="004574AC" w:rsidRPr="004574AC" w:rsidRDefault="004574AC" w:rsidP="00B35F57">
            <w:pPr>
              <w:pStyle w:val="a3"/>
              <w:numPr>
                <w:ilvl w:val="0"/>
                <w:numId w:val="103"/>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lastRenderedPageBreak/>
              <w:t>了解學生對於危險的自我判斷。在進行危險評估</w:t>
            </w:r>
            <w:r w:rsidRPr="004574AC">
              <w:rPr>
                <w:rFonts w:ascii="標楷體" w:eastAsia="標楷體" w:hAnsi="標楷體" w:hint="eastAsia"/>
                <w:color w:val="000000" w:themeColor="text1"/>
                <w:szCs w:val="24"/>
              </w:rPr>
              <w:lastRenderedPageBreak/>
              <w:t>時，當事人對狀況的判斷或直覺反應，有其重要性，係輔助工作者進行危險評估的重要參考。</w:t>
            </w:r>
          </w:p>
          <w:p w:rsidR="004574AC" w:rsidRPr="004574AC" w:rsidRDefault="004574AC" w:rsidP="00B35F57">
            <w:pPr>
              <w:pStyle w:val="a3"/>
              <w:numPr>
                <w:ilvl w:val="0"/>
                <w:numId w:val="103"/>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請學生在1-10分中自評危險程度，</w:t>
            </w:r>
            <w:r w:rsidRPr="004574AC">
              <w:rPr>
                <w:rFonts w:ascii="標楷體" w:eastAsia="標楷體" w:hAnsi="標楷體" w:hint="eastAsia"/>
                <w:b/>
                <w:color w:val="000000" w:themeColor="text1"/>
                <w:szCs w:val="24"/>
                <w:u w:val="single"/>
              </w:rPr>
              <w:t>若學生自評分數與本評估表所呈現出來的狀況不太一致，例如評估表題目大多勾選「否」，但學生自評危險很高，或反之者；輔導老師應注意了解為什麼？有什麼問題？學生有什麼擔心？等，此皆與後續安全計畫或輔導事項有關。</w:t>
            </w:r>
          </w:p>
        </w:tc>
      </w:tr>
      <w:tr w:rsidR="004574AC" w:rsidRPr="004574AC" w:rsidTr="00401BED">
        <w:tc>
          <w:tcPr>
            <w:tcW w:w="5000" w:type="pct"/>
            <w:gridSpan w:val="3"/>
          </w:tcPr>
          <w:p w:rsidR="004574AC" w:rsidRPr="004574AC" w:rsidRDefault="004574AC" w:rsidP="004574AC">
            <w:pPr>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lastRenderedPageBreak/>
              <w:t>C. 評估者註記事項</w:t>
            </w:r>
          </w:p>
        </w:tc>
      </w:tr>
      <w:tr w:rsidR="004574AC" w:rsidRPr="004574AC" w:rsidTr="00401BED">
        <w:tc>
          <w:tcPr>
            <w:tcW w:w="2313" w:type="pct"/>
            <w:gridSpan w:val="2"/>
          </w:tcPr>
          <w:p w:rsidR="004574AC" w:rsidRPr="004574AC" w:rsidRDefault="004574AC" w:rsidP="00B35F57">
            <w:pPr>
              <w:pStyle w:val="a3"/>
              <w:numPr>
                <w:ilvl w:val="0"/>
                <w:numId w:val="99"/>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學生對所遭遇的暴力事件，是否曾告知： □家人   □同學   □朋友   □教師或輔導人員    □其他</w:t>
            </w:r>
          </w:p>
        </w:tc>
        <w:tc>
          <w:tcPr>
            <w:tcW w:w="2687" w:type="pct"/>
          </w:tcPr>
          <w:p w:rsidR="004574AC" w:rsidRPr="004574AC" w:rsidRDefault="004574AC" w:rsidP="00B35F57">
            <w:pPr>
              <w:pStyle w:val="a3"/>
              <w:numPr>
                <w:ilvl w:val="0"/>
                <w:numId w:val="104"/>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了解學生是否曾對外求助過？抑或一直未曾揭露？為什麼？</w:t>
            </w:r>
          </w:p>
          <w:p w:rsidR="004574AC" w:rsidRPr="004574AC" w:rsidRDefault="004574AC" w:rsidP="00B35F57">
            <w:pPr>
              <w:pStyle w:val="a3"/>
              <w:numPr>
                <w:ilvl w:val="0"/>
                <w:numId w:val="104"/>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若曾對外求助，所獲得的反應或協助是什麼？是否有幫助？</w:t>
            </w:r>
          </w:p>
          <w:p w:rsidR="004574AC" w:rsidRPr="004574AC" w:rsidRDefault="004574AC" w:rsidP="00B35F57">
            <w:pPr>
              <w:pStyle w:val="a3"/>
              <w:numPr>
                <w:ilvl w:val="0"/>
                <w:numId w:val="104"/>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是否曾經向其他部門求助過？例如警察、社工、法院</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等，了解學校可以如何與相關部門合作。</w:t>
            </w:r>
          </w:p>
        </w:tc>
      </w:tr>
      <w:tr w:rsidR="004574AC" w:rsidRPr="004574AC" w:rsidTr="00401BED">
        <w:tc>
          <w:tcPr>
            <w:tcW w:w="2313" w:type="pct"/>
            <w:gridSpan w:val="2"/>
          </w:tcPr>
          <w:p w:rsidR="004574AC" w:rsidRPr="004574AC" w:rsidRDefault="004574AC" w:rsidP="00B35F57">
            <w:pPr>
              <w:pStyle w:val="a3"/>
              <w:numPr>
                <w:ilvl w:val="0"/>
                <w:numId w:val="99"/>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評估建議</w:t>
            </w:r>
          </w:p>
        </w:tc>
        <w:tc>
          <w:tcPr>
            <w:tcW w:w="2687" w:type="pct"/>
          </w:tcPr>
          <w:p w:rsidR="004574AC" w:rsidRPr="004574AC" w:rsidRDefault="004574AC" w:rsidP="004574AC">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註記其他重要事項、評估意見與處遇建議等。</w:t>
            </w:r>
          </w:p>
        </w:tc>
      </w:tr>
    </w:tbl>
    <w:p w:rsidR="00E4344D" w:rsidRDefault="00E4344D" w:rsidP="007F6CAF">
      <w:pPr>
        <w:spacing w:afterLines="50" w:after="180"/>
        <w:rPr>
          <w:rFonts w:ascii="標楷體" w:eastAsia="標楷體" w:hAnsi="標楷體"/>
          <w:b/>
          <w:color w:val="000000" w:themeColor="text1"/>
          <w:szCs w:val="24"/>
        </w:rPr>
      </w:pPr>
    </w:p>
    <w:p w:rsidR="004574AC" w:rsidRPr="00E4344D" w:rsidRDefault="00E4344D" w:rsidP="007F6CAF">
      <w:pPr>
        <w:spacing w:afterLines="50" w:after="180"/>
        <w:rPr>
          <w:rFonts w:ascii="標楷體" w:eastAsia="標楷體" w:hAnsi="標楷體"/>
          <w:b/>
          <w:color w:val="000000" w:themeColor="text1"/>
          <w:szCs w:val="24"/>
        </w:rPr>
      </w:pPr>
      <w:r w:rsidRPr="00E4344D">
        <w:rPr>
          <w:rFonts w:ascii="標楷體" w:eastAsia="標楷體" w:hAnsi="標楷體" w:hint="eastAsia"/>
          <w:b/>
          <w:color w:val="000000" w:themeColor="text1"/>
          <w:szCs w:val="24"/>
        </w:rPr>
        <w:t>(二)</w:t>
      </w:r>
      <w:r w:rsidR="004574AC" w:rsidRPr="00E4344D">
        <w:rPr>
          <w:rFonts w:ascii="標楷體" w:eastAsia="標楷體" w:hAnsi="標楷體" w:hint="eastAsia"/>
          <w:b/>
          <w:color w:val="000000" w:themeColor="text1"/>
          <w:szCs w:val="24"/>
        </w:rPr>
        <w:t>校園約會暴力危險評估表－中學版（DVDA-H）操作說明</w:t>
      </w:r>
    </w:p>
    <w:p w:rsidR="00E4344D" w:rsidRDefault="00E4344D" w:rsidP="007F6CAF">
      <w:pPr>
        <w:spacing w:afterLines="50" w:after="180"/>
        <w:ind w:left="708" w:hangingChars="295" w:hanging="708"/>
        <w:rPr>
          <w:rFonts w:ascii="標楷體" w:eastAsia="標楷體" w:hAnsi="標楷體"/>
          <w:color w:val="000000" w:themeColor="text1"/>
          <w:szCs w:val="24"/>
        </w:rPr>
      </w:pPr>
      <w:r>
        <w:rPr>
          <w:rFonts w:ascii="標楷體" w:eastAsia="標楷體" w:hAnsi="標楷體" w:hint="eastAsia"/>
          <w:color w:val="000000" w:themeColor="text1"/>
          <w:szCs w:val="24"/>
        </w:rPr>
        <w:t xml:space="preserve">    1.</w:t>
      </w:r>
      <w:r w:rsidR="004574AC" w:rsidRPr="004574AC">
        <w:rPr>
          <w:rFonts w:ascii="標楷體" w:eastAsia="標楷體" w:hAnsi="標楷體" w:hint="eastAsia"/>
          <w:color w:val="000000" w:themeColor="text1"/>
          <w:szCs w:val="24"/>
        </w:rPr>
        <w:t>使用目的：評估校園約會</w:t>
      </w:r>
      <w:r w:rsidR="004574AC" w:rsidRPr="004574AC">
        <w:rPr>
          <w:rFonts w:ascii="標楷體" w:eastAsia="標楷體" w:hAnsi="標楷體"/>
          <w:color w:val="000000" w:themeColor="text1"/>
          <w:szCs w:val="24"/>
        </w:rPr>
        <w:t>暴力事件的危險</w:t>
      </w:r>
      <w:r w:rsidR="004574AC" w:rsidRPr="004574AC">
        <w:rPr>
          <w:rFonts w:ascii="標楷體" w:eastAsia="標楷體" w:hAnsi="標楷體" w:hint="eastAsia"/>
          <w:color w:val="000000" w:themeColor="text1"/>
          <w:szCs w:val="24"/>
        </w:rPr>
        <w:t>狀況</w:t>
      </w:r>
      <w:r w:rsidR="004574AC" w:rsidRPr="004574AC">
        <w:rPr>
          <w:rFonts w:ascii="標楷體" w:eastAsia="標楷體" w:hAnsi="標楷體"/>
          <w:color w:val="000000" w:themeColor="text1"/>
          <w:szCs w:val="24"/>
        </w:rPr>
        <w:t>，幫助</w:t>
      </w:r>
      <w:r w:rsidR="004574AC" w:rsidRPr="004574AC">
        <w:rPr>
          <w:rFonts w:ascii="標楷體" w:eastAsia="標楷體" w:hAnsi="標楷體" w:hint="eastAsia"/>
          <w:color w:val="000000" w:themeColor="text1"/>
          <w:szCs w:val="24"/>
        </w:rPr>
        <w:t>專業輔導人員</w:t>
      </w:r>
      <w:proofErr w:type="gramStart"/>
      <w:r w:rsidR="004574AC" w:rsidRPr="004574AC">
        <w:rPr>
          <w:rFonts w:ascii="標楷體" w:eastAsia="標楷體" w:hAnsi="標楷體"/>
          <w:color w:val="000000" w:themeColor="text1"/>
          <w:szCs w:val="24"/>
        </w:rPr>
        <w:t>暸</w:t>
      </w:r>
      <w:proofErr w:type="gramEnd"/>
      <w:r w:rsidR="004574AC" w:rsidRPr="004574AC">
        <w:rPr>
          <w:rFonts w:ascii="標楷體" w:eastAsia="標楷體" w:hAnsi="標楷體"/>
          <w:color w:val="000000" w:themeColor="text1"/>
          <w:szCs w:val="24"/>
        </w:rPr>
        <w:t>解</w:t>
      </w:r>
      <w:r w:rsidR="004574AC" w:rsidRPr="004574AC">
        <w:rPr>
          <w:rFonts w:ascii="標楷體" w:eastAsia="標楷體" w:hAnsi="標楷體" w:hint="eastAsia"/>
          <w:color w:val="000000" w:themeColor="text1"/>
          <w:szCs w:val="24"/>
        </w:rPr>
        <w:t>學生</w:t>
      </w:r>
      <w:r w:rsidR="004574AC" w:rsidRPr="004574AC">
        <w:rPr>
          <w:rFonts w:ascii="標楷體" w:eastAsia="標楷體" w:hAnsi="標楷體"/>
          <w:color w:val="000000" w:themeColor="text1"/>
          <w:szCs w:val="24"/>
        </w:rPr>
        <w:t>處境，</w:t>
      </w:r>
      <w:r w:rsidR="004574AC" w:rsidRPr="004574AC">
        <w:rPr>
          <w:rFonts w:ascii="標楷體" w:eastAsia="標楷體" w:hAnsi="標楷體" w:hint="eastAsia"/>
          <w:color w:val="000000" w:themeColor="text1"/>
          <w:szCs w:val="24"/>
        </w:rPr>
        <w:t>作為擬</w:t>
      </w:r>
      <w:r>
        <w:rPr>
          <w:rFonts w:ascii="標楷體" w:eastAsia="標楷體" w:hAnsi="標楷體" w:hint="eastAsia"/>
          <w:color w:val="000000" w:themeColor="text1"/>
          <w:szCs w:val="24"/>
        </w:rPr>
        <w:t>訂安全計畫與輔導措施之評估資料，以防治暴力、保護學生的人身安全</w:t>
      </w:r>
    </w:p>
    <w:p w:rsidR="00E4344D" w:rsidRDefault="00E4344D" w:rsidP="007F6CAF">
      <w:pPr>
        <w:spacing w:afterLines="50" w:after="180"/>
        <w:ind w:left="708" w:hangingChars="295" w:hanging="708"/>
        <w:rPr>
          <w:rFonts w:ascii="標楷體" w:eastAsia="標楷體" w:hAnsi="標楷體"/>
          <w:color w:val="000000" w:themeColor="text1"/>
          <w:szCs w:val="24"/>
        </w:rPr>
      </w:pPr>
      <w:r>
        <w:rPr>
          <w:rFonts w:ascii="標楷體" w:eastAsia="標楷體" w:hAnsi="標楷體" w:hint="eastAsia"/>
          <w:color w:val="000000" w:themeColor="text1"/>
          <w:szCs w:val="24"/>
        </w:rPr>
        <w:t xml:space="preserve">    2.</w:t>
      </w:r>
      <w:r w:rsidR="004574AC" w:rsidRPr="004574AC">
        <w:rPr>
          <w:rFonts w:ascii="標楷體" w:eastAsia="標楷體" w:hAnsi="標楷體" w:hint="eastAsia"/>
          <w:color w:val="000000" w:themeColor="text1"/>
          <w:szCs w:val="24"/>
        </w:rPr>
        <w:t>使用者：輔導教師、社工師、</w:t>
      </w:r>
      <w:r w:rsidR="00AC71C6">
        <w:rPr>
          <w:rFonts w:ascii="標楷體" w:eastAsia="標楷體" w:hAnsi="標楷體" w:hint="eastAsia"/>
          <w:color w:val="000000" w:themeColor="text1"/>
          <w:szCs w:val="24"/>
        </w:rPr>
        <w:t>諮商</w:t>
      </w:r>
      <w:r w:rsidR="004574AC" w:rsidRPr="004574AC">
        <w:rPr>
          <w:rFonts w:ascii="標楷體" w:eastAsia="標楷體" w:hAnsi="標楷體" w:hint="eastAsia"/>
          <w:color w:val="000000" w:themeColor="text1"/>
          <w:szCs w:val="24"/>
        </w:rPr>
        <w:t>心理師等專業輔導人員。</w:t>
      </w:r>
    </w:p>
    <w:p w:rsidR="00E4344D" w:rsidRDefault="00E4344D" w:rsidP="007F6CAF">
      <w:pPr>
        <w:spacing w:afterLines="50" w:after="180"/>
        <w:ind w:left="708" w:hangingChars="295" w:hanging="708"/>
        <w:rPr>
          <w:rFonts w:ascii="標楷體" w:eastAsia="標楷體" w:hAnsi="標楷體"/>
          <w:color w:val="000000" w:themeColor="text1"/>
          <w:szCs w:val="24"/>
        </w:rPr>
      </w:pPr>
      <w:r>
        <w:rPr>
          <w:rFonts w:ascii="標楷體" w:eastAsia="標楷體" w:hAnsi="標楷體" w:hint="eastAsia"/>
          <w:color w:val="000000" w:themeColor="text1"/>
          <w:szCs w:val="24"/>
        </w:rPr>
        <w:t xml:space="preserve">    3.</w:t>
      </w:r>
      <w:r w:rsidR="004574AC" w:rsidRPr="004574AC">
        <w:rPr>
          <w:rFonts w:ascii="標楷體" w:eastAsia="標楷體" w:hAnsi="標楷體" w:hint="eastAsia"/>
          <w:color w:val="000000" w:themeColor="text1"/>
          <w:szCs w:val="24"/>
        </w:rPr>
        <w:t>適用之評估對象：國中、高中高職學生與其交往對象，可能遭遇約會暴力問題者。</w:t>
      </w:r>
    </w:p>
    <w:p w:rsidR="004574AC" w:rsidRPr="00401BED" w:rsidRDefault="00E4344D" w:rsidP="007F6CAF">
      <w:pPr>
        <w:spacing w:afterLines="50" w:after="180"/>
        <w:ind w:left="708" w:hangingChars="295" w:hanging="708"/>
        <w:rPr>
          <w:rFonts w:ascii="標楷體" w:eastAsia="標楷體" w:hAnsi="標楷體"/>
          <w:color w:val="000000" w:themeColor="text1"/>
          <w:szCs w:val="24"/>
        </w:rPr>
      </w:pPr>
      <w:r>
        <w:rPr>
          <w:rFonts w:ascii="標楷體" w:eastAsia="標楷體" w:hAnsi="標楷體" w:hint="eastAsia"/>
          <w:color w:val="000000" w:themeColor="text1"/>
          <w:szCs w:val="24"/>
        </w:rPr>
        <w:t xml:space="preserve">    4.</w:t>
      </w:r>
      <w:r w:rsidR="00F642B2">
        <w:rPr>
          <w:rFonts w:ascii="標楷體" w:eastAsia="標楷體" w:hAnsi="標楷體" w:hint="eastAsia"/>
          <w:color w:val="000000" w:themeColor="text1"/>
          <w:szCs w:val="24"/>
        </w:rPr>
        <w:t>使</w:t>
      </w:r>
      <w:r w:rsidR="004574AC" w:rsidRPr="00401BED">
        <w:rPr>
          <w:rFonts w:ascii="標楷體" w:eastAsia="標楷體" w:hAnsi="標楷體" w:hint="eastAsia"/>
          <w:color w:val="000000" w:themeColor="text1"/>
          <w:szCs w:val="24"/>
        </w:rPr>
        <w:t>用方法：</w:t>
      </w:r>
    </w:p>
    <w:p w:rsidR="004574AC" w:rsidRPr="00401BED" w:rsidRDefault="00E4344D" w:rsidP="007F6CAF">
      <w:pPr>
        <w:spacing w:afterLines="50" w:after="180"/>
        <w:rPr>
          <w:rFonts w:ascii="標楷體" w:eastAsia="標楷體" w:hAnsi="標楷體" w:cs="Times New Roman"/>
          <w:bCs/>
          <w:color w:val="000000" w:themeColor="text1"/>
          <w:kern w:val="0"/>
          <w:szCs w:val="24"/>
        </w:rPr>
      </w:pPr>
      <w:r>
        <w:rPr>
          <w:rFonts w:ascii="標楷體" w:eastAsia="標楷體" w:hAnsi="標楷體" w:cs="Times New Roman" w:hint="eastAsia"/>
          <w:bCs/>
          <w:color w:val="000000" w:themeColor="text1"/>
          <w:kern w:val="0"/>
          <w:szCs w:val="24"/>
        </w:rPr>
        <w:t xml:space="preserve">      (1)</w:t>
      </w:r>
      <w:r w:rsidR="004574AC" w:rsidRPr="00401BED">
        <w:rPr>
          <w:rFonts w:ascii="標楷體" w:eastAsia="標楷體" w:hAnsi="標楷體" w:cs="Times New Roman" w:hint="eastAsia"/>
          <w:bCs/>
          <w:color w:val="000000" w:themeColor="text1"/>
          <w:kern w:val="0"/>
          <w:szCs w:val="24"/>
        </w:rPr>
        <w:t>發現學生可能已面臨約會暴力問題，需老師或專業人員協助時使用。</w:t>
      </w:r>
    </w:p>
    <w:p w:rsidR="00E4344D" w:rsidRDefault="00E4344D" w:rsidP="007F6CAF">
      <w:pPr>
        <w:spacing w:afterLines="50" w:after="180"/>
        <w:ind w:left="1133" w:hangingChars="472" w:hanging="1133"/>
        <w:rPr>
          <w:rFonts w:ascii="標楷體" w:eastAsia="標楷體" w:hAnsi="標楷體"/>
          <w:color w:val="000000" w:themeColor="text1"/>
          <w:szCs w:val="24"/>
        </w:rPr>
      </w:pPr>
      <w:r>
        <w:rPr>
          <w:rFonts w:ascii="標楷體" w:eastAsia="標楷體" w:hAnsi="標楷體" w:cs="Times New Roman" w:hint="eastAsia"/>
          <w:bCs/>
          <w:color w:val="000000" w:themeColor="text1"/>
          <w:kern w:val="0"/>
          <w:szCs w:val="24"/>
        </w:rPr>
        <w:t xml:space="preserve">      (2)</w:t>
      </w:r>
      <w:r w:rsidR="004574AC" w:rsidRPr="00401BED">
        <w:rPr>
          <w:rFonts w:ascii="標楷體" w:eastAsia="標楷體" w:hAnsi="標楷體" w:cs="Times New Roman" w:hint="eastAsia"/>
          <w:bCs/>
          <w:color w:val="000000" w:themeColor="text1"/>
          <w:kern w:val="0"/>
          <w:szCs w:val="24"/>
        </w:rPr>
        <w:t>與學生會談過程，將評估表各項評估項目融入在討論內容中，然後記錄於評估表。</w:t>
      </w:r>
    </w:p>
    <w:p w:rsidR="004574AC" w:rsidRPr="00401BED" w:rsidRDefault="00E4344D" w:rsidP="007F6CAF">
      <w:pPr>
        <w:spacing w:afterLines="50" w:after="180"/>
        <w:ind w:left="1133" w:hangingChars="472" w:hanging="1133"/>
        <w:rPr>
          <w:rFonts w:ascii="標楷體" w:eastAsia="標楷體" w:hAnsi="標楷體"/>
          <w:color w:val="000000" w:themeColor="text1"/>
          <w:szCs w:val="24"/>
        </w:rPr>
      </w:pPr>
      <w:r>
        <w:rPr>
          <w:rFonts w:ascii="標楷體" w:eastAsia="標楷體" w:hAnsi="標楷體" w:hint="eastAsia"/>
          <w:color w:val="000000" w:themeColor="text1"/>
          <w:szCs w:val="24"/>
        </w:rPr>
        <w:t xml:space="preserve">      (3)</w:t>
      </w:r>
      <w:r w:rsidR="004574AC" w:rsidRPr="00401BED">
        <w:rPr>
          <w:rFonts w:ascii="標楷體" w:eastAsia="標楷體" w:hAnsi="標楷體" w:hint="eastAsia"/>
          <w:color w:val="000000" w:themeColor="text1"/>
          <w:szCs w:val="24"/>
        </w:rPr>
        <w:t>另一種方式是向學生清楚說明本評估表的目的後，由學生先行填寫，專業輔導人員再逐項與學生討論勾選的狀況，了解發生的情形，確認學生的感受與意見，並註記評估意見，藉以完成評估。</w:t>
      </w:r>
    </w:p>
    <w:p w:rsidR="004574AC" w:rsidRPr="004574AC" w:rsidRDefault="00E4344D" w:rsidP="007F6CAF">
      <w:pPr>
        <w:pStyle w:val="a3"/>
        <w:spacing w:afterLines="50" w:after="180"/>
        <w:ind w:leftChars="0" w:left="0"/>
        <w:rPr>
          <w:rFonts w:ascii="標楷體" w:eastAsia="標楷體" w:hAnsi="標楷體"/>
          <w:b/>
          <w:color w:val="000000" w:themeColor="text1"/>
          <w:szCs w:val="24"/>
        </w:rPr>
      </w:pPr>
      <w:r>
        <w:rPr>
          <w:rFonts w:ascii="標楷體" w:eastAsia="標楷體" w:hAnsi="標楷體" w:hint="eastAsia"/>
          <w:b/>
          <w:color w:val="000000" w:themeColor="text1"/>
          <w:szCs w:val="24"/>
        </w:rPr>
        <w:t xml:space="preserve">    5.</w:t>
      </w:r>
      <w:r w:rsidR="004574AC" w:rsidRPr="004574AC">
        <w:rPr>
          <w:rFonts w:ascii="標楷體" w:eastAsia="標楷體" w:hAnsi="標楷體" w:hint="eastAsia"/>
          <w:b/>
          <w:color w:val="000000" w:themeColor="text1"/>
          <w:szCs w:val="24"/>
        </w:rPr>
        <w:t>評估表內容說明</w:t>
      </w:r>
    </w:p>
    <w:tbl>
      <w:tblPr>
        <w:tblStyle w:val="ad"/>
        <w:tblW w:w="5000" w:type="pct"/>
        <w:tblLook w:val="04A0" w:firstRow="1" w:lastRow="0" w:firstColumn="1" w:lastColumn="0" w:noHBand="0" w:noVBand="1"/>
      </w:tblPr>
      <w:tblGrid>
        <w:gridCol w:w="2616"/>
        <w:gridCol w:w="1986"/>
        <w:gridCol w:w="4602"/>
      </w:tblGrid>
      <w:tr w:rsidR="004574AC" w:rsidRPr="00FA2C0B" w:rsidTr="00FA2C0B">
        <w:tc>
          <w:tcPr>
            <w:tcW w:w="5000" w:type="pct"/>
            <w:gridSpan w:val="3"/>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b/>
                <w:color w:val="000000" w:themeColor="text1"/>
                <w:szCs w:val="24"/>
              </w:rPr>
              <w:t>A. 評估表基本資料</w:t>
            </w:r>
          </w:p>
        </w:tc>
      </w:tr>
      <w:tr w:rsidR="004574AC" w:rsidRPr="00FA2C0B" w:rsidTr="00FA2C0B">
        <w:tc>
          <w:tcPr>
            <w:tcW w:w="1421"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1.填表者資料</w:t>
            </w:r>
          </w:p>
        </w:tc>
        <w:tc>
          <w:tcPr>
            <w:tcW w:w="3579" w:type="pct"/>
            <w:gridSpan w:val="2"/>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填寫填表者所屬單位、姓名、以及填表日期。</w:t>
            </w:r>
          </w:p>
        </w:tc>
      </w:tr>
      <w:tr w:rsidR="004574AC" w:rsidRPr="00FA2C0B" w:rsidTr="00FA2C0B">
        <w:tc>
          <w:tcPr>
            <w:tcW w:w="1421"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2.受輔導學生資料</w:t>
            </w:r>
          </w:p>
        </w:tc>
        <w:tc>
          <w:tcPr>
            <w:tcW w:w="3579" w:type="pct"/>
            <w:gridSpan w:val="2"/>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填寫學生的姓名、所屬科系、以及年級。</w:t>
            </w:r>
          </w:p>
        </w:tc>
      </w:tr>
      <w:tr w:rsidR="004574AC" w:rsidRPr="00FA2C0B" w:rsidTr="00FA2C0B">
        <w:tc>
          <w:tcPr>
            <w:tcW w:w="1421"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lastRenderedPageBreak/>
              <w:t>3.交往對象資料</w:t>
            </w:r>
          </w:p>
        </w:tc>
        <w:tc>
          <w:tcPr>
            <w:tcW w:w="3579" w:type="pct"/>
            <w:gridSpan w:val="2"/>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填寫學生交往對象的姓名、年齡以及身份別，此部分資料係為了擬定後續安全計畫及輔導所需，請盡可能了解。</w:t>
            </w:r>
          </w:p>
        </w:tc>
      </w:tr>
      <w:tr w:rsidR="004574AC" w:rsidRPr="00FA2C0B" w:rsidTr="00FA2C0B">
        <w:tc>
          <w:tcPr>
            <w:tcW w:w="5000" w:type="pct"/>
            <w:gridSpan w:val="3"/>
          </w:tcPr>
          <w:p w:rsidR="004574AC" w:rsidRPr="00FA2C0B" w:rsidRDefault="004574AC" w:rsidP="004574AC">
            <w:pPr>
              <w:rPr>
                <w:rFonts w:ascii="標楷體" w:eastAsia="標楷體" w:hAnsi="標楷體"/>
                <w:b/>
                <w:color w:val="000000" w:themeColor="text1"/>
                <w:szCs w:val="24"/>
              </w:rPr>
            </w:pPr>
            <w:r w:rsidRPr="00FA2C0B">
              <w:rPr>
                <w:rFonts w:ascii="標楷體" w:eastAsia="標楷體" w:hAnsi="標楷體" w:hint="eastAsia"/>
                <w:b/>
                <w:color w:val="000000" w:themeColor="text1"/>
                <w:szCs w:val="24"/>
              </w:rPr>
              <w:t>B. 評估題項</w:t>
            </w:r>
          </w:p>
          <w:p w:rsidR="004574AC" w:rsidRPr="00FA2C0B" w:rsidRDefault="004574AC" w:rsidP="004574AC">
            <w:pPr>
              <w:ind w:left="472" w:hangingChars="236" w:hanging="472"/>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a.下</w:t>
            </w:r>
            <w:proofErr w:type="gramStart"/>
            <w:r w:rsidRPr="00FA2C0B">
              <w:rPr>
                <w:rFonts w:ascii="標楷體" w:eastAsia="標楷體" w:hAnsi="標楷體" w:hint="eastAsia"/>
                <w:color w:val="000000" w:themeColor="text1"/>
                <w:szCs w:val="24"/>
              </w:rPr>
              <w:t>列題</w:t>
            </w:r>
            <w:proofErr w:type="gramEnd"/>
            <w:r w:rsidRPr="00FA2C0B">
              <w:rPr>
                <w:rFonts w:ascii="標楷體" w:eastAsia="標楷體" w:hAnsi="標楷體" w:hint="eastAsia"/>
                <w:color w:val="000000" w:themeColor="text1"/>
                <w:szCs w:val="24"/>
              </w:rPr>
              <w:t>項中的「對方」，係指學生的「交往對象」</w:t>
            </w:r>
          </w:p>
          <w:p w:rsidR="004574AC" w:rsidRPr="00FA2C0B" w:rsidRDefault="00AC71C6" w:rsidP="004574AC">
            <w:pPr>
              <w:ind w:left="472" w:hangingChars="236" w:hanging="472"/>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w:t>
            </w:r>
            <w:r w:rsidR="004574AC" w:rsidRPr="00FA2C0B">
              <w:rPr>
                <w:rFonts w:ascii="標楷體" w:eastAsia="標楷體" w:hAnsi="標楷體" w:hint="eastAsia"/>
                <w:color w:val="000000" w:themeColor="text1"/>
                <w:szCs w:val="24"/>
              </w:rPr>
              <w:t>b.</w:t>
            </w:r>
            <w:proofErr w:type="gramStart"/>
            <w:r w:rsidR="004574AC" w:rsidRPr="00FA2C0B">
              <w:rPr>
                <w:rFonts w:ascii="標楷體" w:eastAsia="標楷體" w:hAnsi="標楷體" w:hint="eastAsia"/>
                <w:color w:val="000000" w:themeColor="text1"/>
                <w:szCs w:val="24"/>
              </w:rPr>
              <w:t>每一題項的選答項包含</w:t>
            </w:r>
            <w:proofErr w:type="gramEnd"/>
            <w:r w:rsidR="004574AC" w:rsidRPr="00FA2C0B">
              <w:rPr>
                <w:rFonts w:ascii="標楷體" w:eastAsia="標楷體" w:hAnsi="標楷體" w:hint="eastAsia"/>
                <w:color w:val="000000" w:themeColor="text1"/>
                <w:szCs w:val="24"/>
              </w:rPr>
              <w:t>：「是」、「否」與「不知道」，請盡可能了解學生在</w:t>
            </w:r>
            <w:proofErr w:type="gramStart"/>
            <w:r w:rsidR="004574AC" w:rsidRPr="00FA2C0B">
              <w:rPr>
                <w:rFonts w:ascii="標楷體" w:eastAsia="標楷體" w:hAnsi="標楷體" w:hint="eastAsia"/>
                <w:color w:val="000000" w:themeColor="text1"/>
                <w:szCs w:val="24"/>
              </w:rPr>
              <w:t>每題項的</w:t>
            </w:r>
            <w:proofErr w:type="gramEnd"/>
            <w:r w:rsidR="004574AC" w:rsidRPr="00FA2C0B">
              <w:rPr>
                <w:rFonts w:ascii="標楷體" w:eastAsia="標楷體" w:hAnsi="標楷體" w:hint="eastAsia"/>
                <w:color w:val="000000" w:themeColor="text1"/>
                <w:szCs w:val="24"/>
              </w:rPr>
              <w:t>狀況，勾選「是」或「否」；若資訊無法確認，則勾選「不知道」。</w:t>
            </w:r>
          </w:p>
        </w:tc>
      </w:tr>
      <w:tr w:rsidR="004574AC" w:rsidRPr="00FA2C0B" w:rsidTr="00FA2C0B">
        <w:tc>
          <w:tcPr>
            <w:tcW w:w="2500" w:type="pct"/>
            <w:gridSpan w:val="2"/>
          </w:tcPr>
          <w:p w:rsidR="004574AC" w:rsidRPr="00FA2C0B" w:rsidRDefault="004574AC" w:rsidP="004574AC">
            <w:pPr>
              <w:pStyle w:val="a3"/>
              <w:snapToGrid w:val="0"/>
              <w:ind w:leftChars="0" w:left="284"/>
              <w:jc w:val="center"/>
              <w:rPr>
                <w:rFonts w:ascii="標楷體" w:eastAsia="標楷體" w:hAnsi="標楷體"/>
                <w:color w:val="000000" w:themeColor="text1"/>
                <w:szCs w:val="24"/>
              </w:rPr>
            </w:pPr>
            <w:r w:rsidRPr="00FA2C0B">
              <w:rPr>
                <w:rFonts w:ascii="標楷體" w:eastAsia="標楷體" w:hAnsi="標楷體" w:hint="eastAsia"/>
                <w:color w:val="000000" w:themeColor="text1"/>
                <w:szCs w:val="24"/>
              </w:rPr>
              <w:t>題     項</w:t>
            </w:r>
          </w:p>
        </w:tc>
        <w:tc>
          <w:tcPr>
            <w:tcW w:w="2500" w:type="pct"/>
          </w:tcPr>
          <w:p w:rsidR="004574AC" w:rsidRPr="00FA2C0B" w:rsidRDefault="004574AC" w:rsidP="004574AC">
            <w:pPr>
              <w:jc w:val="center"/>
              <w:rPr>
                <w:rFonts w:ascii="標楷體" w:eastAsia="標楷體" w:hAnsi="標楷體"/>
                <w:color w:val="000000" w:themeColor="text1"/>
                <w:szCs w:val="24"/>
              </w:rPr>
            </w:pPr>
            <w:r w:rsidRPr="00FA2C0B">
              <w:rPr>
                <w:rFonts w:ascii="標楷體" w:eastAsia="標楷體" w:hAnsi="標楷體" w:hint="eastAsia"/>
                <w:color w:val="000000" w:themeColor="text1"/>
                <w:szCs w:val="24"/>
              </w:rPr>
              <w:t>說    明</w:t>
            </w:r>
          </w:p>
        </w:tc>
      </w:tr>
      <w:tr w:rsidR="004574AC" w:rsidRPr="00FA2C0B" w:rsidTr="00FA2C0B">
        <w:tc>
          <w:tcPr>
            <w:tcW w:w="2500" w:type="pct"/>
            <w:gridSpan w:val="2"/>
          </w:tcPr>
          <w:p w:rsidR="004574AC" w:rsidRPr="00FA2C0B" w:rsidRDefault="004574AC" w:rsidP="00B35F57">
            <w:pPr>
              <w:pStyle w:val="a3"/>
              <w:numPr>
                <w:ilvl w:val="0"/>
                <w:numId w:val="106"/>
              </w:numPr>
              <w:snapToGrid w:val="0"/>
              <w:ind w:leftChars="0"/>
              <w:rPr>
                <w:rFonts w:ascii="標楷體" w:eastAsia="標楷體" w:hAnsi="標楷體"/>
                <w:color w:val="000000" w:themeColor="text1"/>
                <w:szCs w:val="24"/>
              </w:rPr>
            </w:pPr>
            <w:r w:rsidRPr="00FA2C0B">
              <w:rPr>
                <w:rFonts w:ascii="標楷體" w:eastAsia="標楷體" w:hAnsi="標楷體" w:hint="eastAsia"/>
                <w:color w:val="000000" w:themeColor="text1"/>
                <w:szCs w:val="24"/>
              </w:rPr>
              <w:t>對方做的一些事情或動作，讓你感到害怕。</w:t>
            </w:r>
          </w:p>
          <w:p w:rsidR="004574AC" w:rsidRPr="00AC71C6" w:rsidRDefault="004574AC" w:rsidP="004574AC">
            <w:pPr>
              <w:pStyle w:val="a3"/>
              <w:snapToGrid w:val="0"/>
              <w:ind w:leftChars="0" w:left="284" w:firstLine="317"/>
              <w:rPr>
                <w:rFonts w:ascii="標楷體" w:eastAsia="標楷體" w:hAnsi="標楷體"/>
                <w:color w:val="000000" w:themeColor="text1"/>
                <w:szCs w:val="24"/>
                <w:u w:val="single"/>
              </w:rPr>
            </w:pPr>
            <w:r w:rsidRPr="00FA2C0B">
              <w:rPr>
                <w:rFonts w:ascii="標楷體" w:eastAsia="標楷體" w:hAnsi="標楷體" w:hint="eastAsia"/>
                <w:color w:val="000000" w:themeColor="text1"/>
                <w:szCs w:val="24"/>
              </w:rPr>
              <w:t xml:space="preserve">是那些事情： </w:t>
            </w:r>
            <w:r w:rsidR="00AC71C6">
              <w:rPr>
                <w:rFonts w:ascii="標楷體" w:eastAsia="標楷體" w:hAnsi="標楷體" w:hint="eastAsia"/>
                <w:color w:val="000000" w:themeColor="text1"/>
                <w:szCs w:val="24"/>
                <w:u w:val="single"/>
              </w:rPr>
              <w:t xml:space="preserve">          </w:t>
            </w:r>
          </w:p>
          <w:p w:rsidR="004574AC" w:rsidRPr="00AC71C6" w:rsidRDefault="004574AC" w:rsidP="004574AC">
            <w:pPr>
              <w:pStyle w:val="a3"/>
              <w:snapToGrid w:val="0"/>
              <w:ind w:leftChars="0" w:left="284" w:firstLine="317"/>
              <w:rPr>
                <w:rFonts w:ascii="標楷體" w:eastAsia="標楷體" w:hAnsi="標楷體"/>
                <w:color w:val="000000" w:themeColor="text1"/>
                <w:szCs w:val="24"/>
                <w:u w:val="single"/>
              </w:rPr>
            </w:pPr>
            <w:r w:rsidRPr="00FA2C0B">
              <w:rPr>
                <w:rFonts w:ascii="標楷體" w:eastAsia="標楷體" w:hAnsi="標楷體" w:hint="eastAsia"/>
                <w:color w:val="000000" w:themeColor="text1"/>
                <w:szCs w:val="24"/>
              </w:rPr>
              <w:t>害怕什麼：</w:t>
            </w:r>
            <w:r w:rsidR="00AC71C6">
              <w:rPr>
                <w:rFonts w:ascii="標楷體" w:eastAsia="標楷體" w:hAnsi="標楷體" w:hint="eastAsia"/>
                <w:color w:val="000000" w:themeColor="text1"/>
                <w:szCs w:val="24"/>
                <w:u w:val="single"/>
              </w:rPr>
              <w:t xml:space="preserve">             </w:t>
            </w:r>
          </w:p>
        </w:tc>
        <w:tc>
          <w:tcPr>
            <w:tcW w:w="2500" w:type="pct"/>
          </w:tcPr>
          <w:p w:rsidR="004574AC" w:rsidRPr="00FA2C0B" w:rsidRDefault="004574AC" w:rsidP="00B35F57">
            <w:pPr>
              <w:pStyle w:val="a3"/>
              <w:numPr>
                <w:ilvl w:val="0"/>
                <w:numId w:val="107"/>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本題在了解學生是否曾經因對方做的一些事情或動作感到害怕？只要曾經發生過，就勾選「是」。</w:t>
            </w:r>
          </w:p>
          <w:p w:rsidR="004574AC" w:rsidRPr="00FA2C0B" w:rsidRDefault="004574AC" w:rsidP="00B35F57">
            <w:pPr>
              <w:pStyle w:val="a3"/>
              <w:numPr>
                <w:ilvl w:val="0"/>
                <w:numId w:val="107"/>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若</w:t>
            </w:r>
            <w:proofErr w:type="gramStart"/>
            <w:r w:rsidRPr="00FA2C0B">
              <w:rPr>
                <w:rFonts w:ascii="標楷體" w:eastAsia="標楷體" w:hAnsi="標楷體" w:hint="eastAsia"/>
                <w:color w:val="000000" w:themeColor="text1"/>
                <w:szCs w:val="24"/>
              </w:rPr>
              <w:t>此題填答</w:t>
            </w:r>
            <w:proofErr w:type="gramEnd"/>
            <w:r w:rsidRPr="00FA2C0B">
              <w:rPr>
                <w:rFonts w:ascii="標楷體" w:eastAsia="標楷體" w:hAnsi="標楷體" w:hint="eastAsia"/>
                <w:color w:val="000000" w:themeColor="text1"/>
                <w:szCs w:val="24"/>
              </w:rPr>
              <w:t>「是」，請進一步了解是那些事情讓學生害怕？而且害怕對方什麼？會擔心發生什麼事嗎？</w:t>
            </w:r>
          </w:p>
          <w:p w:rsidR="004574AC" w:rsidRPr="00FA2C0B" w:rsidRDefault="004574AC" w:rsidP="00B35F57">
            <w:pPr>
              <w:pStyle w:val="a3"/>
              <w:numPr>
                <w:ilvl w:val="0"/>
                <w:numId w:val="107"/>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學生對對方做的一些動作或事情感到害怕，可能關係中即存有威脅、控制、暴力等情事。</w:t>
            </w:r>
          </w:p>
        </w:tc>
      </w:tr>
      <w:tr w:rsidR="004574AC" w:rsidRPr="00FA2C0B" w:rsidTr="00FA2C0B">
        <w:tc>
          <w:tcPr>
            <w:tcW w:w="2500" w:type="pct"/>
            <w:gridSpan w:val="2"/>
          </w:tcPr>
          <w:p w:rsidR="004574AC" w:rsidRPr="00FA2C0B" w:rsidRDefault="004574AC" w:rsidP="00B35F57">
            <w:pPr>
              <w:pStyle w:val="a3"/>
              <w:numPr>
                <w:ilvl w:val="0"/>
                <w:numId w:val="106"/>
              </w:numPr>
              <w:snapToGrid w:val="0"/>
              <w:ind w:leftChars="0"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對方羞辱、怒罵、或做一些事讓你難堪或覺得自己</w:t>
            </w:r>
            <w:proofErr w:type="gramStart"/>
            <w:r w:rsidRPr="00FA2C0B">
              <w:rPr>
                <w:rFonts w:ascii="標楷體" w:eastAsia="標楷體" w:hAnsi="標楷體" w:hint="eastAsia"/>
                <w:color w:val="000000" w:themeColor="text1"/>
                <w:szCs w:val="24"/>
              </w:rPr>
              <w:t>很</w:t>
            </w:r>
            <w:proofErr w:type="gramEnd"/>
            <w:r w:rsidRPr="00FA2C0B">
              <w:rPr>
                <w:rFonts w:ascii="標楷體" w:eastAsia="標楷體" w:hAnsi="標楷體" w:hint="eastAsia"/>
                <w:color w:val="000000" w:themeColor="text1"/>
                <w:szCs w:val="24"/>
              </w:rPr>
              <w:t>糟。</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本題在了解對方是否會故意羞辱、貶抑學生，因此重點須注意是否讓學生覺得難堪或覺得自己</w:t>
            </w:r>
            <w:proofErr w:type="gramStart"/>
            <w:r w:rsidRPr="00FA2C0B">
              <w:rPr>
                <w:rFonts w:ascii="標楷體" w:eastAsia="標楷體" w:hAnsi="標楷體" w:hint="eastAsia"/>
                <w:color w:val="000000" w:themeColor="text1"/>
                <w:szCs w:val="24"/>
              </w:rPr>
              <w:t>很</w:t>
            </w:r>
            <w:proofErr w:type="gramEnd"/>
            <w:r w:rsidRPr="00FA2C0B">
              <w:rPr>
                <w:rFonts w:ascii="標楷體" w:eastAsia="標楷體" w:hAnsi="標楷體" w:hint="eastAsia"/>
                <w:color w:val="000000" w:themeColor="text1"/>
                <w:szCs w:val="24"/>
              </w:rPr>
              <w:t>糟。</w:t>
            </w:r>
          </w:p>
        </w:tc>
      </w:tr>
      <w:tr w:rsidR="004574AC" w:rsidRPr="00FA2C0B" w:rsidTr="00FA2C0B">
        <w:tc>
          <w:tcPr>
            <w:tcW w:w="2500" w:type="pct"/>
            <w:gridSpan w:val="2"/>
          </w:tcPr>
          <w:p w:rsidR="004574AC" w:rsidRPr="00FA2C0B" w:rsidRDefault="004574AC" w:rsidP="00B35F57">
            <w:pPr>
              <w:pStyle w:val="a3"/>
              <w:numPr>
                <w:ilvl w:val="0"/>
                <w:numId w:val="106"/>
              </w:numPr>
              <w:snapToGrid w:val="0"/>
              <w:ind w:leftChars="0"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對方會因你而故意亂摔、亂打東西或破壞你的物品。</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本題須注意對方的動作必須係因學生而起，例如因對學生生氣、或想威脅學生，而有這些動作。</w:t>
            </w:r>
          </w:p>
        </w:tc>
      </w:tr>
      <w:tr w:rsidR="004574AC" w:rsidRPr="00FA2C0B" w:rsidTr="00FA2C0B">
        <w:tc>
          <w:tcPr>
            <w:tcW w:w="2500" w:type="pct"/>
            <w:gridSpan w:val="2"/>
          </w:tcPr>
          <w:p w:rsidR="004574AC" w:rsidRPr="00FA2C0B" w:rsidRDefault="004574AC" w:rsidP="00B35F57">
            <w:pPr>
              <w:pStyle w:val="a3"/>
              <w:numPr>
                <w:ilvl w:val="0"/>
                <w:numId w:val="106"/>
              </w:numPr>
              <w:snapToGrid w:val="0"/>
              <w:ind w:leftChars="0"/>
              <w:rPr>
                <w:rFonts w:ascii="標楷體" w:eastAsia="標楷體" w:hAnsi="標楷體"/>
                <w:color w:val="000000" w:themeColor="text1"/>
                <w:szCs w:val="24"/>
              </w:rPr>
            </w:pPr>
            <w:r w:rsidRPr="00FA2C0B">
              <w:rPr>
                <w:rFonts w:ascii="標楷體" w:eastAsia="標楷體" w:hAnsi="標楷體" w:hint="eastAsia"/>
                <w:color w:val="000000" w:themeColor="text1"/>
                <w:szCs w:val="24"/>
              </w:rPr>
              <w:t>對方控制你的行動或生活。</w:t>
            </w:r>
          </w:p>
          <w:p w:rsidR="004574AC" w:rsidRPr="00FA2C0B" w:rsidRDefault="004574AC" w:rsidP="004574AC">
            <w:pPr>
              <w:pStyle w:val="a3"/>
              <w:snapToGrid w:val="0"/>
              <w:ind w:leftChars="0" w:left="360"/>
              <w:rPr>
                <w:rFonts w:ascii="標楷體" w:eastAsia="標楷體" w:hAnsi="標楷體"/>
                <w:color w:val="000000" w:themeColor="text1"/>
                <w:szCs w:val="24"/>
              </w:rPr>
            </w:pPr>
            <w:r w:rsidRPr="00FA2C0B">
              <w:rPr>
                <w:rFonts w:ascii="標楷體" w:eastAsia="標楷體" w:hAnsi="標楷體" w:hint="eastAsia"/>
                <w:color w:val="000000" w:themeColor="text1"/>
                <w:szCs w:val="24"/>
              </w:rPr>
              <w:t>例如限制你的行動、去處，阻止你和同學、親友來往，密集打電話掌控行蹤，或要你跟他/她報告行蹤等。</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只要曾經發生過如所舉例子中的任何行為，就勾選「是」；若學生有其他的經驗，而該行為的目的係在控制學生，亦屬之。</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5. 對方刻意查看你的手機、簡訊、通訊軟體（LINE、FB</w:t>
            </w:r>
            <w:r w:rsidRPr="00FA2C0B">
              <w:rPr>
                <w:rFonts w:ascii="標楷體" w:eastAsia="標楷體" w:hAnsi="標楷體"/>
                <w:color w:val="000000" w:themeColor="text1"/>
                <w:szCs w:val="24"/>
              </w:rPr>
              <w:t>…</w:t>
            </w:r>
            <w:r w:rsidRPr="00FA2C0B">
              <w:rPr>
                <w:rFonts w:ascii="標楷體" w:eastAsia="標楷體" w:hAnsi="標楷體" w:hint="eastAsia"/>
                <w:color w:val="000000" w:themeColor="text1"/>
                <w:szCs w:val="24"/>
              </w:rPr>
              <w:t>等）或電子郵件。</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須注意是否係對方刻意的動作，藉由刻意查看手機或LINE</w:t>
            </w:r>
            <w:r w:rsidRPr="00FA2C0B">
              <w:rPr>
                <w:rFonts w:ascii="標楷體" w:eastAsia="標楷體" w:hAnsi="標楷體"/>
                <w:color w:val="000000" w:themeColor="text1"/>
                <w:szCs w:val="24"/>
              </w:rPr>
              <w:t>…</w:t>
            </w:r>
            <w:r w:rsidRPr="00FA2C0B">
              <w:rPr>
                <w:rFonts w:ascii="標楷體" w:eastAsia="標楷體" w:hAnsi="標楷體" w:hint="eastAsia"/>
                <w:color w:val="000000" w:themeColor="text1"/>
                <w:szCs w:val="24"/>
              </w:rPr>
              <w:t>等資訊，掌控學生的交友、關係、活動等。</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6. 對方跟蹤、監看你，或是到你的教室、住處、活動、打工上班地方堵你、騷擾你。</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跟蹤、騷擾是危險評估重要的項目，除了近距離靠近學生的跟蹤、監看、堵人外，若是用科技的方法遠距離監看，例如衛星定位、裝設錄影機</w:t>
            </w:r>
            <w:r w:rsidRPr="00FA2C0B">
              <w:rPr>
                <w:rFonts w:ascii="標楷體" w:eastAsia="標楷體" w:hAnsi="標楷體"/>
                <w:color w:val="000000" w:themeColor="text1"/>
                <w:szCs w:val="24"/>
              </w:rPr>
              <w:t>…</w:t>
            </w:r>
            <w:r w:rsidRPr="00FA2C0B">
              <w:rPr>
                <w:rFonts w:ascii="標楷體" w:eastAsia="標楷體" w:hAnsi="標楷體" w:hint="eastAsia"/>
                <w:color w:val="000000" w:themeColor="text1"/>
                <w:szCs w:val="24"/>
              </w:rPr>
              <w:t>等，</w:t>
            </w:r>
            <w:proofErr w:type="gramStart"/>
            <w:r w:rsidRPr="00FA2C0B">
              <w:rPr>
                <w:rFonts w:ascii="標楷體" w:eastAsia="標楷體" w:hAnsi="標楷體" w:hint="eastAsia"/>
                <w:color w:val="000000" w:themeColor="text1"/>
                <w:szCs w:val="24"/>
              </w:rPr>
              <w:t>均屬之</w:t>
            </w:r>
            <w:proofErr w:type="gramEnd"/>
            <w:r w:rsidRPr="00FA2C0B">
              <w:rPr>
                <w:rFonts w:ascii="標楷體" w:eastAsia="標楷體" w:hAnsi="標楷體" w:hint="eastAsia"/>
                <w:color w:val="000000" w:themeColor="text1"/>
                <w:szCs w:val="24"/>
              </w:rPr>
              <w:t>。</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7. 當你不順從對方時，對方會威脅你。</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曾威脅要：□分手   □自殺   □傷害你（或你的朋友、家人）</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□揭露秘密  □出櫃   □公開裸照   □其他</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1.了解對方曾經有過的威脅行為，只要曾發生就勾選。</w:t>
            </w:r>
          </w:p>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2.此題呈現出來的狀況，與安全計畫內容非常有關，因此必須進一步了解威脅的內容。</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8. 對方在公開場合或其他人面前也會罵你、打你。</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對方在公開場合，或是在同學、朋友等其他人的面前也會有暴力行為，意涵自控能力可能較差，或是外控效果不大，對方行為的不可預測性與危險性就可能升高。</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color w:val="000000" w:themeColor="text1"/>
                <w:szCs w:val="24"/>
              </w:rPr>
              <w:t xml:space="preserve">9. </w:t>
            </w:r>
            <w:r w:rsidRPr="00FA2C0B">
              <w:rPr>
                <w:rFonts w:ascii="標楷體" w:eastAsia="標楷體" w:hAnsi="標楷體" w:hint="eastAsia"/>
                <w:color w:val="000000" w:themeColor="text1"/>
                <w:szCs w:val="24"/>
              </w:rPr>
              <w:t>對方在網路上攻擊你、或散播不實消息。</w:t>
            </w:r>
          </w:p>
          <w:p w:rsidR="004574AC" w:rsidRPr="00FA2C0B" w:rsidRDefault="004574AC" w:rsidP="004574AC">
            <w:pPr>
              <w:snapToGrid w:val="0"/>
              <w:rPr>
                <w:rFonts w:ascii="標楷體" w:eastAsia="標楷體" w:hAnsi="標楷體"/>
                <w:color w:val="000000" w:themeColor="text1"/>
                <w:szCs w:val="24"/>
              </w:rPr>
            </w:pP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本題係指青少年運用網路或各式通訊設備，如</w:t>
            </w:r>
            <w:r w:rsidRPr="00FA2C0B">
              <w:rPr>
                <w:rFonts w:ascii="標楷體" w:eastAsia="標楷體" w:hAnsi="標楷體"/>
                <w:color w:val="000000" w:themeColor="text1"/>
                <w:szCs w:val="24"/>
              </w:rPr>
              <w:t>facebook</w:t>
            </w:r>
            <w:r w:rsidRPr="00FA2C0B">
              <w:rPr>
                <w:rFonts w:ascii="標楷體" w:eastAsia="標楷體" w:hAnsi="標楷體" w:hint="eastAsia"/>
                <w:color w:val="000000" w:themeColor="text1"/>
                <w:szCs w:val="24"/>
              </w:rPr>
              <w:t>、</w:t>
            </w:r>
            <w:r w:rsidRPr="00FA2C0B">
              <w:rPr>
                <w:rFonts w:ascii="標楷體" w:eastAsia="標楷體" w:hAnsi="標楷體"/>
                <w:color w:val="000000" w:themeColor="text1"/>
                <w:szCs w:val="24"/>
              </w:rPr>
              <w:t>line</w:t>
            </w:r>
            <w:r w:rsidRPr="00FA2C0B">
              <w:rPr>
                <w:rFonts w:ascii="標楷體" w:eastAsia="標楷體" w:hAnsi="標楷體"/>
                <w:color w:val="000000" w:themeColor="text1"/>
                <w:szCs w:val="24"/>
                <w:lang w:val="is-IS"/>
              </w:rPr>
              <w:t>…</w:t>
            </w:r>
            <w:r w:rsidRPr="00FA2C0B">
              <w:rPr>
                <w:rFonts w:ascii="標楷體" w:eastAsia="標楷體" w:hAnsi="標楷體" w:hint="eastAsia"/>
                <w:color w:val="000000" w:themeColor="text1"/>
                <w:szCs w:val="24"/>
              </w:rPr>
              <w:t>等，以公開或足以辨識方式，</w:t>
            </w:r>
            <w:r w:rsidRPr="00FA2C0B">
              <w:rPr>
                <w:rFonts w:ascii="標楷體" w:eastAsia="標楷體" w:hAnsi="標楷體" w:hint="eastAsia"/>
                <w:color w:val="000000" w:themeColor="text1"/>
                <w:szCs w:val="24"/>
              </w:rPr>
              <w:lastRenderedPageBreak/>
              <w:t>對學生進行攻擊、辱罵或散播不實消息等</w:t>
            </w:r>
            <w:proofErr w:type="gramStart"/>
            <w:r w:rsidRPr="00FA2C0B">
              <w:rPr>
                <w:rFonts w:ascii="標楷體" w:eastAsia="標楷體" w:hAnsi="標楷體" w:hint="eastAsia"/>
                <w:color w:val="000000" w:themeColor="text1"/>
                <w:szCs w:val="24"/>
              </w:rPr>
              <w:t>網路霸凌行為</w:t>
            </w:r>
            <w:proofErr w:type="gramEnd"/>
            <w:r w:rsidRPr="00FA2C0B">
              <w:rPr>
                <w:rFonts w:ascii="標楷體" w:eastAsia="標楷體" w:hAnsi="標楷體" w:hint="eastAsia"/>
                <w:color w:val="000000" w:themeColor="text1"/>
                <w:szCs w:val="24"/>
              </w:rPr>
              <w:t>。</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lastRenderedPageBreak/>
              <w:t>10. 對方對你摔東西、打巴掌、抓、扯、</w:t>
            </w:r>
            <w:proofErr w:type="gramStart"/>
            <w:r w:rsidRPr="00FA2C0B">
              <w:rPr>
                <w:rFonts w:ascii="標楷體" w:eastAsia="標楷體" w:hAnsi="標楷體" w:hint="eastAsia"/>
                <w:color w:val="000000" w:themeColor="text1"/>
                <w:szCs w:val="24"/>
              </w:rPr>
              <w:t>推或扯你</w:t>
            </w:r>
            <w:proofErr w:type="gramEnd"/>
            <w:r w:rsidRPr="00FA2C0B">
              <w:rPr>
                <w:rFonts w:ascii="標楷體" w:eastAsia="標楷體" w:hAnsi="標楷體" w:hint="eastAsia"/>
                <w:color w:val="000000" w:themeColor="text1"/>
                <w:szCs w:val="24"/>
              </w:rPr>
              <w:t>頭髮。</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本題係了解是否曾發生過一般的肢體暴力行為。</w:t>
            </w:r>
          </w:p>
        </w:tc>
      </w:tr>
      <w:tr w:rsidR="004574AC" w:rsidRPr="00FA2C0B" w:rsidTr="00FA2C0B">
        <w:tc>
          <w:tcPr>
            <w:tcW w:w="2500" w:type="pct"/>
            <w:gridSpan w:val="2"/>
          </w:tcPr>
          <w:p w:rsidR="004574AC" w:rsidRPr="00FA2C0B" w:rsidRDefault="004574AC" w:rsidP="004574AC">
            <w:pPr>
              <w:snapToGrid w:val="0"/>
              <w:ind w:left="318" w:hanging="318"/>
              <w:rPr>
                <w:rFonts w:ascii="標楷體" w:eastAsia="標楷體" w:hAnsi="標楷體"/>
                <w:color w:val="000000" w:themeColor="text1"/>
                <w:szCs w:val="24"/>
              </w:rPr>
            </w:pPr>
            <w:r w:rsidRPr="00FA2C0B">
              <w:rPr>
                <w:rFonts w:ascii="標楷體" w:eastAsia="標楷體" w:hAnsi="標楷體" w:hint="eastAsia"/>
                <w:color w:val="000000" w:themeColor="text1"/>
                <w:szCs w:val="24"/>
              </w:rPr>
              <w:t>11.對方對你拳打腳踢、壓制、或用木棒、皮帶、其他非利器的物品打你。</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本題係了解是否曾發生過嚴重的肢體暴力行為。</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12.對方用刀子、利器傷害你，或讓你有無法呼吸的行為（例如勒掐脖子、用枕頭、棉被悶臉</w:t>
            </w:r>
            <w:r w:rsidRPr="00FA2C0B">
              <w:rPr>
                <w:rFonts w:ascii="標楷體" w:eastAsia="標楷體" w:hAnsi="標楷體"/>
                <w:color w:val="000000" w:themeColor="text1"/>
                <w:szCs w:val="24"/>
              </w:rPr>
              <w:t>…</w:t>
            </w:r>
            <w:r w:rsidRPr="00FA2C0B">
              <w:rPr>
                <w:rFonts w:ascii="標楷體" w:eastAsia="標楷體" w:hAnsi="標楷體" w:hint="eastAsia"/>
                <w:color w:val="000000" w:themeColor="text1"/>
                <w:szCs w:val="24"/>
              </w:rPr>
              <w:t>）。</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本題係了解是否曾發生過有致命危險的肢體暴力行為。</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13.在你不願意的情況下，對方在性方面強迫你。</w:t>
            </w:r>
          </w:p>
          <w:p w:rsidR="004574AC" w:rsidRPr="00FA2C0B" w:rsidRDefault="004574AC" w:rsidP="004574AC">
            <w:pPr>
              <w:snapToGrid w:val="0"/>
              <w:ind w:left="1027" w:hanging="1027"/>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曾強迫/制：</w:t>
            </w:r>
          </w:p>
          <w:p w:rsidR="004574AC" w:rsidRPr="00FA2C0B" w:rsidRDefault="004574AC" w:rsidP="004574AC">
            <w:pPr>
              <w:snapToGrid w:val="0"/>
              <w:ind w:left="1027" w:hanging="1027"/>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□性接觸 </w:t>
            </w:r>
          </w:p>
          <w:p w:rsidR="004574AC" w:rsidRPr="00FA2C0B" w:rsidRDefault="004574AC" w:rsidP="004574AC">
            <w:pPr>
              <w:snapToGrid w:val="0"/>
              <w:ind w:left="1027" w:hanging="1027"/>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□發生性行為   </w:t>
            </w:r>
          </w:p>
          <w:p w:rsidR="004574AC" w:rsidRPr="00FA2C0B" w:rsidRDefault="004574AC" w:rsidP="004574AC">
            <w:pPr>
              <w:snapToGrid w:val="0"/>
              <w:ind w:left="1027" w:hanging="1027"/>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□拍攝裸照</w:t>
            </w:r>
          </w:p>
          <w:p w:rsidR="004574AC" w:rsidRPr="00FA2C0B" w:rsidRDefault="004574AC" w:rsidP="004574AC">
            <w:pPr>
              <w:snapToGrid w:val="0"/>
              <w:ind w:left="1027" w:hanging="1027"/>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□性行為過程錄影   </w:t>
            </w:r>
          </w:p>
          <w:p w:rsidR="004574AC" w:rsidRPr="00FA2C0B" w:rsidRDefault="004574AC" w:rsidP="004574AC">
            <w:pPr>
              <w:snapToGrid w:val="0"/>
              <w:ind w:left="1027" w:hanging="1027"/>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□其他</w:t>
            </w:r>
          </w:p>
        </w:tc>
        <w:tc>
          <w:tcPr>
            <w:tcW w:w="2500" w:type="pct"/>
          </w:tcPr>
          <w:p w:rsidR="004574AC" w:rsidRPr="00FA2C0B" w:rsidRDefault="004574AC" w:rsidP="004574AC">
            <w:pPr>
              <w:ind w:left="178" w:hangingChars="89" w:hanging="178"/>
              <w:rPr>
                <w:rFonts w:ascii="標楷體" w:eastAsia="標楷體" w:hAnsi="標楷體"/>
                <w:color w:val="000000" w:themeColor="text1"/>
                <w:szCs w:val="24"/>
              </w:rPr>
            </w:pPr>
            <w:r w:rsidRPr="00FA2C0B">
              <w:rPr>
                <w:rFonts w:ascii="標楷體" w:eastAsia="標楷體" w:hAnsi="標楷體" w:hint="eastAsia"/>
                <w:color w:val="000000" w:themeColor="text1"/>
                <w:szCs w:val="24"/>
              </w:rPr>
              <w:t>1.本題係了解是否曾經發生過性暴力行為。只要是學生所不願意、而對方強迫或強制學生發生的一切有關性的接處，皆屬之。</w:t>
            </w:r>
          </w:p>
          <w:p w:rsidR="004574AC" w:rsidRDefault="004574AC" w:rsidP="004574AC">
            <w:pPr>
              <w:ind w:left="178" w:hangingChars="89" w:hanging="178"/>
              <w:rPr>
                <w:rFonts w:ascii="標楷體" w:eastAsia="標楷體" w:hAnsi="標楷體"/>
                <w:color w:val="000000" w:themeColor="text1"/>
                <w:szCs w:val="24"/>
              </w:rPr>
            </w:pPr>
            <w:r w:rsidRPr="00FA2C0B">
              <w:rPr>
                <w:rFonts w:ascii="標楷體" w:eastAsia="標楷體" w:hAnsi="標楷體" w:hint="eastAsia"/>
                <w:color w:val="000000" w:themeColor="text1"/>
                <w:szCs w:val="24"/>
              </w:rPr>
              <w:t>2.若勾選「是」，請進一步了解曾經發生過哪些行為，協助判斷嚴重性，以及後續處理方式。</w:t>
            </w:r>
          </w:p>
          <w:p w:rsidR="00913AB4" w:rsidRPr="00FA2C0B" w:rsidRDefault="00913AB4" w:rsidP="00AC71C6">
            <w:pPr>
              <w:ind w:left="178" w:hangingChars="89" w:hanging="178"/>
              <w:rPr>
                <w:rFonts w:ascii="標楷體" w:eastAsia="標楷體" w:hAnsi="標楷體"/>
                <w:color w:val="000000" w:themeColor="text1"/>
                <w:szCs w:val="24"/>
              </w:rPr>
            </w:pPr>
            <w:r w:rsidRPr="00913AB4">
              <w:rPr>
                <w:rFonts w:ascii="標楷體" w:eastAsia="標楷體" w:hAnsi="標楷體" w:hint="eastAsia"/>
                <w:b/>
              </w:rPr>
              <w:t>※※</w:t>
            </w:r>
            <w:r w:rsidRPr="00913AB4">
              <w:rPr>
                <w:rFonts w:ascii="標楷體" w:eastAsia="標楷體" w:hAnsi="標楷體" w:hint="eastAsia"/>
                <w:b/>
                <w:szCs w:val="24"/>
              </w:rPr>
              <w:t>如果當學生主張</w:t>
            </w:r>
            <w:r>
              <w:rPr>
                <w:rFonts w:ascii="標楷體" w:eastAsia="標楷體" w:hAnsi="標楷體" w:hint="eastAsia"/>
                <w:b/>
                <w:szCs w:val="24"/>
              </w:rPr>
              <w:t>該事件為</w:t>
            </w:r>
            <w:r w:rsidRPr="00913AB4">
              <w:rPr>
                <w:rFonts w:ascii="標楷體" w:eastAsia="標楷體" w:hAnsi="標楷體" w:hint="eastAsia"/>
                <w:b/>
                <w:szCs w:val="24"/>
              </w:rPr>
              <w:t>性侵害並且願意提出告訴時</w:t>
            </w:r>
            <w:r>
              <w:rPr>
                <w:rFonts w:ascii="標楷體" w:eastAsia="標楷體" w:hAnsi="標楷體" w:hint="eastAsia"/>
                <w:b/>
                <w:szCs w:val="24"/>
              </w:rPr>
              <w:t>，</w:t>
            </w:r>
            <w:r w:rsidRPr="00913AB4">
              <w:rPr>
                <w:rFonts w:ascii="標楷體" w:eastAsia="標楷體" w:hAnsi="標楷體" w:hint="eastAsia"/>
                <w:b/>
                <w:szCs w:val="24"/>
              </w:rPr>
              <w:t>應進行法定通報</w:t>
            </w:r>
            <w:r>
              <w:rPr>
                <w:rFonts w:ascii="標楷體" w:eastAsia="標楷體" w:hAnsi="標楷體" w:hint="eastAsia"/>
                <w:b/>
                <w:szCs w:val="24"/>
              </w:rPr>
              <w:t>；</w:t>
            </w:r>
            <w:r w:rsidRPr="00913AB4">
              <w:rPr>
                <w:rFonts w:ascii="標楷體" w:eastAsia="標楷體" w:hAnsi="標楷體" w:hint="eastAsia"/>
                <w:b/>
                <w:szCs w:val="24"/>
              </w:rPr>
              <w:t>如果學生主張不願意</w:t>
            </w:r>
            <w:proofErr w:type="gramStart"/>
            <w:r w:rsidRPr="00913AB4">
              <w:rPr>
                <w:rFonts w:ascii="標楷體" w:eastAsia="標楷體" w:hAnsi="標楷體" w:hint="eastAsia"/>
                <w:b/>
                <w:szCs w:val="24"/>
              </w:rPr>
              <w:t>提出性侵告訴</w:t>
            </w:r>
            <w:proofErr w:type="gramEnd"/>
            <w:r w:rsidRPr="00913AB4">
              <w:rPr>
                <w:rFonts w:ascii="標楷體" w:eastAsia="標楷體" w:hAnsi="標楷體" w:hint="eastAsia"/>
                <w:b/>
                <w:szCs w:val="24"/>
              </w:rPr>
              <w:t>時，</w:t>
            </w:r>
            <w:r w:rsidR="00AC71C6" w:rsidRPr="00AC71C6">
              <w:rPr>
                <w:rFonts w:ascii="標楷體" w:eastAsia="標楷體" w:hAnsi="標楷體" w:hint="eastAsia"/>
                <w:b/>
                <w:color w:val="FF0000"/>
                <w:szCs w:val="24"/>
              </w:rPr>
              <w:t>於通報時應將學生不想提告或相關顧慮填入通報單</w:t>
            </w:r>
            <w:r w:rsidR="00AC71C6">
              <w:rPr>
                <w:rFonts w:ascii="標楷體" w:eastAsia="標楷體" w:hAnsi="標楷體" w:hint="eastAsia"/>
                <w:b/>
                <w:color w:val="FF0000"/>
                <w:szCs w:val="24"/>
              </w:rPr>
              <w:t>，</w:t>
            </w:r>
            <w:r w:rsidR="00AC71C6" w:rsidRPr="00AC71C6">
              <w:rPr>
                <w:rFonts w:ascii="標楷體" w:eastAsia="標楷體" w:hAnsi="標楷體" w:hint="eastAsia"/>
                <w:b/>
                <w:color w:val="FF0000"/>
                <w:szCs w:val="24"/>
              </w:rPr>
              <w:t>以提供社工作開案評估</w:t>
            </w:r>
            <w:r w:rsidR="00AC71C6" w:rsidRPr="00913AB4">
              <w:rPr>
                <w:rFonts w:ascii="標楷體" w:eastAsia="標楷體" w:hAnsi="標楷體" w:hint="eastAsia"/>
                <w:b/>
                <w:szCs w:val="24"/>
              </w:rPr>
              <w:t>。</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14.對方有不良行為的問題。</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有哪些：</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□翹課    □翹家    □沉迷網路</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□犯罪行為    □接觸幫派   </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□酒後行為、情緒不穩    </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□使用毒品    □藥品依賴   </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□其他</w:t>
            </w:r>
          </w:p>
        </w:tc>
        <w:tc>
          <w:tcPr>
            <w:tcW w:w="2500" w:type="pct"/>
          </w:tcPr>
          <w:p w:rsidR="004574AC" w:rsidRPr="00FA2C0B" w:rsidRDefault="004574AC" w:rsidP="00B35F57">
            <w:pPr>
              <w:pStyle w:val="a3"/>
              <w:numPr>
                <w:ilvl w:val="0"/>
                <w:numId w:val="108"/>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對方沉迷網路行為，係指</w:t>
            </w:r>
            <w:r w:rsidRPr="00FA2C0B">
              <w:rPr>
                <w:rFonts w:ascii="標楷體" w:eastAsia="標楷體" w:hAnsi="標楷體"/>
                <w:color w:val="000000" w:themeColor="text1"/>
                <w:szCs w:val="24"/>
              </w:rPr>
              <w:t>過度</w:t>
            </w:r>
            <w:r w:rsidRPr="00FA2C0B">
              <w:rPr>
                <w:rFonts w:ascii="標楷體" w:eastAsia="標楷體" w:hAnsi="標楷體" w:hint="eastAsia"/>
                <w:color w:val="000000" w:themeColor="text1"/>
                <w:szCs w:val="24"/>
              </w:rPr>
              <w:t>或長期間</w:t>
            </w:r>
            <w:r w:rsidRPr="00FA2C0B">
              <w:rPr>
                <w:rFonts w:ascii="標楷體" w:eastAsia="標楷體" w:hAnsi="標楷體"/>
                <w:color w:val="000000" w:themeColor="text1"/>
                <w:szCs w:val="24"/>
              </w:rPr>
              <w:t>使用網路所導致</w:t>
            </w:r>
            <w:r w:rsidRPr="00FA2C0B">
              <w:rPr>
                <w:rFonts w:ascii="標楷體" w:eastAsia="標楷體" w:hAnsi="標楷體" w:hint="eastAsia"/>
                <w:color w:val="000000" w:themeColor="text1"/>
                <w:szCs w:val="24"/>
              </w:rPr>
              <w:t>其課業學生、日常生活作息受到影響。</w:t>
            </w:r>
          </w:p>
          <w:p w:rsidR="004574AC" w:rsidRPr="00FA2C0B" w:rsidRDefault="004574AC" w:rsidP="00B35F57">
            <w:pPr>
              <w:pStyle w:val="a3"/>
              <w:numPr>
                <w:ilvl w:val="0"/>
                <w:numId w:val="108"/>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對犯罪行為，係指對方曾有違反法令之行為，且經正式處理者，例如進入少年事件處理法的司法流程。</w:t>
            </w:r>
          </w:p>
          <w:p w:rsidR="004574AC" w:rsidRPr="00FA2C0B" w:rsidRDefault="004574AC" w:rsidP="00B35F57">
            <w:pPr>
              <w:pStyle w:val="a3"/>
              <w:numPr>
                <w:ilvl w:val="0"/>
                <w:numId w:val="108"/>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對方接觸幫派行為，包括主動或被動/迫參與幫派份子所主導的糾眾、飆車、圍事等活動。</w:t>
            </w:r>
          </w:p>
          <w:p w:rsidR="004574AC" w:rsidRPr="00FA2C0B" w:rsidRDefault="004574AC" w:rsidP="00B35F57">
            <w:pPr>
              <w:pStyle w:val="a3"/>
              <w:numPr>
                <w:ilvl w:val="0"/>
                <w:numId w:val="108"/>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對方若有飲酒行為，必須有飲酒後情緒或行為不穩者，方勾選「是」；若只是喜歡喝酒，但酒後行為可控制，則非屬之。</w:t>
            </w:r>
          </w:p>
          <w:p w:rsidR="004574AC" w:rsidRPr="00FA2C0B" w:rsidRDefault="004574AC" w:rsidP="00B35F57">
            <w:pPr>
              <w:pStyle w:val="a3"/>
              <w:numPr>
                <w:ilvl w:val="0"/>
                <w:numId w:val="108"/>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毒品指第一至四級毒品。</w:t>
            </w:r>
          </w:p>
          <w:p w:rsidR="004574AC" w:rsidRPr="00FA2C0B" w:rsidRDefault="004574AC" w:rsidP="00B35F57">
            <w:pPr>
              <w:pStyle w:val="a3"/>
              <w:numPr>
                <w:ilvl w:val="0"/>
                <w:numId w:val="108"/>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藥品依賴係指</w:t>
            </w:r>
            <w:r w:rsidRPr="00FA2C0B">
              <w:rPr>
                <w:rFonts w:ascii="標楷體" w:eastAsia="標楷體" w:hAnsi="標楷體" w:cs="新細明體" w:hint="eastAsia"/>
                <w:color w:val="000000" w:themeColor="text1"/>
                <w:szCs w:val="24"/>
              </w:rPr>
              <w:t>非以醫療為目的，在不經醫師處方或指示情況下，過量或經常使用某種藥物，其濫用程度足以損害個人健康或社會適應者。</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15.對方曾有自殺想法或嘗試自我傷害。</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本題所指的範圍，包含曾有自殺想法，或是曾經嘗試過</w:t>
            </w:r>
            <w:r w:rsidRPr="00FA2C0B">
              <w:rPr>
                <w:rFonts w:ascii="標楷體" w:eastAsia="標楷體" w:hAnsi="標楷體"/>
                <w:color w:val="000000" w:themeColor="text1"/>
                <w:szCs w:val="24"/>
              </w:rPr>
              <w:t>自殺、企圖自殺、以及以任何方式傷害自己身心健康的行為。</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16.對方目前面臨學業上、家人、同學、朋友相處或是生活上的困擾。</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了解對方目前是否遭遇困擾，係屬情境議題，著重在目前狀況的了解。</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17.你們目前有感情方面的問題（例如懷疑有第三者、關係不穩定、分分合合</w:t>
            </w:r>
            <w:r w:rsidRPr="00FA2C0B">
              <w:rPr>
                <w:rFonts w:ascii="標楷體" w:eastAsia="標楷體" w:hAnsi="標楷體"/>
                <w:color w:val="000000" w:themeColor="text1"/>
                <w:szCs w:val="24"/>
              </w:rPr>
              <w:t>…</w:t>
            </w:r>
            <w:r w:rsidRPr="00FA2C0B">
              <w:rPr>
                <w:rFonts w:ascii="標楷體" w:eastAsia="標楷體" w:hAnsi="標楷體" w:hint="eastAsia"/>
                <w:color w:val="000000" w:themeColor="text1"/>
                <w:szCs w:val="24"/>
              </w:rPr>
              <w:t>），或有分手的問題。</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了解學生與對方目前的感情關係，係屬情境議題，著重在目前狀況的了解。</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18.你覺得對方對你的暴力行為是有不得已的原</w:t>
            </w:r>
            <w:r w:rsidRPr="00FA2C0B">
              <w:rPr>
                <w:rFonts w:ascii="標楷體" w:eastAsia="標楷體" w:hAnsi="標楷體" w:hint="eastAsia"/>
                <w:color w:val="000000" w:themeColor="text1"/>
                <w:szCs w:val="24"/>
              </w:rPr>
              <w:lastRenderedPageBreak/>
              <w:t>因，或你覺得是你害對方的。</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為什麼這麼想？</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lastRenderedPageBreak/>
              <w:t>了解學生對暴力行為的歸因，若是學生合理化對</w:t>
            </w:r>
            <w:r w:rsidRPr="00FA2C0B">
              <w:rPr>
                <w:rFonts w:ascii="標楷體" w:eastAsia="標楷體" w:hAnsi="標楷體" w:hint="eastAsia"/>
                <w:color w:val="000000" w:themeColor="text1"/>
                <w:szCs w:val="24"/>
              </w:rPr>
              <w:lastRenderedPageBreak/>
              <w:t>方的暴力行為，或是有自我究責的情形，常會持續容忍暴力，因而升高危險。</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lastRenderedPageBreak/>
              <w:t xml:space="preserve">19.你曾有自殺想法或嘗試自我傷害。   </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本題所指的範圍，包含曾有自殺想法，或是曾經嘗試過</w:t>
            </w:r>
            <w:r w:rsidRPr="00FA2C0B">
              <w:rPr>
                <w:rFonts w:ascii="標楷體" w:eastAsia="標楷體" w:hAnsi="標楷體"/>
                <w:color w:val="000000" w:themeColor="text1"/>
                <w:szCs w:val="24"/>
              </w:rPr>
              <w:t>自殺、企圖自殺、以及以任何方式傷害自己身心健康的行為。</w:t>
            </w:r>
          </w:p>
        </w:tc>
      </w:tr>
      <w:tr w:rsidR="004574AC" w:rsidRPr="00FA2C0B" w:rsidTr="00FA2C0B">
        <w:tc>
          <w:tcPr>
            <w:tcW w:w="2500" w:type="pct"/>
            <w:gridSpan w:val="2"/>
          </w:tcPr>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20.你覺得自己有危險，對方會繼續再傷害你。</w:t>
            </w:r>
          </w:p>
          <w:p w:rsidR="004574AC" w:rsidRPr="00FA2C0B" w:rsidRDefault="004574AC" w:rsidP="004574AC">
            <w:pPr>
              <w:snapToGrid w:val="0"/>
              <w:ind w:left="284" w:hanging="284"/>
              <w:rPr>
                <w:rFonts w:ascii="標楷體" w:eastAsia="標楷體" w:hAnsi="標楷體"/>
                <w:color w:val="000000" w:themeColor="text1"/>
                <w:szCs w:val="24"/>
              </w:rPr>
            </w:pPr>
            <w:r w:rsidRPr="00FA2C0B">
              <w:rPr>
                <w:rFonts w:ascii="標楷體" w:eastAsia="標楷體" w:hAnsi="標楷體" w:hint="eastAsia"/>
                <w:color w:val="000000" w:themeColor="text1"/>
                <w:szCs w:val="24"/>
              </w:rPr>
              <w:t xml:space="preserve">   若危險狀態從輕微到嚴重是1-10分，你覺得自己目前是____分？</w:t>
            </w:r>
          </w:p>
        </w:tc>
        <w:tc>
          <w:tcPr>
            <w:tcW w:w="2500" w:type="pct"/>
          </w:tcPr>
          <w:p w:rsidR="004574AC" w:rsidRPr="00FA2C0B" w:rsidRDefault="004574AC" w:rsidP="00B35F57">
            <w:pPr>
              <w:pStyle w:val="a3"/>
              <w:numPr>
                <w:ilvl w:val="0"/>
                <w:numId w:val="109"/>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了解學生對於危險的自我判斷。在進行危險評估時，當事人對狀況的判斷或直覺反應，有其重要性，係輔助工作者進行危險評估的重要參考。</w:t>
            </w:r>
          </w:p>
          <w:p w:rsidR="004574AC" w:rsidRPr="00FA2C0B" w:rsidRDefault="004574AC" w:rsidP="00B35F57">
            <w:pPr>
              <w:pStyle w:val="a3"/>
              <w:numPr>
                <w:ilvl w:val="0"/>
                <w:numId w:val="109"/>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請學生在1-10分中自評危險程度，</w:t>
            </w:r>
            <w:r w:rsidRPr="00FA2C0B">
              <w:rPr>
                <w:rFonts w:ascii="標楷體" w:eastAsia="標楷體" w:hAnsi="標楷體" w:hint="eastAsia"/>
                <w:b/>
                <w:color w:val="000000" w:themeColor="text1"/>
                <w:szCs w:val="24"/>
                <w:u w:val="single"/>
              </w:rPr>
              <w:t>若學生自評分數與本評估表所呈現出來的狀況不太一致，例如評估表題目大多勾選「否」，但學生自評危險很高，或反之者；輔導老師應注意了解為什麼？有什麼問題？學生有什麼擔心？等，此皆與後續安全計畫或輔導事項有關</w:t>
            </w:r>
            <w:r w:rsidRPr="00FA2C0B">
              <w:rPr>
                <w:rFonts w:ascii="標楷體" w:eastAsia="標楷體" w:hAnsi="標楷體" w:hint="eastAsia"/>
                <w:color w:val="000000" w:themeColor="text1"/>
                <w:szCs w:val="24"/>
              </w:rPr>
              <w:t>。</w:t>
            </w:r>
          </w:p>
        </w:tc>
      </w:tr>
      <w:tr w:rsidR="004574AC" w:rsidRPr="00FA2C0B" w:rsidTr="00FA2C0B">
        <w:tc>
          <w:tcPr>
            <w:tcW w:w="5000" w:type="pct"/>
            <w:gridSpan w:val="3"/>
          </w:tcPr>
          <w:p w:rsidR="004574AC" w:rsidRPr="00FA2C0B" w:rsidRDefault="004574AC" w:rsidP="004574AC">
            <w:pPr>
              <w:rPr>
                <w:rFonts w:ascii="標楷體" w:eastAsia="標楷體" w:hAnsi="標楷體"/>
                <w:b/>
                <w:color w:val="000000" w:themeColor="text1"/>
                <w:szCs w:val="24"/>
              </w:rPr>
            </w:pPr>
            <w:r w:rsidRPr="00FA2C0B">
              <w:rPr>
                <w:rFonts w:ascii="標楷體" w:eastAsia="標楷體" w:hAnsi="標楷體" w:hint="eastAsia"/>
                <w:b/>
                <w:color w:val="000000" w:themeColor="text1"/>
                <w:szCs w:val="24"/>
              </w:rPr>
              <w:t>C. 評估者註記事項</w:t>
            </w:r>
          </w:p>
        </w:tc>
      </w:tr>
      <w:tr w:rsidR="004574AC" w:rsidRPr="00FA2C0B" w:rsidTr="00FA2C0B">
        <w:tc>
          <w:tcPr>
            <w:tcW w:w="2500" w:type="pct"/>
            <w:gridSpan w:val="2"/>
          </w:tcPr>
          <w:p w:rsidR="004574AC" w:rsidRPr="00FA2C0B" w:rsidRDefault="004574AC" w:rsidP="00B35F57">
            <w:pPr>
              <w:pStyle w:val="a3"/>
              <w:numPr>
                <w:ilvl w:val="0"/>
                <w:numId w:val="111"/>
              </w:numPr>
              <w:ind w:leftChars="0"/>
              <w:rPr>
                <w:rFonts w:ascii="標楷體" w:eastAsia="標楷體" w:hAnsi="標楷體"/>
                <w:color w:val="000000" w:themeColor="text1"/>
                <w:szCs w:val="24"/>
              </w:rPr>
            </w:pPr>
            <w:r w:rsidRPr="00FA2C0B">
              <w:rPr>
                <w:rFonts w:ascii="標楷體" w:eastAsia="標楷體" w:hAnsi="標楷體" w:hint="eastAsia"/>
                <w:color w:val="000000" w:themeColor="text1"/>
                <w:szCs w:val="24"/>
              </w:rPr>
              <w:t>學生對所遭遇的暴力事件，是否曾告知： □家人   □同學   □朋友   □教師或輔導人員    □其他</w:t>
            </w:r>
          </w:p>
        </w:tc>
        <w:tc>
          <w:tcPr>
            <w:tcW w:w="2500" w:type="pct"/>
          </w:tcPr>
          <w:p w:rsidR="004574AC" w:rsidRPr="00FA2C0B" w:rsidRDefault="004574AC" w:rsidP="00B35F57">
            <w:pPr>
              <w:pStyle w:val="a3"/>
              <w:numPr>
                <w:ilvl w:val="0"/>
                <w:numId w:val="110"/>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了解學生是否曾對外求助過？抑或一直未曾揭露？為什麼？</w:t>
            </w:r>
          </w:p>
          <w:p w:rsidR="004574AC" w:rsidRPr="00FA2C0B" w:rsidRDefault="004574AC" w:rsidP="00B35F57">
            <w:pPr>
              <w:pStyle w:val="a3"/>
              <w:numPr>
                <w:ilvl w:val="0"/>
                <w:numId w:val="110"/>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若曾對外求助，所獲得的反應或協助是什麼？是否有幫助？</w:t>
            </w:r>
          </w:p>
          <w:p w:rsidR="004574AC" w:rsidRPr="00FA2C0B" w:rsidRDefault="004574AC" w:rsidP="00B35F57">
            <w:pPr>
              <w:pStyle w:val="a3"/>
              <w:numPr>
                <w:ilvl w:val="0"/>
                <w:numId w:val="110"/>
              </w:numPr>
              <w:ind w:leftChars="0" w:left="214" w:hanging="214"/>
              <w:rPr>
                <w:rFonts w:ascii="標楷體" w:eastAsia="標楷體" w:hAnsi="標楷體"/>
                <w:color w:val="000000" w:themeColor="text1"/>
                <w:szCs w:val="24"/>
              </w:rPr>
            </w:pPr>
            <w:r w:rsidRPr="00FA2C0B">
              <w:rPr>
                <w:rFonts w:ascii="標楷體" w:eastAsia="標楷體" w:hAnsi="標楷體" w:hint="eastAsia"/>
                <w:color w:val="000000" w:themeColor="text1"/>
                <w:szCs w:val="24"/>
              </w:rPr>
              <w:t>是否曾經向其他部門求助過？例如警察、社工、法院</w:t>
            </w:r>
            <w:r w:rsidRPr="00FA2C0B">
              <w:rPr>
                <w:rFonts w:ascii="標楷體" w:eastAsia="標楷體" w:hAnsi="標楷體"/>
                <w:color w:val="000000" w:themeColor="text1"/>
                <w:szCs w:val="24"/>
              </w:rPr>
              <w:t>…</w:t>
            </w:r>
            <w:r w:rsidRPr="00FA2C0B">
              <w:rPr>
                <w:rFonts w:ascii="標楷體" w:eastAsia="標楷體" w:hAnsi="標楷體" w:hint="eastAsia"/>
                <w:color w:val="000000" w:themeColor="text1"/>
                <w:szCs w:val="24"/>
              </w:rPr>
              <w:t>等，了解學校可以如何與相關部門合作。</w:t>
            </w:r>
          </w:p>
        </w:tc>
      </w:tr>
      <w:tr w:rsidR="004574AC" w:rsidRPr="00FA2C0B" w:rsidTr="00FA2C0B">
        <w:tc>
          <w:tcPr>
            <w:tcW w:w="2500" w:type="pct"/>
            <w:gridSpan w:val="2"/>
          </w:tcPr>
          <w:p w:rsidR="004574AC" w:rsidRPr="00FA2C0B" w:rsidRDefault="004574AC" w:rsidP="00B35F57">
            <w:pPr>
              <w:pStyle w:val="a3"/>
              <w:numPr>
                <w:ilvl w:val="0"/>
                <w:numId w:val="111"/>
              </w:numPr>
              <w:ind w:leftChars="0"/>
              <w:rPr>
                <w:rFonts w:ascii="標楷體" w:eastAsia="標楷體" w:hAnsi="標楷體"/>
                <w:color w:val="000000" w:themeColor="text1"/>
                <w:szCs w:val="24"/>
              </w:rPr>
            </w:pPr>
            <w:r w:rsidRPr="00FA2C0B">
              <w:rPr>
                <w:rFonts w:ascii="標楷體" w:eastAsia="標楷體" w:hAnsi="標楷體" w:hint="eastAsia"/>
                <w:color w:val="000000" w:themeColor="text1"/>
                <w:szCs w:val="24"/>
              </w:rPr>
              <w:t>評估建議</w:t>
            </w:r>
          </w:p>
        </w:tc>
        <w:tc>
          <w:tcPr>
            <w:tcW w:w="2500" w:type="pct"/>
          </w:tcPr>
          <w:p w:rsidR="004574AC" w:rsidRPr="00FA2C0B" w:rsidRDefault="004574AC" w:rsidP="004574AC">
            <w:pPr>
              <w:rPr>
                <w:rFonts w:ascii="標楷體" w:eastAsia="標楷體" w:hAnsi="標楷體"/>
                <w:color w:val="000000" w:themeColor="text1"/>
                <w:szCs w:val="24"/>
              </w:rPr>
            </w:pPr>
            <w:r w:rsidRPr="00FA2C0B">
              <w:rPr>
                <w:rFonts w:ascii="標楷體" w:eastAsia="標楷體" w:hAnsi="標楷體" w:hint="eastAsia"/>
                <w:color w:val="000000" w:themeColor="text1"/>
                <w:szCs w:val="24"/>
              </w:rPr>
              <w:t>註記其他重要事項、評估意見與處遇建議等。</w:t>
            </w:r>
          </w:p>
        </w:tc>
      </w:tr>
    </w:tbl>
    <w:p w:rsidR="0032544D" w:rsidRDefault="0032544D" w:rsidP="0032544D">
      <w:pPr>
        <w:widowControl/>
        <w:rPr>
          <w:rFonts w:ascii="標楷體" w:eastAsia="標楷體" w:hAnsi="標楷體"/>
        </w:rPr>
      </w:pPr>
    </w:p>
    <w:p w:rsidR="00B247CB" w:rsidRDefault="00B247CB" w:rsidP="0032544D">
      <w:pPr>
        <w:widowControl/>
        <w:rPr>
          <w:rFonts w:ascii="標楷體" w:eastAsia="標楷體" w:hAnsi="標楷體"/>
        </w:rPr>
      </w:pPr>
    </w:p>
    <w:p w:rsidR="00B247CB" w:rsidRPr="00AB23B5" w:rsidRDefault="00B247CB" w:rsidP="00AB23B5">
      <w:pPr>
        <w:jc w:val="both"/>
        <w:rPr>
          <w:rFonts w:ascii="標楷體" w:eastAsia="標楷體" w:hAnsi="標楷體"/>
          <w:b/>
          <w:sz w:val="28"/>
          <w:szCs w:val="28"/>
        </w:rPr>
      </w:pPr>
      <w:r>
        <w:rPr>
          <w:rFonts w:ascii="標楷體" w:eastAsia="標楷體" w:hAnsi="標楷體"/>
        </w:rPr>
        <w:br w:type="page"/>
      </w:r>
      <w:r w:rsidRPr="00AB23B5">
        <w:rPr>
          <w:rFonts w:ascii="標楷體" w:eastAsia="標楷體" w:hAnsi="標楷體" w:hint="eastAsia"/>
          <w:b/>
          <w:sz w:val="28"/>
          <w:szCs w:val="28"/>
        </w:rPr>
        <w:lastRenderedPageBreak/>
        <w:t>三、</w:t>
      </w:r>
      <w:r w:rsidR="00AB23B5">
        <w:rPr>
          <w:rFonts w:ascii="標楷體" w:eastAsia="標楷體" w:hAnsi="標楷體" w:hint="eastAsia"/>
          <w:b/>
          <w:sz w:val="28"/>
          <w:szCs w:val="28"/>
        </w:rPr>
        <w:t>危險評估</w:t>
      </w:r>
      <w:r w:rsidR="00913AB4">
        <w:rPr>
          <w:rFonts w:ascii="標楷體" w:eastAsia="標楷體" w:hAnsi="標楷體" w:hint="eastAsia"/>
          <w:b/>
          <w:sz w:val="28"/>
          <w:szCs w:val="28"/>
        </w:rPr>
        <w:t>指標與實務建議及安全計畫</w:t>
      </w:r>
      <w:r w:rsidR="00AB23B5">
        <w:rPr>
          <w:rFonts w:ascii="標楷體" w:eastAsia="標楷體" w:hAnsi="標楷體" w:hint="eastAsia"/>
          <w:b/>
          <w:sz w:val="28"/>
          <w:szCs w:val="28"/>
        </w:rPr>
        <w:t>參考資訊</w:t>
      </w:r>
    </w:p>
    <w:p w:rsidR="00B247CB" w:rsidRPr="00457453" w:rsidRDefault="00AB23B5" w:rsidP="00AB23B5">
      <w:pPr>
        <w:tabs>
          <w:tab w:val="left" w:pos="900"/>
        </w:tabs>
        <w:rPr>
          <w:rFonts w:ascii="標楷體" w:eastAsia="標楷體" w:hAnsi="標楷體"/>
        </w:rPr>
      </w:pPr>
      <w:r>
        <w:rPr>
          <w:rFonts w:ascii="標楷體" w:eastAsia="標楷體" w:hAnsi="標楷體" w:hint="eastAsia"/>
        </w:rPr>
        <w:t xml:space="preserve">    學校</w:t>
      </w:r>
      <w:r w:rsidR="00B247CB" w:rsidRPr="00457453">
        <w:rPr>
          <w:rFonts w:ascii="標楷體" w:eastAsia="標楷體" w:hAnsi="標楷體" w:hint="eastAsia"/>
        </w:rPr>
        <w:t>輔導</w:t>
      </w:r>
      <w:r w:rsidR="00AC71C6">
        <w:rPr>
          <w:rFonts w:ascii="標楷體" w:eastAsia="標楷體" w:hAnsi="標楷體" w:hint="eastAsia"/>
        </w:rPr>
        <w:t>人</w:t>
      </w:r>
      <w:r w:rsidR="00B247CB" w:rsidRPr="00457453">
        <w:rPr>
          <w:rFonts w:ascii="標楷體" w:eastAsia="標楷體" w:hAnsi="標楷體" w:hint="eastAsia"/>
        </w:rPr>
        <w:t>員與受暴學生工作時可運用的實務建議與重要問句，並且整理出參考的安全計畫行動。</w:t>
      </w:r>
    </w:p>
    <w:tbl>
      <w:tblPr>
        <w:tblW w:w="515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525"/>
        <w:gridCol w:w="4979"/>
        <w:gridCol w:w="2075"/>
      </w:tblGrid>
      <w:tr w:rsidR="00B247CB" w:rsidRPr="00457453" w:rsidTr="00AB23B5">
        <w:tc>
          <w:tcPr>
            <w:tcW w:w="477" w:type="pct"/>
          </w:tcPr>
          <w:p w:rsidR="00B247CB" w:rsidRPr="00457453" w:rsidRDefault="00B247CB" w:rsidP="00AB23B5">
            <w:pPr>
              <w:jc w:val="center"/>
              <w:rPr>
                <w:rFonts w:ascii="標楷體" w:eastAsia="標楷體" w:hAnsi="標楷體"/>
              </w:rPr>
            </w:pPr>
            <w:r w:rsidRPr="00457453">
              <w:rPr>
                <w:rFonts w:ascii="標楷體" w:eastAsia="標楷體" w:hAnsi="標楷體" w:hint="eastAsia"/>
              </w:rPr>
              <w:t>危險指標</w:t>
            </w:r>
          </w:p>
        </w:tc>
        <w:tc>
          <w:tcPr>
            <w:tcW w:w="804" w:type="pct"/>
          </w:tcPr>
          <w:p w:rsidR="00B247CB" w:rsidRPr="00457453" w:rsidRDefault="00B247CB" w:rsidP="00153BF7">
            <w:pPr>
              <w:ind w:leftChars="-45" w:left="-108" w:rightChars="-32" w:right="-77" w:firstLineChars="45" w:firstLine="108"/>
              <w:jc w:val="center"/>
              <w:rPr>
                <w:rFonts w:ascii="標楷體" w:eastAsia="標楷體" w:hAnsi="標楷體"/>
              </w:rPr>
            </w:pPr>
            <w:r w:rsidRPr="00457453">
              <w:rPr>
                <w:rFonts w:ascii="標楷體" w:eastAsia="標楷體" w:hAnsi="標楷體"/>
              </w:rPr>
              <w:t>評</w:t>
            </w:r>
            <w:r w:rsidRPr="00457453">
              <w:rPr>
                <w:rFonts w:ascii="標楷體" w:eastAsia="標楷體" w:hAnsi="標楷體" w:hint="eastAsia"/>
              </w:rPr>
              <w:t>估議題</w:t>
            </w:r>
          </w:p>
        </w:tc>
        <w:tc>
          <w:tcPr>
            <w:tcW w:w="2625" w:type="pct"/>
          </w:tcPr>
          <w:p w:rsidR="00B247CB" w:rsidRPr="00457453" w:rsidRDefault="00B247CB" w:rsidP="00153BF7">
            <w:pPr>
              <w:jc w:val="center"/>
              <w:rPr>
                <w:rFonts w:ascii="標楷體" w:eastAsia="標楷體" w:hAnsi="標楷體"/>
              </w:rPr>
            </w:pPr>
            <w:r w:rsidRPr="00457453">
              <w:rPr>
                <w:rFonts w:ascii="標楷體" w:eastAsia="標楷體" w:hAnsi="標楷體" w:hint="eastAsia"/>
              </w:rPr>
              <w:t>重要問句與實務建議</w:t>
            </w:r>
          </w:p>
        </w:tc>
        <w:tc>
          <w:tcPr>
            <w:tcW w:w="1094" w:type="pct"/>
          </w:tcPr>
          <w:p w:rsidR="00B247CB" w:rsidRPr="00457453" w:rsidRDefault="00B247CB" w:rsidP="00153BF7">
            <w:pPr>
              <w:jc w:val="center"/>
              <w:rPr>
                <w:rFonts w:ascii="標楷體" w:eastAsia="標楷體" w:hAnsi="標楷體"/>
              </w:rPr>
            </w:pPr>
            <w:r w:rsidRPr="00457453">
              <w:rPr>
                <w:rFonts w:ascii="標楷體" w:eastAsia="標楷體" w:hAnsi="標楷體" w:hint="eastAsia"/>
              </w:rPr>
              <w:t>安全計畫行動</w:t>
            </w:r>
          </w:p>
        </w:tc>
      </w:tr>
      <w:tr w:rsidR="00B247CB" w:rsidRPr="00457453" w:rsidTr="00AB23B5">
        <w:tc>
          <w:tcPr>
            <w:tcW w:w="477" w:type="pct"/>
            <w:vMerge w:val="restart"/>
            <w:shd w:val="clear" w:color="auto" w:fill="auto"/>
          </w:tcPr>
          <w:p w:rsidR="00B247CB" w:rsidRPr="00457453" w:rsidRDefault="00B247CB" w:rsidP="00AB23B5">
            <w:pPr>
              <w:snapToGrid w:val="0"/>
              <w:jc w:val="center"/>
              <w:rPr>
                <w:rFonts w:ascii="標楷體" w:eastAsia="標楷體" w:hAnsi="標楷體"/>
              </w:rPr>
            </w:pPr>
            <w:r w:rsidRPr="00457453">
              <w:rPr>
                <w:rFonts w:ascii="標楷體" w:eastAsia="標楷體" w:hAnsi="標楷體" w:hint="eastAsia"/>
              </w:rPr>
              <w:t>暴力狀況是否加劇</w:t>
            </w: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color w:val="000000"/>
                <w:w w:val="95"/>
              </w:rPr>
              <w:t>他在過去一年中對你身體暴力的次數是否有增加？</w:t>
            </w:r>
          </w:p>
          <w:p w:rsidR="00B247CB" w:rsidRPr="00457453" w:rsidRDefault="00B247CB" w:rsidP="00153BF7">
            <w:pPr>
              <w:snapToGrid w:val="0"/>
              <w:ind w:firstLine="456"/>
              <w:jc w:val="both"/>
              <w:rPr>
                <w:rFonts w:ascii="標楷體" w:eastAsia="標楷體" w:hAnsi="標楷體"/>
              </w:rPr>
            </w:pPr>
          </w:p>
        </w:tc>
        <w:tc>
          <w:tcPr>
            <w:tcW w:w="2625" w:type="pct"/>
            <w:vMerge w:val="restart"/>
          </w:tcPr>
          <w:p w:rsidR="00B247CB" w:rsidRPr="00457453" w:rsidRDefault="00B247CB" w:rsidP="00153BF7">
            <w:pPr>
              <w:snapToGrid w:val="0"/>
              <w:ind w:left="372" w:hangingChars="155" w:hanging="372"/>
              <w:jc w:val="both"/>
              <w:rPr>
                <w:rFonts w:ascii="標楷體" w:eastAsia="標楷體" w:hAnsi="標楷體"/>
              </w:rPr>
            </w:pPr>
            <w:r w:rsidRPr="00457453">
              <w:rPr>
                <w:rFonts w:ascii="標楷體" w:eastAsia="標楷體" w:hAnsi="標楷體" w:hint="eastAsia"/>
              </w:rPr>
              <w:t>1. 過去的暴力史是對暴力再犯率最有效的預測指標。在英國，35%的家庭於前次事件後的五</w:t>
            </w:r>
            <w:proofErr w:type="gramStart"/>
            <w:r w:rsidRPr="00457453">
              <w:rPr>
                <w:rFonts w:ascii="標楷體" w:eastAsia="標楷體" w:hAnsi="標楷體" w:hint="eastAsia"/>
              </w:rPr>
              <w:t>週</w:t>
            </w:r>
            <w:proofErr w:type="gramEnd"/>
            <w:r w:rsidRPr="00457453">
              <w:rPr>
                <w:rFonts w:ascii="標楷體" w:eastAsia="標楷體" w:hAnsi="標楷體" w:hint="eastAsia"/>
              </w:rPr>
              <w:t>內發生第二次暴力(Walby &amp; Myhill, 2000)。若在一段期間內受暴學生暴力頻率或嚴重度增加，合理預測暴力再發生可能性高。</w:t>
            </w:r>
          </w:p>
          <w:p w:rsidR="00B247CB" w:rsidRPr="00457453" w:rsidRDefault="00B247CB" w:rsidP="00153BF7">
            <w:pPr>
              <w:snapToGrid w:val="0"/>
              <w:jc w:val="both"/>
              <w:rPr>
                <w:rFonts w:ascii="標楷體" w:eastAsia="標楷體" w:hAnsi="標楷體"/>
              </w:rPr>
            </w:pPr>
          </w:p>
          <w:p w:rsidR="00B247CB" w:rsidRPr="00457453" w:rsidRDefault="00B247CB" w:rsidP="00153BF7">
            <w:pPr>
              <w:snapToGrid w:val="0"/>
              <w:jc w:val="both"/>
              <w:rPr>
                <w:rFonts w:ascii="標楷體" w:eastAsia="標楷體" w:hAnsi="標楷體"/>
              </w:rPr>
            </w:pPr>
            <w:r w:rsidRPr="00457453">
              <w:rPr>
                <w:rFonts w:ascii="標楷體" w:eastAsia="標楷體" w:hAnsi="標楷體" w:hint="eastAsia"/>
              </w:rPr>
              <w:t>2. 專業人員需詢問下列問題：</w:t>
            </w:r>
          </w:p>
          <w:p w:rsidR="00B247CB" w:rsidRPr="00457453" w:rsidRDefault="00B247CB" w:rsidP="00153BF7">
            <w:pPr>
              <w:snapToGrid w:val="0"/>
              <w:jc w:val="both"/>
              <w:rPr>
                <w:rFonts w:ascii="標楷體" w:eastAsia="標楷體" w:hAnsi="標楷體"/>
              </w:rPr>
            </w:pPr>
            <w:r w:rsidRPr="00457453">
              <w:rPr>
                <w:rFonts w:ascii="標楷體" w:eastAsia="標楷體" w:hAnsi="標楷體" w:hint="eastAsia"/>
              </w:rPr>
              <w:t>（1）最近一次事件發生在何時？</w:t>
            </w:r>
          </w:p>
          <w:p w:rsidR="00B247CB" w:rsidRPr="00457453" w:rsidRDefault="00B247CB" w:rsidP="00153BF7">
            <w:pPr>
              <w:snapToGrid w:val="0"/>
              <w:ind w:left="655" w:hangingChars="273" w:hanging="655"/>
              <w:jc w:val="both"/>
              <w:rPr>
                <w:rFonts w:ascii="標楷體" w:eastAsia="標楷體" w:hAnsi="標楷體"/>
              </w:rPr>
            </w:pPr>
            <w:r w:rsidRPr="00457453">
              <w:rPr>
                <w:rFonts w:ascii="標楷體" w:eastAsia="標楷體" w:hAnsi="標楷體" w:hint="eastAsia"/>
              </w:rPr>
              <w:t xml:space="preserve"> (2) 最近</w:t>
            </w:r>
            <w:proofErr w:type="gramStart"/>
            <w:r w:rsidRPr="00457453">
              <w:rPr>
                <w:rFonts w:ascii="標楷體" w:eastAsia="標楷體" w:hAnsi="標楷體" w:hint="eastAsia"/>
              </w:rPr>
              <w:t>一</w:t>
            </w:r>
            <w:proofErr w:type="gramEnd"/>
            <w:r w:rsidRPr="00457453">
              <w:rPr>
                <w:rFonts w:ascii="標楷體" w:eastAsia="標楷體" w:hAnsi="標楷體" w:hint="eastAsia"/>
              </w:rPr>
              <w:t>年內發生了幾次？經常發生嗎？</w:t>
            </w:r>
          </w:p>
          <w:p w:rsidR="00B247CB" w:rsidRPr="00457453" w:rsidRDefault="00B247CB" w:rsidP="00153BF7">
            <w:pPr>
              <w:snapToGrid w:val="0"/>
              <w:ind w:left="655" w:hangingChars="273" w:hanging="655"/>
              <w:jc w:val="both"/>
              <w:rPr>
                <w:rFonts w:ascii="標楷體" w:eastAsia="標楷體" w:hAnsi="標楷體"/>
              </w:rPr>
            </w:pPr>
            <w:r w:rsidRPr="00457453">
              <w:rPr>
                <w:rFonts w:ascii="標楷體" w:eastAsia="標楷體" w:hAnsi="標楷體" w:hint="eastAsia"/>
              </w:rPr>
              <w:t>（3）這次事件造成的傷害有沒有比上次嚴重？如果是，傷害的狀況如何？</w:t>
            </w:r>
          </w:p>
          <w:p w:rsidR="00B247CB" w:rsidRPr="00457453" w:rsidRDefault="00B247CB" w:rsidP="00153BF7">
            <w:pPr>
              <w:snapToGrid w:val="0"/>
              <w:ind w:left="655" w:hangingChars="273" w:hanging="655"/>
              <w:jc w:val="both"/>
              <w:rPr>
                <w:rFonts w:ascii="標楷體" w:eastAsia="標楷體" w:hAnsi="標楷體"/>
              </w:rPr>
            </w:pPr>
          </w:p>
          <w:p w:rsidR="00B247CB" w:rsidRPr="00457453" w:rsidRDefault="00B247CB" w:rsidP="00153BF7">
            <w:pPr>
              <w:snapToGrid w:val="0"/>
              <w:ind w:left="372" w:hangingChars="155" w:hanging="372"/>
              <w:jc w:val="both"/>
              <w:rPr>
                <w:rFonts w:ascii="標楷體" w:eastAsia="標楷體" w:hAnsi="標楷體"/>
              </w:rPr>
            </w:pPr>
            <w:r w:rsidRPr="00457453">
              <w:rPr>
                <w:rFonts w:ascii="標楷體" w:eastAsia="標楷體" w:hAnsi="標楷體" w:hint="eastAsia"/>
              </w:rPr>
              <w:t>3. 輔導</w:t>
            </w:r>
            <w:r w:rsidR="00AC71C6">
              <w:rPr>
                <w:rFonts w:ascii="標楷體" w:eastAsia="標楷體" w:hAnsi="標楷體" w:hint="eastAsia"/>
              </w:rPr>
              <w:t>人</w:t>
            </w:r>
            <w:r w:rsidRPr="00457453">
              <w:rPr>
                <w:rFonts w:ascii="標楷體" w:eastAsia="標楷體" w:hAnsi="標楷體" w:hint="eastAsia"/>
              </w:rPr>
              <w:t>員可以建議受暴學生寫日誌或是紀錄暴力發生的頻率和嚴重度。不但有助發展更具體的風險管理計畫外，也有更詳細的資料供訴訟之用或連結相關服務。</w:t>
            </w:r>
          </w:p>
        </w:tc>
        <w:tc>
          <w:tcPr>
            <w:tcW w:w="1094" w:type="pct"/>
            <w:vMerge w:val="restart"/>
          </w:tcPr>
          <w:p w:rsidR="00B247CB" w:rsidRPr="00457453" w:rsidRDefault="00B247CB" w:rsidP="00153BF7">
            <w:pPr>
              <w:snapToGrid w:val="0"/>
              <w:jc w:val="both"/>
              <w:rPr>
                <w:rFonts w:ascii="標楷體" w:eastAsia="標楷體" w:hAnsi="標楷體"/>
              </w:rPr>
            </w:pPr>
            <w:r w:rsidRPr="00457453">
              <w:rPr>
                <w:rFonts w:ascii="標楷體" w:eastAsia="標楷體" w:hAnsi="標楷體" w:hint="eastAsia"/>
              </w:rPr>
              <w:t>1.協助資訊提供與連結警方</w:t>
            </w:r>
          </w:p>
          <w:p w:rsidR="00B247CB" w:rsidRPr="00457453" w:rsidRDefault="00B247CB" w:rsidP="00153BF7">
            <w:pPr>
              <w:snapToGrid w:val="0"/>
              <w:jc w:val="both"/>
              <w:rPr>
                <w:rFonts w:ascii="標楷體" w:eastAsia="標楷體" w:hAnsi="標楷體"/>
              </w:rPr>
            </w:pPr>
            <w:r w:rsidRPr="00457453">
              <w:rPr>
                <w:rFonts w:ascii="標楷體" w:eastAsia="標楷體" w:hAnsi="標楷體" w:hint="eastAsia"/>
              </w:rPr>
              <w:t>2.提供法律服務，考慮聲請保護令。</w:t>
            </w:r>
          </w:p>
          <w:p w:rsidR="00B247CB" w:rsidRPr="00457453" w:rsidRDefault="00B247CB" w:rsidP="00153BF7">
            <w:pPr>
              <w:ind w:leftChars="4" w:left="250" w:hangingChars="100" w:hanging="240"/>
              <w:jc w:val="both"/>
              <w:rPr>
                <w:rFonts w:ascii="標楷體" w:eastAsia="標楷體" w:hAnsi="標楷體"/>
              </w:rPr>
            </w:pPr>
            <w:r w:rsidRPr="00457453">
              <w:rPr>
                <w:rFonts w:ascii="標楷體" w:eastAsia="標楷體" w:hAnsi="標楷體" w:hint="eastAsia"/>
              </w:rPr>
              <w:t>3.請受暴學生注意周圍環境安全以降低暴力傷害程度。</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t>4</w:t>
            </w:r>
            <w:r w:rsidRPr="00457453">
              <w:rPr>
                <w:rFonts w:ascii="標楷體" w:eastAsia="標楷體" w:hAnsi="標楷體"/>
              </w:rPr>
              <w:t>.在跨機構危險評估與安全計畫會議中提供資訊，並且連結相關服務單位。</w:t>
            </w:r>
          </w:p>
          <w:p w:rsidR="00B247CB" w:rsidRPr="00457453" w:rsidRDefault="00B247CB" w:rsidP="00153BF7">
            <w:pPr>
              <w:ind w:leftChars="4" w:left="250" w:hangingChars="100" w:hanging="240"/>
              <w:jc w:val="both"/>
              <w:rPr>
                <w:rFonts w:ascii="標楷體" w:eastAsia="標楷體" w:hAnsi="標楷體"/>
              </w:rPr>
            </w:pPr>
            <w:r w:rsidRPr="00457453">
              <w:rPr>
                <w:rFonts w:ascii="標楷體" w:eastAsia="標楷體" w:hAnsi="標楷體" w:hint="eastAsia"/>
              </w:rPr>
              <w:t>5</w:t>
            </w:r>
            <w:r w:rsidRPr="00457453">
              <w:rPr>
                <w:rFonts w:ascii="標楷體" w:eastAsia="標楷體" w:hAnsi="標楷體"/>
              </w:rPr>
              <w:t>.提供轄區巡官</w:t>
            </w:r>
            <w:r w:rsidRPr="00457453">
              <w:rPr>
                <w:rFonts w:ascii="標楷體" w:eastAsia="標楷體" w:hAnsi="標楷體" w:hint="eastAsia"/>
              </w:rPr>
              <w:t>有關受暴學生</w:t>
            </w:r>
            <w:r w:rsidRPr="00457453">
              <w:rPr>
                <w:rFonts w:ascii="標楷體" w:eastAsia="標楷體" w:hAnsi="標楷體"/>
              </w:rPr>
              <w:t>重複受暴以及相對人前科等相關情報。</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t>6</w:t>
            </w:r>
            <w:r w:rsidRPr="00457453">
              <w:rPr>
                <w:rFonts w:ascii="標楷體" w:eastAsia="標楷體" w:hAnsi="標楷體"/>
              </w:rPr>
              <w:t>.在特定地址進行警方的監視行動，包括查訪、在案發鄰近區域進行常態巡邏。</w:t>
            </w:r>
          </w:p>
          <w:p w:rsidR="00B247CB" w:rsidRPr="00457453" w:rsidRDefault="00B247CB" w:rsidP="00153BF7">
            <w:pPr>
              <w:ind w:leftChars="4" w:left="250" w:hangingChars="100" w:hanging="240"/>
              <w:jc w:val="both"/>
              <w:rPr>
                <w:rFonts w:ascii="標楷體" w:eastAsia="標楷體" w:hAnsi="標楷體"/>
              </w:rPr>
            </w:pPr>
            <w:r w:rsidRPr="00457453">
              <w:rPr>
                <w:rFonts w:ascii="標楷體" w:eastAsia="標楷體" w:hAnsi="標楷體" w:hint="eastAsia"/>
              </w:rPr>
              <w:t>7</w:t>
            </w:r>
            <w:r w:rsidRPr="00457453">
              <w:rPr>
                <w:rFonts w:ascii="標楷體" w:eastAsia="標楷體" w:hAnsi="標楷體"/>
              </w:rPr>
              <w:t>.對違反事項進行調查與拘提</w:t>
            </w:r>
            <w:r w:rsidRPr="00457453">
              <w:rPr>
                <w:rFonts w:ascii="標楷體" w:eastAsia="標楷體" w:hAnsi="標楷體" w:hint="eastAsia"/>
              </w:rPr>
              <w:t>逮捕</w:t>
            </w:r>
            <w:r w:rsidRPr="00457453">
              <w:rPr>
                <w:rFonts w:ascii="標楷體" w:eastAsia="標楷體" w:hAnsi="標楷體"/>
              </w:rPr>
              <w:t>的準備。</w:t>
            </w:r>
          </w:p>
        </w:tc>
      </w:tr>
      <w:tr w:rsidR="00B247CB" w:rsidRPr="00457453" w:rsidTr="00AB23B5">
        <w:tc>
          <w:tcPr>
            <w:tcW w:w="477" w:type="pct"/>
            <w:vMerge/>
            <w:shd w:val="clear" w:color="auto" w:fill="auto"/>
          </w:tcPr>
          <w:p w:rsidR="00B247CB" w:rsidRPr="00457453" w:rsidRDefault="00B247CB" w:rsidP="00AB23B5">
            <w:pPr>
              <w:snapToGrid w:val="0"/>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color w:val="000000"/>
                <w:w w:val="95"/>
              </w:rPr>
              <w:t>他在過去一年中對你身體暴力的嚴重度是否有增加？</w:t>
            </w:r>
          </w:p>
          <w:p w:rsidR="00B247CB" w:rsidRPr="00457453" w:rsidRDefault="00B247CB" w:rsidP="00153BF7">
            <w:pPr>
              <w:snapToGrid w:val="0"/>
              <w:ind w:firstLine="456"/>
              <w:jc w:val="both"/>
              <w:rPr>
                <w:rFonts w:ascii="標楷體" w:eastAsia="標楷體" w:hAnsi="標楷體"/>
              </w:rPr>
            </w:pPr>
          </w:p>
        </w:tc>
        <w:tc>
          <w:tcPr>
            <w:tcW w:w="2625" w:type="pct"/>
            <w:vMerge/>
          </w:tcPr>
          <w:p w:rsidR="00B247CB" w:rsidRPr="00457453" w:rsidRDefault="00B247CB" w:rsidP="00153BF7">
            <w:pPr>
              <w:snapToGrid w:val="0"/>
              <w:ind w:left="300" w:firstLine="480"/>
              <w:jc w:val="both"/>
              <w:rPr>
                <w:rFonts w:ascii="標楷體" w:eastAsia="標楷體" w:hAnsi="標楷體"/>
              </w:rPr>
            </w:pPr>
          </w:p>
        </w:tc>
        <w:tc>
          <w:tcPr>
            <w:tcW w:w="1094" w:type="pct"/>
            <w:vMerge/>
          </w:tcPr>
          <w:p w:rsidR="00B247CB" w:rsidRPr="00457453" w:rsidRDefault="00B247CB" w:rsidP="00153BF7">
            <w:pPr>
              <w:snapToGrid w:val="0"/>
              <w:jc w:val="both"/>
              <w:rPr>
                <w:rFonts w:ascii="標楷體" w:eastAsia="標楷體" w:hAnsi="標楷體"/>
              </w:rPr>
            </w:pPr>
          </w:p>
        </w:tc>
      </w:tr>
      <w:tr w:rsidR="00B247CB" w:rsidRPr="00457453" w:rsidTr="00AB23B5">
        <w:tc>
          <w:tcPr>
            <w:tcW w:w="477" w:type="pct"/>
            <w:vMerge/>
            <w:shd w:val="clear" w:color="auto" w:fill="auto"/>
          </w:tcPr>
          <w:p w:rsidR="00B247CB" w:rsidRPr="00457453" w:rsidRDefault="00B247CB" w:rsidP="00AB23B5">
            <w:pPr>
              <w:snapToGrid w:val="0"/>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rPr>
              <w:t>半年內受暴學生是否有兩次以上的家暴通報紀錄？</w:t>
            </w:r>
          </w:p>
          <w:p w:rsidR="00B247CB" w:rsidRPr="00457453" w:rsidRDefault="00B247CB" w:rsidP="00153BF7">
            <w:pPr>
              <w:snapToGrid w:val="0"/>
              <w:jc w:val="both"/>
              <w:rPr>
                <w:rFonts w:ascii="標楷體" w:eastAsia="標楷體" w:hAnsi="標楷體"/>
              </w:rPr>
            </w:pPr>
          </w:p>
        </w:tc>
        <w:tc>
          <w:tcPr>
            <w:tcW w:w="2625" w:type="pct"/>
            <w:vMerge/>
          </w:tcPr>
          <w:p w:rsidR="00B247CB" w:rsidRPr="00457453" w:rsidRDefault="00B247CB" w:rsidP="00153BF7">
            <w:pPr>
              <w:snapToGrid w:val="0"/>
              <w:ind w:left="252" w:hangingChars="105" w:hanging="252"/>
              <w:jc w:val="both"/>
              <w:rPr>
                <w:rFonts w:ascii="標楷體" w:eastAsia="標楷體" w:hAnsi="標楷體"/>
              </w:rPr>
            </w:pPr>
          </w:p>
        </w:tc>
        <w:tc>
          <w:tcPr>
            <w:tcW w:w="1094" w:type="pct"/>
            <w:vMerge/>
          </w:tcPr>
          <w:p w:rsidR="00B247CB" w:rsidRPr="00457453" w:rsidRDefault="00B247CB" w:rsidP="00153BF7">
            <w:pPr>
              <w:snapToGrid w:val="0"/>
              <w:jc w:val="both"/>
              <w:rPr>
                <w:rFonts w:ascii="標楷體" w:eastAsia="標楷體" w:hAnsi="標楷體"/>
              </w:rPr>
            </w:pPr>
          </w:p>
        </w:tc>
      </w:tr>
      <w:tr w:rsidR="00B247CB" w:rsidRPr="00457453" w:rsidTr="00AB23B5">
        <w:tc>
          <w:tcPr>
            <w:tcW w:w="477" w:type="pct"/>
            <w:shd w:val="clear" w:color="auto" w:fill="auto"/>
          </w:tcPr>
          <w:p w:rsidR="00B247CB" w:rsidRDefault="00B247CB" w:rsidP="00AB23B5">
            <w:pPr>
              <w:snapToGrid w:val="0"/>
              <w:spacing w:line="320" w:lineRule="exact"/>
              <w:jc w:val="center"/>
              <w:rPr>
                <w:rFonts w:ascii="標楷體" w:eastAsia="標楷體" w:hAnsi="標楷體"/>
              </w:rPr>
            </w:pPr>
            <w:r w:rsidRPr="00457453">
              <w:rPr>
                <w:rFonts w:ascii="標楷體" w:eastAsia="標楷體" w:hAnsi="標楷體" w:hint="eastAsia"/>
              </w:rPr>
              <w:t>學生是否因此身體受傷</w:t>
            </w:r>
          </w:p>
          <w:p w:rsidR="00AB23B5" w:rsidRPr="00457453" w:rsidRDefault="00AB23B5" w:rsidP="00AB23B5">
            <w:pPr>
              <w:snapToGrid w:val="0"/>
              <w:spacing w:line="320" w:lineRule="exact"/>
              <w:jc w:val="center"/>
              <w:rPr>
                <w:rFonts w:ascii="標楷體" w:eastAsia="標楷體" w:hAnsi="標楷體"/>
              </w:rPr>
            </w:pP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這次事件受暴學生是否受傷？</w:t>
            </w:r>
          </w:p>
          <w:p w:rsidR="00B247CB" w:rsidRPr="00457453" w:rsidRDefault="00B247CB" w:rsidP="00153BF7">
            <w:pPr>
              <w:snapToGrid w:val="0"/>
              <w:spacing w:line="320" w:lineRule="exact"/>
              <w:jc w:val="both"/>
              <w:rPr>
                <w:rFonts w:ascii="標楷體" w:eastAsia="標楷體" w:hAnsi="標楷體"/>
              </w:rPr>
            </w:pPr>
          </w:p>
        </w:tc>
        <w:tc>
          <w:tcPr>
            <w:tcW w:w="2625" w:type="pct"/>
          </w:tcPr>
          <w:p w:rsidR="00B247CB" w:rsidRPr="00457453" w:rsidRDefault="00B247CB" w:rsidP="00153BF7">
            <w:pPr>
              <w:ind w:left="334" w:hangingChars="139" w:hanging="334"/>
              <w:jc w:val="both"/>
              <w:rPr>
                <w:rFonts w:ascii="標楷體" w:eastAsia="標楷體" w:hAnsi="標楷體"/>
              </w:rPr>
            </w:pPr>
            <w:r w:rsidRPr="00457453">
              <w:rPr>
                <w:rFonts w:ascii="標楷體" w:eastAsia="標楷體" w:hAnsi="標楷體" w:hint="eastAsia"/>
              </w:rPr>
              <w:t>1. 重點工作：了解受傷程度以界定是否需要立刻採取行動。例如：</w:t>
            </w:r>
            <w:r w:rsidRPr="00457453">
              <w:rPr>
                <w:rFonts w:ascii="標楷體" w:eastAsia="標楷體" w:hAnsi="標楷體"/>
              </w:rPr>
              <w:t>轉</w:t>
            </w:r>
            <w:proofErr w:type="gramStart"/>
            <w:r w:rsidRPr="00457453">
              <w:rPr>
                <w:rFonts w:ascii="標楷體" w:eastAsia="標楷體" w:hAnsi="標楷體"/>
              </w:rPr>
              <w:t>介</w:t>
            </w:r>
            <w:proofErr w:type="gramEnd"/>
            <w:r w:rsidRPr="00457453">
              <w:rPr>
                <w:rFonts w:ascii="標楷體" w:eastAsia="標楷體" w:hAnsi="標楷體"/>
              </w:rPr>
              <w:t>到急診或是醫療院所</w:t>
            </w:r>
            <w:r w:rsidRPr="00457453">
              <w:rPr>
                <w:rFonts w:ascii="標楷體" w:eastAsia="標楷體" w:hAnsi="標楷體" w:hint="eastAsia"/>
              </w:rPr>
              <w:t>；亦</w:t>
            </w:r>
            <w:r w:rsidRPr="00457453">
              <w:rPr>
                <w:rFonts w:ascii="標楷體" w:eastAsia="標楷體" w:hAnsi="標楷體"/>
              </w:rPr>
              <w:t>鼓勵受暴學生預約下次回診</w:t>
            </w:r>
            <w:r w:rsidRPr="00457453">
              <w:rPr>
                <w:rFonts w:ascii="標楷體" w:eastAsia="標楷體" w:hAnsi="標楷體" w:hint="eastAsia"/>
              </w:rPr>
              <w:t>。</w:t>
            </w:r>
          </w:p>
          <w:p w:rsidR="00B247CB" w:rsidRPr="00457453" w:rsidRDefault="00B247CB" w:rsidP="00153BF7">
            <w:pPr>
              <w:snapToGrid w:val="0"/>
              <w:spacing w:line="320" w:lineRule="exact"/>
              <w:ind w:leftChars="-45" w:left="-108"/>
              <w:jc w:val="both"/>
              <w:rPr>
                <w:rFonts w:ascii="標楷體" w:eastAsia="標楷體" w:hAnsi="標楷體"/>
              </w:rPr>
            </w:pPr>
            <w:r w:rsidRPr="00457453">
              <w:rPr>
                <w:rFonts w:ascii="標楷體" w:eastAsia="標楷體" w:hAnsi="標楷體" w:hint="eastAsia"/>
              </w:rPr>
              <w:t xml:space="preserve"> 2. </w:t>
            </w:r>
            <w:r w:rsidRPr="00457453">
              <w:rPr>
                <w:rFonts w:ascii="標楷體" w:eastAsia="標楷體" w:hAnsi="標楷體"/>
              </w:rPr>
              <w:t>專業人員可以這樣問：</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hint="eastAsia"/>
              </w:rPr>
              <w:t xml:space="preserve">  （1）</w:t>
            </w:r>
            <w:r w:rsidRPr="00457453">
              <w:rPr>
                <w:rFonts w:ascii="標楷體" w:eastAsia="標楷體" w:hAnsi="標楷體"/>
              </w:rPr>
              <w:t>這次事件何時發生?</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hint="eastAsia"/>
              </w:rPr>
              <w:t xml:space="preserve">  （2）詢問</w:t>
            </w:r>
            <w:r w:rsidRPr="00457453">
              <w:rPr>
                <w:rFonts w:ascii="標楷體" w:eastAsia="標楷體" w:hAnsi="標楷體"/>
              </w:rPr>
              <w:t>受暴學生身上是否還有傷？</w:t>
            </w:r>
          </w:p>
          <w:p w:rsidR="00B247CB" w:rsidRPr="00457453" w:rsidRDefault="00B247CB" w:rsidP="00153BF7">
            <w:pPr>
              <w:snapToGrid w:val="0"/>
              <w:spacing w:line="320" w:lineRule="exact"/>
              <w:ind w:leftChars="-35" w:left="830" w:hangingChars="381" w:hanging="914"/>
              <w:jc w:val="both"/>
              <w:rPr>
                <w:rFonts w:ascii="標楷體" w:eastAsia="標楷體" w:hAnsi="標楷體"/>
              </w:rPr>
            </w:pPr>
            <w:r w:rsidRPr="00457453">
              <w:rPr>
                <w:rFonts w:ascii="標楷體" w:eastAsia="標楷體" w:hAnsi="標楷體" w:hint="eastAsia"/>
              </w:rPr>
              <w:t xml:space="preserve">　 （3）</w:t>
            </w:r>
            <w:r w:rsidRPr="00457453">
              <w:rPr>
                <w:rFonts w:ascii="標楷體" w:eastAsia="標楷體" w:hAnsi="標楷體"/>
              </w:rPr>
              <w:t>和上次受傷狀況比較起來這次情況如何？了解最嚴重的受傷狀態與事件情節。</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hint="eastAsia"/>
              </w:rPr>
              <w:t xml:space="preserve">　（4）</w:t>
            </w:r>
            <w:r w:rsidRPr="00457453">
              <w:rPr>
                <w:rFonts w:ascii="標楷體" w:eastAsia="標楷體" w:hAnsi="標楷體"/>
              </w:rPr>
              <w:t>了解這次事件是否曾報警處理。</w:t>
            </w:r>
          </w:p>
        </w:tc>
        <w:tc>
          <w:tcPr>
            <w:tcW w:w="1094" w:type="pct"/>
          </w:tcPr>
          <w:p w:rsidR="00B247CB" w:rsidRPr="00457453" w:rsidRDefault="00B247CB" w:rsidP="00153BF7">
            <w:pPr>
              <w:snapToGrid w:val="0"/>
              <w:ind w:left="194" w:hangingChars="81" w:hanging="194"/>
              <w:jc w:val="both"/>
              <w:rPr>
                <w:rFonts w:ascii="標楷體" w:eastAsia="標楷體" w:hAnsi="標楷體"/>
              </w:rPr>
            </w:pPr>
            <w:r w:rsidRPr="00457453">
              <w:rPr>
                <w:rFonts w:ascii="標楷體" w:eastAsia="標楷體" w:hAnsi="標楷體"/>
              </w:rPr>
              <w:t>1.連結</w:t>
            </w:r>
            <w:r w:rsidRPr="00457453">
              <w:rPr>
                <w:rFonts w:ascii="標楷體" w:eastAsia="標楷體" w:hAnsi="標楷體" w:hint="eastAsia"/>
              </w:rPr>
              <w:t>校內或校外之</w:t>
            </w:r>
            <w:r w:rsidRPr="00457453">
              <w:rPr>
                <w:rFonts w:ascii="標楷體" w:eastAsia="標楷體" w:hAnsi="標楷體"/>
              </w:rPr>
              <w:t>醫療服務</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rPr>
              <w:t>2.若受暴學生尚未留下跡證，協助拍照</w:t>
            </w:r>
            <w:proofErr w:type="gramStart"/>
            <w:r w:rsidRPr="00457453">
              <w:rPr>
                <w:rFonts w:ascii="標楷體" w:eastAsia="標楷體" w:hAnsi="標楷體"/>
              </w:rPr>
              <w:t>蒐</w:t>
            </w:r>
            <w:proofErr w:type="gramEnd"/>
            <w:r w:rsidRPr="00457453">
              <w:rPr>
                <w:rFonts w:ascii="標楷體" w:eastAsia="標楷體" w:hAnsi="標楷體"/>
              </w:rPr>
              <w:t>證。</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t>3.</w:t>
            </w:r>
            <w:r w:rsidRPr="00457453">
              <w:rPr>
                <w:rFonts w:ascii="標楷體" w:eastAsia="標楷體" w:hAnsi="標楷體"/>
              </w:rPr>
              <w:t>醫療單位</w:t>
            </w:r>
            <w:r w:rsidRPr="00457453">
              <w:rPr>
                <w:rFonts w:ascii="標楷體" w:eastAsia="標楷體" w:hAnsi="標楷體" w:hint="eastAsia"/>
              </w:rPr>
              <w:t>於跨機構危險評估與安全計畫會議</w:t>
            </w:r>
            <w:r w:rsidRPr="00457453">
              <w:rPr>
                <w:rFonts w:ascii="標楷體" w:eastAsia="標楷體" w:hAnsi="標楷體"/>
              </w:rPr>
              <w:t>提供受暴學生之就</w:t>
            </w:r>
            <w:r w:rsidRPr="00457453">
              <w:rPr>
                <w:rFonts w:ascii="標楷體" w:eastAsia="標楷體" w:hAnsi="標楷體" w:hint="eastAsia"/>
              </w:rPr>
              <w:t>診與檢傷</w:t>
            </w:r>
            <w:r w:rsidRPr="00457453">
              <w:rPr>
                <w:rFonts w:ascii="標楷體" w:eastAsia="標楷體" w:hAnsi="標楷體"/>
              </w:rPr>
              <w:t>資訊</w:t>
            </w:r>
            <w:r w:rsidRPr="00457453">
              <w:rPr>
                <w:rFonts w:ascii="標楷體" w:eastAsia="標楷體" w:hAnsi="標楷體" w:hint="eastAsia"/>
              </w:rPr>
              <w:t>。</w:t>
            </w:r>
          </w:p>
          <w:p w:rsidR="00B247CB" w:rsidRPr="00457453" w:rsidRDefault="00B247CB" w:rsidP="00153BF7">
            <w:pPr>
              <w:snapToGrid w:val="0"/>
              <w:spacing w:line="320" w:lineRule="exact"/>
              <w:ind w:leftChars="1" w:left="194" w:hangingChars="80" w:hanging="192"/>
              <w:jc w:val="both"/>
              <w:rPr>
                <w:rFonts w:ascii="標楷體" w:eastAsia="標楷體" w:hAnsi="標楷體"/>
              </w:rPr>
            </w:pPr>
            <w:r w:rsidRPr="00457453">
              <w:rPr>
                <w:rFonts w:ascii="標楷體" w:eastAsia="標楷體" w:hAnsi="標楷體" w:hint="eastAsia"/>
              </w:rPr>
              <w:lastRenderedPageBreak/>
              <w:t>4</w:t>
            </w:r>
            <w:r w:rsidRPr="00457453">
              <w:rPr>
                <w:rFonts w:ascii="標楷體" w:eastAsia="標楷體" w:hAnsi="標楷體"/>
              </w:rPr>
              <w:t>.</w:t>
            </w:r>
            <w:r w:rsidRPr="00457453">
              <w:rPr>
                <w:rFonts w:ascii="標楷體" w:eastAsia="標楷體" w:hAnsi="標楷體" w:hint="eastAsia"/>
              </w:rPr>
              <w:t>評估是否</w:t>
            </w:r>
            <w:r w:rsidRPr="00457453">
              <w:rPr>
                <w:rFonts w:ascii="標楷體" w:eastAsia="標楷體" w:hAnsi="標楷體"/>
              </w:rPr>
              <w:t>連結</w:t>
            </w:r>
            <w:r w:rsidR="00AC71C6" w:rsidRPr="00AC71C6">
              <w:rPr>
                <w:rFonts w:ascii="標楷體" w:eastAsia="標楷體" w:hAnsi="標楷體" w:hint="eastAsia"/>
                <w:color w:val="FF0000"/>
              </w:rPr>
              <w:t>社政單位提供</w:t>
            </w:r>
            <w:r w:rsidRPr="00457453">
              <w:rPr>
                <w:rFonts w:ascii="標楷體" w:eastAsia="標楷體" w:hAnsi="標楷體"/>
              </w:rPr>
              <w:t>庇護服務</w:t>
            </w:r>
            <w:r w:rsidRPr="00457453">
              <w:rPr>
                <w:rFonts w:ascii="標楷體" w:eastAsia="標楷體" w:hAnsi="標楷體" w:hint="eastAsia"/>
              </w:rPr>
              <w:t>或其他安全住所(宿舍)</w:t>
            </w:r>
          </w:p>
        </w:tc>
      </w:tr>
      <w:tr w:rsidR="00B247CB" w:rsidRPr="00457453" w:rsidTr="00AB23B5">
        <w:tc>
          <w:tcPr>
            <w:tcW w:w="477" w:type="pct"/>
            <w:shd w:val="clear" w:color="auto" w:fill="auto"/>
          </w:tcPr>
          <w:p w:rsidR="00B247CB" w:rsidRPr="00457453" w:rsidRDefault="00B247CB" w:rsidP="00AB23B5">
            <w:pPr>
              <w:snapToGrid w:val="0"/>
              <w:jc w:val="center"/>
              <w:rPr>
                <w:rFonts w:ascii="標楷體" w:eastAsia="標楷體" w:hAnsi="標楷體"/>
              </w:rPr>
            </w:pPr>
            <w:proofErr w:type="gramStart"/>
            <w:r w:rsidRPr="00457453">
              <w:rPr>
                <w:rFonts w:ascii="標楷體" w:eastAsia="標楷體" w:hAnsi="標楷體"/>
              </w:rPr>
              <w:lastRenderedPageBreak/>
              <w:t>勒絞試圖</w:t>
            </w:r>
            <w:proofErr w:type="gramEnd"/>
            <w:r w:rsidRPr="00457453">
              <w:rPr>
                <w:rFonts w:ascii="標楷體" w:eastAsia="標楷體" w:hAnsi="標楷體"/>
              </w:rPr>
              <w:t>讓受暴學生窒息甚至死亡</w:t>
            </w:r>
          </w:p>
        </w:tc>
        <w:tc>
          <w:tcPr>
            <w:tcW w:w="804"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color w:val="000000"/>
                <w:w w:val="95"/>
              </w:rPr>
              <w:t>他有沒有曾用方法要你不能呼吸？</w:t>
            </w:r>
          </w:p>
        </w:tc>
        <w:tc>
          <w:tcPr>
            <w:tcW w:w="2625"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rPr>
              <w:t>相對人有任何嚐試讓受暴學生不能呼吸的行為，都要嚴正的看待。</w:t>
            </w:r>
            <w:r w:rsidRPr="00457453">
              <w:rPr>
                <w:rFonts w:ascii="標楷體" w:eastAsia="標楷體" w:hAnsi="標楷體" w:hint="eastAsia"/>
              </w:rPr>
              <w:t>輔導</w:t>
            </w:r>
            <w:r w:rsidRPr="00457453">
              <w:rPr>
                <w:rFonts w:ascii="標楷體" w:eastAsia="標楷體" w:hAnsi="標楷體"/>
              </w:rPr>
              <w:t>人員可以詢問受暴學生：</w:t>
            </w:r>
          </w:p>
          <w:p w:rsidR="00B247CB" w:rsidRPr="00457453" w:rsidRDefault="00B247CB" w:rsidP="00153BF7">
            <w:pPr>
              <w:numPr>
                <w:ilvl w:val="0"/>
                <w:numId w:val="12"/>
              </w:numPr>
              <w:tabs>
                <w:tab w:val="clear" w:pos="360"/>
                <w:tab w:val="num" w:pos="300"/>
              </w:tabs>
              <w:snapToGrid w:val="0"/>
              <w:jc w:val="both"/>
              <w:rPr>
                <w:rFonts w:ascii="標楷體" w:eastAsia="標楷體" w:hAnsi="標楷體"/>
              </w:rPr>
            </w:pPr>
            <w:r w:rsidRPr="00457453">
              <w:rPr>
                <w:rFonts w:ascii="標楷體" w:eastAsia="標楷體" w:hAnsi="標楷體"/>
              </w:rPr>
              <w:t xml:space="preserve">何時相對人曾試圖使受暴學生不能呼吸？ </w:t>
            </w:r>
          </w:p>
          <w:p w:rsidR="00B247CB" w:rsidRPr="00457453" w:rsidRDefault="00B247CB" w:rsidP="00153BF7">
            <w:pPr>
              <w:numPr>
                <w:ilvl w:val="0"/>
                <w:numId w:val="12"/>
              </w:numPr>
              <w:tabs>
                <w:tab w:val="clear" w:pos="360"/>
                <w:tab w:val="num" w:pos="300"/>
              </w:tabs>
              <w:snapToGrid w:val="0"/>
              <w:jc w:val="both"/>
              <w:rPr>
                <w:rFonts w:ascii="標楷體" w:eastAsia="標楷體" w:hAnsi="標楷體"/>
              </w:rPr>
            </w:pPr>
            <w:r w:rsidRPr="00457453">
              <w:rPr>
                <w:rFonts w:ascii="標楷體" w:eastAsia="標楷體" w:hAnsi="標楷體"/>
              </w:rPr>
              <w:t>相對人用什麼方法讓受暴學生無法呼吸？用器具或是徒手？</w:t>
            </w:r>
            <w:r w:rsidRPr="00457453">
              <w:rPr>
                <w:rFonts w:ascii="標楷體" w:eastAsia="標楷體" w:hAnsi="標楷體"/>
                <w:color w:val="000000"/>
                <w:w w:val="95"/>
              </w:rPr>
              <w:t>掐脖子？</w:t>
            </w:r>
            <w:proofErr w:type="gramStart"/>
            <w:r w:rsidRPr="00457453">
              <w:rPr>
                <w:rFonts w:ascii="標楷體" w:eastAsia="標楷體" w:hAnsi="標楷體"/>
                <w:color w:val="000000"/>
                <w:w w:val="95"/>
              </w:rPr>
              <w:t>悶</w:t>
            </w:r>
            <w:proofErr w:type="gramEnd"/>
            <w:r w:rsidRPr="00457453">
              <w:rPr>
                <w:rFonts w:ascii="標楷體" w:eastAsia="標楷體" w:hAnsi="標楷體"/>
                <w:color w:val="000000"/>
                <w:w w:val="95"/>
              </w:rPr>
              <w:t>臉部？按頭入水？開瓦斯或其他？</w:t>
            </w:r>
          </w:p>
          <w:p w:rsidR="00B247CB" w:rsidRPr="00457453" w:rsidRDefault="00B247CB" w:rsidP="00153BF7">
            <w:pPr>
              <w:numPr>
                <w:ilvl w:val="0"/>
                <w:numId w:val="12"/>
              </w:numPr>
              <w:tabs>
                <w:tab w:val="clear" w:pos="360"/>
                <w:tab w:val="num" w:pos="300"/>
              </w:tabs>
              <w:snapToGrid w:val="0"/>
              <w:jc w:val="both"/>
              <w:rPr>
                <w:rFonts w:ascii="標楷體" w:eastAsia="標楷體" w:hAnsi="標楷體"/>
              </w:rPr>
            </w:pPr>
            <w:r w:rsidRPr="00457453">
              <w:rPr>
                <w:rFonts w:ascii="標楷體" w:eastAsia="標楷體" w:hAnsi="標楷體"/>
              </w:rPr>
              <w:t>相對人這樣做的頻率？</w:t>
            </w:r>
          </w:p>
          <w:p w:rsidR="00B247CB" w:rsidRPr="00457453" w:rsidRDefault="00B247CB" w:rsidP="00153BF7">
            <w:pPr>
              <w:numPr>
                <w:ilvl w:val="0"/>
                <w:numId w:val="12"/>
              </w:numPr>
              <w:tabs>
                <w:tab w:val="clear" w:pos="360"/>
                <w:tab w:val="num" w:pos="300"/>
              </w:tabs>
              <w:snapToGrid w:val="0"/>
              <w:jc w:val="both"/>
              <w:rPr>
                <w:rFonts w:ascii="標楷體" w:eastAsia="標楷體" w:hAnsi="標楷體"/>
              </w:rPr>
            </w:pPr>
            <w:r w:rsidRPr="00457453">
              <w:rPr>
                <w:rFonts w:ascii="標楷體" w:eastAsia="標楷體" w:hAnsi="標楷體"/>
              </w:rPr>
              <w:t>受暴學生是否曾因此而失去意識？</w:t>
            </w:r>
          </w:p>
        </w:tc>
        <w:tc>
          <w:tcPr>
            <w:tcW w:w="1094" w:type="pct"/>
          </w:tcPr>
          <w:p w:rsidR="00B247CB" w:rsidRPr="00457453" w:rsidRDefault="00B247CB" w:rsidP="00153BF7">
            <w:pPr>
              <w:numPr>
                <w:ilvl w:val="0"/>
                <w:numId w:val="20"/>
              </w:numPr>
              <w:snapToGrid w:val="0"/>
              <w:jc w:val="both"/>
              <w:rPr>
                <w:rFonts w:ascii="標楷體" w:eastAsia="標楷體" w:hAnsi="標楷體"/>
              </w:rPr>
            </w:pPr>
            <w:r w:rsidRPr="00457453">
              <w:rPr>
                <w:rFonts w:ascii="標楷體" w:eastAsia="標楷體" w:hAnsi="標楷體" w:hint="eastAsia"/>
              </w:rPr>
              <w:t>協助資訊提供與連結警方</w:t>
            </w:r>
          </w:p>
          <w:p w:rsidR="00B247CB" w:rsidRPr="00457453" w:rsidRDefault="00B247CB" w:rsidP="00153BF7">
            <w:pPr>
              <w:numPr>
                <w:ilvl w:val="0"/>
                <w:numId w:val="20"/>
              </w:numPr>
              <w:jc w:val="both"/>
              <w:rPr>
                <w:rFonts w:ascii="標楷體" w:eastAsia="標楷體" w:hAnsi="標楷體"/>
              </w:rPr>
            </w:pPr>
            <w:r w:rsidRPr="00457453">
              <w:rPr>
                <w:rFonts w:ascii="標楷體" w:eastAsia="標楷體" w:hAnsi="標楷體"/>
              </w:rPr>
              <w:t>在跨機構危險評估與安全計畫會議中提供資訊。</w:t>
            </w:r>
          </w:p>
          <w:p w:rsidR="00B247CB" w:rsidRPr="00457453" w:rsidRDefault="00B247CB" w:rsidP="00153BF7">
            <w:pPr>
              <w:numPr>
                <w:ilvl w:val="0"/>
                <w:numId w:val="20"/>
              </w:numPr>
              <w:snapToGrid w:val="0"/>
              <w:jc w:val="both"/>
              <w:rPr>
                <w:rFonts w:ascii="標楷體" w:eastAsia="標楷體" w:hAnsi="標楷體"/>
              </w:rPr>
            </w:pPr>
            <w:r w:rsidRPr="00457453">
              <w:rPr>
                <w:rFonts w:ascii="標楷體" w:eastAsia="標楷體" w:hAnsi="標楷體" w:hint="eastAsia"/>
              </w:rPr>
              <w:t>與受暴學生討論如何自保。</w:t>
            </w:r>
          </w:p>
        </w:tc>
      </w:tr>
      <w:tr w:rsidR="00B247CB" w:rsidRPr="00457453" w:rsidTr="00AB23B5">
        <w:tc>
          <w:tcPr>
            <w:tcW w:w="477" w:type="pct"/>
            <w:shd w:val="clear" w:color="auto" w:fill="auto"/>
          </w:tcPr>
          <w:p w:rsidR="00B247CB" w:rsidRPr="00457453" w:rsidRDefault="00B247CB" w:rsidP="00AB23B5">
            <w:pPr>
              <w:snapToGrid w:val="0"/>
              <w:jc w:val="center"/>
              <w:rPr>
                <w:rFonts w:ascii="標楷體" w:eastAsia="標楷體" w:hAnsi="標楷體"/>
              </w:rPr>
            </w:pPr>
            <w:r w:rsidRPr="00457453">
              <w:rPr>
                <w:rFonts w:ascii="標楷體" w:eastAsia="標楷體" w:hAnsi="標楷體" w:hint="eastAsia"/>
              </w:rPr>
              <w:t>性侵害/性虐待</w:t>
            </w:r>
          </w:p>
        </w:tc>
        <w:tc>
          <w:tcPr>
            <w:tcW w:w="804"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color w:val="000000"/>
                <w:w w:val="95"/>
              </w:rPr>
              <w:t>當你並不想要有性行為時，他有沒有曾經強迫你跟他進行性行為？</w:t>
            </w:r>
          </w:p>
        </w:tc>
        <w:tc>
          <w:tcPr>
            <w:tcW w:w="2625"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hint="eastAsia"/>
              </w:rPr>
              <w:t>對輔導人員而言，首次會談便要詢問受暴學生這個問題確實不容易。建議輔導人員可以這樣詢問看看：</w:t>
            </w:r>
          </w:p>
          <w:p w:rsidR="00B247CB" w:rsidRPr="00457453" w:rsidRDefault="00B247CB" w:rsidP="00153BF7">
            <w:pPr>
              <w:numPr>
                <w:ilvl w:val="0"/>
                <w:numId w:val="13"/>
              </w:numPr>
              <w:tabs>
                <w:tab w:val="clear" w:pos="360"/>
                <w:tab w:val="num" w:pos="120"/>
              </w:tabs>
              <w:snapToGrid w:val="0"/>
              <w:ind w:left="300" w:hanging="300"/>
              <w:jc w:val="both"/>
              <w:rPr>
                <w:rFonts w:ascii="標楷體" w:eastAsia="標楷體" w:hAnsi="標楷體"/>
              </w:rPr>
            </w:pPr>
            <w:r w:rsidRPr="00457453">
              <w:rPr>
                <w:rFonts w:ascii="標楷體" w:eastAsia="標楷體" w:hAnsi="標楷體" w:hint="eastAsia"/>
              </w:rPr>
              <w:t>很多我服務過的學生告訴我，她們的伴侶會在性</w:t>
            </w:r>
            <w:proofErr w:type="gramStart"/>
            <w:r w:rsidRPr="00457453">
              <w:rPr>
                <w:rFonts w:ascii="標楷體" w:eastAsia="標楷體" w:hAnsi="標楷體" w:hint="eastAsia"/>
              </w:rPr>
              <w:t>方面說或作</w:t>
            </w:r>
            <w:proofErr w:type="gramEnd"/>
            <w:r w:rsidRPr="00457453">
              <w:rPr>
                <w:rFonts w:ascii="標楷體" w:eastAsia="標楷體" w:hAnsi="標楷體" w:hint="eastAsia"/>
              </w:rPr>
              <w:t>一些讓他們覺得很難受的事情，或是造成肢體上的傷害。你曾經發生過這樣的狀況嗎？</w:t>
            </w:r>
          </w:p>
          <w:p w:rsidR="00B247CB" w:rsidRPr="00457453" w:rsidRDefault="00B247CB" w:rsidP="00153BF7">
            <w:pPr>
              <w:numPr>
                <w:ilvl w:val="0"/>
                <w:numId w:val="13"/>
              </w:numPr>
              <w:tabs>
                <w:tab w:val="clear" w:pos="360"/>
                <w:tab w:val="num" w:pos="300"/>
              </w:tabs>
              <w:snapToGrid w:val="0"/>
              <w:jc w:val="both"/>
              <w:rPr>
                <w:rFonts w:ascii="標楷體" w:eastAsia="標楷體" w:hAnsi="標楷體"/>
              </w:rPr>
            </w:pPr>
            <w:r w:rsidRPr="00457453">
              <w:rPr>
                <w:rFonts w:ascii="標楷體" w:eastAsia="標楷體" w:hAnsi="標楷體" w:hint="eastAsia"/>
              </w:rPr>
              <w:t>如果受暴學生說「是」，接下來可以參考下列提示了解更多細節：</w:t>
            </w:r>
          </w:p>
          <w:p w:rsidR="00B247CB" w:rsidRPr="00457453" w:rsidRDefault="00B247CB" w:rsidP="00153BF7">
            <w:pPr>
              <w:tabs>
                <w:tab w:val="left" w:pos="1020"/>
              </w:tabs>
              <w:snapToGrid w:val="0"/>
              <w:ind w:left="914" w:hangingChars="381" w:hanging="914"/>
              <w:jc w:val="both"/>
              <w:rPr>
                <w:rFonts w:ascii="標楷體" w:eastAsia="標楷體" w:hAnsi="標楷體"/>
              </w:rPr>
            </w:pPr>
            <w:r w:rsidRPr="00457453">
              <w:rPr>
                <w:rFonts w:ascii="標楷體" w:eastAsia="標楷體" w:hAnsi="標楷體" w:hint="eastAsia"/>
              </w:rPr>
              <w:t xml:space="preserve">  （1）輔導人員應了解性虐待和脅迫不見得都是以強制性交形式發生。輔導人員須具備能和受暴學生討論她們經歷過那些性虐待？性虐待形態可能有：</w:t>
            </w:r>
          </w:p>
          <w:p w:rsidR="00B247CB" w:rsidRPr="00457453" w:rsidRDefault="00B247CB" w:rsidP="00153BF7">
            <w:pPr>
              <w:tabs>
                <w:tab w:val="left" w:pos="1020"/>
              </w:tabs>
              <w:snapToGrid w:val="0"/>
              <w:ind w:left="938" w:hangingChars="391" w:hanging="938"/>
              <w:jc w:val="both"/>
              <w:rPr>
                <w:rFonts w:ascii="標楷體" w:eastAsia="標楷體" w:hAnsi="標楷體"/>
              </w:rPr>
            </w:pPr>
            <w:r w:rsidRPr="00457453">
              <w:rPr>
                <w:rFonts w:ascii="標楷體" w:eastAsia="標楷體" w:hAnsi="標楷體" w:hint="eastAsia"/>
              </w:rPr>
              <w:t xml:space="preserve">　　　A.在脅迫或壓力下發生性行為，包括以武器相</w:t>
            </w:r>
            <w:proofErr w:type="gramStart"/>
            <w:r w:rsidRPr="00457453">
              <w:rPr>
                <w:rFonts w:ascii="標楷體" w:eastAsia="標楷體" w:hAnsi="標楷體" w:hint="eastAsia"/>
              </w:rPr>
              <w:t>脅</w:t>
            </w:r>
            <w:proofErr w:type="gramEnd"/>
            <w:r w:rsidRPr="00457453">
              <w:rPr>
                <w:rFonts w:ascii="標楷體" w:eastAsia="標楷體" w:hAnsi="標楷體" w:hint="eastAsia"/>
              </w:rPr>
              <w:t>；</w:t>
            </w:r>
          </w:p>
          <w:p w:rsidR="00B247CB" w:rsidRPr="00457453" w:rsidRDefault="00B247CB" w:rsidP="00153BF7">
            <w:pPr>
              <w:tabs>
                <w:tab w:val="left" w:pos="1020"/>
              </w:tabs>
              <w:snapToGrid w:val="0"/>
              <w:jc w:val="both"/>
              <w:rPr>
                <w:rFonts w:ascii="標楷體" w:eastAsia="標楷體" w:hAnsi="標楷體"/>
              </w:rPr>
            </w:pPr>
            <w:r w:rsidRPr="00457453">
              <w:rPr>
                <w:rFonts w:ascii="標楷體" w:eastAsia="標楷體" w:hAnsi="標楷體" w:hint="eastAsia"/>
              </w:rPr>
              <w:t xml:space="preserve">　　　B.性方面的羞辱；</w:t>
            </w:r>
          </w:p>
          <w:p w:rsidR="00B247CB" w:rsidRPr="00457453" w:rsidRDefault="00B247CB" w:rsidP="00153BF7">
            <w:pPr>
              <w:tabs>
                <w:tab w:val="left" w:pos="1020"/>
              </w:tabs>
              <w:snapToGrid w:val="0"/>
              <w:jc w:val="both"/>
              <w:rPr>
                <w:rFonts w:ascii="標楷體" w:eastAsia="標楷體" w:hAnsi="標楷體"/>
              </w:rPr>
            </w:pPr>
            <w:r w:rsidRPr="00457453">
              <w:rPr>
                <w:rFonts w:ascii="標楷體" w:eastAsia="標楷體" w:hAnsi="標楷體" w:hint="eastAsia"/>
              </w:rPr>
              <w:t xml:space="preserve">　　　C.強迫性行為過程造成的疼痛</w:t>
            </w:r>
          </w:p>
          <w:p w:rsidR="00B247CB" w:rsidRPr="00457453" w:rsidRDefault="00B247CB" w:rsidP="00153BF7">
            <w:pPr>
              <w:tabs>
                <w:tab w:val="left" w:pos="1020"/>
              </w:tabs>
              <w:snapToGrid w:val="0"/>
              <w:jc w:val="both"/>
              <w:rPr>
                <w:rFonts w:ascii="標楷體" w:eastAsia="標楷體" w:hAnsi="標楷體"/>
              </w:rPr>
            </w:pPr>
            <w:r w:rsidRPr="00457453">
              <w:rPr>
                <w:rFonts w:ascii="標楷體" w:eastAsia="標楷體" w:hAnsi="標楷體" w:hint="eastAsia"/>
              </w:rPr>
              <w:t xml:space="preserve">　　　D.拒絕避孕或是安全發生性行為</w:t>
            </w:r>
          </w:p>
          <w:p w:rsidR="00B247CB" w:rsidRPr="00457453" w:rsidRDefault="00B247CB" w:rsidP="00153BF7">
            <w:pPr>
              <w:tabs>
                <w:tab w:val="left" w:pos="1020"/>
              </w:tabs>
              <w:snapToGrid w:val="0"/>
              <w:ind w:left="914" w:hangingChars="381" w:hanging="914"/>
              <w:jc w:val="both"/>
              <w:rPr>
                <w:rFonts w:ascii="標楷體" w:eastAsia="標楷體" w:hAnsi="標楷體"/>
              </w:rPr>
            </w:pPr>
            <w:r w:rsidRPr="00457453">
              <w:rPr>
                <w:rFonts w:ascii="標楷體" w:eastAsia="標楷體" w:hAnsi="標楷體" w:hint="eastAsia"/>
              </w:rPr>
              <w:t xml:space="preserve">　　　E.利用拍攝照片和錄影帶剝削受暴學生，恐嚇要向親友或同事公佈這些影像資</w:t>
            </w:r>
            <w:proofErr w:type="gramStart"/>
            <w:r w:rsidRPr="00457453">
              <w:rPr>
                <w:rFonts w:ascii="標楷體" w:eastAsia="標楷體" w:hAnsi="標楷體" w:hint="eastAsia"/>
              </w:rPr>
              <w:t>籵</w:t>
            </w:r>
            <w:proofErr w:type="gramEnd"/>
            <w:r w:rsidRPr="00457453">
              <w:rPr>
                <w:rFonts w:ascii="標楷體" w:eastAsia="標楷體" w:hAnsi="標楷體" w:hint="eastAsia"/>
              </w:rPr>
              <w:t>。</w:t>
            </w:r>
          </w:p>
          <w:p w:rsidR="00B247CB" w:rsidRPr="00457453" w:rsidRDefault="00B247CB" w:rsidP="00153BF7">
            <w:pPr>
              <w:tabs>
                <w:tab w:val="left" w:pos="1020"/>
              </w:tabs>
              <w:snapToGrid w:val="0"/>
              <w:ind w:left="914" w:hangingChars="381" w:hanging="914"/>
              <w:jc w:val="both"/>
              <w:rPr>
                <w:rFonts w:ascii="標楷體" w:eastAsia="標楷體" w:hAnsi="標楷體"/>
              </w:rPr>
            </w:pPr>
            <w:r w:rsidRPr="00457453">
              <w:rPr>
                <w:rFonts w:ascii="標楷體" w:eastAsia="標楷體" w:hAnsi="標楷體" w:hint="eastAsia"/>
              </w:rPr>
              <w:t xml:space="preserve">　　　H.強迫受暴學生和其他人發生性行為或是強迫受暴學生賣淫。</w:t>
            </w:r>
          </w:p>
          <w:p w:rsidR="00B247CB" w:rsidRPr="00457453" w:rsidRDefault="00B247CB" w:rsidP="00153BF7">
            <w:pPr>
              <w:tabs>
                <w:tab w:val="left" w:pos="1020"/>
              </w:tabs>
              <w:snapToGrid w:val="0"/>
              <w:ind w:left="274" w:hangingChars="114" w:hanging="274"/>
              <w:jc w:val="both"/>
              <w:rPr>
                <w:rFonts w:ascii="標楷體" w:eastAsia="標楷體" w:hAnsi="標楷體"/>
              </w:rPr>
            </w:pPr>
            <w:r w:rsidRPr="00457453">
              <w:rPr>
                <w:rFonts w:ascii="標楷體" w:eastAsia="標楷體" w:hAnsi="標楷體" w:hint="eastAsia"/>
              </w:rPr>
              <w:t>3. 當輔導人員確認受暴學生遭受過的性虐待情況後，還需要了解：</w:t>
            </w:r>
          </w:p>
          <w:p w:rsidR="00B247CB" w:rsidRPr="00457453" w:rsidRDefault="00B247CB" w:rsidP="00153BF7">
            <w:pPr>
              <w:tabs>
                <w:tab w:val="left" w:pos="1020"/>
              </w:tabs>
              <w:snapToGrid w:val="0"/>
              <w:ind w:left="914" w:hangingChars="381" w:hanging="914"/>
              <w:jc w:val="both"/>
              <w:rPr>
                <w:rFonts w:ascii="標楷體" w:eastAsia="標楷體" w:hAnsi="標楷體"/>
              </w:rPr>
            </w:pPr>
            <w:r w:rsidRPr="00457453">
              <w:rPr>
                <w:rFonts w:ascii="標楷體" w:eastAsia="標楷體" w:hAnsi="標楷體" w:hint="eastAsia"/>
              </w:rPr>
              <w:t xml:space="preserve">　（1）何時發生過？發生的頻率？</w:t>
            </w:r>
          </w:p>
          <w:p w:rsidR="00B247CB" w:rsidRPr="00457453" w:rsidRDefault="00B247CB" w:rsidP="00153BF7">
            <w:pPr>
              <w:tabs>
                <w:tab w:val="left" w:pos="1020"/>
              </w:tabs>
              <w:snapToGrid w:val="0"/>
              <w:ind w:left="914" w:hangingChars="381" w:hanging="914"/>
              <w:jc w:val="both"/>
              <w:rPr>
                <w:rFonts w:ascii="標楷體" w:eastAsia="標楷體" w:hAnsi="標楷體"/>
              </w:rPr>
            </w:pPr>
            <w:r w:rsidRPr="00457453">
              <w:rPr>
                <w:rFonts w:ascii="標楷體" w:eastAsia="標楷體" w:hAnsi="標楷體" w:hint="eastAsia"/>
              </w:rPr>
              <w:t xml:space="preserve">　（2）相對人作了什麼？</w:t>
            </w:r>
          </w:p>
          <w:p w:rsidR="00B247CB" w:rsidRPr="00457453" w:rsidRDefault="00B247CB" w:rsidP="00153BF7">
            <w:pPr>
              <w:tabs>
                <w:tab w:val="left" w:pos="1020"/>
              </w:tabs>
              <w:snapToGrid w:val="0"/>
              <w:ind w:left="914" w:hangingChars="381" w:hanging="914"/>
              <w:jc w:val="both"/>
              <w:rPr>
                <w:rFonts w:ascii="標楷體" w:eastAsia="標楷體" w:hAnsi="標楷體"/>
              </w:rPr>
            </w:pPr>
            <w:r w:rsidRPr="00457453">
              <w:rPr>
                <w:rFonts w:ascii="標楷體" w:eastAsia="標楷體" w:hAnsi="標楷體" w:hint="eastAsia"/>
              </w:rPr>
              <w:t xml:space="preserve">  （3）受暴學生曾經因此報警或就醫過嗎？</w:t>
            </w:r>
          </w:p>
          <w:p w:rsidR="00B247CB" w:rsidRPr="00457453" w:rsidRDefault="00B247CB" w:rsidP="00AC71C6">
            <w:pPr>
              <w:snapToGrid w:val="0"/>
              <w:ind w:left="737" w:hangingChars="307" w:hanging="737"/>
              <w:jc w:val="both"/>
              <w:rPr>
                <w:rFonts w:ascii="標楷體" w:eastAsia="標楷體" w:hAnsi="標楷體"/>
              </w:rPr>
            </w:pPr>
            <w:r w:rsidRPr="00457453">
              <w:rPr>
                <w:rFonts w:ascii="標楷體" w:eastAsia="標楷體" w:hAnsi="標楷體" w:hint="eastAsia"/>
              </w:rPr>
              <w:t xml:space="preserve">　（4）相對</w:t>
            </w:r>
            <w:proofErr w:type="gramStart"/>
            <w:r w:rsidRPr="00457453">
              <w:rPr>
                <w:rFonts w:ascii="標楷體" w:eastAsia="標楷體" w:hAnsi="標楷體" w:hint="eastAsia"/>
              </w:rPr>
              <w:t>人曾性虐待</w:t>
            </w:r>
            <w:proofErr w:type="gramEnd"/>
            <w:r w:rsidRPr="00457453">
              <w:rPr>
                <w:rFonts w:ascii="標楷體" w:eastAsia="標楷體" w:hAnsi="標楷體" w:hint="eastAsia"/>
              </w:rPr>
              <w:t>過其他人，例如：前伴侶？</w:t>
            </w:r>
          </w:p>
          <w:p w:rsidR="00B247CB" w:rsidRDefault="00B247CB" w:rsidP="00AC71C6">
            <w:pPr>
              <w:snapToGrid w:val="0"/>
              <w:ind w:left="737" w:hangingChars="307" w:hanging="737"/>
              <w:jc w:val="both"/>
              <w:rPr>
                <w:rFonts w:ascii="標楷體" w:eastAsia="標楷體" w:hAnsi="標楷體"/>
              </w:rPr>
            </w:pPr>
            <w:r w:rsidRPr="00457453">
              <w:rPr>
                <w:rFonts w:ascii="標楷體" w:eastAsia="標楷體" w:hAnsi="標楷體" w:hint="eastAsia"/>
              </w:rPr>
              <w:t xml:space="preserve">　（5）受暴學生擔心這次受害後是否感染性病或是懷孕嗎？</w:t>
            </w:r>
          </w:p>
          <w:p w:rsidR="00AB23B5" w:rsidRPr="00457453" w:rsidRDefault="00AB23B5" w:rsidP="00AB23B5">
            <w:pPr>
              <w:tabs>
                <w:tab w:val="left" w:pos="1020"/>
              </w:tabs>
              <w:snapToGrid w:val="0"/>
              <w:ind w:left="173" w:hangingChars="72" w:hanging="173"/>
              <w:jc w:val="both"/>
              <w:rPr>
                <w:rFonts w:ascii="標楷體" w:eastAsia="標楷體" w:hAnsi="標楷體"/>
              </w:rPr>
            </w:pPr>
            <w:r>
              <w:rPr>
                <w:rFonts w:ascii="標楷體" w:eastAsia="標楷體" w:hAnsi="標楷體" w:hint="eastAsia"/>
              </w:rPr>
              <w:lastRenderedPageBreak/>
              <w:t>※※4.</w:t>
            </w:r>
            <w:r w:rsidRPr="00AB23B5">
              <w:rPr>
                <w:rFonts w:ascii="標楷體" w:eastAsia="標楷體" w:hAnsi="標楷體" w:hint="eastAsia"/>
                <w:b/>
                <w:u w:val="single"/>
              </w:rPr>
              <w:t>如果當學生主張性侵害並且願意提出告訴時應進行法定通報，如果學生主張不願意</w:t>
            </w:r>
            <w:proofErr w:type="gramStart"/>
            <w:r w:rsidRPr="00AB23B5">
              <w:rPr>
                <w:rFonts w:ascii="標楷體" w:eastAsia="標楷體" w:hAnsi="標楷體" w:hint="eastAsia"/>
                <w:b/>
                <w:u w:val="single"/>
              </w:rPr>
              <w:t>提出性侵告訴</w:t>
            </w:r>
            <w:proofErr w:type="gramEnd"/>
            <w:r w:rsidRPr="00AB23B5">
              <w:rPr>
                <w:rFonts w:ascii="標楷體" w:eastAsia="標楷體" w:hAnsi="標楷體" w:hint="eastAsia"/>
                <w:b/>
                <w:u w:val="single"/>
              </w:rPr>
              <w:t>時，</w:t>
            </w:r>
            <w:r w:rsidR="00AC71C6" w:rsidRPr="00AC71C6">
              <w:rPr>
                <w:rFonts w:ascii="標楷體" w:eastAsia="標楷體" w:hAnsi="標楷體" w:hint="eastAsia"/>
                <w:b/>
                <w:color w:val="FF0000"/>
                <w:szCs w:val="24"/>
                <w:u w:val="single"/>
              </w:rPr>
              <w:t>於通報時應將學生不想提告或相關顧慮填入通報單，以提供社工作開案評估</w:t>
            </w:r>
            <w:r w:rsidRPr="00AC71C6">
              <w:rPr>
                <w:rFonts w:ascii="標楷體" w:eastAsia="標楷體" w:hAnsi="標楷體" w:hint="eastAsia"/>
                <w:b/>
                <w:u w:val="single"/>
              </w:rPr>
              <w:t>。</w:t>
            </w:r>
          </w:p>
        </w:tc>
        <w:tc>
          <w:tcPr>
            <w:tcW w:w="1094" w:type="pct"/>
          </w:tcPr>
          <w:p w:rsidR="00B247CB" w:rsidRPr="00457453" w:rsidRDefault="00B247CB" w:rsidP="00153BF7">
            <w:pPr>
              <w:numPr>
                <w:ilvl w:val="0"/>
                <w:numId w:val="18"/>
              </w:numPr>
              <w:tabs>
                <w:tab w:val="clear" w:pos="360"/>
                <w:tab w:val="num" w:pos="0"/>
              </w:tabs>
              <w:ind w:left="250" w:hanging="240"/>
              <w:jc w:val="both"/>
              <w:rPr>
                <w:rFonts w:ascii="標楷體" w:eastAsia="標楷體" w:hAnsi="標楷體"/>
              </w:rPr>
            </w:pPr>
            <w:r w:rsidRPr="00457453">
              <w:rPr>
                <w:rFonts w:ascii="標楷體" w:eastAsia="標楷體" w:hAnsi="標楷體"/>
              </w:rPr>
              <w:lastRenderedPageBreak/>
              <w:t>連結警方</w:t>
            </w:r>
          </w:p>
          <w:p w:rsidR="00B247CB" w:rsidRPr="00457453" w:rsidRDefault="00B247CB" w:rsidP="00153BF7">
            <w:pPr>
              <w:numPr>
                <w:ilvl w:val="0"/>
                <w:numId w:val="18"/>
              </w:numPr>
              <w:tabs>
                <w:tab w:val="clear" w:pos="360"/>
                <w:tab w:val="num" w:pos="0"/>
              </w:tabs>
              <w:ind w:left="250" w:hanging="240"/>
              <w:jc w:val="both"/>
              <w:rPr>
                <w:rFonts w:ascii="標楷體" w:eastAsia="標楷體" w:hAnsi="標楷體"/>
              </w:rPr>
            </w:pPr>
            <w:r w:rsidRPr="00457453">
              <w:rPr>
                <w:rFonts w:ascii="標楷體" w:eastAsia="標楷體" w:hAnsi="標楷體"/>
              </w:rPr>
              <w:t>連結性侵害防治服務</w:t>
            </w:r>
            <w:r w:rsidRPr="00457453">
              <w:rPr>
                <w:rFonts w:ascii="標楷體" w:eastAsia="標楷體" w:hAnsi="標楷體" w:hint="eastAsia"/>
              </w:rPr>
              <w:t>。</w:t>
            </w:r>
          </w:p>
          <w:p w:rsidR="00B247CB" w:rsidRPr="00457453" w:rsidRDefault="00B247CB" w:rsidP="00153BF7">
            <w:pPr>
              <w:numPr>
                <w:ilvl w:val="0"/>
                <w:numId w:val="18"/>
              </w:numPr>
              <w:tabs>
                <w:tab w:val="clear" w:pos="360"/>
                <w:tab w:val="num" w:pos="250"/>
              </w:tabs>
              <w:jc w:val="both"/>
              <w:rPr>
                <w:rFonts w:ascii="標楷體" w:eastAsia="標楷體" w:hAnsi="標楷體"/>
              </w:rPr>
            </w:pPr>
            <w:r w:rsidRPr="00457453">
              <w:rPr>
                <w:rFonts w:ascii="標楷體" w:eastAsia="標楷體" w:hAnsi="標楷體"/>
              </w:rPr>
              <w:t>在</w:t>
            </w:r>
            <w:r w:rsidRPr="00457453">
              <w:rPr>
                <w:rFonts w:ascii="標楷體" w:eastAsia="標楷體" w:hAnsi="標楷體" w:hint="eastAsia"/>
              </w:rPr>
              <w:t>校內</w:t>
            </w:r>
            <w:r w:rsidRPr="00457453">
              <w:rPr>
                <w:rFonts w:ascii="標楷體" w:eastAsia="標楷體" w:hAnsi="標楷體"/>
              </w:rPr>
              <w:t>跨</w:t>
            </w:r>
            <w:r w:rsidRPr="00457453">
              <w:rPr>
                <w:rFonts w:ascii="標楷體" w:eastAsia="標楷體" w:hAnsi="標楷體" w:hint="eastAsia"/>
              </w:rPr>
              <w:t>單位</w:t>
            </w:r>
            <w:r w:rsidRPr="00457453">
              <w:rPr>
                <w:rFonts w:ascii="標楷體" w:eastAsia="標楷體" w:hAnsi="標楷體"/>
              </w:rPr>
              <w:t>危險評估與安全計畫會議中提供資訊。</w:t>
            </w:r>
          </w:p>
          <w:p w:rsidR="00B247CB" w:rsidRPr="00457453" w:rsidRDefault="00B247CB" w:rsidP="00153BF7">
            <w:pPr>
              <w:numPr>
                <w:ilvl w:val="0"/>
                <w:numId w:val="18"/>
              </w:numPr>
              <w:tabs>
                <w:tab w:val="clear" w:pos="360"/>
                <w:tab w:val="num" w:pos="250"/>
              </w:tabs>
              <w:jc w:val="both"/>
              <w:rPr>
                <w:rFonts w:ascii="標楷體" w:eastAsia="標楷體" w:hAnsi="標楷體"/>
              </w:rPr>
            </w:pPr>
            <w:r w:rsidRPr="00457453">
              <w:rPr>
                <w:rFonts w:ascii="標楷體" w:eastAsia="標楷體" w:hAnsi="標楷體" w:hint="eastAsia"/>
              </w:rPr>
              <w:t>有必要時</w:t>
            </w:r>
            <w:r w:rsidRPr="00457453">
              <w:rPr>
                <w:rFonts w:ascii="標楷體" w:eastAsia="標楷體" w:hAnsi="標楷體"/>
              </w:rPr>
              <w:t>連結</w:t>
            </w:r>
            <w:r w:rsidRPr="00457453">
              <w:rPr>
                <w:rFonts w:ascii="標楷體" w:eastAsia="標楷體" w:hAnsi="標楷體" w:hint="eastAsia"/>
              </w:rPr>
              <w:t>檢傷</w:t>
            </w:r>
            <w:r w:rsidRPr="00457453">
              <w:rPr>
                <w:rFonts w:ascii="標楷體" w:eastAsia="標楷體" w:hAnsi="標楷體"/>
              </w:rPr>
              <w:t>醫療服務</w:t>
            </w:r>
            <w:r w:rsidRPr="00457453">
              <w:rPr>
                <w:rFonts w:ascii="標楷體" w:eastAsia="標楷體" w:hAnsi="標楷體" w:hint="eastAsia"/>
              </w:rPr>
              <w:t>。</w:t>
            </w:r>
          </w:p>
          <w:p w:rsidR="00B247CB" w:rsidRPr="00457453" w:rsidRDefault="00B247CB" w:rsidP="00153BF7">
            <w:pPr>
              <w:numPr>
                <w:ilvl w:val="0"/>
                <w:numId w:val="18"/>
              </w:numPr>
              <w:tabs>
                <w:tab w:val="clear" w:pos="360"/>
                <w:tab w:val="num" w:pos="130"/>
              </w:tabs>
              <w:ind w:left="250" w:hanging="250"/>
              <w:jc w:val="both"/>
              <w:rPr>
                <w:rFonts w:ascii="標楷體" w:eastAsia="標楷體" w:hAnsi="標楷體"/>
              </w:rPr>
            </w:pPr>
            <w:r w:rsidRPr="00457453">
              <w:rPr>
                <w:rFonts w:ascii="標楷體" w:eastAsia="標楷體" w:hAnsi="標楷體" w:hint="eastAsia"/>
              </w:rPr>
              <w:t>提供法律服務，考慮提出相關民刑事訴訟。</w:t>
            </w:r>
          </w:p>
          <w:p w:rsidR="00B247CB" w:rsidRPr="00457453" w:rsidRDefault="00B247CB" w:rsidP="00153BF7">
            <w:pPr>
              <w:ind w:left="250"/>
              <w:jc w:val="both"/>
              <w:rPr>
                <w:rFonts w:ascii="標楷體" w:eastAsia="標楷體" w:hAnsi="標楷體"/>
              </w:rPr>
            </w:pPr>
          </w:p>
          <w:p w:rsidR="00B247CB" w:rsidRPr="00457453" w:rsidRDefault="00B247CB" w:rsidP="00153BF7">
            <w:pPr>
              <w:snapToGrid w:val="0"/>
              <w:jc w:val="both"/>
              <w:rPr>
                <w:rFonts w:ascii="標楷體" w:eastAsia="標楷體" w:hAnsi="標楷體"/>
              </w:rPr>
            </w:pPr>
          </w:p>
        </w:tc>
      </w:tr>
      <w:tr w:rsidR="00B247CB" w:rsidRPr="00457453" w:rsidTr="00AB23B5">
        <w:tc>
          <w:tcPr>
            <w:tcW w:w="477" w:type="pct"/>
            <w:vMerge w:val="restart"/>
            <w:shd w:val="clear" w:color="auto" w:fill="auto"/>
          </w:tcPr>
          <w:p w:rsidR="00B247CB" w:rsidRPr="00457453" w:rsidRDefault="00B247CB" w:rsidP="00AB23B5">
            <w:pPr>
              <w:snapToGrid w:val="0"/>
              <w:spacing w:line="320" w:lineRule="exact"/>
              <w:jc w:val="center"/>
              <w:rPr>
                <w:rFonts w:ascii="標楷體" w:eastAsia="標楷體" w:hAnsi="標楷體"/>
              </w:rPr>
            </w:pPr>
            <w:r w:rsidRPr="00457453">
              <w:rPr>
                <w:rFonts w:ascii="標楷體" w:eastAsia="標楷體" w:hAnsi="標楷體" w:hint="eastAsia"/>
              </w:rPr>
              <w:t>相對人有威脅會殺害</w:t>
            </w: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color w:val="000000"/>
                <w:w w:val="95"/>
              </w:rPr>
              <w:t>他有沒有曾威脅要殺你？</w:t>
            </w:r>
          </w:p>
          <w:p w:rsidR="00B247CB" w:rsidRPr="00457453" w:rsidRDefault="00B247CB" w:rsidP="00153BF7">
            <w:pPr>
              <w:snapToGrid w:val="0"/>
              <w:jc w:val="both"/>
              <w:rPr>
                <w:rFonts w:ascii="標楷體" w:eastAsia="標楷體" w:hAnsi="標楷體"/>
              </w:rPr>
            </w:pPr>
          </w:p>
        </w:tc>
        <w:tc>
          <w:tcPr>
            <w:tcW w:w="2625" w:type="pct"/>
            <w:vMerge w:val="restart"/>
          </w:tcPr>
          <w:p w:rsidR="00B247CB" w:rsidRPr="00457453" w:rsidRDefault="00B247CB" w:rsidP="00153BF7">
            <w:pPr>
              <w:numPr>
                <w:ilvl w:val="0"/>
                <w:numId w:val="11"/>
              </w:numPr>
              <w:tabs>
                <w:tab w:val="clear" w:pos="360"/>
                <w:tab w:val="num" w:pos="300"/>
              </w:tabs>
              <w:snapToGrid w:val="0"/>
              <w:jc w:val="both"/>
              <w:rPr>
                <w:rFonts w:ascii="標楷體" w:eastAsia="標楷體" w:hAnsi="標楷體"/>
              </w:rPr>
            </w:pPr>
            <w:r w:rsidRPr="00457453">
              <w:rPr>
                <w:rFonts w:ascii="標楷體" w:eastAsia="標楷體" w:hAnsi="標楷體" w:hint="eastAsia"/>
              </w:rPr>
              <w:t>輔導人員可以更詳細了解：</w:t>
            </w:r>
          </w:p>
          <w:p w:rsidR="00B247CB" w:rsidRPr="00457453" w:rsidRDefault="00B247CB" w:rsidP="00153BF7">
            <w:pPr>
              <w:snapToGrid w:val="0"/>
              <w:ind w:left="794" w:hangingChars="331" w:hanging="794"/>
              <w:jc w:val="both"/>
              <w:rPr>
                <w:rFonts w:ascii="標楷體" w:eastAsia="標楷體" w:hAnsi="標楷體"/>
              </w:rPr>
            </w:pPr>
            <w:r w:rsidRPr="00457453">
              <w:rPr>
                <w:rFonts w:ascii="標楷體" w:eastAsia="標楷體" w:hAnsi="標楷體" w:hint="eastAsia"/>
              </w:rPr>
              <w:t xml:space="preserve">  （1）相對人威脅的內容是什麼？相對人威脅要如何殺害你或其他人？</w:t>
            </w:r>
          </w:p>
          <w:p w:rsidR="00B247CB" w:rsidRPr="00457453" w:rsidRDefault="00B247CB" w:rsidP="00153BF7">
            <w:pPr>
              <w:snapToGrid w:val="0"/>
              <w:jc w:val="both"/>
              <w:rPr>
                <w:rFonts w:ascii="標楷體" w:eastAsia="標楷體" w:hAnsi="標楷體"/>
              </w:rPr>
            </w:pPr>
            <w:r w:rsidRPr="00457453">
              <w:rPr>
                <w:rFonts w:ascii="標楷體" w:eastAsia="標楷體" w:hAnsi="標楷體" w:hint="eastAsia"/>
              </w:rPr>
              <w:t xml:space="preserve">  （2）相對人威脅</w:t>
            </w:r>
            <w:proofErr w:type="gramStart"/>
            <w:r w:rsidRPr="00457453">
              <w:rPr>
                <w:rFonts w:ascii="標楷體" w:eastAsia="標楷體" w:hAnsi="標楷體" w:hint="eastAsia"/>
              </w:rPr>
              <w:t>要殺誰</w:t>
            </w:r>
            <w:proofErr w:type="gramEnd"/>
            <w:r w:rsidRPr="00457453">
              <w:rPr>
                <w:rFonts w:ascii="標楷體" w:eastAsia="標楷體" w:hAnsi="標楷體" w:hint="eastAsia"/>
              </w:rPr>
              <w:t xml:space="preserve">？ </w:t>
            </w:r>
          </w:p>
          <w:p w:rsidR="00B247CB" w:rsidRPr="00457453" w:rsidRDefault="00B247CB" w:rsidP="00153BF7">
            <w:pPr>
              <w:snapToGrid w:val="0"/>
              <w:ind w:left="794" w:hangingChars="331" w:hanging="794"/>
              <w:jc w:val="both"/>
              <w:rPr>
                <w:rFonts w:ascii="標楷體" w:eastAsia="標楷體" w:hAnsi="標楷體"/>
              </w:rPr>
            </w:pPr>
            <w:r w:rsidRPr="00457453">
              <w:rPr>
                <w:rFonts w:ascii="標楷體" w:eastAsia="標楷體" w:hAnsi="標楷體" w:hint="eastAsia"/>
              </w:rPr>
              <w:t xml:space="preserve">  （3）相對人是否跟其</w:t>
            </w:r>
            <w:proofErr w:type="gramStart"/>
            <w:r w:rsidRPr="00457453">
              <w:rPr>
                <w:rFonts w:ascii="標楷體" w:eastAsia="標楷體" w:hAnsi="標楷體" w:hint="eastAsia"/>
              </w:rPr>
              <w:t>他人說過他</w:t>
            </w:r>
            <w:proofErr w:type="gramEnd"/>
            <w:r w:rsidRPr="00457453">
              <w:rPr>
                <w:rFonts w:ascii="標楷體" w:eastAsia="標楷體" w:hAnsi="標楷體" w:hint="eastAsia"/>
              </w:rPr>
              <w:t>要殺你或其他人？有時候連警察或觀護人都會被威脅。</w:t>
            </w:r>
          </w:p>
          <w:p w:rsidR="00B247CB" w:rsidRPr="00457453" w:rsidRDefault="00B247CB" w:rsidP="00153BF7">
            <w:pPr>
              <w:numPr>
                <w:ilvl w:val="0"/>
                <w:numId w:val="11"/>
              </w:numPr>
              <w:tabs>
                <w:tab w:val="clear" w:pos="360"/>
                <w:tab w:val="num" w:pos="120"/>
              </w:tabs>
              <w:snapToGrid w:val="0"/>
              <w:ind w:left="300" w:hanging="300"/>
              <w:jc w:val="both"/>
              <w:rPr>
                <w:rFonts w:ascii="標楷體" w:eastAsia="標楷體" w:hAnsi="標楷體"/>
              </w:rPr>
            </w:pPr>
            <w:r w:rsidRPr="00457453">
              <w:rPr>
                <w:rFonts w:ascii="標楷體" w:eastAsia="標楷體" w:hAnsi="標楷體" w:hint="eastAsia"/>
              </w:rPr>
              <w:t>不要低估受暴學生告訴輔導人員受威脅的情況。有些受暴學生會淡化被殺害的威脅。在某些情境下，受暴學生真實的恐懼來自於此。</w:t>
            </w:r>
          </w:p>
          <w:p w:rsidR="00B247CB" w:rsidRPr="00457453" w:rsidRDefault="00B247CB" w:rsidP="00153BF7">
            <w:pPr>
              <w:numPr>
                <w:ilvl w:val="0"/>
                <w:numId w:val="11"/>
              </w:numPr>
              <w:tabs>
                <w:tab w:val="clear" w:pos="360"/>
                <w:tab w:val="num" w:pos="120"/>
              </w:tabs>
              <w:snapToGrid w:val="0"/>
              <w:ind w:left="300" w:hanging="300"/>
              <w:jc w:val="both"/>
              <w:rPr>
                <w:rFonts w:ascii="標楷體" w:eastAsia="標楷體" w:hAnsi="標楷體"/>
              </w:rPr>
            </w:pPr>
            <w:r w:rsidRPr="00457453">
              <w:rPr>
                <w:rFonts w:ascii="標楷體" w:eastAsia="標楷體" w:hAnsi="標楷體" w:hint="eastAsia"/>
              </w:rPr>
              <w:t>假如受暴學生希望告知警方這些殺害的威脅內容，輔導人員要和受暴學生討論他期待警方採取那些行動，並且作澄清。將此訊息提報跨機構危險評估與安全計畫會議，共同討論防治網絡可協力的工作內容並執行。</w:t>
            </w:r>
          </w:p>
        </w:tc>
        <w:tc>
          <w:tcPr>
            <w:tcW w:w="1094" w:type="pct"/>
            <w:vMerge w:val="restart"/>
          </w:tcPr>
          <w:p w:rsidR="00B247CB" w:rsidRPr="00457453" w:rsidRDefault="00B247CB" w:rsidP="00153BF7">
            <w:pPr>
              <w:numPr>
                <w:ilvl w:val="0"/>
                <w:numId w:val="21"/>
              </w:numPr>
              <w:tabs>
                <w:tab w:val="clear" w:pos="360"/>
                <w:tab w:val="num" w:pos="250"/>
              </w:tabs>
              <w:snapToGrid w:val="0"/>
              <w:spacing w:line="320" w:lineRule="exact"/>
              <w:ind w:left="250" w:hanging="250"/>
              <w:jc w:val="both"/>
              <w:rPr>
                <w:rFonts w:ascii="標楷體" w:eastAsia="標楷體" w:hAnsi="標楷體"/>
              </w:rPr>
            </w:pPr>
            <w:r w:rsidRPr="00457453">
              <w:rPr>
                <w:rFonts w:ascii="標楷體" w:eastAsia="標楷體" w:hAnsi="標楷體"/>
              </w:rPr>
              <w:t>協助資訊提供與連結警方</w:t>
            </w:r>
            <w:r w:rsidRPr="00457453">
              <w:rPr>
                <w:rFonts w:ascii="標楷體" w:eastAsia="標楷體" w:hAnsi="標楷體" w:hint="eastAsia"/>
              </w:rPr>
              <w:t>。</w:t>
            </w:r>
          </w:p>
          <w:p w:rsidR="00B247CB" w:rsidRPr="00457453" w:rsidRDefault="00B247CB" w:rsidP="00153BF7">
            <w:pPr>
              <w:numPr>
                <w:ilvl w:val="0"/>
                <w:numId w:val="21"/>
              </w:numPr>
              <w:tabs>
                <w:tab w:val="clear" w:pos="360"/>
                <w:tab w:val="num" w:pos="250"/>
              </w:tabs>
              <w:snapToGrid w:val="0"/>
              <w:spacing w:line="320" w:lineRule="exact"/>
              <w:ind w:left="250" w:hanging="250"/>
              <w:jc w:val="both"/>
              <w:rPr>
                <w:rFonts w:ascii="標楷體" w:eastAsia="標楷體" w:hAnsi="標楷體"/>
              </w:rPr>
            </w:pPr>
            <w:r w:rsidRPr="00457453">
              <w:rPr>
                <w:rFonts w:ascii="標楷體" w:eastAsia="標楷體" w:hAnsi="標楷體"/>
              </w:rPr>
              <w:t>在跨機構危險評估與安全計畫會議中提供資訊。</w:t>
            </w:r>
          </w:p>
          <w:p w:rsidR="00B247CB" w:rsidRPr="00457453" w:rsidRDefault="00B247CB" w:rsidP="00153BF7">
            <w:pPr>
              <w:numPr>
                <w:ilvl w:val="0"/>
                <w:numId w:val="21"/>
              </w:numPr>
              <w:tabs>
                <w:tab w:val="clear" w:pos="360"/>
                <w:tab w:val="num" w:pos="250"/>
              </w:tabs>
              <w:snapToGrid w:val="0"/>
              <w:spacing w:line="320" w:lineRule="exact"/>
              <w:ind w:left="250" w:hanging="250"/>
              <w:jc w:val="both"/>
              <w:rPr>
                <w:rFonts w:ascii="標楷體" w:eastAsia="標楷體" w:hAnsi="標楷體"/>
              </w:rPr>
            </w:pPr>
            <w:r w:rsidRPr="00457453">
              <w:rPr>
                <w:rFonts w:ascii="標楷體" w:eastAsia="標楷體" w:hAnsi="標楷體" w:hint="eastAsia"/>
              </w:rPr>
              <w:t>針對相對人殺害威脅方式，防治網絡討論協力之預防因應措施並分工執行。</w:t>
            </w:r>
          </w:p>
          <w:p w:rsidR="00B247CB" w:rsidRPr="00457453" w:rsidRDefault="00B247CB" w:rsidP="00153BF7">
            <w:pPr>
              <w:snapToGrid w:val="0"/>
              <w:spacing w:line="320" w:lineRule="exact"/>
              <w:jc w:val="both"/>
              <w:rPr>
                <w:rFonts w:ascii="標楷體" w:eastAsia="標楷體" w:hAnsi="標楷體"/>
              </w:rPr>
            </w:pPr>
          </w:p>
        </w:tc>
      </w:tr>
      <w:tr w:rsidR="00B247CB" w:rsidRPr="00457453" w:rsidTr="00AB23B5">
        <w:tc>
          <w:tcPr>
            <w:tcW w:w="477" w:type="pct"/>
            <w:vMerge/>
            <w:shd w:val="clear" w:color="auto" w:fill="auto"/>
          </w:tcPr>
          <w:p w:rsidR="00B247CB" w:rsidRPr="00457453" w:rsidRDefault="00B247CB" w:rsidP="00AB23B5">
            <w:pPr>
              <w:snapToGrid w:val="0"/>
              <w:spacing w:line="320" w:lineRule="exact"/>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color w:val="000000"/>
                <w:w w:val="95"/>
              </w:rPr>
              <w:t>你是否相信他能殺掉你？</w:t>
            </w:r>
          </w:p>
          <w:p w:rsidR="00B247CB" w:rsidRPr="00457453" w:rsidRDefault="00B247CB" w:rsidP="00153BF7">
            <w:pPr>
              <w:snapToGrid w:val="0"/>
              <w:jc w:val="both"/>
              <w:rPr>
                <w:rFonts w:ascii="標楷體" w:eastAsia="標楷體" w:hAnsi="標楷體"/>
              </w:rPr>
            </w:pPr>
          </w:p>
        </w:tc>
        <w:tc>
          <w:tcPr>
            <w:tcW w:w="2625" w:type="pct"/>
            <w:vMerge/>
          </w:tcPr>
          <w:p w:rsidR="00B247CB" w:rsidRPr="00457453" w:rsidRDefault="00B247CB" w:rsidP="00153BF7">
            <w:pPr>
              <w:snapToGrid w:val="0"/>
              <w:ind w:left="252" w:hangingChars="105" w:hanging="252"/>
              <w:jc w:val="both"/>
              <w:rPr>
                <w:rFonts w:ascii="標楷體" w:eastAsia="標楷體" w:hAnsi="標楷體"/>
              </w:rPr>
            </w:pPr>
          </w:p>
        </w:tc>
        <w:tc>
          <w:tcPr>
            <w:tcW w:w="1094" w:type="pct"/>
            <w:vMerge/>
          </w:tcPr>
          <w:p w:rsidR="00B247CB" w:rsidRPr="00457453" w:rsidRDefault="00B247CB" w:rsidP="00153BF7">
            <w:pPr>
              <w:snapToGrid w:val="0"/>
              <w:spacing w:line="320" w:lineRule="exact"/>
              <w:jc w:val="both"/>
              <w:rPr>
                <w:rFonts w:ascii="標楷體" w:eastAsia="標楷體" w:hAnsi="標楷體"/>
              </w:rPr>
            </w:pPr>
          </w:p>
        </w:tc>
      </w:tr>
      <w:tr w:rsidR="00B247CB" w:rsidRPr="00457453" w:rsidTr="00AB23B5">
        <w:tc>
          <w:tcPr>
            <w:tcW w:w="477" w:type="pct"/>
            <w:vMerge/>
            <w:shd w:val="clear" w:color="auto" w:fill="auto"/>
          </w:tcPr>
          <w:p w:rsidR="00B247CB" w:rsidRPr="00457453" w:rsidRDefault="00B247CB" w:rsidP="00AB23B5">
            <w:pPr>
              <w:snapToGrid w:val="0"/>
              <w:spacing w:line="320" w:lineRule="exact"/>
              <w:jc w:val="center"/>
              <w:rPr>
                <w:rFonts w:ascii="標楷體" w:eastAsia="標楷體" w:hAnsi="標楷體"/>
              </w:rPr>
            </w:pP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他是否威脅要殺害任何人</w:t>
            </w:r>
            <w:r w:rsidRPr="00457453">
              <w:rPr>
                <w:rFonts w:ascii="標楷體" w:eastAsia="標楷體" w:hAnsi="標楷體" w:hint="eastAsia"/>
              </w:rPr>
              <w:t>（含自殺）</w:t>
            </w:r>
            <w:r w:rsidRPr="00457453">
              <w:rPr>
                <w:rFonts w:ascii="標楷體" w:eastAsia="標楷體" w:hAnsi="標楷體"/>
              </w:rPr>
              <w:t>？</w:t>
            </w:r>
          </w:p>
          <w:p w:rsidR="00B247CB" w:rsidRPr="00457453" w:rsidRDefault="00B247CB" w:rsidP="00153BF7">
            <w:pPr>
              <w:snapToGrid w:val="0"/>
              <w:spacing w:line="320" w:lineRule="exact"/>
              <w:jc w:val="both"/>
              <w:rPr>
                <w:rFonts w:ascii="標楷體" w:eastAsia="標楷體" w:hAnsi="標楷體"/>
              </w:rPr>
            </w:pPr>
          </w:p>
        </w:tc>
        <w:tc>
          <w:tcPr>
            <w:tcW w:w="2625" w:type="pct"/>
            <w:vMerge/>
          </w:tcPr>
          <w:p w:rsidR="00B247CB" w:rsidRPr="00457453" w:rsidRDefault="00B247CB" w:rsidP="00153BF7">
            <w:pPr>
              <w:snapToGrid w:val="0"/>
              <w:ind w:left="252" w:hangingChars="105" w:hanging="252"/>
              <w:jc w:val="both"/>
              <w:rPr>
                <w:rFonts w:ascii="標楷體" w:eastAsia="標楷體" w:hAnsi="標楷體"/>
              </w:rPr>
            </w:pPr>
          </w:p>
        </w:tc>
        <w:tc>
          <w:tcPr>
            <w:tcW w:w="1094" w:type="pct"/>
            <w:vMerge/>
          </w:tcPr>
          <w:p w:rsidR="00B247CB" w:rsidRPr="00457453" w:rsidRDefault="00B247CB" w:rsidP="00153BF7">
            <w:pPr>
              <w:snapToGrid w:val="0"/>
              <w:spacing w:line="320" w:lineRule="exact"/>
              <w:ind w:firstLine="440"/>
              <w:jc w:val="both"/>
              <w:rPr>
                <w:rFonts w:ascii="標楷體" w:eastAsia="標楷體" w:hAnsi="標楷體"/>
                <w:sz w:val="22"/>
              </w:rPr>
            </w:pPr>
          </w:p>
        </w:tc>
      </w:tr>
      <w:tr w:rsidR="00B247CB" w:rsidRPr="00457453" w:rsidTr="00AB23B5">
        <w:tc>
          <w:tcPr>
            <w:tcW w:w="477" w:type="pct"/>
            <w:vMerge/>
            <w:shd w:val="clear" w:color="auto" w:fill="auto"/>
          </w:tcPr>
          <w:p w:rsidR="00B247CB" w:rsidRPr="00457453" w:rsidRDefault="00B247CB" w:rsidP="00AB23B5">
            <w:pPr>
              <w:snapToGrid w:val="0"/>
              <w:spacing w:line="320" w:lineRule="exact"/>
              <w:jc w:val="center"/>
              <w:rPr>
                <w:rFonts w:ascii="標楷體" w:eastAsia="標楷體" w:hAnsi="標楷體"/>
              </w:rPr>
            </w:pP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你是否害怕他會殺你？</w:t>
            </w:r>
          </w:p>
        </w:tc>
        <w:tc>
          <w:tcPr>
            <w:tcW w:w="2625" w:type="pct"/>
            <w:vMerge/>
          </w:tcPr>
          <w:p w:rsidR="00B247CB" w:rsidRPr="00457453" w:rsidRDefault="00B247CB" w:rsidP="00153BF7">
            <w:pPr>
              <w:snapToGrid w:val="0"/>
              <w:ind w:left="252" w:hangingChars="105" w:hanging="252"/>
              <w:jc w:val="both"/>
              <w:rPr>
                <w:rFonts w:ascii="標楷體" w:eastAsia="標楷體" w:hAnsi="標楷體"/>
              </w:rPr>
            </w:pPr>
          </w:p>
        </w:tc>
        <w:tc>
          <w:tcPr>
            <w:tcW w:w="1094" w:type="pct"/>
            <w:vMerge/>
          </w:tcPr>
          <w:p w:rsidR="00B247CB" w:rsidRPr="00457453" w:rsidRDefault="00B247CB" w:rsidP="00153BF7">
            <w:pPr>
              <w:snapToGrid w:val="0"/>
              <w:spacing w:line="320" w:lineRule="exact"/>
              <w:ind w:firstLine="440"/>
              <w:jc w:val="both"/>
              <w:rPr>
                <w:rFonts w:ascii="標楷體" w:eastAsia="標楷體" w:hAnsi="標楷體"/>
                <w:sz w:val="22"/>
              </w:rPr>
            </w:pPr>
          </w:p>
        </w:tc>
      </w:tr>
      <w:tr w:rsidR="00B247CB" w:rsidRPr="00457453" w:rsidTr="00AB23B5">
        <w:tc>
          <w:tcPr>
            <w:tcW w:w="477" w:type="pct"/>
            <w:vMerge w:val="restart"/>
            <w:shd w:val="clear" w:color="auto" w:fill="auto"/>
          </w:tcPr>
          <w:p w:rsidR="00B247CB" w:rsidRPr="00457453" w:rsidRDefault="00B247CB" w:rsidP="00AB23B5">
            <w:pPr>
              <w:snapToGrid w:val="0"/>
              <w:spacing w:line="320" w:lineRule="exact"/>
              <w:jc w:val="center"/>
              <w:rPr>
                <w:rFonts w:ascii="標楷體" w:eastAsia="標楷體" w:hAnsi="標楷體"/>
              </w:rPr>
            </w:pPr>
            <w:r w:rsidRPr="00457453">
              <w:rPr>
                <w:rFonts w:ascii="標楷體" w:eastAsia="標楷體" w:hAnsi="標楷體" w:hint="eastAsia"/>
              </w:rPr>
              <w:t>相對人有自殺傾向或行動</w:t>
            </w: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color w:val="000000"/>
                <w:w w:val="95"/>
              </w:rPr>
              <w:t>他有沒有對</w:t>
            </w:r>
            <w:proofErr w:type="gramStart"/>
            <w:r w:rsidRPr="00457453">
              <w:rPr>
                <w:rFonts w:ascii="標楷體" w:eastAsia="標楷體" w:hAnsi="標楷體"/>
                <w:color w:val="000000"/>
                <w:w w:val="95"/>
              </w:rPr>
              <w:t>你說過</w:t>
            </w:r>
            <w:proofErr w:type="gramEnd"/>
            <w:r w:rsidRPr="00457453">
              <w:rPr>
                <w:rFonts w:ascii="標楷體" w:eastAsia="標楷體" w:hAnsi="標楷體"/>
                <w:color w:val="000000"/>
                <w:w w:val="95"/>
              </w:rPr>
              <w:t>「要分手、離婚、或聲請保護令等就一起死」或「要死一起死」</w:t>
            </w:r>
          </w:p>
        </w:tc>
        <w:tc>
          <w:tcPr>
            <w:tcW w:w="2625" w:type="pct"/>
            <w:vMerge w:val="restart"/>
          </w:tcPr>
          <w:p w:rsidR="00B247CB" w:rsidRPr="00457453" w:rsidRDefault="00B247CB" w:rsidP="00153BF7">
            <w:pPr>
              <w:numPr>
                <w:ilvl w:val="0"/>
                <w:numId w:val="14"/>
              </w:numPr>
              <w:tabs>
                <w:tab w:val="clear" w:pos="360"/>
                <w:tab w:val="num" w:pos="300"/>
              </w:tabs>
              <w:snapToGrid w:val="0"/>
              <w:ind w:left="300" w:hanging="300"/>
              <w:jc w:val="both"/>
              <w:rPr>
                <w:rFonts w:ascii="標楷體" w:eastAsia="標楷體" w:hAnsi="標楷體"/>
              </w:rPr>
            </w:pPr>
            <w:r w:rsidRPr="00457453">
              <w:rPr>
                <w:rFonts w:ascii="標楷體" w:eastAsia="標楷體" w:hAnsi="標楷體" w:hint="eastAsia"/>
              </w:rPr>
              <w:t>若相對人過去曾有自殺、自殘的企圖或念頭，其自傷甚至自殺的可能性高。謀殺行為也可以由此來推測；若相對人威脅要自殺，必須警覺相對人殺害其他人的危機亦同時升高。</w:t>
            </w:r>
          </w:p>
          <w:p w:rsidR="00B247CB" w:rsidRPr="00457453" w:rsidRDefault="00B247CB" w:rsidP="00153BF7">
            <w:pPr>
              <w:numPr>
                <w:ilvl w:val="0"/>
                <w:numId w:val="14"/>
              </w:numPr>
              <w:tabs>
                <w:tab w:val="clear" w:pos="360"/>
                <w:tab w:val="num" w:pos="0"/>
              </w:tabs>
              <w:snapToGrid w:val="0"/>
              <w:ind w:left="300" w:hanging="300"/>
              <w:jc w:val="both"/>
              <w:rPr>
                <w:rFonts w:ascii="標楷體" w:eastAsia="標楷體" w:hAnsi="標楷體"/>
              </w:rPr>
            </w:pPr>
            <w:r w:rsidRPr="00457453">
              <w:rPr>
                <w:rFonts w:ascii="標楷體" w:eastAsia="標楷體" w:hAnsi="標楷體" w:hint="eastAsia"/>
              </w:rPr>
              <w:t>相對人可能謀殺家人後自殺。憂鬱和自殺症候</w:t>
            </w:r>
            <w:r w:rsidR="00AC71C6">
              <w:rPr>
                <w:rFonts w:ascii="標楷體" w:eastAsia="標楷體" w:hAnsi="標楷體" w:hint="eastAsia"/>
              </w:rPr>
              <w:t>群</w:t>
            </w:r>
            <w:r w:rsidRPr="00457453">
              <w:rPr>
                <w:rFonts w:ascii="標楷體" w:eastAsia="標楷體" w:hAnsi="標楷體" w:hint="eastAsia"/>
              </w:rPr>
              <w:t>經常是這類案件的前兆，是相對人用來控制關係的最普遍因素。相對人聲明「如果我不能擁有你，沒有人可以」這類言詞，屬殺人案件循環發生的特徵，而且相對人會經常嘗試自殺。</w:t>
            </w:r>
          </w:p>
          <w:p w:rsidR="00B247CB" w:rsidRPr="00457453" w:rsidRDefault="00B247CB" w:rsidP="00153BF7">
            <w:pPr>
              <w:snapToGrid w:val="0"/>
              <w:ind w:left="271" w:hangingChars="113" w:hanging="271"/>
              <w:jc w:val="both"/>
              <w:rPr>
                <w:rFonts w:ascii="標楷體" w:eastAsia="標楷體" w:hAnsi="標楷體"/>
              </w:rPr>
            </w:pPr>
            <w:r w:rsidRPr="00457453">
              <w:rPr>
                <w:rFonts w:ascii="標楷體" w:eastAsia="標楷體" w:hAnsi="標楷體" w:hint="eastAsia"/>
              </w:rPr>
              <w:t>3. 若受暴學生感到非常害怕，並且原因來自於相對人威脅或意圖自殺時，對該案件必須提高警覺，開始注意相對人是否有殺害受暴學生和子女後自殺模式的可能性。若有此風險，</w:t>
            </w:r>
            <w:proofErr w:type="gramStart"/>
            <w:r w:rsidRPr="00457453">
              <w:rPr>
                <w:rFonts w:ascii="標楷體" w:eastAsia="標楷體" w:hAnsi="標楷體" w:hint="eastAsia"/>
              </w:rPr>
              <w:t>請列管</w:t>
            </w:r>
            <w:proofErr w:type="gramEnd"/>
            <w:r w:rsidRPr="00457453">
              <w:rPr>
                <w:rFonts w:ascii="標楷體" w:eastAsia="標楷體" w:hAnsi="標楷體" w:hint="eastAsia"/>
              </w:rPr>
              <w:t>該高危險案件，提報跨機構危險評估與安全計畫會議；當有任何危急情況時，立即提供相關資訊給警方和相關保護服務，及時採取行為。</w:t>
            </w:r>
          </w:p>
        </w:tc>
        <w:tc>
          <w:tcPr>
            <w:tcW w:w="1094" w:type="pct"/>
            <w:vMerge w:val="restart"/>
          </w:tcPr>
          <w:p w:rsidR="00B247CB" w:rsidRPr="00457453" w:rsidRDefault="00B247CB" w:rsidP="00153BF7">
            <w:pPr>
              <w:snapToGrid w:val="0"/>
              <w:spacing w:line="320" w:lineRule="exact"/>
              <w:ind w:leftChars="5" w:left="132" w:hangingChars="50" w:hanging="120"/>
              <w:rPr>
                <w:rFonts w:ascii="標楷體" w:eastAsia="標楷體" w:hAnsi="標楷體"/>
              </w:rPr>
            </w:pPr>
            <w:r w:rsidRPr="00457453">
              <w:rPr>
                <w:rFonts w:ascii="標楷體" w:eastAsia="標楷體" w:hAnsi="標楷體" w:hint="eastAsia"/>
              </w:rPr>
              <w:t>1.有任何危急情況時，立即提供相關資訊給</w:t>
            </w:r>
            <w:proofErr w:type="gramStart"/>
            <w:r w:rsidRPr="00457453">
              <w:rPr>
                <w:rFonts w:ascii="標楷體" w:eastAsia="標楷體" w:hAnsi="標楷體" w:hint="eastAsia"/>
              </w:rPr>
              <w:t>警方和兒少</w:t>
            </w:r>
            <w:proofErr w:type="gramEnd"/>
            <w:r w:rsidRPr="00457453">
              <w:rPr>
                <w:rFonts w:ascii="標楷體" w:eastAsia="標楷體" w:hAnsi="標楷體" w:hint="eastAsia"/>
              </w:rPr>
              <w:t>保護服務，及時採取</w:t>
            </w:r>
            <w:r w:rsidR="00AC71C6">
              <w:rPr>
                <w:rFonts w:ascii="標楷體" w:eastAsia="標楷體" w:hAnsi="標楷體" w:hint="eastAsia"/>
              </w:rPr>
              <w:t>保護</w:t>
            </w:r>
            <w:r w:rsidRPr="00457453">
              <w:rPr>
                <w:rFonts w:ascii="標楷體" w:eastAsia="標楷體" w:hAnsi="標楷體" w:hint="eastAsia"/>
              </w:rPr>
              <w:t>行為。</w:t>
            </w:r>
          </w:p>
          <w:p w:rsidR="00B247CB" w:rsidRPr="00457453" w:rsidRDefault="00B247CB" w:rsidP="00153BF7">
            <w:pPr>
              <w:snapToGrid w:val="0"/>
              <w:spacing w:line="320" w:lineRule="exact"/>
              <w:ind w:left="194" w:hangingChars="81" w:hanging="194"/>
              <w:rPr>
                <w:rFonts w:ascii="標楷體" w:eastAsia="標楷體" w:hAnsi="標楷體"/>
              </w:rPr>
            </w:pPr>
            <w:r w:rsidRPr="00457453">
              <w:rPr>
                <w:rFonts w:ascii="標楷體" w:eastAsia="標楷體" w:hAnsi="標楷體" w:hint="eastAsia"/>
              </w:rPr>
              <w:t>2.立即通報並警告有關單位。</w:t>
            </w:r>
          </w:p>
          <w:p w:rsidR="00B247CB" w:rsidRPr="00457453" w:rsidRDefault="00B247CB" w:rsidP="00153BF7">
            <w:pPr>
              <w:snapToGrid w:val="0"/>
              <w:spacing w:line="320" w:lineRule="exact"/>
              <w:ind w:left="250" w:hangingChars="104" w:hanging="250"/>
              <w:rPr>
                <w:rFonts w:ascii="標楷體" w:eastAsia="標楷體" w:hAnsi="標楷體"/>
              </w:rPr>
            </w:pPr>
            <w:r w:rsidRPr="00457453">
              <w:rPr>
                <w:rFonts w:ascii="標楷體" w:eastAsia="標楷體" w:hAnsi="標楷體" w:hint="eastAsia"/>
              </w:rPr>
              <w:t>3.</w:t>
            </w:r>
            <w:r w:rsidRPr="00457453">
              <w:rPr>
                <w:rFonts w:ascii="標楷體" w:eastAsia="標楷體" w:hAnsi="標楷體"/>
              </w:rPr>
              <w:t>通報自殺防治系統，</w:t>
            </w:r>
            <w:r w:rsidRPr="00457453">
              <w:rPr>
                <w:rFonts w:ascii="標楷體" w:eastAsia="標楷體" w:hAnsi="標楷體" w:hint="eastAsia"/>
              </w:rPr>
              <w:t>明確告知為家暴相對人，並</w:t>
            </w:r>
            <w:r w:rsidRPr="00457453">
              <w:rPr>
                <w:rFonts w:ascii="標楷體" w:eastAsia="標楷體" w:hAnsi="標楷體"/>
              </w:rPr>
              <w:t>啟動自殺防治服務</w:t>
            </w:r>
            <w:r w:rsidRPr="00457453">
              <w:rPr>
                <w:rFonts w:ascii="標楷體" w:eastAsia="標楷體" w:hAnsi="標楷體" w:hint="eastAsia"/>
              </w:rPr>
              <w:t>。</w:t>
            </w:r>
          </w:p>
          <w:p w:rsidR="00B247CB" w:rsidRPr="00457453" w:rsidRDefault="00B247CB" w:rsidP="00153BF7">
            <w:pPr>
              <w:snapToGrid w:val="0"/>
              <w:spacing w:line="320" w:lineRule="exact"/>
              <w:ind w:left="130" w:hangingChars="54" w:hanging="130"/>
              <w:rPr>
                <w:rFonts w:ascii="標楷體" w:eastAsia="標楷體" w:hAnsi="標楷體"/>
              </w:rPr>
            </w:pPr>
            <w:r w:rsidRPr="00457453">
              <w:rPr>
                <w:rFonts w:ascii="標楷體" w:eastAsia="標楷體" w:hAnsi="標楷體" w:hint="eastAsia"/>
              </w:rPr>
              <w:t>4.相對人若有自殺，或是殺害受暴學生和子女後自殺模式的可能性，</w:t>
            </w:r>
            <w:proofErr w:type="gramStart"/>
            <w:r w:rsidRPr="00457453">
              <w:rPr>
                <w:rFonts w:ascii="標楷體" w:eastAsia="標楷體" w:hAnsi="標楷體" w:hint="eastAsia"/>
              </w:rPr>
              <w:t>請列管</w:t>
            </w:r>
            <w:proofErr w:type="gramEnd"/>
            <w:r w:rsidRPr="00457453">
              <w:rPr>
                <w:rFonts w:ascii="標楷體" w:eastAsia="標楷體" w:hAnsi="標楷體" w:hint="eastAsia"/>
              </w:rPr>
              <w:t>該高危險案件，</w:t>
            </w:r>
            <w:r w:rsidRPr="00457453">
              <w:rPr>
                <w:rFonts w:ascii="標楷體" w:eastAsia="標楷體" w:hAnsi="標楷體"/>
              </w:rPr>
              <w:t>在跨機構危險評估與安全計畫會議中提供資訊。</w:t>
            </w:r>
          </w:p>
          <w:p w:rsidR="00B247CB" w:rsidRPr="00457453" w:rsidRDefault="00B247CB" w:rsidP="00153BF7">
            <w:pPr>
              <w:snapToGrid w:val="0"/>
              <w:spacing w:line="320" w:lineRule="exact"/>
              <w:ind w:left="250" w:hangingChars="104" w:hanging="250"/>
              <w:rPr>
                <w:rFonts w:ascii="標楷體" w:eastAsia="標楷體" w:hAnsi="標楷體"/>
              </w:rPr>
            </w:pPr>
          </w:p>
        </w:tc>
      </w:tr>
      <w:tr w:rsidR="00B247CB" w:rsidRPr="00457453" w:rsidTr="00AB23B5">
        <w:tc>
          <w:tcPr>
            <w:tcW w:w="477" w:type="pct"/>
            <w:vMerge/>
            <w:shd w:val="clear" w:color="auto" w:fill="auto"/>
          </w:tcPr>
          <w:p w:rsidR="00B247CB" w:rsidRPr="00457453" w:rsidRDefault="00B247CB" w:rsidP="00AB23B5">
            <w:pPr>
              <w:snapToGrid w:val="0"/>
              <w:ind w:leftChars="-45" w:left="-108" w:rightChars="-45" w:right="-108"/>
              <w:jc w:val="center"/>
              <w:rPr>
                <w:rFonts w:ascii="標楷體" w:eastAsia="標楷體" w:hAnsi="標楷體"/>
              </w:rPr>
            </w:pPr>
          </w:p>
        </w:tc>
        <w:tc>
          <w:tcPr>
            <w:tcW w:w="804" w:type="pct"/>
          </w:tcPr>
          <w:p w:rsidR="00B247CB" w:rsidRPr="00457453" w:rsidRDefault="00B247CB" w:rsidP="00153BF7">
            <w:pPr>
              <w:snapToGrid w:val="0"/>
              <w:spacing w:line="320" w:lineRule="exact"/>
              <w:jc w:val="both"/>
              <w:rPr>
                <w:rFonts w:ascii="標楷體" w:eastAsia="標楷體" w:hAnsi="標楷體"/>
                <w:color w:val="000000"/>
                <w:w w:val="95"/>
              </w:rPr>
            </w:pPr>
            <w:r w:rsidRPr="00457453">
              <w:rPr>
                <w:rFonts w:ascii="標楷體" w:eastAsia="標楷體" w:hAnsi="標楷體"/>
                <w:color w:val="000000"/>
                <w:w w:val="95"/>
              </w:rPr>
              <w:t>他有沒有在跟你感情不好後曾威脅要自殺，或曾經嘗試要自殺過？</w:t>
            </w:r>
          </w:p>
        </w:tc>
        <w:tc>
          <w:tcPr>
            <w:tcW w:w="2625" w:type="pct"/>
            <w:vMerge/>
          </w:tcPr>
          <w:p w:rsidR="00B247CB" w:rsidRPr="00457453" w:rsidRDefault="00B247CB" w:rsidP="00153BF7">
            <w:pPr>
              <w:numPr>
                <w:ilvl w:val="0"/>
                <w:numId w:val="14"/>
              </w:numPr>
              <w:tabs>
                <w:tab w:val="clear" w:pos="360"/>
                <w:tab w:val="num" w:pos="300"/>
              </w:tabs>
              <w:snapToGrid w:val="0"/>
              <w:ind w:left="300" w:hanging="300"/>
              <w:jc w:val="both"/>
              <w:rPr>
                <w:rFonts w:ascii="標楷體" w:eastAsia="標楷體" w:hAnsi="標楷體"/>
              </w:rPr>
            </w:pPr>
          </w:p>
        </w:tc>
        <w:tc>
          <w:tcPr>
            <w:tcW w:w="1094" w:type="pct"/>
            <w:vMerge/>
          </w:tcPr>
          <w:p w:rsidR="00B247CB" w:rsidRPr="00457453" w:rsidRDefault="00B247CB" w:rsidP="00153BF7">
            <w:pPr>
              <w:snapToGrid w:val="0"/>
              <w:ind w:leftChars="-45" w:left="-108" w:rightChars="-45" w:right="-108" w:firstLine="440"/>
              <w:jc w:val="both"/>
              <w:rPr>
                <w:rFonts w:ascii="標楷體" w:eastAsia="標楷體" w:hAnsi="標楷體"/>
                <w:sz w:val="22"/>
              </w:rPr>
            </w:pPr>
          </w:p>
        </w:tc>
      </w:tr>
      <w:tr w:rsidR="00B247CB" w:rsidRPr="00457453" w:rsidTr="00AB23B5">
        <w:tc>
          <w:tcPr>
            <w:tcW w:w="477" w:type="pct"/>
            <w:vMerge/>
            <w:shd w:val="clear" w:color="auto" w:fill="auto"/>
          </w:tcPr>
          <w:p w:rsidR="00B247CB" w:rsidRPr="00457453" w:rsidRDefault="00B247CB" w:rsidP="00AB23B5">
            <w:pPr>
              <w:snapToGrid w:val="0"/>
              <w:ind w:leftChars="-45" w:left="-108" w:rightChars="-45" w:right="-108"/>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rPr>
              <w:t>他是否威脅要自殺或殺害任何人？</w:t>
            </w:r>
          </w:p>
          <w:p w:rsidR="00B247CB" w:rsidRPr="00457453" w:rsidRDefault="00B247CB" w:rsidP="00153BF7">
            <w:pPr>
              <w:snapToGrid w:val="0"/>
              <w:jc w:val="both"/>
              <w:rPr>
                <w:rFonts w:ascii="標楷體" w:eastAsia="標楷體" w:hAnsi="標楷體"/>
              </w:rPr>
            </w:pPr>
          </w:p>
        </w:tc>
        <w:tc>
          <w:tcPr>
            <w:tcW w:w="2625" w:type="pct"/>
            <w:vMerge/>
          </w:tcPr>
          <w:p w:rsidR="00B247CB" w:rsidRPr="00457453" w:rsidRDefault="00B247CB" w:rsidP="00153BF7">
            <w:pPr>
              <w:snapToGrid w:val="0"/>
              <w:jc w:val="both"/>
              <w:rPr>
                <w:rFonts w:ascii="標楷體" w:eastAsia="標楷體" w:hAnsi="標楷體"/>
              </w:rPr>
            </w:pPr>
          </w:p>
        </w:tc>
        <w:tc>
          <w:tcPr>
            <w:tcW w:w="1094" w:type="pct"/>
            <w:vMerge/>
          </w:tcPr>
          <w:p w:rsidR="00B247CB" w:rsidRPr="00457453" w:rsidRDefault="00B247CB" w:rsidP="00153BF7">
            <w:pPr>
              <w:snapToGrid w:val="0"/>
              <w:ind w:leftChars="-45" w:left="-108" w:rightChars="-45" w:right="-108"/>
              <w:jc w:val="both"/>
              <w:rPr>
                <w:rFonts w:ascii="標楷體" w:eastAsia="標楷體" w:hAnsi="標楷體"/>
              </w:rPr>
            </w:pPr>
          </w:p>
        </w:tc>
      </w:tr>
      <w:tr w:rsidR="00B247CB" w:rsidRPr="00457453" w:rsidTr="00AB23B5">
        <w:tc>
          <w:tcPr>
            <w:tcW w:w="477" w:type="pct"/>
            <w:vMerge/>
            <w:shd w:val="clear" w:color="auto" w:fill="auto"/>
          </w:tcPr>
          <w:p w:rsidR="00B247CB" w:rsidRPr="00457453" w:rsidRDefault="00B247CB" w:rsidP="00AB23B5">
            <w:pPr>
              <w:snapToGrid w:val="0"/>
              <w:ind w:leftChars="-45" w:left="-108" w:rightChars="-45" w:right="-108"/>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hint="eastAsia"/>
              </w:rPr>
              <w:t>你或</w:t>
            </w:r>
            <w:r w:rsidRPr="00457453">
              <w:rPr>
                <w:rFonts w:ascii="標楷體" w:eastAsia="標楷體" w:hAnsi="標楷體"/>
              </w:rPr>
              <w:t>他是否曾想過要自殺或曾嘗試過自殺？</w:t>
            </w:r>
          </w:p>
        </w:tc>
        <w:tc>
          <w:tcPr>
            <w:tcW w:w="2625" w:type="pct"/>
            <w:vMerge/>
          </w:tcPr>
          <w:p w:rsidR="00B247CB" w:rsidRPr="00457453" w:rsidRDefault="00B247CB" w:rsidP="00153BF7">
            <w:pPr>
              <w:snapToGrid w:val="0"/>
              <w:jc w:val="both"/>
              <w:rPr>
                <w:rFonts w:ascii="標楷體" w:eastAsia="標楷體" w:hAnsi="標楷體"/>
              </w:rPr>
            </w:pPr>
          </w:p>
        </w:tc>
        <w:tc>
          <w:tcPr>
            <w:tcW w:w="1094" w:type="pct"/>
            <w:vMerge/>
          </w:tcPr>
          <w:p w:rsidR="00B247CB" w:rsidRPr="00457453" w:rsidRDefault="00B247CB" w:rsidP="00153BF7">
            <w:pPr>
              <w:snapToGrid w:val="0"/>
              <w:ind w:leftChars="-45" w:left="-108" w:rightChars="-45" w:right="-108"/>
              <w:jc w:val="both"/>
              <w:rPr>
                <w:rFonts w:ascii="標楷體" w:eastAsia="標楷體" w:hAnsi="標楷體"/>
              </w:rPr>
            </w:pPr>
          </w:p>
        </w:tc>
      </w:tr>
      <w:tr w:rsidR="00B247CB" w:rsidRPr="00457453" w:rsidTr="00AB23B5">
        <w:tc>
          <w:tcPr>
            <w:tcW w:w="477" w:type="pct"/>
            <w:shd w:val="clear" w:color="auto" w:fill="auto"/>
          </w:tcPr>
          <w:p w:rsidR="00B247CB" w:rsidRPr="00457453" w:rsidRDefault="00B247CB" w:rsidP="00AB23B5">
            <w:pPr>
              <w:snapToGrid w:val="0"/>
              <w:jc w:val="center"/>
              <w:rPr>
                <w:rFonts w:ascii="標楷體" w:eastAsia="標楷體" w:hAnsi="標楷體"/>
              </w:rPr>
            </w:pPr>
            <w:r w:rsidRPr="00457453">
              <w:rPr>
                <w:rFonts w:ascii="標楷體" w:eastAsia="標楷體" w:hAnsi="標楷體" w:hint="eastAsia"/>
              </w:rPr>
              <w:t>控制</w:t>
            </w:r>
            <w:proofErr w:type="gramStart"/>
            <w:r w:rsidRPr="00457453">
              <w:rPr>
                <w:rFonts w:ascii="標楷體" w:eastAsia="標楷體" w:hAnsi="標楷體" w:hint="eastAsia"/>
              </w:rPr>
              <w:t>慾</w:t>
            </w:r>
            <w:proofErr w:type="gramEnd"/>
            <w:r w:rsidRPr="00457453">
              <w:rPr>
                <w:rFonts w:ascii="標楷體" w:eastAsia="標楷體" w:hAnsi="標楷體" w:hint="eastAsia"/>
              </w:rPr>
              <w:t>/佔</w:t>
            </w:r>
            <w:r w:rsidRPr="00457453">
              <w:rPr>
                <w:rFonts w:ascii="標楷體" w:eastAsia="標楷體" w:hAnsi="標楷體" w:hint="eastAsia"/>
              </w:rPr>
              <w:lastRenderedPageBreak/>
              <w:t>有慾強的相對人</w:t>
            </w:r>
          </w:p>
        </w:tc>
        <w:tc>
          <w:tcPr>
            <w:tcW w:w="804"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w w:val="95"/>
              </w:rPr>
              <w:lastRenderedPageBreak/>
              <w:t>他有沒有控制你大部分</w:t>
            </w:r>
            <w:r w:rsidRPr="00457453">
              <w:rPr>
                <w:rFonts w:ascii="標楷體" w:eastAsia="標楷體" w:hAnsi="標楷體"/>
                <w:w w:val="95"/>
              </w:rPr>
              <w:lastRenderedPageBreak/>
              <w:t>或全部的每日生活？(例如，你只能跟誰交朋友，你購物時只能帶多少錢，你甚麼時候才能用車或出門等)。</w:t>
            </w:r>
          </w:p>
        </w:tc>
        <w:tc>
          <w:tcPr>
            <w:tcW w:w="2625" w:type="pct"/>
          </w:tcPr>
          <w:p w:rsidR="00B247CB" w:rsidRPr="00457453" w:rsidRDefault="00B247CB" w:rsidP="00153BF7">
            <w:pPr>
              <w:numPr>
                <w:ilvl w:val="0"/>
                <w:numId w:val="10"/>
              </w:numPr>
              <w:tabs>
                <w:tab w:val="clear" w:pos="348"/>
              </w:tabs>
              <w:snapToGrid w:val="0"/>
              <w:ind w:left="251" w:hanging="251"/>
              <w:jc w:val="both"/>
              <w:rPr>
                <w:rFonts w:ascii="標楷體" w:eastAsia="標楷體" w:hAnsi="標楷體"/>
              </w:rPr>
            </w:pPr>
            <w:r w:rsidRPr="00457453">
              <w:rPr>
                <w:rFonts w:ascii="標楷體" w:eastAsia="標楷體" w:hAnsi="標楷體" w:hint="eastAsia"/>
              </w:rPr>
              <w:lastRenderedPageBreak/>
              <w:t>如果受暴學生認為有此情形，需進一步了解相對人如何控制受暴學生。舉例來說，控制</w:t>
            </w:r>
            <w:r w:rsidRPr="00457453">
              <w:rPr>
                <w:rFonts w:ascii="標楷體" w:eastAsia="標楷體" w:hAnsi="標楷體" w:hint="eastAsia"/>
              </w:rPr>
              <w:lastRenderedPageBreak/>
              <w:t>的手法包括：</w:t>
            </w:r>
          </w:p>
          <w:p w:rsidR="00B247CB" w:rsidRPr="00457453" w:rsidRDefault="00B247CB" w:rsidP="00153BF7">
            <w:pPr>
              <w:snapToGrid w:val="0"/>
              <w:ind w:left="-12"/>
              <w:jc w:val="both"/>
              <w:rPr>
                <w:rFonts w:ascii="標楷體" w:eastAsia="標楷體" w:hAnsi="標楷體"/>
              </w:rPr>
            </w:pPr>
            <w:r w:rsidRPr="00457453">
              <w:rPr>
                <w:rFonts w:ascii="標楷體" w:eastAsia="標楷體" w:hAnsi="標楷體" w:hint="eastAsia"/>
              </w:rPr>
              <w:t xml:space="preserve">　（1）時間安排與行蹤被控制。</w:t>
            </w:r>
          </w:p>
          <w:p w:rsidR="00B247CB" w:rsidRPr="00457453" w:rsidRDefault="00B247CB" w:rsidP="00153BF7">
            <w:pPr>
              <w:snapToGrid w:val="0"/>
              <w:ind w:left="-12"/>
              <w:jc w:val="both"/>
              <w:rPr>
                <w:rFonts w:ascii="標楷體" w:eastAsia="標楷體" w:hAnsi="標楷體"/>
              </w:rPr>
            </w:pPr>
            <w:r w:rsidRPr="00457453">
              <w:rPr>
                <w:rFonts w:ascii="標楷體" w:eastAsia="標楷體" w:hAnsi="標楷體" w:hint="eastAsia"/>
              </w:rPr>
              <w:t xml:space="preserve">  （2）和朋友與親人疏離。</w:t>
            </w:r>
          </w:p>
          <w:p w:rsidR="00B247CB" w:rsidRPr="00457453" w:rsidRDefault="00B247CB" w:rsidP="00153BF7">
            <w:pPr>
              <w:snapToGrid w:val="0"/>
              <w:ind w:left="-12"/>
              <w:jc w:val="both"/>
              <w:rPr>
                <w:rFonts w:ascii="標楷體" w:eastAsia="標楷體" w:hAnsi="標楷體"/>
              </w:rPr>
            </w:pPr>
            <w:r w:rsidRPr="00457453">
              <w:rPr>
                <w:rFonts w:ascii="標楷體" w:eastAsia="標楷體" w:hAnsi="標楷體" w:hint="eastAsia"/>
              </w:rPr>
              <w:t xml:space="preserve">　（3）</w:t>
            </w:r>
            <w:proofErr w:type="gramStart"/>
            <w:r w:rsidRPr="00457453">
              <w:rPr>
                <w:rFonts w:ascii="標楷體" w:eastAsia="標楷體" w:hAnsi="標楷體" w:hint="eastAsia"/>
              </w:rPr>
              <w:t>電郵或電話</w:t>
            </w:r>
            <w:proofErr w:type="gramEnd"/>
            <w:r w:rsidRPr="00457453">
              <w:rPr>
                <w:rFonts w:ascii="標楷體" w:eastAsia="標楷體" w:hAnsi="標楷體" w:hint="eastAsia"/>
              </w:rPr>
              <w:t>被截取或竊聽。</w:t>
            </w:r>
          </w:p>
          <w:p w:rsidR="00B247CB" w:rsidRPr="00457453" w:rsidRDefault="00B247CB" w:rsidP="00153BF7">
            <w:pPr>
              <w:snapToGrid w:val="0"/>
              <w:ind w:left="-12"/>
              <w:jc w:val="both"/>
              <w:rPr>
                <w:rFonts w:ascii="標楷體" w:eastAsia="標楷體" w:hAnsi="標楷體"/>
              </w:rPr>
            </w:pPr>
            <w:r w:rsidRPr="00457453">
              <w:rPr>
                <w:rFonts w:ascii="標楷體" w:eastAsia="標楷體" w:hAnsi="標楷體" w:hint="eastAsia"/>
              </w:rPr>
              <w:t xml:space="preserve">  （4）不准受暴學生進行藥物治療。</w:t>
            </w:r>
          </w:p>
          <w:p w:rsidR="00B247CB" w:rsidRPr="00457453" w:rsidRDefault="00B247CB" w:rsidP="00153BF7">
            <w:pPr>
              <w:snapToGrid w:val="0"/>
              <w:ind w:left="-12"/>
              <w:jc w:val="both"/>
              <w:rPr>
                <w:rFonts w:ascii="標楷體" w:eastAsia="標楷體" w:hAnsi="標楷體"/>
              </w:rPr>
            </w:pPr>
            <w:r w:rsidRPr="00457453">
              <w:rPr>
                <w:rFonts w:ascii="標楷體" w:eastAsia="標楷體" w:hAnsi="標楷體" w:hint="eastAsia"/>
              </w:rPr>
              <w:t xml:space="preserve">　（5）對受暴學生極端支配。</w:t>
            </w:r>
          </w:p>
          <w:p w:rsidR="00AC71C6" w:rsidRDefault="00B247CB" w:rsidP="00AC71C6">
            <w:pPr>
              <w:snapToGrid w:val="0"/>
              <w:ind w:left="-12"/>
              <w:jc w:val="both"/>
              <w:rPr>
                <w:rFonts w:ascii="標楷體" w:eastAsia="標楷體" w:hAnsi="標楷體"/>
              </w:rPr>
            </w:pPr>
            <w:r w:rsidRPr="00457453">
              <w:rPr>
                <w:rFonts w:ascii="標楷體" w:eastAsia="標楷體" w:hAnsi="標楷體" w:hint="eastAsia"/>
              </w:rPr>
              <w:t xml:space="preserve">　（6）不讓受暴學生離開房屋</w:t>
            </w:r>
          </w:p>
          <w:p w:rsidR="00B247CB" w:rsidRPr="00457453" w:rsidRDefault="00B247CB" w:rsidP="00AC71C6">
            <w:pPr>
              <w:snapToGrid w:val="0"/>
              <w:ind w:leftChars="70" w:left="737" w:hangingChars="237" w:hanging="569"/>
              <w:jc w:val="both"/>
              <w:rPr>
                <w:rFonts w:ascii="標楷體" w:eastAsia="標楷體" w:hAnsi="標楷體"/>
              </w:rPr>
            </w:pPr>
            <w:r w:rsidRPr="00457453">
              <w:rPr>
                <w:rFonts w:ascii="標楷體" w:eastAsia="標楷體" w:hAnsi="標楷體" w:hint="eastAsia"/>
              </w:rPr>
              <w:t>（7）威脅受暴學生如果敢報案小孩就會被帶走</w:t>
            </w:r>
          </w:p>
          <w:p w:rsidR="00B247CB" w:rsidRPr="00457453" w:rsidRDefault="00B247CB" w:rsidP="00AC71C6">
            <w:pPr>
              <w:snapToGrid w:val="0"/>
              <w:ind w:leftChars="70" w:left="737" w:hangingChars="237" w:hanging="569"/>
              <w:jc w:val="both"/>
              <w:rPr>
                <w:rFonts w:ascii="標楷體" w:eastAsia="標楷體" w:hAnsi="標楷體"/>
              </w:rPr>
            </w:pPr>
            <w:r w:rsidRPr="00457453">
              <w:rPr>
                <w:rFonts w:ascii="標楷體" w:eastAsia="標楷體" w:hAnsi="標楷體" w:hint="eastAsia"/>
              </w:rPr>
              <w:t>（8）極端忌妒，</w:t>
            </w:r>
            <w:proofErr w:type="gramStart"/>
            <w:r w:rsidRPr="00457453">
              <w:rPr>
                <w:rFonts w:ascii="標楷體" w:eastAsia="標楷體" w:hAnsi="標楷體" w:hint="eastAsia"/>
              </w:rPr>
              <w:t>曾說過</w:t>
            </w:r>
            <w:proofErr w:type="gramEnd"/>
            <w:r w:rsidRPr="00457453">
              <w:rPr>
                <w:rFonts w:ascii="標楷體" w:eastAsia="標楷體" w:hAnsi="標楷體" w:hint="eastAsia"/>
              </w:rPr>
              <w:t>：「如果我不能擁有你，沒有人可以。」</w:t>
            </w:r>
          </w:p>
          <w:p w:rsidR="00B247CB" w:rsidRPr="00457453" w:rsidRDefault="00B247CB" w:rsidP="00AC71C6">
            <w:pPr>
              <w:snapToGrid w:val="0"/>
              <w:ind w:leftChars="70" w:left="737" w:hangingChars="237" w:hanging="569"/>
              <w:jc w:val="both"/>
              <w:rPr>
                <w:rFonts w:ascii="標楷體" w:eastAsia="標楷體" w:hAnsi="標楷體"/>
              </w:rPr>
            </w:pPr>
            <w:r w:rsidRPr="00457453">
              <w:rPr>
                <w:rFonts w:ascii="標楷體" w:eastAsia="標楷體" w:hAnsi="標楷體" w:hint="eastAsia"/>
              </w:rPr>
              <w:t>（9）利用受暴學生的宗教信仰來控制受暴學生</w:t>
            </w:r>
          </w:p>
          <w:p w:rsidR="00B247CB" w:rsidRPr="00457453" w:rsidRDefault="00B247CB" w:rsidP="00153BF7">
            <w:pPr>
              <w:snapToGrid w:val="0"/>
              <w:ind w:left="326" w:hangingChars="136" w:hanging="326"/>
              <w:jc w:val="both"/>
              <w:rPr>
                <w:rFonts w:ascii="標楷體" w:eastAsia="標楷體" w:hAnsi="標楷體"/>
              </w:rPr>
            </w:pPr>
            <w:r w:rsidRPr="00457453">
              <w:rPr>
                <w:rFonts w:ascii="標楷體" w:eastAsia="標楷體" w:hAnsi="標楷體" w:hint="eastAsia"/>
              </w:rPr>
              <w:t>2. 相對人是否教唆任何人實行這些控制手法，例如其他家庭成員或朋友。</w:t>
            </w:r>
          </w:p>
          <w:p w:rsidR="00B247CB" w:rsidRPr="00457453" w:rsidRDefault="00B247CB" w:rsidP="00153BF7">
            <w:pPr>
              <w:snapToGrid w:val="0"/>
              <w:ind w:left="326" w:hangingChars="136" w:hanging="326"/>
              <w:jc w:val="both"/>
              <w:rPr>
                <w:rFonts w:ascii="標楷體" w:eastAsia="標楷體" w:hAnsi="標楷體"/>
              </w:rPr>
            </w:pPr>
            <w:r w:rsidRPr="00457453">
              <w:rPr>
                <w:rFonts w:ascii="標楷體" w:eastAsia="標楷體" w:hAnsi="標楷體" w:hint="eastAsia"/>
              </w:rPr>
              <w:t>3. 相對人是否曾經虐待過其他人，例如：</w:t>
            </w:r>
            <w:proofErr w:type="gramStart"/>
            <w:r w:rsidRPr="00457453">
              <w:rPr>
                <w:rFonts w:ascii="標楷體" w:eastAsia="標楷體" w:hAnsi="標楷體" w:hint="eastAsia"/>
              </w:rPr>
              <w:t>前男女友</w:t>
            </w:r>
            <w:proofErr w:type="gramEnd"/>
            <w:r w:rsidRPr="00457453">
              <w:rPr>
                <w:rFonts w:ascii="標楷體" w:eastAsia="標楷體" w:hAnsi="標楷體" w:hint="eastAsia"/>
              </w:rPr>
              <w:t>、家人或同事？</w:t>
            </w:r>
          </w:p>
          <w:p w:rsidR="00B247CB" w:rsidRPr="00457453" w:rsidRDefault="00B247CB" w:rsidP="00153BF7">
            <w:pPr>
              <w:snapToGrid w:val="0"/>
              <w:ind w:left="326" w:hangingChars="136" w:hanging="326"/>
              <w:jc w:val="both"/>
              <w:rPr>
                <w:rFonts w:ascii="標楷體" w:eastAsia="標楷體" w:hAnsi="標楷體"/>
              </w:rPr>
            </w:pPr>
            <w:r w:rsidRPr="00457453">
              <w:rPr>
                <w:rFonts w:ascii="標楷體" w:eastAsia="標楷體" w:hAnsi="標楷體" w:hint="eastAsia"/>
              </w:rPr>
              <w:t>4. 注意相對人是否會利用某人的性傾向或性別認同來控制和虐待他們；相對人可能質疑受暴學生的性能力，讓受暴學生感到罪惡與羞恥。</w:t>
            </w:r>
          </w:p>
          <w:p w:rsidR="00B247CB" w:rsidRPr="00457453" w:rsidRDefault="00B247CB" w:rsidP="00153BF7">
            <w:pPr>
              <w:snapToGrid w:val="0"/>
              <w:ind w:left="326" w:hangingChars="136" w:hanging="326"/>
              <w:jc w:val="both"/>
              <w:rPr>
                <w:rFonts w:ascii="標楷體" w:eastAsia="標楷體" w:hAnsi="標楷體"/>
              </w:rPr>
            </w:pPr>
            <w:r w:rsidRPr="00457453">
              <w:rPr>
                <w:rFonts w:ascii="標楷體" w:eastAsia="標楷體" w:hAnsi="標楷體" w:hint="eastAsia"/>
              </w:rPr>
              <w:t>5. 輔導人員了解相對人怎麼控制受暴學生後，才能知道如何製造和受暴學生聯絡與會面的機會。</w:t>
            </w:r>
          </w:p>
        </w:tc>
        <w:tc>
          <w:tcPr>
            <w:tcW w:w="1094" w:type="pct"/>
          </w:tcPr>
          <w:p w:rsidR="00B247CB" w:rsidRPr="00457453" w:rsidRDefault="00B247CB" w:rsidP="00153BF7">
            <w:pPr>
              <w:numPr>
                <w:ilvl w:val="0"/>
                <w:numId w:val="16"/>
              </w:numPr>
              <w:tabs>
                <w:tab w:val="clear" w:pos="360"/>
                <w:tab w:val="num" w:pos="250"/>
              </w:tabs>
              <w:ind w:left="250" w:hanging="250"/>
              <w:jc w:val="both"/>
              <w:rPr>
                <w:rFonts w:ascii="標楷體" w:eastAsia="標楷體" w:hAnsi="標楷體"/>
              </w:rPr>
            </w:pPr>
            <w:r w:rsidRPr="00457453">
              <w:rPr>
                <w:rFonts w:ascii="標楷體" w:eastAsia="標楷體" w:hAnsi="標楷體"/>
              </w:rPr>
              <w:lastRenderedPageBreak/>
              <w:t>在跨機構危險</w:t>
            </w:r>
            <w:r w:rsidRPr="00457453">
              <w:rPr>
                <w:rFonts w:ascii="標楷體" w:eastAsia="標楷體" w:hAnsi="標楷體"/>
              </w:rPr>
              <w:lastRenderedPageBreak/>
              <w:t>評估與安全計畫會議中提供資訊。</w:t>
            </w:r>
          </w:p>
          <w:p w:rsidR="00B247CB" w:rsidRPr="00457453" w:rsidRDefault="00B247CB" w:rsidP="00153BF7">
            <w:pPr>
              <w:numPr>
                <w:ilvl w:val="0"/>
                <w:numId w:val="16"/>
              </w:numPr>
              <w:tabs>
                <w:tab w:val="clear" w:pos="360"/>
                <w:tab w:val="num" w:pos="250"/>
              </w:tabs>
              <w:ind w:left="250" w:hanging="250"/>
              <w:jc w:val="both"/>
              <w:rPr>
                <w:rFonts w:ascii="標楷體" w:eastAsia="標楷體" w:hAnsi="標楷體"/>
              </w:rPr>
            </w:pPr>
            <w:r w:rsidRPr="00457453">
              <w:rPr>
                <w:rFonts w:ascii="標楷體" w:eastAsia="標楷體" w:hAnsi="標楷體" w:hint="eastAsia"/>
              </w:rPr>
              <w:t>了解受暴學生被控制的狀況，聯合防治網絡的力量協調出安全與受暴學生保持聯繫與會談的方法。</w:t>
            </w:r>
          </w:p>
          <w:p w:rsidR="00B247CB" w:rsidRPr="00457453" w:rsidRDefault="00B247CB" w:rsidP="00153BF7">
            <w:pPr>
              <w:numPr>
                <w:ilvl w:val="0"/>
                <w:numId w:val="16"/>
              </w:numPr>
              <w:tabs>
                <w:tab w:val="clear" w:pos="360"/>
                <w:tab w:val="num" w:pos="250"/>
              </w:tabs>
              <w:ind w:left="250" w:hanging="250"/>
              <w:jc w:val="both"/>
              <w:rPr>
                <w:rFonts w:ascii="標楷體" w:eastAsia="標楷體" w:hAnsi="標楷體"/>
              </w:rPr>
            </w:pPr>
            <w:r w:rsidRPr="00457453">
              <w:rPr>
                <w:rFonts w:ascii="標楷體" w:eastAsia="標楷體" w:hAnsi="標楷體"/>
              </w:rPr>
              <w:t>考慮採取刑事途徑，例如：提出騷擾告訴，或禁止騷擾令等民事告訴。</w:t>
            </w:r>
          </w:p>
          <w:p w:rsidR="00B247CB" w:rsidRPr="00457453" w:rsidRDefault="00B247CB" w:rsidP="00153BF7">
            <w:pPr>
              <w:numPr>
                <w:ilvl w:val="0"/>
                <w:numId w:val="16"/>
              </w:numPr>
              <w:tabs>
                <w:tab w:val="clear" w:pos="360"/>
                <w:tab w:val="num" w:pos="0"/>
                <w:tab w:val="num" w:pos="130"/>
              </w:tabs>
              <w:ind w:left="250" w:hanging="250"/>
              <w:jc w:val="both"/>
              <w:rPr>
                <w:rFonts w:ascii="標楷體" w:eastAsia="標楷體" w:hAnsi="標楷體"/>
              </w:rPr>
            </w:pPr>
            <w:r w:rsidRPr="00457453">
              <w:rPr>
                <w:rFonts w:ascii="標楷體" w:eastAsia="標楷體" w:hAnsi="標楷體"/>
              </w:rPr>
              <w:t>針對佔有慾強的伴侶，討論安全方向，像安全隔離、求助管道等。</w:t>
            </w:r>
          </w:p>
          <w:p w:rsidR="00B247CB" w:rsidRPr="00457453" w:rsidRDefault="00B247CB" w:rsidP="00153BF7">
            <w:pPr>
              <w:numPr>
                <w:ilvl w:val="0"/>
                <w:numId w:val="16"/>
              </w:numPr>
              <w:tabs>
                <w:tab w:val="clear" w:pos="360"/>
                <w:tab w:val="num" w:pos="130"/>
              </w:tabs>
              <w:ind w:left="250" w:hanging="240"/>
              <w:jc w:val="both"/>
              <w:rPr>
                <w:rFonts w:ascii="標楷體" w:eastAsia="標楷體" w:hAnsi="標楷體"/>
              </w:rPr>
            </w:pPr>
            <w:r w:rsidRPr="00457453">
              <w:rPr>
                <w:rFonts w:ascii="標楷體" w:eastAsia="標楷體" w:hAnsi="標楷體"/>
              </w:rPr>
              <w:t>鼓勵受暴學生把相對人所有暴力行為的細節都當成日誌紀錄下來。</w:t>
            </w:r>
          </w:p>
          <w:p w:rsidR="00B247CB" w:rsidRPr="00457453" w:rsidRDefault="00B247CB" w:rsidP="00153BF7">
            <w:pPr>
              <w:numPr>
                <w:ilvl w:val="0"/>
                <w:numId w:val="16"/>
              </w:numPr>
              <w:tabs>
                <w:tab w:val="clear" w:pos="360"/>
                <w:tab w:val="num" w:pos="130"/>
              </w:tabs>
              <w:ind w:left="250" w:hanging="250"/>
              <w:jc w:val="both"/>
              <w:rPr>
                <w:rFonts w:ascii="標楷體" w:eastAsia="標楷體" w:hAnsi="標楷體"/>
              </w:rPr>
            </w:pPr>
            <w:r w:rsidRPr="00457453">
              <w:rPr>
                <w:rFonts w:ascii="標楷體" w:eastAsia="標楷體" w:hAnsi="標楷體"/>
              </w:rPr>
              <w:t>提供專門支持服務機構的資源，如：新移民及少數族群服務／同志服務。</w:t>
            </w:r>
          </w:p>
        </w:tc>
      </w:tr>
      <w:tr w:rsidR="00B247CB" w:rsidRPr="00457453" w:rsidTr="00AB23B5">
        <w:tc>
          <w:tcPr>
            <w:tcW w:w="477" w:type="pct"/>
            <w:vMerge w:val="restart"/>
            <w:shd w:val="clear" w:color="auto" w:fill="auto"/>
          </w:tcPr>
          <w:p w:rsidR="00B247CB" w:rsidRPr="00457453" w:rsidRDefault="00B247CB" w:rsidP="00AB23B5">
            <w:pPr>
              <w:snapToGrid w:val="0"/>
              <w:jc w:val="center"/>
              <w:rPr>
                <w:rFonts w:ascii="標楷體" w:eastAsia="標楷體" w:hAnsi="標楷體"/>
              </w:rPr>
            </w:pPr>
            <w:r w:rsidRPr="00457453">
              <w:rPr>
                <w:rFonts w:ascii="標楷體" w:eastAsia="標楷體" w:hAnsi="標楷體" w:hint="eastAsia"/>
              </w:rPr>
              <w:lastRenderedPageBreak/>
              <w:t>受暴學生目前懷孕</w:t>
            </w:r>
          </w:p>
        </w:tc>
        <w:tc>
          <w:tcPr>
            <w:tcW w:w="804" w:type="pct"/>
          </w:tcPr>
          <w:p w:rsidR="00B247CB" w:rsidRPr="00457453" w:rsidRDefault="00B247CB" w:rsidP="00153BF7">
            <w:pPr>
              <w:snapToGrid w:val="0"/>
              <w:jc w:val="both"/>
              <w:rPr>
                <w:rFonts w:ascii="標楷體" w:eastAsia="標楷體" w:hAnsi="標楷體"/>
              </w:rPr>
            </w:pPr>
            <w:r w:rsidRPr="00457453">
              <w:rPr>
                <w:rFonts w:ascii="標楷體" w:eastAsia="標楷體" w:hAnsi="標楷體"/>
                <w:color w:val="000000"/>
                <w:w w:val="95"/>
              </w:rPr>
              <w:t>你懷孕時他有沒有曾經打過你？</w:t>
            </w:r>
          </w:p>
        </w:tc>
        <w:tc>
          <w:tcPr>
            <w:tcW w:w="2625" w:type="pct"/>
            <w:vMerge w:val="restart"/>
          </w:tcPr>
          <w:p w:rsidR="00B247CB" w:rsidRPr="00457453" w:rsidRDefault="00B247CB" w:rsidP="00153BF7">
            <w:pPr>
              <w:spacing w:line="320" w:lineRule="exact"/>
              <w:ind w:left="326" w:hangingChars="136" w:hanging="326"/>
              <w:jc w:val="both"/>
              <w:rPr>
                <w:rFonts w:ascii="標楷體" w:eastAsia="標楷體" w:hAnsi="標楷體"/>
              </w:rPr>
            </w:pPr>
            <w:r w:rsidRPr="00457453">
              <w:rPr>
                <w:rFonts w:ascii="標楷體" w:eastAsia="標楷體" w:hAnsi="標楷體" w:hint="eastAsia"/>
              </w:rPr>
              <w:t>1. 不管受暴學生正在懷孕期間或是剛生產完，以下的問題應可以提供有用的訊息：</w:t>
            </w:r>
          </w:p>
          <w:p w:rsidR="00B247CB" w:rsidRPr="00457453" w:rsidRDefault="00B247CB" w:rsidP="00153BF7">
            <w:pPr>
              <w:spacing w:line="320" w:lineRule="exact"/>
              <w:jc w:val="both"/>
              <w:rPr>
                <w:rFonts w:ascii="標楷體" w:eastAsia="標楷體" w:hAnsi="標楷體"/>
              </w:rPr>
            </w:pPr>
            <w:r w:rsidRPr="00457453">
              <w:rPr>
                <w:rFonts w:ascii="標楷體" w:eastAsia="標楷體" w:hAnsi="標楷體" w:hint="eastAsia"/>
              </w:rPr>
              <w:t xml:space="preserve">　（1）受孕的推估合理日期？</w:t>
            </w:r>
          </w:p>
          <w:p w:rsidR="00B247CB" w:rsidRPr="00457453" w:rsidRDefault="00B247CB" w:rsidP="00AC71C6">
            <w:pPr>
              <w:spacing w:line="320" w:lineRule="exact"/>
              <w:ind w:left="737" w:hangingChars="307" w:hanging="737"/>
              <w:jc w:val="both"/>
              <w:rPr>
                <w:rFonts w:ascii="標楷體" w:eastAsia="標楷體" w:hAnsi="標楷體"/>
              </w:rPr>
            </w:pPr>
            <w:r w:rsidRPr="00457453">
              <w:rPr>
                <w:rFonts w:ascii="標楷體" w:eastAsia="標楷體" w:hAnsi="標楷體" w:hint="eastAsia"/>
              </w:rPr>
              <w:t xml:space="preserve">  （2）相對人知道受暴學生懷孕嗎？是否是相對人的親生子女？</w:t>
            </w:r>
          </w:p>
          <w:p w:rsidR="00B247CB" w:rsidRPr="00457453" w:rsidRDefault="00B247CB" w:rsidP="00AC71C6">
            <w:pPr>
              <w:spacing w:line="320" w:lineRule="exact"/>
              <w:ind w:left="737" w:hangingChars="307" w:hanging="737"/>
              <w:jc w:val="both"/>
              <w:rPr>
                <w:rFonts w:ascii="標楷體" w:eastAsia="標楷體" w:hAnsi="標楷體"/>
              </w:rPr>
            </w:pPr>
            <w:r w:rsidRPr="00457453">
              <w:rPr>
                <w:rFonts w:ascii="標楷體" w:eastAsia="標楷體" w:hAnsi="標楷體" w:hint="eastAsia"/>
              </w:rPr>
              <w:t xml:space="preserve">　（3）相對人是否特定攻擊或虐待受暴學生的胃部</w:t>
            </w:r>
            <w:proofErr w:type="gramStart"/>
            <w:r w:rsidRPr="00457453">
              <w:rPr>
                <w:rFonts w:ascii="標楷體" w:eastAsia="標楷體" w:hAnsi="標楷體" w:hint="eastAsia"/>
              </w:rPr>
              <w:t>週</w:t>
            </w:r>
            <w:proofErr w:type="gramEnd"/>
            <w:r w:rsidRPr="00457453">
              <w:rPr>
                <w:rFonts w:ascii="標楷體" w:eastAsia="標楷體" w:hAnsi="標楷體" w:hint="eastAsia"/>
              </w:rPr>
              <w:t>圍？</w:t>
            </w:r>
          </w:p>
          <w:p w:rsidR="00B247CB" w:rsidRPr="00457453" w:rsidRDefault="00B247CB" w:rsidP="00AC71C6">
            <w:pPr>
              <w:spacing w:line="320" w:lineRule="exact"/>
              <w:ind w:left="737" w:hangingChars="307" w:hanging="737"/>
              <w:jc w:val="both"/>
              <w:rPr>
                <w:rFonts w:ascii="標楷體" w:eastAsia="標楷體" w:hAnsi="標楷體"/>
              </w:rPr>
            </w:pPr>
            <w:r w:rsidRPr="00457453">
              <w:rPr>
                <w:rFonts w:ascii="標楷體" w:eastAsia="標楷體" w:hAnsi="標楷體" w:hint="eastAsia"/>
              </w:rPr>
              <w:t xml:space="preserve">　（4）其他輔導人員知道受暴學生懷孕與遭受家暴的狀況？</w:t>
            </w:r>
          </w:p>
          <w:p w:rsidR="00B247CB" w:rsidRPr="00457453" w:rsidRDefault="00B247CB" w:rsidP="00AC71C6">
            <w:pPr>
              <w:spacing w:line="320" w:lineRule="exact"/>
              <w:ind w:left="737" w:hangingChars="307" w:hanging="737"/>
              <w:jc w:val="both"/>
              <w:rPr>
                <w:rFonts w:ascii="標楷體" w:eastAsia="標楷體" w:hAnsi="標楷體"/>
              </w:rPr>
            </w:pPr>
            <w:r w:rsidRPr="00457453">
              <w:rPr>
                <w:rFonts w:ascii="標楷體" w:eastAsia="標楷體" w:hAnsi="標楷體" w:hint="eastAsia"/>
              </w:rPr>
              <w:t xml:space="preserve">　（5）受暴學生對懷孕有什麼感覺？懷孕符合她的計</w:t>
            </w:r>
            <w:r w:rsidR="00AC71C6">
              <w:rPr>
                <w:rFonts w:ascii="標楷體" w:eastAsia="標楷體" w:hAnsi="標楷體" w:hint="eastAsia"/>
              </w:rPr>
              <w:t>畫</w:t>
            </w:r>
            <w:r w:rsidRPr="00457453">
              <w:rPr>
                <w:rFonts w:ascii="標楷體" w:eastAsia="標楷體" w:hAnsi="標楷體" w:hint="eastAsia"/>
              </w:rPr>
              <w:t>嗎？</w:t>
            </w:r>
          </w:p>
          <w:p w:rsidR="00B247CB" w:rsidRPr="00457453" w:rsidRDefault="00B247CB" w:rsidP="00153BF7">
            <w:pPr>
              <w:spacing w:line="320" w:lineRule="exact"/>
              <w:ind w:left="326" w:hangingChars="136" w:hanging="326"/>
              <w:jc w:val="both"/>
              <w:rPr>
                <w:rFonts w:ascii="標楷體" w:eastAsia="標楷體" w:hAnsi="標楷體"/>
              </w:rPr>
            </w:pPr>
            <w:r w:rsidRPr="00457453">
              <w:rPr>
                <w:rFonts w:ascii="標楷體" w:eastAsia="標楷體" w:hAnsi="標楷體" w:hint="eastAsia"/>
              </w:rPr>
              <w:lastRenderedPageBreak/>
              <w:t>2. 許多受暴學生不確定自己是否應該繼續懷孕。輔導人員應該準備和受暴學生討論，並設法轉</w:t>
            </w:r>
            <w:proofErr w:type="gramStart"/>
            <w:r w:rsidRPr="00457453">
              <w:rPr>
                <w:rFonts w:ascii="標楷體" w:eastAsia="標楷體" w:hAnsi="標楷體" w:hint="eastAsia"/>
              </w:rPr>
              <w:t>介</w:t>
            </w:r>
            <w:proofErr w:type="gramEnd"/>
            <w:r w:rsidRPr="00457453">
              <w:rPr>
                <w:rFonts w:ascii="標楷體" w:eastAsia="標楷體" w:hAnsi="標楷體" w:hint="eastAsia"/>
              </w:rPr>
              <w:t>受暴學生到妊娠專業諮詢機構，詳細考慮各種可能並做決定。有的受暴學生表示懷孕使自己免於肢體暴力，是唯一相對人不會毆打她的時期。專業人員必須運用這些蒐集來的資訊，為受暴學生的生產和小孩出生後的生活建立安全計畫。</w:t>
            </w:r>
          </w:p>
          <w:p w:rsidR="00B247CB" w:rsidRPr="00457453" w:rsidRDefault="00B247CB" w:rsidP="00153BF7">
            <w:pPr>
              <w:spacing w:line="320" w:lineRule="exact"/>
              <w:ind w:left="401" w:hangingChars="167" w:hanging="401"/>
              <w:jc w:val="both"/>
              <w:rPr>
                <w:rFonts w:ascii="標楷體" w:eastAsia="標楷體" w:hAnsi="標楷體"/>
              </w:rPr>
            </w:pPr>
            <w:r w:rsidRPr="00457453">
              <w:rPr>
                <w:rFonts w:ascii="標楷體" w:eastAsia="標楷體" w:hAnsi="標楷體" w:hint="eastAsia"/>
              </w:rPr>
              <w:t>3. 相對人對懷孕受暴學生施暴，同時也對未出生的孩子施暴。且懷孕期間受暴學生的體力和行動力較差，恐造成更大的傷害。</w:t>
            </w:r>
          </w:p>
          <w:p w:rsidR="00B247CB" w:rsidRPr="00457453" w:rsidRDefault="00B247CB" w:rsidP="00153BF7">
            <w:pPr>
              <w:spacing w:line="320" w:lineRule="exact"/>
              <w:ind w:left="326" w:hangingChars="136" w:hanging="326"/>
              <w:jc w:val="both"/>
              <w:rPr>
                <w:rFonts w:ascii="標楷體" w:eastAsia="標楷體" w:hAnsi="標楷體"/>
              </w:rPr>
            </w:pPr>
            <w:r w:rsidRPr="00457453">
              <w:rPr>
                <w:rFonts w:ascii="標楷體" w:eastAsia="標楷體" w:hAnsi="標楷體" w:hint="eastAsia"/>
              </w:rPr>
              <w:t xml:space="preserve">4. </w:t>
            </w:r>
            <w:proofErr w:type="gramStart"/>
            <w:r w:rsidRPr="00457453">
              <w:rPr>
                <w:rFonts w:ascii="標楷體" w:eastAsia="標楷體" w:hAnsi="標楷體" w:hint="eastAsia"/>
              </w:rPr>
              <w:t>若剛生產</w:t>
            </w:r>
            <w:proofErr w:type="gramEnd"/>
            <w:r w:rsidRPr="00457453">
              <w:rPr>
                <w:rFonts w:ascii="標楷體" w:eastAsia="標楷體" w:hAnsi="標楷體" w:hint="eastAsia"/>
              </w:rPr>
              <w:t>完，或家有嬰幼兒，嬰幼兒在家庭暴力環境下極度容易受傷害，必然為受暴學生和幼兒同時帶來危機。</w:t>
            </w:r>
            <w:r w:rsidRPr="00457453">
              <w:rPr>
                <w:rFonts w:ascii="標楷體" w:eastAsia="標楷體" w:hAnsi="標楷體"/>
              </w:rPr>
              <w:t>建議採取隔離或庇護的策略。</w:t>
            </w:r>
          </w:p>
        </w:tc>
        <w:tc>
          <w:tcPr>
            <w:tcW w:w="1094" w:type="pct"/>
            <w:vMerge w:val="restart"/>
          </w:tcPr>
          <w:p w:rsidR="00B247CB" w:rsidRPr="00457453" w:rsidRDefault="00B247CB" w:rsidP="00153BF7">
            <w:pPr>
              <w:numPr>
                <w:ilvl w:val="0"/>
                <w:numId w:val="15"/>
              </w:numPr>
              <w:tabs>
                <w:tab w:val="clear" w:pos="360"/>
                <w:tab w:val="num" w:pos="250"/>
              </w:tabs>
              <w:jc w:val="both"/>
              <w:rPr>
                <w:rFonts w:ascii="標楷體" w:eastAsia="標楷體" w:hAnsi="標楷體"/>
              </w:rPr>
            </w:pPr>
            <w:proofErr w:type="gramStart"/>
            <w:r w:rsidRPr="00457453">
              <w:rPr>
                <w:rFonts w:ascii="標楷體" w:eastAsia="標楷體" w:hAnsi="標楷體"/>
              </w:rPr>
              <w:lastRenderedPageBreak/>
              <w:t>若剛發生</w:t>
            </w:r>
            <w:proofErr w:type="gramEnd"/>
            <w:r w:rsidRPr="00457453">
              <w:rPr>
                <w:rFonts w:ascii="標楷體" w:eastAsia="標楷體" w:hAnsi="標楷體"/>
              </w:rPr>
              <w:t>最近一次攻擊，提供緊急醫療處遇，並在跨機構危險評估與安全計畫會議中提供資訊。</w:t>
            </w:r>
          </w:p>
          <w:p w:rsidR="00B247CB" w:rsidRPr="00457453" w:rsidRDefault="00B247CB" w:rsidP="00153BF7">
            <w:pPr>
              <w:numPr>
                <w:ilvl w:val="0"/>
                <w:numId w:val="15"/>
              </w:numPr>
              <w:tabs>
                <w:tab w:val="clear" w:pos="360"/>
                <w:tab w:val="num" w:pos="250"/>
              </w:tabs>
              <w:jc w:val="both"/>
              <w:rPr>
                <w:rFonts w:ascii="標楷體" w:eastAsia="標楷體" w:hAnsi="標楷體"/>
              </w:rPr>
            </w:pPr>
            <w:r w:rsidRPr="00457453">
              <w:rPr>
                <w:rFonts w:ascii="標楷體" w:eastAsia="標楷體" w:hAnsi="標楷體"/>
              </w:rPr>
              <w:t>在跨機構危險評估與安全計畫會議中提供</w:t>
            </w:r>
            <w:r w:rsidRPr="00457453">
              <w:rPr>
                <w:rFonts w:ascii="標楷體" w:eastAsia="標楷體" w:hAnsi="標楷體"/>
              </w:rPr>
              <w:lastRenderedPageBreak/>
              <w:t>相關資訊。</w:t>
            </w:r>
          </w:p>
          <w:p w:rsidR="00B247CB" w:rsidRPr="00457453" w:rsidRDefault="00B247CB" w:rsidP="00153BF7">
            <w:pPr>
              <w:numPr>
                <w:ilvl w:val="0"/>
                <w:numId w:val="15"/>
              </w:numPr>
              <w:tabs>
                <w:tab w:val="clear" w:pos="360"/>
                <w:tab w:val="num" w:pos="250"/>
              </w:tabs>
              <w:jc w:val="both"/>
              <w:rPr>
                <w:rFonts w:ascii="標楷體" w:eastAsia="標楷體" w:hAnsi="標楷體"/>
              </w:rPr>
            </w:pPr>
            <w:r w:rsidRPr="00457453">
              <w:rPr>
                <w:rFonts w:ascii="標楷體" w:eastAsia="標楷體" w:hAnsi="標楷體"/>
              </w:rPr>
              <w:t>連結助產士/公衛護士</w:t>
            </w:r>
          </w:p>
          <w:p w:rsidR="00B247CB" w:rsidRPr="00457453" w:rsidRDefault="00B247CB" w:rsidP="00153BF7">
            <w:pPr>
              <w:numPr>
                <w:ilvl w:val="0"/>
                <w:numId w:val="15"/>
              </w:numPr>
              <w:tabs>
                <w:tab w:val="clear" w:pos="360"/>
                <w:tab w:val="num" w:pos="250"/>
              </w:tabs>
              <w:jc w:val="both"/>
              <w:rPr>
                <w:rFonts w:ascii="標楷體" w:eastAsia="標楷體" w:hAnsi="標楷體"/>
              </w:rPr>
            </w:pPr>
            <w:r w:rsidRPr="00457453">
              <w:rPr>
                <w:rFonts w:ascii="標楷體" w:eastAsia="標楷體" w:hAnsi="標楷體"/>
              </w:rPr>
              <w:t>轉</w:t>
            </w:r>
            <w:proofErr w:type="gramStart"/>
            <w:r w:rsidRPr="00457453">
              <w:rPr>
                <w:rFonts w:ascii="標楷體" w:eastAsia="標楷體" w:hAnsi="標楷體"/>
              </w:rPr>
              <w:t>介</w:t>
            </w:r>
            <w:proofErr w:type="gramEnd"/>
            <w:r w:rsidRPr="00457453">
              <w:rPr>
                <w:rFonts w:ascii="標楷體" w:eastAsia="標楷體" w:hAnsi="標楷體"/>
              </w:rPr>
              <w:t>兒童福利服務/兒保服務。</w:t>
            </w:r>
          </w:p>
          <w:p w:rsidR="00B247CB" w:rsidRPr="00457453" w:rsidRDefault="00B247CB" w:rsidP="00153BF7">
            <w:pPr>
              <w:tabs>
                <w:tab w:val="num" w:pos="250"/>
              </w:tabs>
              <w:snapToGrid w:val="0"/>
              <w:ind w:left="250" w:rightChars="-45" w:right="-108" w:hangingChars="104" w:hanging="250"/>
              <w:jc w:val="both"/>
              <w:rPr>
                <w:rFonts w:ascii="標楷體" w:eastAsia="標楷體" w:hAnsi="標楷體"/>
              </w:rPr>
            </w:pPr>
            <w:r w:rsidRPr="00457453">
              <w:rPr>
                <w:rFonts w:ascii="標楷體" w:eastAsia="標楷體" w:hAnsi="標楷體"/>
              </w:rPr>
              <w:t>5.和受暴學生共同討論危險狀況，並建立受暴學生和嬰兒的安全計畫。</w:t>
            </w:r>
          </w:p>
        </w:tc>
      </w:tr>
      <w:tr w:rsidR="00B247CB" w:rsidRPr="00457453" w:rsidTr="00AB23B5">
        <w:tc>
          <w:tcPr>
            <w:tcW w:w="477" w:type="pct"/>
            <w:vMerge/>
            <w:shd w:val="clear" w:color="auto" w:fill="auto"/>
          </w:tcPr>
          <w:p w:rsidR="00B247CB" w:rsidRPr="00457453" w:rsidRDefault="00B247CB" w:rsidP="00AB23B5">
            <w:pPr>
              <w:snapToGrid w:val="0"/>
              <w:ind w:leftChars="-45" w:left="-108" w:rightChars="-45" w:right="-108"/>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rPr>
              <w:t>你是否正懷孕中？</w:t>
            </w:r>
          </w:p>
        </w:tc>
        <w:tc>
          <w:tcPr>
            <w:tcW w:w="2625" w:type="pct"/>
            <w:vMerge/>
          </w:tcPr>
          <w:p w:rsidR="00B247CB" w:rsidRPr="00457453" w:rsidRDefault="00B247CB" w:rsidP="00153BF7">
            <w:pPr>
              <w:spacing w:line="320" w:lineRule="exact"/>
              <w:ind w:left="326" w:hangingChars="136" w:hanging="326"/>
              <w:jc w:val="both"/>
              <w:rPr>
                <w:rFonts w:ascii="標楷體" w:eastAsia="標楷體" w:hAnsi="標楷體"/>
              </w:rPr>
            </w:pPr>
          </w:p>
        </w:tc>
        <w:tc>
          <w:tcPr>
            <w:tcW w:w="1094" w:type="pct"/>
            <w:vMerge/>
          </w:tcPr>
          <w:p w:rsidR="00B247CB" w:rsidRPr="00457453" w:rsidRDefault="00B247CB" w:rsidP="00153BF7">
            <w:pPr>
              <w:snapToGrid w:val="0"/>
              <w:ind w:leftChars="-45" w:left="-108" w:rightChars="-45" w:right="-108"/>
              <w:jc w:val="both"/>
              <w:rPr>
                <w:rFonts w:ascii="標楷體" w:eastAsia="標楷體" w:hAnsi="標楷體"/>
              </w:rPr>
            </w:pPr>
          </w:p>
        </w:tc>
      </w:tr>
      <w:tr w:rsidR="00B247CB" w:rsidRPr="00457453" w:rsidTr="00AB23B5">
        <w:tc>
          <w:tcPr>
            <w:tcW w:w="477" w:type="pct"/>
            <w:vMerge w:val="restart"/>
            <w:shd w:val="clear" w:color="auto" w:fill="auto"/>
          </w:tcPr>
          <w:p w:rsidR="00B247CB" w:rsidRPr="00457453" w:rsidRDefault="00B247CB" w:rsidP="00AB23B5">
            <w:pPr>
              <w:snapToGrid w:val="0"/>
              <w:ind w:leftChars="5" w:left="12"/>
              <w:jc w:val="center"/>
              <w:rPr>
                <w:rFonts w:ascii="標楷體" w:eastAsia="標楷體" w:hAnsi="標楷體"/>
              </w:rPr>
            </w:pPr>
            <w:r w:rsidRPr="00457453">
              <w:rPr>
                <w:rFonts w:ascii="標楷體" w:eastAsia="標楷體" w:hAnsi="標楷體" w:hint="eastAsia"/>
              </w:rPr>
              <w:t>受暴學生有自殺傾向或行為</w:t>
            </w: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color w:val="000000"/>
                <w:w w:val="95"/>
              </w:rPr>
              <w:t>你有沒有在跟對方感情不好後曾威脅要自殺，或曾經嘗試要自殺過？</w:t>
            </w:r>
          </w:p>
          <w:p w:rsidR="00B247CB" w:rsidRPr="00457453" w:rsidRDefault="00B247CB" w:rsidP="00153BF7">
            <w:pPr>
              <w:snapToGrid w:val="0"/>
              <w:jc w:val="both"/>
              <w:rPr>
                <w:rFonts w:ascii="標楷體" w:eastAsia="標楷體" w:hAnsi="標楷體"/>
              </w:rPr>
            </w:pPr>
          </w:p>
        </w:tc>
        <w:tc>
          <w:tcPr>
            <w:tcW w:w="2625" w:type="pct"/>
            <w:vMerge w:val="restart"/>
          </w:tcPr>
          <w:p w:rsidR="00B247CB" w:rsidRPr="00457453" w:rsidRDefault="00B247CB" w:rsidP="00153BF7">
            <w:pPr>
              <w:snapToGrid w:val="0"/>
              <w:spacing w:line="360" w:lineRule="exact"/>
              <w:ind w:left="326" w:hangingChars="136" w:hanging="326"/>
              <w:jc w:val="both"/>
              <w:rPr>
                <w:rFonts w:ascii="標楷體" w:eastAsia="標楷體" w:hAnsi="標楷體"/>
              </w:rPr>
            </w:pPr>
            <w:r w:rsidRPr="00457453">
              <w:rPr>
                <w:rFonts w:ascii="標楷體" w:eastAsia="標楷體" w:hAnsi="標楷體" w:hint="eastAsia"/>
              </w:rPr>
              <w:t>1. 在醫學上會區分「自殺意念」與「自殺</w:t>
            </w:r>
            <w:r w:rsidR="00AB23B5">
              <w:rPr>
                <w:rFonts w:ascii="標楷體" w:eastAsia="標楷體" w:hAnsi="標楷體" w:hint="eastAsia"/>
              </w:rPr>
              <w:t>行為</w:t>
            </w:r>
            <w:r w:rsidRPr="00457453">
              <w:rPr>
                <w:rFonts w:ascii="標楷體" w:eastAsia="標楷體" w:hAnsi="標楷體" w:hint="eastAsia"/>
              </w:rPr>
              <w:t>」。當人有壓力、憂鬱或是遭逢人生重大變故時，產生自殺想法並不特別。但是當從意念轉變成計畫或意圖去自殺時就很嚴重。因此輔導人員必須嚴肅看待有自殺念頭和傾向的受暴學生。</w:t>
            </w:r>
          </w:p>
          <w:p w:rsidR="00B247CB" w:rsidRPr="00457453" w:rsidRDefault="00B247CB" w:rsidP="00153BF7">
            <w:pPr>
              <w:snapToGrid w:val="0"/>
              <w:spacing w:line="360" w:lineRule="exact"/>
              <w:ind w:left="326" w:hangingChars="136" w:hanging="326"/>
              <w:jc w:val="both"/>
              <w:rPr>
                <w:rFonts w:ascii="標楷體" w:eastAsia="標楷體" w:hAnsi="標楷體"/>
              </w:rPr>
            </w:pPr>
            <w:r w:rsidRPr="00457453">
              <w:rPr>
                <w:rFonts w:ascii="標楷體" w:eastAsia="標楷體" w:hAnsi="標楷體" w:hint="eastAsia"/>
              </w:rPr>
              <w:t>2. 如果受暴學生感到沮喪憂鬱，有自殺想法時，專業人應該蒐集下列資訊：</w:t>
            </w:r>
          </w:p>
          <w:p w:rsidR="00B247CB" w:rsidRPr="00457453" w:rsidRDefault="00B247CB" w:rsidP="00153BF7">
            <w:pPr>
              <w:snapToGrid w:val="0"/>
              <w:spacing w:line="360" w:lineRule="exact"/>
              <w:jc w:val="both"/>
              <w:rPr>
                <w:rFonts w:ascii="標楷體" w:eastAsia="標楷體" w:hAnsi="標楷體"/>
              </w:rPr>
            </w:pPr>
            <w:r w:rsidRPr="00457453">
              <w:rPr>
                <w:rFonts w:ascii="標楷體" w:eastAsia="標楷體" w:hAnsi="標楷體" w:hint="eastAsia"/>
              </w:rPr>
              <w:t xml:space="preserve">  （1）過去曾有自殺的企圖？</w:t>
            </w:r>
          </w:p>
          <w:p w:rsidR="00AC71C6" w:rsidRDefault="00B247CB" w:rsidP="00AC71C6">
            <w:pPr>
              <w:snapToGrid w:val="0"/>
              <w:spacing w:line="360" w:lineRule="exact"/>
              <w:ind w:left="-108"/>
              <w:jc w:val="both"/>
              <w:rPr>
                <w:rFonts w:ascii="標楷體" w:eastAsia="標楷體" w:hAnsi="標楷體"/>
              </w:rPr>
            </w:pPr>
            <w:r w:rsidRPr="00457453">
              <w:rPr>
                <w:rFonts w:ascii="標楷體" w:eastAsia="標楷體" w:hAnsi="標楷體" w:hint="eastAsia"/>
              </w:rPr>
              <w:t xml:space="preserve">   （2</w:t>
            </w:r>
            <w:r w:rsidR="00AB23B5">
              <w:rPr>
                <w:rFonts w:ascii="標楷體" w:eastAsia="標楷體" w:hAnsi="標楷體" w:hint="eastAsia"/>
              </w:rPr>
              <w:t>）睡得好嗎？有任何睡眠障礙問題嗎</w:t>
            </w:r>
          </w:p>
          <w:p w:rsidR="00B247CB" w:rsidRPr="00457453" w:rsidRDefault="00B247CB" w:rsidP="00AC71C6">
            <w:pPr>
              <w:snapToGrid w:val="0"/>
              <w:spacing w:line="360" w:lineRule="exact"/>
              <w:ind w:left="-108" w:firstLineChars="116" w:firstLine="278"/>
              <w:jc w:val="both"/>
              <w:rPr>
                <w:rFonts w:ascii="標楷體" w:eastAsia="標楷體" w:hAnsi="標楷體"/>
              </w:rPr>
            </w:pPr>
            <w:r w:rsidRPr="00457453">
              <w:rPr>
                <w:rFonts w:ascii="標楷體" w:eastAsia="標楷體" w:hAnsi="標楷體" w:hint="eastAsia"/>
              </w:rPr>
              <w:t>（</w:t>
            </w:r>
            <w:r w:rsidR="00AB23B5">
              <w:rPr>
                <w:rFonts w:ascii="標楷體" w:eastAsia="標楷體" w:hAnsi="標楷體" w:hint="eastAsia"/>
              </w:rPr>
              <w:t>3</w:t>
            </w:r>
            <w:r w:rsidR="00AB23B5">
              <w:rPr>
                <w:rFonts w:ascii="標楷體" w:eastAsia="標楷體" w:hAnsi="標楷體"/>
              </w:rPr>
              <w:t>）</w:t>
            </w:r>
            <w:r w:rsidRPr="00457453">
              <w:rPr>
                <w:rFonts w:ascii="標楷體" w:eastAsia="標楷體" w:hAnsi="標楷體" w:hint="eastAsia"/>
              </w:rPr>
              <w:t>受暴學生有沒有自殺計畫？打算怎麼？</w:t>
            </w:r>
          </w:p>
          <w:p w:rsidR="00B247CB" w:rsidRPr="00457453" w:rsidRDefault="00B247CB" w:rsidP="00AB23B5">
            <w:pPr>
              <w:snapToGrid w:val="0"/>
              <w:spacing w:line="360" w:lineRule="exact"/>
              <w:ind w:left="-108"/>
              <w:rPr>
                <w:rFonts w:ascii="標楷體" w:eastAsia="標楷體" w:hAnsi="標楷體"/>
              </w:rPr>
            </w:pPr>
            <w:r w:rsidRPr="00457453">
              <w:rPr>
                <w:rFonts w:ascii="標楷體" w:eastAsia="標楷體" w:hAnsi="標楷體" w:hint="eastAsia"/>
              </w:rPr>
              <w:t xml:space="preserve">   （4）受暴學生有支持系統嗎？</w:t>
            </w:r>
          </w:p>
          <w:p w:rsidR="00B247CB" w:rsidRPr="00457453" w:rsidRDefault="00B247CB" w:rsidP="00AB23B5">
            <w:pPr>
              <w:snapToGrid w:val="0"/>
              <w:spacing w:line="360" w:lineRule="exact"/>
              <w:ind w:left="-108"/>
              <w:rPr>
                <w:rFonts w:ascii="標楷體" w:eastAsia="標楷體" w:hAnsi="標楷體"/>
              </w:rPr>
            </w:pPr>
            <w:r w:rsidRPr="00457453">
              <w:rPr>
                <w:rFonts w:ascii="標楷體" w:eastAsia="標楷體" w:hAnsi="標楷體" w:hint="eastAsia"/>
              </w:rPr>
              <w:t xml:space="preserve">　 （5</w:t>
            </w:r>
            <w:r w:rsidR="00AB23B5">
              <w:rPr>
                <w:rFonts w:ascii="標楷體" w:eastAsia="標楷體" w:hAnsi="標楷體" w:hint="eastAsia"/>
              </w:rPr>
              <w:t>）受暴學生有嚴重酗酒或藥物濫用</w:t>
            </w:r>
            <w:r w:rsidRPr="00457453">
              <w:rPr>
                <w:rFonts w:ascii="標楷體" w:eastAsia="標楷體" w:hAnsi="標楷體" w:hint="eastAsia"/>
              </w:rPr>
              <w:t>紀錄？</w:t>
            </w:r>
          </w:p>
          <w:p w:rsidR="00B247CB" w:rsidRPr="00457453" w:rsidRDefault="00B247CB" w:rsidP="00AB23B5">
            <w:pPr>
              <w:snapToGrid w:val="0"/>
              <w:spacing w:line="360" w:lineRule="exact"/>
              <w:ind w:left="-108"/>
              <w:rPr>
                <w:rFonts w:ascii="標楷體" w:eastAsia="標楷體" w:hAnsi="標楷體"/>
              </w:rPr>
            </w:pPr>
            <w:r w:rsidRPr="00457453">
              <w:rPr>
                <w:rFonts w:ascii="標楷體" w:eastAsia="標楷體" w:hAnsi="標楷體" w:hint="eastAsia"/>
              </w:rPr>
              <w:t xml:space="preserve">　 （6</w:t>
            </w:r>
            <w:r w:rsidR="00AB23B5">
              <w:rPr>
                <w:rFonts w:ascii="標楷體" w:eastAsia="標楷體" w:hAnsi="標楷體" w:hint="eastAsia"/>
              </w:rPr>
              <w:t>）受暴學生因精神疾病就醫或</w:t>
            </w:r>
            <w:r w:rsidRPr="00457453">
              <w:rPr>
                <w:rFonts w:ascii="標楷體" w:eastAsia="標楷體" w:hAnsi="標楷體" w:hint="eastAsia"/>
              </w:rPr>
              <w:t>住院治</w:t>
            </w:r>
            <w:r w:rsidR="00AB23B5">
              <w:rPr>
                <w:rFonts w:ascii="標楷體" w:eastAsia="標楷體" w:hAnsi="標楷體" w:hint="eastAsia"/>
              </w:rPr>
              <w:t>療</w:t>
            </w:r>
            <w:r w:rsidRPr="00457453">
              <w:rPr>
                <w:rFonts w:ascii="標楷體" w:eastAsia="標楷體" w:hAnsi="標楷體" w:hint="eastAsia"/>
              </w:rPr>
              <w:t>？</w:t>
            </w:r>
          </w:p>
          <w:p w:rsidR="00B247CB" w:rsidRPr="00457453" w:rsidRDefault="00B247CB" w:rsidP="00AB23B5">
            <w:pPr>
              <w:snapToGrid w:val="0"/>
              <w:spacing w:line="360" w:lineRule="exact"/>
              <w:ind w:left="-108"/>
              <w:rPr>
                <w:rFonts w:ascii="標楷體" w:eastAsia="標楷體" w:hAnsi="標楷體"/>
              </w:rPr>
            </w:pPr>
            <w:r w:rsidRPr="00457453">
              <w:rPr>
                <w:rFonts w:ascii="標楷體" w:eastAsia="標楷體" w:hAnsi="標楷體" w:hint="eastAsia"/>
              </w:rPr>
              <w:t xml:space="preserve">   （7）沒有意願使用資源與向支持系統求助？</w:t>
            </w:r>
          </w:p>
          <w:p w:rsidR="00B247CB" w:rsidRPr="00457453" w:rsidRDefault="00B247CB" w:rsidP="00AC71C6">
            <w:pPr>
              <w:snapToGrid w:val="0"/>
              <w:spacing w:line="360" w:lineRule="exact"/>
              <w:ind w:leftChars="-47" w:left="312" w:hangingChars="177" w:hanging="425"/>
              <w:jc w:val="both"/>
              <w:rPr>
                <w:rFonts w:ascii="標楷體" w:eastAsia="標楷體" w:hAnsi="標楷體"/>
              </w:rPr>
            </w:pPr>
            <w:r w:rsidRPr="00457453">
              <w:rPr>
                <w:rFonts w:ascii="標楷體" w:eastAsia="標楷體" w:hAnsi="標楷體" w:hint="eastAsia"/>
              </w:rPr>
              <w:t>3. 任何受暴學生表現出自殺念頭都要嚴肅看待。輔導人員必須：</w:t>
            </w:r>
          </w:p>
          <w:p w:rsidR="00B247CB" w:rsidRPr="00457453" w:rsidRDefault="00B247CB" w:rsidP="00153BF7">
            <w:pPr>
              <w:snapToGrid w:val="0"/>
              <w:spacing w:line="360" w:lineRule="exact"/>
              <w:ind w:left="132"/>
              <w:jc w:val="both"/>
              <w:rPr>
                <w:rFonts w:ascii="標楷體" w:eastAsia="標楷體" w:hAnsi="標楷體"/>
              </w:rPr>
            </w:pPr>
            <w:r w:rsidRPr="00457453">
              <w:rPr>
                <w:rFonts w:ascii="標楷體" w:eastAsia="標楷體" w:hAnsi="標楷體" w:hint="eastAsia"/>
              </w:rPr>
              <w:t xml:space="preserve"> （1）通報自殺防治系統，啟動自殺防治服務。</w:t>
            </w:r>
          </w:p>
          <w:p w:rsidR="00B247CB" w:rsidRPr="00457453" w:rsidRDefault="00B247CB" w:rsidP="00AC71C6">
            <w:pPr>
              <w:snapToGrid w:val="0"/>
              <w:spacing w:line="360" w:lineRule="exact"/>
              <w:ind w:leftChars="131" w:left="880" w:hangingChars="236" w:hanging="566"/>
              <w:jc w:val="both"/>
              <w:rPr>
                <w:rFonts w:ascii="標楷體" w:eastAsia="標楷體" w:hAnsi="標楷體"/>
              </w:rPr>
            </w:pPr>
            <w:r w:rsidRPr="00457453">
              <w:rPr>
                <w:rFonts w:ascii="標楷體" w:eastAsia="標楷體" w:hAnsi="標楷體" w:hint="eastAsia"/>
              </w:rPr>
              <w:t>（2）把蒐集到的相關資訊在機構內作說明，讓其他工作同仁有警覺，可以採取緊急應變措施。</w:t>
            </w:r>
          </w:p>
          <w:p w:rsidR="00B247CB" w:rsidRPr="00457453" w:rsidRDefault="00B247CB" w:rsidP="00AC71C6">
            <w:pPr>
              <w:snapToGrid w:val="0"/>
              <w:spacing w:line="360" w:lineRule="exact"/>
              <w:ind w:leftChars="55" w:left="737" w:hangingChars="252" w:hanging="605"/>
              <w:jc w:val="both"/>
              <w:rPr>
                <w:rFonts w:ascii="標楷體" w:eastAsia="標楷體" w:hAnsi="標楷體"/>
              </w:rPr>
            </w:pPr>
            <w:r w:rsidRPr="00457453">
              <w:rPr>
                <w:rFonts w:ascii="標楷體" w:eastAsia="標楷體" w:hAnsi="標楷體" w:hint="eastAsia"/>
              </w:rPr>
              <w:t xml:space="preserve"> （3）在跨機構危險評估與安全計畫會議中提供資訊，並且連結相關醫療衛生團</w:t>
            </w:r>
            <w:r w:rsidRPr="00457453">
              <w:rPr>
                <w:rFonts w:ascii="標楷體" w:eastAsia="標楷體" w:hAnsi="標楷體" w:hint="eastAsia"/>
              </w:rPr>
              <w:lastRenderedPageBreak/>
              <w:t>隊。</w:t>
            </w:r>
          </w:p>
          <w:p w:rsidR="00B247CB" w:rsidRPr="00457453" w:rsidRDefault="00B247CB" w:rsidP="00AC71C6">
            <w:pPr>
              <w:snapToGrid w:val="0"/>
              <w:spacing w:line="360" w:lineRule="exact"/>
              <w:ind w:leftChars="54" w:left="737" w:hangingChars="253" w:hanging="607"/>
              <w:jc w:val="both"/>
              <w:rPr>
                <w:rFonts w:ascii="標楷體" w:eastAsia="標楷體" w:hAnsi="標楷體"/>
              </w:rPr>
            </w:pPr>
            <w:r w:rsidRPr="00457453">
              <w:rPr>
                <w:rFonts w:ascii="標楷體" w:eastAsia="標楷體" w:hAnsi="標楷體" w:hint="eastAsia"/>
              </w:rPr>
              <w:t xml:space="preserve"> （4）鼓勵受暴學生主動對外求助，讓受暴學生了解他們願意跟輔導人員分享這些訊息是非常重要且可貴的。</w:t>
            </w:r>
          </w:p>
          <w:p w:rsidR="00B247CB" w:rsidRPr="00457453" w:rsidRDefault="00B247CB" w:rsidP="00153BF7">
            <w:pPr>
              <w:snapToGrid w:val="0"/>
              <w:spacing w:line="360" w:lineRule="exact"/>
              <w:ind w:left="326" w:hangingChars="136" w:hanging="326"/>
              <w:jc w:val="both"/>
              <w:rPr>
                <w:rFonts w:ascii="標楷體" w:eastAsia="標楷體" w:hAnsi="標楷體"/>
              </w:rPr>
            </w:pPr>
            <w:r w:rsidRPr="00457453">
              <w:rPr>
                <w:rFonts w:ascii="標楷體" w:eastAsia="標楷體" w:hAnsi="標楷體" w:hint="eastAsia"/>
              </w:rPr>
              <w:t>4. 輔導人員需了解機構對協助有自殺傾向的受暴學生有何危機處理或安全計畫。先熟悉所有能協助受暴學生的資源與轉</w:t>
            </w:r>
            <w:proofErr w:type="gramStart"/>
            <w:r w:rsidRPr="00457453">
              <w:rPr>
                <w:rFonts w:ascii="標楷體" w:eastAsia="標楷體" w:hAnsi="標楷體" w:hint="eastAsia"/>
              </w:rPr>
              <w:t>介</w:t>
            </w:r>
            <w:proofErr w:type="gramEnd"/>
            <w:r w:rsidRPr="00457453">
              <w:rPr>
                <w:rFonts w:ascii="標楷體" w:eastAsia="標楷體" w:hAnsi="標楷體" w:hint="eastAsia"/>
              </w:rPr>
              <w:t>管道和流程，持續告知受暴學生資訊，並作好隨時連結或轉</w:t>
            </w:r>
            <w:proofErr w:type="gramStart"/>
            <w:r w:rsidRPr="00457453">
              <w:rPr>
                <w:rFonts w:ascii="標楷體" w:eastAsia="標楷體" w:hAnsi="標楷體" w:hint="eastAsia"/>
              </w:rPr>
              <w:t>介</w:t>
            </w:r>
            <w:proofErr w:type="gramEnd"/>
            <w:r w:rsidRPr="00457453">
              <w:rPr>
                <w:rFonts w:ascii="標楷體" w:eastAsia="標楷體" w:hAnsi="標楷體" w:hint="eastAsia"/>
              </w:rPr>
              <w:t>服務的準備。</w:t>
            </w:r>
          </w:p>
        </w:tc>
        <w:tc>
          <w:tcPr>
            <w:tcW w:w="1094" w:type="pct"/>
            <w:vMerge w:val="restart"/>
          </w:tcPr>
          <w:p w:rsidR="00B247CB" w:rsidRPr="00457453" w:rsidRDefault="00B247CB" w:rsidP="00153BF7">
            <w:pPr>
              <w:snapToGrid w:val="0"/>
              <w:spacing w:line="360" w:lineRule="exact"/>
              <w:ind w:left="250" w:hangingChars="104" w:hanging="250"/>
              <w:jc w:val="both"/>
              <w:rPr>
                <w:rFonts w:ascii="標楷體" w:eastAsia="標楷體" w:hAnsi="標楷體"/>
              </w:rPr>
            </w:pPr>
            <w:r w:rsidRPr="00457453">
              <w:rPr>
                <w:rFonts w:ascii="標楷體" w:eastAsia="標楷體" w:hAnsi="標楷體"/>
              </w:rPr>
              <w:lastRenderedPageBreak/>
              <w:t>1.通報自殺防治系統，啟動自殺防治服務。</w:t>
            </w:r>
          </w:p>
          <w:p w:rsidR="00B247CB" w:rsidRPr="00457453" w:rsidRDefault="00B247CB" w:rsidP="00153BF7">
            <w:pPr>
              <w:snapToGrid w:val="0"/>
              <w:ind w:left="250" w:rightChars="-45" w:right="-108" w:hangingChars="104" w:hanging="250"/>
              <w:jc w:val="both"/>
              <w:rPr>
                <w:rFonts w:ascii="標楷體" w:eastAsia="標楷體" w:hAnsi="標楷體"/>
              </w:rPr>
            </w:pPr>
            <w:r w:rsidRPr="00457453">
              <w:rPr>
                <w:rFonts w:ascii="標楷體" w:eastAsia="標楷體" w:hAnsi="標楷體"/>
              </w:rPr>
              <w:t>2.通報並警告有關單位</w:t>
            </w:r>
            <w:r w:rsidRPr="00457453">
              <w:rPr>
                <w:rFonts w:ascii="標楷體" w:eastAsia="標楷體" w:hAnsi="標楷體" w:hint="eastAsia"/>
              </w:rPr>
              <w:t>。</w:t>
            </w:r>
          </w:p>
          <w:p w:rsidR="00B247CB" w:rsidRPr="00457453" w:rsidRDefault="00B247CB" w:rsidP="00153BF7">
            <w:pPr>
              <w:snapToGrid w:val="0"/>
              <w:ind w:left="250" w:rightChars="-45" w:right="-108" w:hangingChars="104" w:hanging="250"/>
              <w:jc w:val="both"/>
              <w:rPr>
                <w:rFonts w:ascii="標楷體" w:eastAsia="標楷體" w:hAnsi="標楷體"/>
              </w:rPr>
            </w:pPr>
            <w:r w:rsidRPr="00457453">
              <w:rPr>
                <w:rFonts w:ascii="標楷體" w:eastAsia="標楷體" w:hAnsi="標楷體" w:hint="eastAsia"/>
              </w:rPr>
              <w:t>3.</w:t>
            </w:r>
            <w:r w:rsidRPr="00457453">
              <w:rPr>
                <w:rFonts w:ascii="標楷體" w:eastAsia="標楷體" w:hAnsi="標楷體"/>
              </w:rPr>
              <w:t>深入瞭解受暴學生的自殺傾向。</w:t>
            </w:r>
          </w:p>
          <w:p w:rsidR="00B247CB" w:rsidRPr="00457453" w:rsidRDefault="00B247CB" w:rsidP="00153BF7">
            <w:pPr>
              <w:snapToGrid w:val="0"/>
              <w:ind w:left="250" w:rightChars="-45" w:right="-108" w:hangingChars="104" w:hanging="250"/>
              <w:jc w:val="both"/>
              <w:rPr>
                <w:rFonts w:ascii="標楷體" w:eastAsia="標楷體" w:hAnsi="標楷體"/>
              </w:rPr>
            </w:pPr>
            <w:r w:rsidRPr="00457453">
              <w:rPr>
                <w:rFonts w:ascii="標楷體" w:eastAsia="標楷體" w:hAnsi="標楷體" w:hint="eastAsia"/>
              </w:rPr>
              <w:t>4.各單位</w:t>
            </w:r>
            <w:r w:rsidRPr="00457453">
              <w:rPr>
                <w:rFonts w:ascii="標楷體" w:eastAsia="標楷體" w:hAnsi="標楷體"/>
              </w:rPr>
              <w:t>在跨機構危險評估與安全計畫會議中提供資訊，讓其他工作同仁有警覺，可以採取緊急應變措施。</w:t>
            </w:r>
          </w:p>
          <w:p w:rsidR="00B247CB" w:rsidRPr="00457453" w:rsidRDefault="00B247CB" w:rsidP="00153BF7">
            <w:pPr>
              <w:snapToGrid w:val="0"/>
              <w:ind w:left="250" w:rightChars="-45" w:right="-108" w:hangingChars="104" w:hanging="250"/>
              <w:jc w:val="both"/>
              <w:rPr>
                <w:rFonts w:ascii="標楷體" w:eastAsia="標楷體" w:hAnsi="標楷體"/>
              </w:rPr>
            </w:pPr>
            <w:r w:rsidRPr="00457453">
              <w:rPr>
                <w:rFonts w:ascii="標楷體" w:eastAsia="標楷體" w:hAnsi="標楷體" w:hint="eastAsia"/>
              </w:rPr>
              <w:t>5.進行自殺防治服務，包含</w:t>
            </w:r>
            <w:r w:rsidRPr="00457453">
              <w:rPr>
                <w:rFonts w:ascii="標楷體" w:eastAsia="標楷體" w:hAnsi="標楷體"/>
              </w:rPr>
              <w:t>危機處遇。</w:t>
            </w:r>
          </w:p>
          <w:p w:rsidR="00B247CB" w:rsidRPr="00457453" w:rsidRDefault="00B247CB" w:rsidP="00153BF7">
            <w:pPr>
              <w:snapToGrid w:val="0"/>
              <w:ind w:left="250" w:rightChars="-45" w:right="-108" w:hangingChars="104" w:hanging="250"/>
              <w:jc w:val="both"/>
              <w:rPr>
                <w:rFonts w:ascii="標楷體" w:eastAsia="標楷體" w:hAnsi="標楷體"/>
              </w:rPr>
            </w:pPr>
            <w:r w:rsidRPr="00457453">
              <w:rPr>
                <w:rFonts w:ascii="標楷體" w:eastAsia="標楷體" w:hAnsi="標楷體" w:hint="eastAsia"/>
              </w:rPr>
              <w:t>6.</w:t>
            </w:r>
            <w:r w:rsidRPr="00457453">
              <w:rPr>
                <w:rFonts w:ascii="標楷體" w:eastAsia="標楷體" w:hAnsi="標楷體"/>
              </w:rPr>
              <w:t>連結其他系統的自殺防治服務</w:t>
            </w:r>
            <w:r w:rsidRPr="00457453">
              <w:rPr>
                <w:rFonts w:ascii="標楷體" w:eastAsia="標楷體" w:hAnsi="標楷體" w:hint="eastAsia"/>
              </w:rPr>
              <w:t>或有關</w:t>
            </w:r>
            <w:r w:rsidRPr="00457453">
              <w:rPr>
                <w:rFonts w:ascii="標楷體" w:eastAsia="標楷體" w:hAnsi="標楷體"/>
              </w:rPr>
              <w:t>心理健康團隊。</w:t>
            </w:r>
          </w:p>
          <w:p w:rsidR="00B247CB" w:rsidRPr="00457453" w:rsidRDefault="00B247CB" w:rsidP="00153BF7">
            <w:pPr>
              <w:snapToGrid w:val="0"/>
              <w:ind w:left="250" w:rightChars="-45" w:right="-108" w:hangingChars="104" w:hanging="250"/>
              <w:jc w:val="both"/>
              <w:rPr>
                <w:rFonts w:ascii="標楷體" w:eastAsia="標楷體" w:hAnsi="標楷體"/>
              </w:rPr>
            </w:pPr>
            <w:r w:rsidRPr="00457453">
              <w:rPr>
                <w:rFonts w:ascii="標楷體" w:eastAsia="標楷體" w:hAnsi="標楷體" w:hint="eastAsia"/>
              </w:rPr>
              <w:t>7.</w:t>
            </w:r>
            <w:r w:rsidRPr="00457453">
              <w:rPr>
                <w:rFonts w:ascii="標楷體" w:eastAsia="標楷體" w:hAnsi="標楷體"/>
              </w:rPr>
              <w:t>連結在地支持方案。</w:t>
            </w:r>
          </w:p>
          <w:p w:rsidR="00B247CB" w:rsidRPr="00457453" w:rsidRDefault="00B247CB" w:rsidP="00153BF7">
            <w:pPr>
              <w:snapToGrid w:val="0"/>
              <w:ind w:left="250" w:rightChars="-45" w:right="-108" w:hangingChars="104" w:hanging="250"/>
              <w:jc w:val="both"/>
              <w:rPr>
                <w:rFonts w:ascii="標楷體" w:eastAsia="標楷體" w:hAnsi="標楷體"/>
              </w:rPr>
            </w:pPr>
            <w:r w:rsidRPr="00457453">
              <w:rPr>
                <w:rFonts w:ascii="標楷體" w:eastAsia="標楷體" w:hAnsi="標楷體" w:hint="eastAsia"/>
              </w:rPr>
              <w:t>8</w:t>
            </w:r>
            <w:r w:rsidRPr="00457453">
              <w:rPr>
                <w:rFonts w:ascii="標楷體" w:eastAsia="標楷體" w:hAnsi="標楷體"/>
              </w:rPr>
              <w:t>.連結相關醫療衛生團隊。</w:t>
            </w:r>
          </w:p>
        </w:tc>
      </w:tr>
      <w:tr w:rsidR="00B247CB" w:rsidRPr="00457453" w:rsidTr="00AB23B5">
        <w:tc>
          <w:tcPr>
            <w:tcW w:w="477" w:type="pct"/>
            <w:vMerge/>
            <w:shd w:val="clear" w:color="auto" w:fill="auto"/>
          </w:tcPr>
          <w:p w:rsidR="00B247CB" w:rsidRPr="00457453" w:rsidRDefault="00B247CB" w:rsidP="00AB23B5">
            <w:pPr>
              <w:snapToGrid w:val="0"/>
              <w:ind w:leftChars="-45" w:left="-108" w:rightChars="-45" w:right="-108"/>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rPr>
              <w:t>你或他是否曾想過要自殺或曾嘗試過自殺？</w:t>
            </w:r>
          </w:p>
        </w:tc>
        <w:tc>
          <w:tcPr>
            <w:tcW w:w="2625" w:type="pct"/>
            <w:vMerge/>
          </w:tcPr>
          <w:p w:rsidR="00B247CB" w:rsidRPr="00457453" w:rsidRDefault="00B247CB" w:rsidP="00153BF7">
            <w:pPr>
              <w:snapToGrid w:val="0"/>
              <w:spacing w:line="360" w:lineRule="exact"/>
              <w:ind w:left="326" w:hangingChars="136" w:hanging="326"/>
              <w:jc w:val="both"/>
              <w:rPr>
                <w:rFonts w:ascii="標楷體" w:eastAsia="標楷體" w:hAnsi="標楷體"/>
              </w:rPr>
            </w:pPr>
          </w:p>
        </w:tc>
        <w:tc>
          <w:tcPr>
            <w:tcW w:w="1094" w:type="pct"/>
            <w:vMerge/>
          </w:tcPr>
          <w:p w:rsidR="00B247CB" w:rsidRPr="00457453" w:rsidRDefault="00B247CB" w:rsidP="00153BF7">
            <w:pPr>
              <w:snapToGrid w:val="0"/>
              <w:ind w:leftChars="-45" w:left="-108" w:rightChars="-45" w:right="-108" w:firstLine="440"/>
              <w:jc w:val="both"/>
              <w:rPr>
                <w:rFonts w:ascii="標楷體" w:eastAsia="標楷體" w:hAnsi="標楷體"/>
                <w:sz w:val="22"/>
              </w:rPr>
            </w:pPr>
          </w:p>
        </w:tc>
      </w:tr>
      <w:tr w:rsidR="00B247CB" w:rsidRPr="00457453" w:rsidTr="00AB23B5">
        <w:tc>
          <w:tcPr>
            <w:tcW w:w="477" w:type="pct"/>
            <w:vMerge/>
            <w:shd w:val="clear" w:color="auto" w:fill="auto"/>
          </w:tcPr>
          <w:p w:rsidR="00B247CB" w:rsidRPr="00457453" w:rsidRDefault="00B247CB" w:rsidP="00AB23B5">
            <w:pPr>
              <w:snapToGrid w:val="0"/>
              <w:ind w:leftChars="-45" w:left="-108" w:rightChars="-45" w:right="-108"/>
              <w:jc w:val="center"/>
              <w:rPr>
                <w:rFonts w:ascii="標楷體" w:eastAsia="標楷體" w:hAnsi="標楷體"/>
              </w:rPr>
            </w:pP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你是否害怕他會傷害小孩？（ESSA14）</w:t>
            </w:r>
          </w:p>
        </w:tc>
        <w:tc>
          <w:tcPr>
            <w:tcW w:w="2625" w:type="pct"/>
            <w:vMerge/>
          </w:tcPr>
          <w:p w:rsidR="00B247CB" w:rsidRPr="00457453" w:rsidRDefault="00B247CB" w:rsidP="00153BF7">
            <w:pPr>
              <w:snapToGrid w:val="0"/>
              <w:spacing w:line="320" w:lineRule="exact"/>
              <w:ind w:left="252" w:hangingChars="105" w:hanging="252"/>
              <w:jc w:val="both"/>
              <w:rPr>
                <w:rFonts w:ascii="標楷體" w:eastAsia="標楷體" w:hAnsi="標楷體"/>
              </w:rPr>
            </w:pPr>
          </w:p>
        </w:tc>
        <w:tc>
          <w:tcPr>
            <w:tcW w:w="1094" w:type="pct"/>
            <w:vMerge/>
          </w:tcPr>
          <w:p w:rsidR="00B247CB" w:rsidRPr="00457453" w:rsidRDefault="00B247CB" w:rsidP="00153BF7">
            <w:pPr>
              <w:snapToGrid w:val="0"/>
              <w:ind w:leftChars="-45" w:left="-108" w:rightChars="-45" w:right="-108" w:firstLine="440"/>
              <w:jc w:val="both"/>
              <w:rPr>
                <w:rFonts w:ascii="標楷體" w:eastAsia="標楷體" w:hAnsi="標楷體"/>
                <w:sz w:val="22"/>
              </w:rPr>
            </w:pPr>
          </w:p>
        </w:tc>
      </w:tr>
      <w:tr w:rsidR="00B247CB" w:rsidRPr="00457453" w:rsidTr="00AB23B5">
        <w:trPr>
          <w:trHeight w:val="718"/>
        </w:trPr>
        <w:tc>
          <w:tcPr>
            <w:tcW w:w="477" w:type="pct"/>
            <w:vMerge w:val="restart"/>
            <w:shd w:val="clear" w:color="auto" w:fill="auto"/>
          </w:tcPr>
          <w:p w:rsidR="00B247CB" w:rsidRPr="00457453" w:rsidRDefault="00B247CB" w:rsidP="00AB23B5">
            <w:pPr>
              <w:snapToGrid w:val="0"/>
              <w:jc w:val="center"/>
              <w:rPr>
                <w:rFonts w:ascii="標楷體" w:eastAsia="標楷體" w:hAnsi="標楷體"/>
              </w:rPr>
            </w:pPr>
            <w:r w:rsidRPr="00457453">
              <w:rPr>
                <w:rFonts w:ascii="標楷體" w:eastAsia="標楷體" w:hAnsi="標楷體" w:hint="eastAsia"/>
              </w:rPr>
              <w:t>相對人酗酒、濫用藥物，或有心理健康問題</w:t>
            </w:r>
          </w:p>
        </w:tc>
        <w:tc>
          <w:tcPr>
            <w:tcW w:w="804" w:type="pct"/>
          </w:tcPr>
          <w:p w:rsidR="00B247CB" w:rsidRPr="00457453" w:rsidRDefault="00B247CB" w:rsidP="00153BF7">
            <w:pPr>
              <w:snapToGrid w:val="0"/>
              <w:jc w:val="both"/>
              <w:rPr>
                <w:rFonts w:ascii="標楷體" w:eastAsia="標楷體" w:hAnsi="標楷體"/>
                <w:w w:val="95"/>
              </w:rPr>
            </w:pPr>
            <w:r w:rsidRPr="00457453">
              <w:rPr>
                <w:rFonts w:ascii="標楷體" w:eastAsia="標楷體" w:hAnsi="標楷體"/>
                <w:w w:val="95"/>
              </w:rPr>
              <w:t>他有沒有用過毒品？</w:t>
            </w:r>
          </w:p>
          <w:p w:rsidR="00B247CB" w:rsidRPr="00457453" w:rsidRDefault="00B247CB" w:rsidP="00153BF7">
            <w:pPr>
              <w:snapToGrid w:val="0"/>
              <w:jc w:val="both"/>
              <w:rPr>
                <w:rFonts w:ascii="標楷體" w:eastAsia="標楷體" w:hAnsi="標楷體"/>
              </w:rPr>
            </w:pPr>
          </w:p>
        </w:tc>
        <w:tc>
          <w:tcPr>
            <w:tcW w:w="2625" w:type="pct"/>
            <w:vMerge w:val="restart"/>
          </w:tcPr>
          <w:p w:rsidR="00B247CB" w:rsidRPr="00457453" w:rsidRDefault="00B247CB" w:rsidP="00153BF7">
            <w:pPr>
              <w:numPr>
                <w:ilvl w:val="0"/>
                <w:numId w:val="8"/>
              </w:numPr>
              <w:tabs>
                <w:tab w:val="clear" w:pos="360"/>
                <w:tab w:val="num" w:pos="126"/>
              </w:tabs>
              <w:snapToGrid w:val="0"/>
              <w:spacing w:line="320" w:lineRule="exact"/>
              <w:ind w:left="306" w:hanging="306"/>
              <w:jc w:val="both"/>
              <w:rPr>
                <w:rFonts w:ascii="標楷體" w:eastAsia="標楷體" w:hAnsi="標楷體"/>
              </w:rPr>
            </w:pPr>
            <w:r w:rsidRPr="00457453">
              <w:rPr>
                <w:rFonts w:ascii="標楷體" w:eastAsia="標楷體" w:hAnsi="標楷體"/>
              </w:rPr>
              <w:t>相對人在過去</w:t>
            </w:r>
            <w:proofErr w:type="gramStart"/>
            <w:r w:rsidRPr="00457453">
              <w:rPr>
                <w:rFonts w:ascii="標楷體" w:eastAsia="標楷體" w:hAnsi="標楷體"/>
              </w:rPr>
              <w:t>一</w:t>
            </w:r>
            <w:proofErr w:type="gramEnd"/>
            <w:r w:rsidRPr="00457453">
              <w:rPr>
                <w:rFonts w:ascii="標楷體" w:eastAsia="標楷體" w:hAnsi="標楷體"/>
              </w:rPr>
              <w:t>年內有濫用禁藥或處方藥物，或是酗酒，致使社會功能受損，都包含在內。</w:t>
            </w:r>
          </w:p>
          <w:p w:rsidR="00B247CB" w:rsidRPr="00457453" w:rsidRDefault="00B247CB" w:rsidP="00153BF7">
            <w:pPr>
              <w:numPr>
                <w:ilvl w:val="0"/>
                <w:numId w:val="8"/>
              </w:numPr>
              <w:tabs>
                <w:tab w:val="clear" w:pos="360"/>
                <w:tab w:val="num" w:pos="126"/>
              </w:tabs>
              <w:snapToGrid w:val="0"/>
              <w:spacing w:line="320" w:lineRule="exact"/>
              <w:ind w:left="306" w:hanging="306"/>
              <w:jc w:val="both"/>
              <w:rPr>
                <w:rFonts w:ascii="標楷體" w:eastAsia="標楷體" w:hAnsi="標楷體"/>
              </w:rPr>
            </w:pPr>
            <w:r w:rsidRPr="00457453">
              <w:rPr>
                <w:rFonts w:ascii="標楷體" w:eastAsia="標楷體" w:hAnsi="標楷體"/>
              </w:rPr>
              <w:t>受暴學生或許能夠確實察覺酒精或藥物對相對人的影響，並把相對人施</w:t>
            </w:r>
            <w:proofErr w:type="gramStart"/>
            <w:r w:rsidRPr="00457453">
              <w:rPr>
                <w:rFonts w:ascii="標楷體" w:eastAsia="標楷體" w:hAnsi="標楷體"/>
              </w:rPr>
              <w:t>虐</w:t>
            </w:r>
            <w:proofErr w:type="gramEnd"/>
            <w:r w:rsidRPr="00457453">
              <w:rPr>
                <w:rFonts w:ascii="標楷體" w:eastAsia="標楷體" w:hAnsi="標楷體"/>
              </w:rPr>
              <w:t>的原因</w:t>
            </w:r>
            <w:proofErr w:type="gramStart"/>
            <w:r w:rsidRPr="00457453">
              <w:rPr>
                <w:rFonts w:ascii="標楷體" w:eastAsia="標楷體" w:hAnsi="標楷體"/>
              </w:rPr>
              <w:t>歸咎到藥癮</w:t>
            </w:r>
            <w:proofErr w:type="gramEnd"/>
            <w:r w:rsidRPr="00457453">
              <w:rPr>
                <w:rFonts w:ascii="標楷體" w:eastAsia="標楷體" w:hAnsi="標楷體"/>
              </w:rPr>
              <w:t>或酒癮的問題。受暴學生因為害怕相對人濫用藥物被發現，不願意向警方或其他單位求助。受暴學生會害怕反而連累到自己，也擔心相對人會對她不利。這點需要小心處理，並瞭解受暴學生在擔心什麼。</w:t>
            </w:r>
          </w:p>
          <w:p w:rsidR="00B247CB" w:rsidRPr="00457453" w:rsidRDefault="00B247CB" w:rsidP="00153BF7">
            <w:pPr>
              <w:numPr>
                <w:ilvl w:val="0"/>
                <w:numId w:val="8"/>
              </w:numPr>
              <w:tabs>
                <w:tab w:val="clear" w:pos="360"/>
                <w:tab w:val="num" w:pos="126"/>
              </w:tabs>
              <w:snapToGrid w:val="0"/>
              <w:spacing w:line="320" w:lineRule="exact"/>
              <w:ind w:left="306" w:hanging="306"/>
              <w:jc w:val="both"/>
              <w:rPr>
                <w:rFonts w:ascii="標楷體" w:eastAsia="標楷體" w:hAnsi="標楷體"/>
              </w:rPr>
            </w:pPr>
            <w:r w:rsidRPr="00457453">
              <w:rPr>
                <w:rFonts w:ascii="標楷體" w:eastAsia="標楷體" w:hAnsi="標楷體"/>
              </w:rPr>
              <w:t>有時候相對人和受暴學生會有相同或類似的物質濫用問題，而必須接受相同的服務，甚至在相同的單位。</w:t>
            </w:r>
            <w:r w:rsidRPr="00457453">
              <w:rPr>
                <w:rFonts w:ascii="標楷體" w:eastAsia="標楷體" w:hAnsi="標楷體" w:hint="eastAsia"/>
              </w:rPr>
              <w:t>輔導</w:t>
            </w:r>
            <w:r w:rsidRPr="00457453">
              <w:rPr>
                <w:rFonts w:ascii="標楷體" w:eastAsia="標楷體" w:hAnsi="標楷體"/>
              </w:rPr>
              <w:t>人員可以詢問受暴學生：</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 xml:space="preserve">　（1）相對人多久喝一次酒/服用藥物或毒品？</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 xml:space="preserve">　（2）相對人是否成癮？</w:t>
            </w:r>
          </w:p>
          <w:p w:rsidR="00B247CB" w:rsidRPr="00457453" w:rsidRDefault="00B247CB" w:rsidP="00AC71C6">
            <w:pPr>
              <w:snapToGrid w:val="0"/>
              <w:spacing w:line="320" w:lineRule="exact"/>
              <w:ind w:leftChars="70" w:left="168"/>
              <w:jc w:val="both"/>
              <w:rPr>
                <w:rFonts w:ascii="標楷體" w:eastAsia="標楷體" w:hAnsi="標楷體"/>
              </w:rPr>
            </w:pPr>
            <w:r w:rsidRPr="00457453">
              <w:rPr>
                <w:rFonts w:ascii="標楷體" w:eastAsia="標楷體" w:hAnsi="標楷體"/>
              </w:rPr>
              <w:t>（3）這些藥物是處方用藥還是非法藥物？</w:t>
            </w:r>
          </w:p>
          <w:p w:rsidR="00B247CB" w:rsidRPr="00457453" w:rsidRDefault="00B247CB" w:rsidP="00153BF7">
            <w:pPr>
              <w:numPr>
                <w:ilvl w:val="0"/>
                <w:numId w:val="8"/>
              </w:numPr>
              <w:tabs>
                <w:tab w:val="clear" w:pos="360"/>
                <w:tab w:val="num" w:pos="306"/>
              </w:tabs>
              <w:snapToGrid w:val="0"/>
              <w:spacing w:line="320" w:lineRule="exact"/>
              <w:jc w:val="both"/>
              <w:rPr>
                <w:rFonts w:ascii="標楷體" w:eastAsia="標楷體" w:hAnsi="標楷體"/>
              </w:rPr>
            </w:pPr>
            <w:r w:rsidRPr="00457453">
              <w:rPr>
                <w:rFonts w:ascii="標楷體" w:eastAsia="標楷體" w:hAnsi="標楷體"/>
              </w:rPr>
              <w:t>相對人若有任何心理健康情況，可以詢問：</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 xml:space="preserve">　（1）相對人曾經被診斷出心理健康問題</w:t>
            </w:r>
          </w:p>
          <w:p w:rsidR="00B247CB" w:rsidRPr="00457453" w:rsidRDefault="00B247CB" w:rsidP="00AC71C6">
            <w:pPr>
              <w:snapToGrid w:val="0"/>
              <w:spacing w:line="320" w:lineRule="exact"/>
              <w:ind w:leftChars="70" w:left="734" w:hangingChars="236" w:hanging="566"/>
              <w:jc w:val="both"/>
              <w:rPr>
                <w:rFonts w:ascii="標楷體" w:eastAsia="標楷體" w:hAnsi="標楷體"/>
              </w:rPr>
            </w:pPr>
            <w:r w:rsidRPr="00457453">
              <w:rPr>
                <w:rFonts w:ascii="標楷體" w:eastAsia="標楷體" w:hAnsi="標楷體"/>
              </w:rPr>
              <w:t>（2）相對人是否因此接受服務或處遇（諮商、藥物治療）？</w:t>
            </w:r>
          </w:p>
          <w:p w:rsidR="00B247CB" w:rsidRPr="00457453" w:rsidRDefault="00B247CB" w:rsidP="00AC71C6">
            <w:pPr>
              <w:snapToGrid w:val="0"/>
              <w:spacing w:line="320" w:lineRule="exact"/>
              <w:ind w:firstLineChars="71" w:firstLine="170"/>
              <w:jc w:val="both"/>
              <w:rPr>
                <w:rFonts w:ascii="標楷體" w:eastAsia="標楷體" w:hAnsi="標楷體"/>
              </w:rPr>
            </w:pPr>
            <w:r w:rsidRPr="00457453">
              <w:rPr>
                <w:rFonts w:ascii="標楷體" w:eastAsia="標楷體" w:hAnsi="標楷體"/>
              </w:rPr>
              <w:t>（3）相對人的心理健康狀況是否有變化？</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 xml:space="preserve">　（4）有哪些觸發暴力行為的因子？</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rPr>
              <w:t>5. 若相對人疑似精神失常施暴，可請衛生主管機關協助評估或是提供是否列管或</w:t>
            </w:r>
            <w:proofErr w:type="gramStart"/>
            <w:r w:rsidRPr="00457453">
              <w:rPr>
                <w:rFonts w:ascii="標楷體" w:eastAsia="標楷體" w:hAnsi="標楷體"/>
              </w:rPr>
              <w:t>領有精障手冊</w:t>
            </w:r>
            <w:proofErr w:type="gramEnd"/>
            <w:r w:rsidRPr="00457453">
              <w:rPr>
                <w:rFonts w:ascii="標楷體" w:eastAsia="標楷體" w:hAnsi="標楷體"/>
              </w:rPr>
              <w:t>等資訊，</w:t>
            </w:r>
            <w:proofErr w:type="gramStart"/>
            <w:r w:rsidRPr="00457453">
              <w:rPr>
                <w:rFonts w:ascii="標楷體" w:eastAsia="標楷體" w:hAnsi="標楷體"/>
              </w:rPr>
              <w:t>俾</w:t>
            </w:r>
            <w:proofErr w:type="gramEnd"/>
            <w:r w:rsidRPr="00457453">
              <w:rPr>
                <w:rFonts w:ascii="標楷體" w:eastAsia="標楷體" w:hAnsi="標楷體"/>
              </w:rPr>
              <w:t>利</w:t>
            </w:r>
            <w:proofErr w:type="gramStart"/>
            <w:r w:rsidRPr="00457453">
              <w:rPr>
                <w:rFonts w:ascii="標楷體" w:eastAsia="標楷體" w:hAnsi="標楷體"/>
              </w:rPr>
              <w:t>未來風理管理</w:t>
            </w:r>
            <w:proofErr w:type="gramEnd"/>
            <w:r w:rsidRPr="00457453">
              <w:rPr>
                <w:rFonts w:ascii="標楷體" w:eastAsia="標楷體" w:hAnsi="標楷體"/>
              </w:rPr>
              <w:t>。</w:t>
            </w:r>
          </w:p>
        </w:tc>
        <w:tc>
          <w:tcPr>
            <w:tcW w:w="1094" w:type="pct"/>
            <w:vMerge w:val="restart"/>
          </w:tcPr>
          <w:p w:rsidR="00B247CB" w:rsidRPr="00457453" w:rsidRDefault="00B247CB" w:rsidP="00153BF7">
            <w:pPr>
              <w:ind w:leftChars="5" w:left="252" w:hangingChars="100" w:hanging="240"/>
              <w:jc w:val="both"/>
              <w:rPr>
                <w:rFonts w:ascii="標楷體" w:eastAsia="標楷體" w:hAnsi="標楷體"/>
              </w:rPr>
            </w:pPr>
            <w:r w:rsidRPr="00457453">
              <w:rPr>
                <w:rFonts w:ascii="標楷體" w:eastAsia="標楷體" w:hAnsi="標楷體"/>
              </w:rPr>
              <w:t>1.</w:t>
            </w:r>
            <w:r w:rsidRPr="00457453">
              <w:rPr>
                <w:rFonts w:ascii="標楷體" w:eastAsia="標楷體" w:hAnsi="標楷體" w:hint="eastAsia"/>
              </w:rPr>
              <w:t>與受暴學生討論當</w:t>
            </w:r>
            <w:r w:rsidRPr="00457453">
              <w:rPr>
                <w:rFonts w:ascii="標楷體" w:eastAsia="標楷體" w:hAnsi="標楷體"/>
              </w:rPr>
              <w:t>相對人受藥物</w:t>
            </w:r>
            <w:r w:rsidRPr="00457453">
              <w:rPr>
                <w:rFonts w:ascii="標楷體" w:eastAsia="標楷體" w:hAnsi="標楷體" w:hint="eastAsia"/>
              </w:rPr>
              <w:t>、酒精</w:t>
            </w:r>
            <w:r w:rsidRPr="00457453">
              <w:rPr>
                <w:rFonts w:ascii="標楷體" w:eastAsia="標楷體" w:hAnsi="標楷體"/>
              </w:rPr>
              <w:t>影響時</w:t>
            </w:r>
            <w:r w:rsidRPr="00457453">
              <w:rPr>
                <w:rFonts w:ascii="標楷體" w:eastAsia="標楷體" w:hAnsi="標楷體" w:hint="eastAsia"/>
              </w:rPr>
              <w:t>要如何維護</w:t>
            </w:r>
            <w:r w:rsidRPr="00457453">
              <w:rPr>
                <w:rFonts w:ascii="標楷體" w:eastAsia="標楷體" w:hAnsi="標楷體"/>
              </w:rPr>
              <w:t>個人周圍環境安全</w:t>
            </w:r>
            <w:r w:rsidRPr="00457453">
              <w:rPr>
                <w:rFonts w:ascii="標楷體" w:eastAsia="標楷體" w:hAnsi="標楷體" w:hint="eastAsia"/>
              </w:rPr>
              <w:t>，以及緊急應變措施</w:t>
            </w:r>
            <w:r w:rsidRPr="00457453">
              <w:rPr>
                <w:rFonts w:ascii="標楷體" w:eastAsia="標楷體" w:hAnsi="標楷體"/>
              </w:rPr>
              <w:t>。</w:t>
            </w:r>
          </w:p>
          <w:p w:rsidR="00B247CB" w:rsidRPr="00457453" w:rsidRDefault="00B247CB" w:rsidP="00153BF7">
            <w:pPr>
              <w:ind w:leftChars="5" w:left="252" w:hangingChars="100" w:hanging="240"/>
              <w:jc w:val="both"/>
              <w:rPr>
                <w:rFonts w:ascii="標楷體" w:eastAsia="標楷體" w:hAnsi="標楷體"/>
              </w:rPr>
            </w:pPr>
            <w:r w:rsidRPr="00457453">
              <w:rPr>
                <w:rFonts w:ascii="標楷體" w:eastAsia="標楷體" w:hAnsi="標楷體" w:hint="eastAsia"/>
              </w:rPr>
              <w:t>2.與受暴學生討論當</w:t>
            </w:r>
            <w:r w:rsidRPr="00457453">
              <w:rPr>
                <w:rFonts w:ascii="標楷體" w:eastAsia="標楷體" w:hAnsi="標楷體"/>
              </w:rPr>
              <w:t>相對人行為變得不可預測時，</w:t>
            </w:r>
            <w:r w:rsidRPr="00457453">
              <w:rPr>
                <w:rFonts w:ascii="標楷體" w:eastAsia="標楷體" w:hAnsi="標楷體" w:hint="eastAsia"/>
              </w:rPr>
              <w:t>要如何維護</w:t>
            </w:r>
            <w:r w:rsidRPr="00457453">
              <w:rPr>
                <w:rFonts w:ascii="標楷體" w:eastAsia="標楷體" w:hAnsi="標楷體"/>
              </w:rPr>
              <w:t>個人周圍環境安全</w:t>
            </w:r>
            <w:r w:rsidRPr="00457453">
              <w:rPr>
                <w:rFonts w:ascii="標楷體" w:eastAsia="標楷體" w:hAnsi="標楷體" w:hint="eastAsia"/>
              </w:rPr>
              <w:t>，以及緊急應變措施</w:t>
            </w:r>
            <w:r w:rsidRPr="00457453">
              <w:rPr>
                <w:rFonts w:ascii="標楷體" w:eastAsia="標楷體" w:hAnsi="標楷體"/>
              </w:rPr>
              <w:t>。</w:t>
            </w:r>
          </w:p>
          <w:p w:rsidR="00B247CB" w:rsidRPr="00457453" w:rsidRDefault="00B247CB" w:rsidP="00153BF7">
            <w:pPr>
              <w:ind w:leftChars="5" w:left="252" w:hangingChars="100" w:hanging="240"/>
              <w:jc w:val="both"/>
              <w:rPr>
                <w:rFonts w:ascii="標楷體" w:eastAsia="標楷體" w:hAnsi="標楷體"/>
              </w:rPr>
            </w:pPr>
            <w:r w:rsidRPr="00457453">
              <w:rPr>
                <w:rFonts w:ascii="標楷體" w:eastAsia="標楷體" w:hAnsi="標楷體" w:hint="eastAsia"/>
              </w:rPr>
              <w:t>3.</w:t>
            </w:r>
            <w:r w:rsidRPr="00457453">
              <w:rPr>
                <w:rFonts w:ascii="標楷體" w:eastAsia="標楷體" w:hAnsi="標楷體"/>
              </w:rPr>
              <w:t>資訊可提供給</w:t>
            </w:r>
            <w:r w:rsidRPr="00457453">
              <w:rPr>
                <w:rFonts w:ascii="標楷體" w:eastAsia="標楷體" w:hAnsi="標楷體" w:hint="eastAsia"/>
              </w:rPr>
              <w:t>主管單位</w:t>
            </w:r>
            <w:r w:rsidRPr="00457453">
              <w:rPr>
                <w:rFonts w:ascii="標楷體" w:eastAsia="標楷體" w:hAnsi="標楷體"/>
              </w:rPr>
              <w:t>對案件作</w:t>
            </w:r>
            <w:r w:rsidRPr="00457453">
              <w:rPr>
                <w:rFonts w:ascii="標楷體" w:eastAsia="標楷體" w:hAnsi="標楷體" w:hint="eastAsia"/>
              </w:rPr>
              <w:t>確認與</w:t>
            </w:r>
            <w:r w:rsidRPr="00457453">
              <w:rPr>
                <w:rFonts w:ascii="標楷體" w:eastAsia="標楷體" w:hAnsi="標楷體"/>
              </w:rPr>
              <w:t>註記。</w:t>
            </w:r>
          </w:p>
          <w:p w:rsidR="00B247CB" w:rsidRPr="00457453" w:rsidRDefault="00B247CB" w:rsidP="00153BF7">
            <w:pPr>
              <w:ind w:leftChars="5" w:left="252" w:hangingChars="100" w:hanging="240"/>
              <w:jc w:val="both"/>
              <w:rPr>
                <w:rFonts w:ascii="標楷體" w:eastAsia="標楷體" w:hAnsi="標楷體"/>
              </w:rPr>
            </w:pPr>
            <w:r w:rsidRPr="00457453">
              <w:rPr>
                <w:rFonts w:ascii="標楷體" w:eastAsia="標楷體" w:hAnsi="標楷體" w:hint="eastAsia"/>
              </w:rPr>
              <w:t>4.主管單位於</w:t>
            </w:r>
            <w:r w:rsidRPr="00457453">
              <w:rPr>
                <w:rFonts w:ascii="標楷體" w:eastAsia="標楷體" w:hAnsi="標楷體"/>
              </w:rPr>
              <w:t>在跨機構危險評估與安全計畫會議中提供資訊。</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t>5.</w:t>
            </w:r>
            <w:r w:rsidRPr="00457453">
              <w:rPr>
                <w:rFonts w:ascii="標楷體" w:eastAsia="標楷體" w:hAnsi="標楷體"/>
              </w:rPr>
              <w:t>協助</w:t>
            </w:r>
            <w:r w:rsidRPr="00457453">
              <w:rPr>
                <w:rFonts w:ascii="標楷體" w:eastAsia="標楷體" w:hAnsi="標楷體" w:hint="eastAsia"/>
              </w:rPr>
              <w:t>受暴學生</w:t>
            </w:r>
            <w:r w:rsidRPr="00457453">
              <w:rPr>
                <w:rFonts w:ascii="標楷體" w:eastAsia="標楷體" w:hAnsi="標楷體"/>
              </w:rPr>
              <w:t>聲請保護令中的相對人處遇</w:t>
            </w:r>
            <w:r w:rsidRPr="00457453">
              <w:rPr>
                <w:rFonts w:ascii="標楷體" w:eastAsia="標楷體" w:hAnsi="標楷體" w:hint="eastAsia"/>
              </w:rPr>
              <w:t>計畫</w:t>
            </w:r>
            <w:r w:rsidRPr="00457453">
              <w:rPr>
                <w:rFonts w:ascii="標楷體" w:eastAsia="標楷體" w:hAnsi="標楷體"/>
              </w:rPr>
              <w:t>令。</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t>6.連結</w:t>
            </w:r>
            <w:r w:rsidRPr="00457453">
              <w:rPr>
                <w:rFonts w:ascii="標楷體" w:eastAsia="標楷體" w:hAnsi="標楷體"/>
              </w:rPr>
              <w:t>說明並協助連結戒酒治療服務。</w:t>
            </w:r>
            <w:r w:rsidRPr="00457453">
              <w:rPr>
                <w:rFonts w:ascii="標楷體" w:eastAsia="標楷體" w:hAnsi="標楷體" w:hint="eastAsia"/>
              </w:rPr>
              <w:t>例如</w:t>
            </w:r>
            <w:proofErr w:type="gramStart"/>
            <w:r w:rsidRPr="00457453">
              <w:rPr>
                <w:rFonts w:ascii="標楷體" w:eastAsia="標楷體" w:hAnsi="標楷體"/>
              </w:rPr>
              <w:t>連結衛政和</w:t>
            </w:r>
            <w:proofErr w:type="gramEnd"/>
            <w:r w:rsidRPr="00457453">
              <w:rPr>
                <w:rFonts w:ascii="標楷體" w:eastAsia="標楷體" w:hAnsi="標楷體"/>
              </w:rPr>
              <w:t>醫療單位，運用保護</w:t>
            </w:r>
            <w:r w:rsidRPr="00457453">
              <w:rPr>
                <w:rFonts w:ascii="標楷體" w:eastAsia="標楷體" w:hAnsi="標楷體"/>
              </w:rPr>
              <w:lastRenderedPageBreak/>
              <w:t>令中的相對人處遇計畫，衛生單位的高風險家庭處遇計畫</w:t>
            </w:r>
            <w:r w:rsidRPr="00457453">
              <w:rPr>
                <w:rFonts w:ascii="標楷體" w:eastAsia="標楷體" w:hAnsi="標楷體" w:hint="eastAsia"/>
              </w:rPr>
              <w:t>，以及相關輔導方案</w:t>
            </w:r>
            <w:r w:rsidRPr="00457453">
              <w:rPr>
                <w:rFonts w:ascii="標楷體" w:eastAsia="標楷體" w:hAnsi="標楷體"/>
              </w:rPr>
              <w:t>。</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t>7.</w:t>
            </w:r>
            <w:r w:rsidRPr="00457453">
              <w:rPr>
                <w:rFonts w:ascii="標楷體" w:eastAsia="標楷體" w:hAnsi="標楷體"/>
              </w:rPr>
              <w:t>連結公</w:t>
            </w:r>
            <w:proofErr w:type="gramStart"/>
            <w:r w:rsidRPr="00457453">
              <w:rPr>
                <w:rFonts w:ascii="標楷體" w:eastAsia="標楷體" w:hAnsi="標楷體"/>
              </w:rPr>
              <w:t>衛護士請公</w:t>
            </w:r>
            <w:proofErr w:type="gramEnd"/>
            <w:r w:rsidRPr="00457453">
              <w:rPr>
                <w:rFonts w:ascii="標楷體" w:eastAsia="標楷體" w:hAnsi="標楷體"/>
              </w:rPr>
              <w:t>衛護士到案</w:t>
            </w:r>
            <w:r w:rsidRPr="00457453">
              <w:rPr>
                <w:rFonts w:ascii="標楷體" w:eastAsia="標楷體" w:hAnsi="標楷體" w:hint="eastAsia"/>
              </w:rPr>
              <w:t>家對相對人</w:t>
            </w:r>
            <w:r w:rsidRPr="00457453">
              <w:rPr>
                <w:rFonts w:ascii="標楷體" w:eastAsia="標楷體" w:hAnsi="標楷體"/>
              </w:rPr>
              <w:t>進行</w:t>
            </w:r>
            <w:r w:rsidRPr="00457453">
              <w:rPr>
                <w:rFonts w:ascii="標楷體" w:eastAsia="標楷體" w:hAnsi="標楷體" w:hint="eastAsia"/>
              </w:rPr>
              <w:t>心理健康</w:t>
            </w:r>
            <w:r w:rsidRPr="00457453">
              <w:rPr>
                <w:rFonts w:ascii="標楷體" w:eastAsia="標楷體" w:hAnsi="標楷體"/>
              </w:rPr>
              <w:t>評估</w:t>
            </w:r>
            <w:r w:rsidRPr="00457453">
              <w:rPr>
                <w:rFonts w:ascii="標楷體" w:eastAsia="標楷體" w:hAnsi="標楷體" w:hint="eastAsia"/>
              </w:rPr>
              <w:t>，並</w:t>
            </w:r>
            <w:proofErr w:type="gramStart"/>
            <w:r w:rsidRPr="00457453">
              <w:rPr>
                <w:rFonts w:ascii="標楷體" w:eastAsia="標楷體" w:hAnsi="標楷體" w:hint="eastAsia"/>
              </w:rPr>
              <w:t>監督其看診</w:t>
            </w:r>
            <w:proofErr w:type="gramEnd"/>
            <w:r w:rsidRPr="00457453">
              <w:rPr>
                <w:rFonts w:ascii="標楷體" w:eastAsia="標楷體" w:hAnsi="標楷體" w:hint="eastAsia"/>
              </w:rPr>
              <w:t>用藥情況</w:t>
            </w:r>
            <w:r w:rsidRPr="00457453">
              <w:rPr>
                <w:rFonts w:ascii="標楷體" w:eastAsia="標楷體" w:hAnsi="標楷體"/>
              </w:rPr>
              <w:t>。</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t>8.</w:t>
            </w:r>
            <w:r w:rsidRPr="00457453">
              <w:rPr>
                <w:rFonts w:ascii="標楷體" w:eastAsia="標楷體" w:hAnsi="標楷體"/>
              </w:rPr>
              <w:t>可運用精神衛生法的強制就醫制度，以及醫療院所推動的社區醫療服務，讓相對人接受醫療服務。</w:t>
            </w:r>
          </w:p>
          <w:p w:rsidR="00B247CB" w:rsidRPr="00457453" w:rsidRDefault="00B247CB" w:rsidP="00153BF7">
            <w:pPr>
              <w:snapToGrid w:val="0"/>
              <w:jc w:val="both"/>
              <w:rPr>
                <w:rFonts w:ascii="標楷體" w:eastAsia="標楷體" w:hAnsi="標楷體"/>
              </w:rPr>
            </w:pPr>
            <w:r w:rsidRPr="00457453">
              <w:rPr>
                <w:rFonts w:ascii="標楷體" w:eastAsia="標楷體" w:hAnsi="標楷體" w:hint="eastAsia"/>
              </w:rPr>
              <w:t>9</w:t>
            </w:r>
            <w:r w:rsidRPr="00457453">
              <w:rPr>
                <w:rFonts w:ascii="標楷體" w:eastAsia="標楷體" w:hAnsi="標楷體"/>
              </w:rPr>
              <w:t>.</w:t>
            </w:r>
            <w:r w:rsidRPr="00457453">
              <w:rPr>
                <w:rFonts w:ascii="標楷體" w:eastAsia="標楷體" w:hAnsi="標楷體" w:hint="eastAsia"/>
              </w:rPr>
              <w:t>連結社區精神鑑定服務。</w:t>
            </w:r>
          </w:p>
        </w:tc>
      </w:tr>
      <w:tr w:rsidR="00B247CB" w:rsidRPr="00457453" w:rsidTr="00AB23B5">
        <w:tc>
          <w:tcPr>
            <w:tcW w:w="477" w:type="pct"/>
            <w:vMerge/>
            <w:shd w:val="clear" w:color="auto" w:fill="auto"/>
          </w:tcPr>
          <w:p w:rsidR="00B247CB" w:rsidRPr="00457453" w:rsidRDefault="00B247CB" w:rsidP="00AB23B5">
            <w:pPr>
              <w:snapToGrid w:val="0"/>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color w:val="000000"/>
                <w:w w:val="95"/>
              </w:rPr>
              <w:t>他有沒有每天或幾乎每天喝酒到酒醉？</w:t>
            </w:r>
          </w:p>
          <w:p w:rsidR="00B247CB" w:rsidRPr="00457453" w:rsidRDefault="00B247CB" w:rsidP="00153BF7">
            <w:pPr>
              <w:snapToGrid w:val="0"/>
              <w:jc w:val="both"/>
              <w:rPr>
                <w:rFonts w:ascii="標楷體" w:eastAsia="標楷體" w:hAnsi="標楷體"/>
                <w:b/>
              </w:rPr>
            </w:pPr>
          </w:p>
        </w:tc>
        <w:tc>
          <w:tcPr>
            <w:tcW w:w="2625" w:type="pct"/>
            <w:vMerge/>
          </w:tcPr>
          <w:p w:rsidR="00B247CB" w:rsidRPr="00457453" w:rsidRDefault="00B247CB" w:rsidP="00153BF7">
            <w:pPr>
              <w:snapToGrid w:val="0"/>
              <w:jc w:val="both"/>
              <w:rPr>
                <w:rFonts w:ascii="標楷體" w:eastAsia="標楷體" w:hAnsi="標楷體"/>
              </w:rPr>
            </w:pPr>
          </w:p>
        </w:tc>
        <w:tc>
          <w:tcPr>
            <w:tcW w:w="1094" w:type="pct"/>
            <w:vMerge/>
          </w:tcPr>
          <w:p w:rsidR="00B247CB" w:rsidRPr="00457453" w:rsidRDefault="00B247CB" w:rsidP="00153BF7">
            <w:pPr>
              <w:snapToGrid w:val="0"/>
              <w:jc w:val="both"/>
              <w:rPr>
                <w:rFonts w:ascii="標楷體" w:eastAsia="標楷體" w:hAnsi="標楷體"/>
              </w:rPr>
            </w:pPr>
          </w:p>
        </w:tc>
      </w:tr>
      <w:tr w:rsidR="00B247CB" w:rsidRPr="00457453" w:rsidTr="00AB23B5">
        <w:tc>
          <w:tcPr>
            <w:tcW w:w="477" w:type="pct"/>
            <w:vMerge/>
            <w:shd w:val="clear" w:color="auto" w:fill="auto"/>
          </w:tcPr>
          <w:p w:rsidR="00B247CB" w:rsidRPr="00457453" w:rsidRDefault="00B247CB" w:rsidP="00AB23B5">
            <w:pPr>
              <w:snapToGrid w:val="0"/>
              <w:jc w:val="center"/>
              <w:rPr>
                <w:rFonts w:ascii="標楷體" w:eastAsia="標楷體" w:hAnsi="標楷體"/>
              </w:rPr>
            </w:pPr>
          </w:p>
        </w:tc>
        <w:tc>
          <w:tcPr>
            <w:tcW w:w="804" w:type="pct"/>
          </w:tcPr>
          <w:p w:rsidR="00B247CB" w:rsidRPr="00457453" w:rsidRDefault="00B247CB" w:rsidP="00153BF7">
            <w:pPr>
              <w:snapToGrid w:val="0"/>
              <w:jc w:val="both"/>
              <w:rPr>
                <w:rFonts w:ascii="標楷體" w:eastAsia="標楷體" w:hAnsi="標楷體"/>
                <w:color w:val="000000"/>
                <w:w w:val="95"/>
              </w:rPr>
            </w:pPr>
            <w:r w:rsidRPr="00457453">
              <w:rPr>
                <w:rFonts w:ascii="標楷體" w:eastAsia="標楷體" w:hAnsi="標楷體"/>
              </w:rPr>
              <w:t>他</w:t>
            </w:r>
            <w:r w:rsidRPr="00457453">
              <w:rPr>
                <w:rFonts w:ascii="標楷體" w:eastAsia="標楷體" w:hAnsi="標楷體" w:hint="eastAsia"/>
              </w:rPr>
              <w:t>是否</w:t>
            </w:r>
            <w:r w:rsidRPr="00457453">
              <w:rPr>
                <w:rFonts w:ascii="標楷體" w:eastAsia="標楷體" w:hAnsi="標楷體"/>
              </w:rPr>
              <w:t>有酗酒、濫用藥物或精神疾病問題？</w:t>
            </w:r>
          </w:p>
        </w:tc>
        <w:tc>
          <w:tcPr>
            <w:tcW w:w="2625" w:type="pct"/>
            <w:vMerge/>
          </w:tcPr>
          <w:p w:rsidR="00B247CB" w:rsidRPr="00457453" w:rsidRDefault="00B247CB" w:rsidP="00153BF7">
            <w:pPr>
              <w:snapToGrid w:val="0"/>
              <w:jc w:val="both"/>
              <w:rPr>
                <w:rFonts w:ascii="標楷體" w:eastAsia="標楷體" w:hAnsi="標楷體"/>
              </w:rPr>
            </w:pPr>
          </w:p>
        </w:tc>
        <w:tc>
          <w:tcPr>
            <w:tcW w:w="1094" w:type="pct"/>
            <w:vMerge/>
          </w:tcPr>
          <w:p w:rsidR="00B247CB" w:rsidRPr="00457453" w:rsidRDefault="00B247CB" w:rsidP="00153BF7">
            <w:pPr>
              <w:snapToGrid w:val="0"/>
              <w:jc w:val="both"/>
              <w:rPr>
                <w:rFonts w:ascii="標楷體" w:eastAsia="標楷體" w:hAnsi="標楷體"/>
              </w:rPr>
            </w:pPr>
          </w:p>
        </w:tc>
      </w:tr>
      <w:tr w:rsidR="00B247CB" w:rsidRPr="00457453" w:rsidTr="00AB23B5">
        <w:tc>
          <w:tcPr>
            <w:tcW w:w="477" w:type="pct"/>
            <w:vMerge w:val="restart"/>
            <w:shd w:val="clear" w:color="auto" w:fill="auto"/>
          </w:tcPr>
          <w:p w:rsidR="00B247CB" w:rsidRPr="00457453" w:rsidRDefault="00B247CB" w:rsidP="00AB23B5">
            <w:pPr>
              <w:snapToGrid w:val="0"/>
              <w:spacing w:line="320" w:lineRule="exact"/>
              <w:jc w:val="center"/>
              <w:rPr>
                <w:rFonts w:ascii="標楷體" w:eastAsia="標楷體" w:hAnsi="標楷體"/>
              </w:rPr>
            </w:pPr>
            <w:r w:rsidRPr="00457453">
              <w:rPr>
                <w:rFonts w:ascii="標楷體" w:eastAsia="標楷體" w:hAnsi="標楷體" w:hint="eastAsia"/>
              </w:rPr>
              <w:t>相對人的家暴紀錄與犯罪前科</w:t>
            </w:r>
          </w:p>
        </w:tc>
        <w:tc>
          <w:tcPr>
            <w:tcW w:w="804" w:type="pct"/>
          </w:tcPr>
          <w:p w:rsidR="00B247CB" w:rsidRPr="00457453" w:rsidRDefault="00B247CB" w:rsidP="007F6CAF">
            <w:pPr>
              <w:snapToGrid w:val="0"/>
              <w:spacing w:afterLines="50" w:after="180" w:line="320" w:lineRule="exact"/>
              <w:jc w:val="both"/>
              <w:rPr>
                <w:rFonts w:ascii="標楷體" w:eastAsia="標楷體" w:hAnsi="標楷體"/>
              </w:rPr>
            </w:pPr>
            <w:r w:rsidRPr="00457453">
              <w:rPr>
                <w:rFonts w:ascii="標楷體" w:eastAsia="標楷體" w:hAnsi="標楷體"/>
              </w:rPr>
              <w:t>他是否有犯罪前科？</w:t>
            </w:r>
          </w:p>
          <w:p w:rsidR="00B247CB" w:rsidRPr="00457453" w:rsidRDefault="00B247CB" w:rsidP="007F6CAF">
            <w:pPr>
              <w:snapToGrid w:val="0"/>
              <w:spacing w:afterLines="50" w:after="180" w:line="320" w:lineRule="exact"/>
              <w:jc w:val="both"/>
              <w:rPr>
                <w:rFonts w:ascii="標楷體" w:eastAsia="標楷體" w:hAnsi="標楷體"/>
              </w:rPr>
            </w:pPr>
          </w:p>
        </w:tc>
        <w:tc>
          <w:tcPr>
            <w:tcW w:w="2625" w:type="pct"/>
            <w:vMerge w:val="restart"/>
          </w:tcPr>
          <w:p w:rsidR="00B247CB" w:rsidRPr="00457453" w:rsidRDefault="00B247CB" w:rsidP="00153BF7">
            <w:pPr>
              <w:numPr>
                <w:ilvl w:val="0"/>
                <w:numId w:val="9"/>
              </w:numPr>
              <w:tabs>
                <w:tab w:val="clear" w:pos="360"/>
                <w:tab w:val="num" w:pos="252"/>
              </w:tabs>
              <w:snapToGrid w:val="0"/>
              <w:spacing w:line="320" w:lineRule="exact"/>
              <w:ind w:left="252" w:hanging="252"/>
              <w:jc w:val="both"/>
              <w:rPr>
                <w:rFonts w:ascii="標楷體" w:eastAsia="標楷體" w:hAnsi="標楷體"/>
              </w:rPr>
            </w:pPr>
            <w:r w:rsidRPr="00457453">
              <w:rPr>
                <w:rFonts w:ascii="標楷體" w:eastAsia="標楷體" w:hAnsi="標楷體" w:hint="eastAsia"/>
              </w:rPr>
              <w:t>受暴學生不見得知道，或是不希望知悉相對人的施</w:t>
            </w:r>
            <w:proofErr w:type="gramStart"/>
            <w:r w:rsidRPr="00457453">
              <w:rPr>
                <w:rFonts w:ascii="標楷體" w:eastAsia="標楷體" w:hAnsi="標楷體" w:hint="eastAsia"/>
              </w:rPr>
              <w:t>暴史或</w:t>
            </w:r>
            <w:proofErr w:type="gramEnd"/>
            <w:r w:rsidRPr="00457453">
              <w:rPr>
                <w:rFonts w:ascii="標楷體" w:eastAsia="標楷體" w:hAnsi="標楷體" w:hint="eastAsia"/>
              </w:rPr>
              <w:t>前科，害怕因此遭受相對人的報復或牽連。專業人員需先謹慎了解，並告知其他防治網絡同仁，特別是警方。</w:t>
            </w:r>
          </w:p>
          <w:p w:rsidR="00B247CB" w:rsidRPr="00457453" w:rsidRDefault="00B247CB" w:rsidP="00153BF7">
            <w:pPr>
              <w:numPr>
                <w:ilvl w:val="0"/>
                <w:numId w:val="9"/>
              </w:numPr>
              <w:tabs>
                <w:tab w:val="clear" w:pos="360"/>
                <w:tab w:val="num" w:pos="252"/>
              </w:tabs>
              <w:snapToGrid w:val="0"/>
              <w:spacing w:line="320" w:lineRule="exact"/>
              <w:ind w:left="252" w:hanging="252"/>
              <w:jc w:val="both"/>
              <w:rPr>
                <w:rFonts w:ascii="標楷體" w:eastAsia="標楷體" w:hAnsi="標楷體"/>
              </w:rPr>
            </w:pPr>
            <w:r w:rsidRPr="00457453">
              <w:rPr>
                <w:rFonts w:ascii="標楷體" w:eastAsia="標楷體" w:hAnsi="標楷體" w:hint="eastAsia"/>
              </w:rPr>
              <w:t>輔導人員可以詢問：</w:t>
            </w:r>
          </w:p>
          <w:p w:rsidR="00B247CB" w:rsidRPr="00457453" w:rsidRDefault="00B247CB" w:rsidP="00153BF7">
            <w:pPr>
              <w:tabs>
                <w:tab w:val="left" w:pos="731"/>
                <w:tab w:val="left" w:pos="851"/>
              </w:tabs>
              <w:snapToGrid w:val="0"/>
              <w:spacing w:line="320" w:lineRule="exact"/>
              <w:ind w:leftChars="104" w:left="850" w:hangingChars="250" w:hanging="600"/>
              <w:jc w:val="both"/>
              <w:rPr>
                <w:rFonts w:ascii="標楷體" w:eastAsia="標楷體" w:hAnsi="標楷體"/>
              </w:rPr>
            </w:pPr>
            <w:r w:rsidRPr="00457453">
              <w:rPr>
                <w:rFonts w:ascii="標楷體" w:eastAsia="標楷體" w:hAnsi="標楷體" w:hint="eastAsia"/>
              </w:rPr>
              <w:t>（1）是否有家庭暴力相關的通報紀錄或前科？受暴學生是</w:t>
            </w:r>
            <w:r>
              <w:rPr>
                <w:rFonts w:ascii="標楷體" w:eastAsia="標楷體" w:hAnsi="標楷體" w:hint="eastAsia"/>
              </w:rPr>
              <w:t>受暴學生</w:t>
            </w:r>
            <w:r w:rsidRPr="00457453">
              <w:rPr>
                <w:rFonts w:ascii="標楷體" w:eastAsia="標楷體" w:hAnsi="標楷體" w:hint="eastAsia"/>
              </w:rPr>
              <w:t>？還是有其他伴侶？</w:t>
            </w:r>
          </w:p>
          <w:p w:rsidR="00B247CB" w:rsidRPr="00457453" w:rsidRDefault="00B247CB" w:rsidP="00153BF7">
            <w:pPr>
              <w:snapToGrid w:val="0"/>
              <w:spacing w:line="320" w:lineRule="exact"/>
              <w:ind w:left="252"/>
              <w:jc w:val="both"/>
              <w:rPr>
                <w:rFonts w:ascii="標楷體" w:eastAsia="標楷體" w:hAnsi="標楷體"/>
              </w:rPr>
            </w:pPr>
            <w:r w:rsidRPr="00457453">
              <w:rPr>
                <w:rFonts w:ascii="標楷體" w:eastAsia="標楷體" w:hAnsi="標楷體" w:hint="eastAsia"/>
              </w:rPr>
              <w:t>（2）是否有其他暴力犯罪前科？</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hint="eastAsia"/>
              </w:rPr>
              <w:t xml:space="preserve">  （3）有無其他犯罪紀錄？</w:t>
            </w:r>
          </w:p>
          <w:p w:rsidR="00B247CB" w:rsidRPr="00457453" w:rsidRDefault="00B247CB" w:rsidP="00153BF7">
            <w:pPr>
              <w:numPr>
                <w:ilvl w:val="0"/>
                <w:numId w:val="9"/>
              </w:numPr>
              <w:tabs>
                <w:tab w:val="clear" w:pos="360"/>
                <w:tab w:val="num" w:pos="252"/>
              </w:tabs>
              <w:snapToGrid w:val="0"/>
              <w:spacing w:line="320" w:lineRule="exact"/>
              <w:ind w:left="252" w:hanging="252"/>
              <w:jc w:val="both"/>
              <w:rPr>
                <w:rFonts w:ascii="標楷體" w:eastAsia="標楷體" w:hAnsi="標楷體"/>
              </w:rPr>
            </w:pPr>
            <w:r w:rsidRPr="00457453">
              <w:rPr>
                <w:rFonts w:ascii="標楷體" w:eastAsia="標楷體" w:hAnsi="標楷體" w:hint="eastAsia"/>
              </w:rPr>
              <w:t>相對人相關素行資料需要警方協助提供並分享資訊。這些前科素行資訊，能讓大家更了解相對人可能引發什麼危險，以及防治網絡可以採取哪些行動來約制相對人的行為。</w:t>
            </w:r>
          </w:p>
          <w:p w:rsidR="00B247CB" w:rsidRPr="00457453" w:rsidRDefault="00B247CB" w:rsidP="00153BF7">
            <w:pPr>
              <w:numPr>
                <w:ilvl w:val="0"/>
                <w:numId w:val="9"/>
              </w:numPr>
              <w:tabs>
                <w:tab w:val="clear" w:pos="360"/>
                <w:tab w:val="num" w:pos="252"/>
              </w:tabs>
              <w:snapToGrid w:val="0"/>
              <w:spacing w:line="320" w:lineRule="exact"/>
              <w:ind w:left="252" w:hanging="252"/>
              <w:jc w:val="both"/>
              <w:rPr>
                <w:rFonts w:ascii="標楷體" w:eastAsia="標楷體" w:hAnsi="標楷體"/>
              </w:rPr>
            </w:pPr>
            <w:r w:rsidRPr="00457453">
              <w:rPr>
                <w:rFonts w:ascii="標楷體" w:eastAsia="標楷體" w:hAnsi="標楷體" w:hint="eastAsia"/>
              </w:rPr>
              <w:t>倘若是由警方通報進來的案件，輔導人員可能得知相對人的犯罪史，但是受暴學生或許尚不知情，輔導人員必須敏感注意到這部分並小心處理。</w:t>
            </w:r>
          </w:p>
          <w:p w:rsidR="00B247CB" w:rsidRPr="00457453" w:rsidRDefault="00B247CB" w:rsidP="00153BF7">
            <w:pPr>
              <w:numPr>
                <w:ilvl w:val="0"/>
                <w:numId w:val="9"/>
              </w:numPr>
              <w:tabs>
                <w:tab w:val="clear" w:pos="360"/>
                <w:tab w:val="num" w:pos="252"/>
              </w:tabs>
              <w:snapToGrid w:val="0"/>
              <w:spacing w:line="320" w:lineRule="exact"/>
              <w:ind w:left="252" w:hanging="252"/>
              <w:jc w:val="both"/>
              <w:rPr>
                <w:rFonts w:ascii="標楷體" w:eastAsia="標楷體" w:hAnsi="標楷體"/>
              </w:rPr>
            </w:pPr>
            <w:r w:rsidRPr="00457453">
              <w:rPr>
                <w:rFonts w:ascii="標楷體" w:eastAsia="標楷體" w:hAnsi="標楷體" w:hint="eastAsia"/>
              </w:rPr>
              <w:t>曾對他人施暴，或有暴力素行或前科的相對人，即使過去暴力行為對象非親密伴侶或家人，傷害伴侶的風險程度增加（Stuart &amp; Campbell, 1989）。研究顯示，當相對人從小到大不斷地重覆攻擊其他人，受暴學生從手足、同學、交往對象、配偶甚至陌生人都有時，表示相對人慣以此模式與虐待傾向與他</w:t>
            </w:r>
            <w:r w:rsidRPr="00457453">
              <w:rPr>
                <w:rFonts w:ascii="標楷體" w:eastAsia="標楷體" w:hAnsi="標楷體" w:hint="eastAsia"/>
              </w:rPr>
              <w:lastRenderedPageBreak/>
              <w:t>人互動</w:t>
            </w:r>
            <w:proofErr w:type="gramStart"/>
            <w:r w:rsidRPr="00457453">
              <w:rPr>
                <w:rFonts w:ascii="標楷體" w:eastAsia="標楷體" w:hAnsi="標楷體" w:hint="eastAsia"/>
              </w:rPr>
              <w:t>（</w:t>
            </w:r>
            <w:proofErr w:type="gramEnd"/>
            <w:r w:rsidRPr="00457453">
              <w:rPr>
                <w:rFonts w:ascii="標楷體" w:eastAsia="標楷體" w:hAnsi="標楷體" w:hint="eastAsia"/>
              </w:rPr>
              <w:t>Richards, 2004; Fagan, Stewart and Hansen, 1983</w:t>
            </w:r>
            <w:proofErr w:type="gramStart"/>
            <w:r w:rsidRPr="00457453">
              <w:rPr>
                <w:rFonts w:ascii="標楷體" w:eastAsia="標楷體" w:hAnsi="標楷體" w:hint="eastAsia"/>
              </w:rPr>
              <w:t>）</w:t>
            </w:r>
            <w:proofErr w:type="gramEnd"/>
            <w:r w:rsidRPr="00457453">
              <w:rPr>
                <w:rFonts w:ascii="標楷體" w:eastAsia="標楷體" w:hAnsi="標楷體" w:hint="eastAsia"/>
              </w:rPr>
              <w:t>。</w:t>
            </w:r>
          </w:p>
        </w:tc>
        <w:tc>
          <w:tcPr>
            <w:tcW w:w="1094" w:type="pct"/>
            <w:vMerge w:val="restart"/>
          </w:tcPr>
          <w:p w:rsidR="00B247CB" w:rsidRPr="00457453" w:rsidRDefault="00B247CB" w:rsidP="00153BF7">
            <w:pPr>
              <w:snapToGrid w:val="0"/>
              <w:spacing w:line="320" w:lineRule="exact"/>
              <w:ind w:left="250" w:hangingChars="104" w:hanging="250"/>
              <w:jc w:val="both"/>
              <w:rPr>
                <w:rFonts w:ascii="標楷體" w:eastAsia="標楷體" w:hAnsi="標楷體"/>
              </w:rPr>
            </w:pPr>
            <w:r w:rsidRPr="00457453">
              <w:rPr>
                <w:rFonts w:ascii="標楷體" w:eastAsia="標楷體" w:hAnsi="標楷體" w:hint="eastAsia"/>
              </w:rPr>
              <w:lastRenderedPageBreak/>
              <w:t>1.</w:t>
            </w:r>
            <w:r w:rsidRPr="00457453">
              <w:rPr>
                <w:rFonts w:ascii="標楷體" w:eastAsia="標楷體" w:hAnsi="標楷體"/>
              </w:rPr>
              <w:t>把蒐集到的相關資訊在機構內作說明，讓其他工作同仁有警覺，可以採取緊急應變措施。</w:t>
            </w:r>
          </w:p>
          <w:p w:rsidR="00B247CB" w:rsidRPr="00457453" w:rsidRDefault="00B247CB" w:rsidP="00153BF7">
            <w:pPr>
              <w:snapToGrid w:val="0"/>
              <w:spacing w:line="320" w:lineRule="exact"/>
              <w:ind w:left="194" w:hangingChars="81" w:hanging="194"/>
              <w:jc w:val="both"/>
              <w:rPr>
                <w:rFonts w:ascii="標楷體" w:eastAsia="標楷體" w:hAnsi="標楷體"/>
              </w:rPr>
            </w:pPr>
            <w:r w:rsidRPr="00457453">
              <w:rPr>
                <w:rFonts w:ascii="標楷體" w:eastAsia="標楷體" w:hAnsi="標楷體" w:hint="eastAsia"/>
              </w:rPr>
              <w:t>2.</w:t>
            </w:r>
            <w:r w:rsidRPr="00457453">
              <w:rPr>
                <w:rFonts w:ascii="標楷體" w:eastAsia="標楷體" w:hAnsi="標楷體"/>
              </w:rPr>
              <w:t>重要機構可以針對該資訊作標記</w:t>
            </w:r>
          </w:p>
          <w:p w:rsidR="00B247CB" w:rsidRPr="00457453" w:rsidRDefault="00B247CB" w:rsidP="00153BF7">
            <w:pPr>
              <w:snapToGrid w:val="0"/>
              <w:spacing w:line="320" w:lineRule="exact"/>
              <w:ind w:left="194" w:hangingChars="81" w:hanging="194"/>
              <w:jc w:val="both"/>
              <w:rPr>
                <w:rFonts w:ascii="標楷體" w:eastAsia="標楷體" w:hAnsi="標楷體"/>
              </w:rPr>
            </w:pPr>
            <w:r w:rsidRPr="00457453">
              <w:rPr>
                <w:rFonts w:ascii="標楷體" w:eastAsia="標楷體" w:hAnsi="標楷體" w:hint="eastAsia"/>
              </w:rPr>
              <w:t>2.在警方的資料庫系統作註記</w:t>
            </w:r>
          </w:p>
          <w:p w:rsidR="00B247CB" w:rsidRPr="00457453" w:rsidRDefault="00B247CB" w:rsidP="00153BF7">
            <w:pPr>
              <w:snapToGrid w:val="0"/>
              <w:spacing w:line="320" w:lineRule="exact"/>
              <w:ind w:left="250" w:hangingChars="104" w:hanging="250"/>
              <w:jc w:val="both"/>
              <w:rPr>
                <w:rFonts w:ascii="標楷體" w:eastAsia="標楷體" w:hAnsi="標楷體"/>
              </w:rPr>
            </w:pPr>
            <w:r w:rsidRPr="00457453">
              <w:rPr>
                <w:rFonts w:ascii="標楷體" w:eastAsia="標楷體" w:hAnsi="標楷體" w:hint="eastAsia"/>
              </w:rPr>
              <w:t>3.請警方於</w:t>
            </w:r>
            <w:r w:rsidRPr="00457453">
              <w:rPr>
                <w:rFonts w:ascii="標楷體" w:eastAsia="標楷體" w:hAnsi="標楷體"/>
              </w:rPr>
              <w:t>在跨機構危險評估與安全計畫會議中提供</w:t>
            </w:r>
            <w:r w:rsidRPr="00457453">
              <w:rPr>
                <w:rFonts w:ascii="標楷體" w:eastAsia="標楷體" w:hAnsi="標楷體" w:hint="eastAsia"/>
              </w:rPr>
              <w:t>報告相對人前科素行</w:t>
            </w:r>
            <w:r w:rsidRPr="00457453">
              <w:rPr>
                <w:rFonts w:ascii="標楷體" w:eastAsia="標楷體" w:hAnsi="標楷體"/>
              </w:rPr>
              <w:t>資訊</w:t>
            </w:r>
            <w:r w:rsidRPr="00457453">
              <w:rPr>
                <w:rFonts w:ascii="標楷體" w:eastAsia="標楷體" w:hAnsi="標楷體" w:hint="eastAsia"/>
              </w:rPr>
              <w:t>。</w:t>
            </w:r>
          </w:p>
          <w:p w:rsidR="00B247CB" w:rsidRPr="00457453" w:rsidRDefault="00B247CB" w:rsidP="00153BF7">
            <w:pPr>
              <w:snapToGrid w:val="0"/>
              <w:spacing w:line="320" w:lineRule="exact"/>
              <w:ind w:left="250" w:hangingChars="104" w:hanging="250"/>
              <w:jc w:val="both"/>
              <w:rPr>
                <w:rFonts w:ascii="標楷體" w:eastAsia="標楷體" w:hAnsi="標楷體"/>
              </w:rPr>
            </w:pPr>
            <w:r w:rsidRPr="00457453">
              <w:rPr>
                <w:rFonts w:ascii="標楷體" w:eastAsia="標楷體" w:hAnsi="標楷體" w:hint="eastAsia"/>
              </w:rPr>
              <w:t>4.討論相對人可能引發什麼危險，以及防治網絡的約制策略。</w:t>
            </w:r>
          </w:p>
          <w:p w:rsidR="00B247CB" w:rsidRPr="00457453" w:rsidRDefault="00B247CB" w:rsidP="00153BF7">
            <w:pPr>
              <w:snapToGrid w:val="0"/>
              <w:spacing w:line="320" w:lineRule="exact"/>
              <w:jc w:val="both"/>
              <w:rPr>
                <w:rFonts w:ascii="標楷體" w:eastAsia="標楷體" w:hAnsi="標楷體"/>
              </w:rPr>
            </w:pPr>
          </w:p>
        </w:tc>
      </w:tr>
      <w:tr w:rsidR="00B247CB" w:rsidRPr="00457453" w:rsidTr="00AB23B5">
        <w:tc>
          <w:tcPr>
            <w:tcW w:w="477" w:type="pct"/>
            <w:vMerge/>
            <w:shd w:val="clear" w:color="auto" w:fill="auto"/>
          </w:tcPr>
          <w:p w:rsidR="00B247CB" w:rsidRPr="00457453" w:rsidRDefault="00B247CB" w:rsidP="00AB23B5">
            <w:pPr>
              <w:snapToGrid w:val="0"/>
              <w:spacing w:line="320" w:lineRule="exact"/>
              <w:jc w:val="center"/>
              <w:rPr>
                <w:rFonts w:ascii="標楷體" w:eastAsia="標楷體" w:hAnsi="標楷體"/>
              </w:rPr>
            </w:pPr>
          </w:p>
        </w:tc>
        <w:tc>
          <w:tcPr>
            <w:tcW w:w="804" w:type="pct"/>
          </w:tcPr>
          <w:p w:rsidR="00B247CB" w:rsidRPr="00457453" w:rsidRDefault="00B247CB" w:rsidP="007F6CAF">
            <w:pPr>
              <w:snapToGrid w:val="0"/>
              <w:spacing w:afterLines="50" w:after="180" w:line="320" w:lineRule="exact"/>
              <w:jc w:val="both"/>
              <w:rPr>
                <w:rFonts w:ascii="標楷體" w:eastAsia="標楷體" w:hAnsi="標楷體"/>
              </w:rPr>
            </w:pPr>
            <w:r w:rsidRPr="00457453">
              <w:rPr>
                <w:rFonts w:ascii="標楷體" w:eastAsia="標楷體" w:hAnsi="標楷體"/>
              </w:rPr>
              <w:t>他以前是否有家暴通報紀錄？</w:t>
            </w:r>
          </w:p>
          <w:p w:rsidR="00B247CB" w:rsidRPr="00457453" w:rsidRDefault="00B247CB" w:rsidP="007F6CAF">
            <w:pPr>
              <w:snapToGrid w:val="0"/>
              <w:spacing w:afterLines="50" w:after="180" w:line="320" w:lineRule="exact"/>
              <w:jc w:val="both"/>
              <w:rPr>
                <w:rFonts w:ascii="標楷體" w:eastAsia="標楷體" w:hAnsi="標楷體"/>
              </w:rPr>
            </w:pPr>
          </w:p>
        </w:tc>
        <w:tc>
          <w:tcPr>
            <w:tcW w:w="2625" w:type="pct"/>
            <w:vMerge/>
          </w:tcPr>
          <w:p w:rsidR="00B247CB" w:rsidRPr="00457453" w:rsidRDefault="00B247CB" w:rsidP="00153BF7">
            <w:pPr>
              <w:numPr>
                <w:ilvl w:val="0"/>
                <w:numId w:val="9"/>
              </w:numPr>
              <w:tabs>
                <w:tab w:val="clear" w:pos="360"/>
                <w:tab w:val="num" w:pos="252"/>
              </w:tabs>
              <w:snapToGrid w:val="0"/>
              <w:spacing w:line="320" w:lineRule="exact"/>
              <w:ind w:left="252" w:hanging="252"/>
              <w:jc w:val="both"/>
              <w:rPr>
                <w:rFonts w:ascii="標楷體" w:eastAsia="標楷體" w:hAnsi="標楷體"/>
              </w:rPr>
            </w:pPr>
          </w:p>
        </w:tc>
        <w:tc>
          <w:tcPr>
            <w:tcW w:w="1094" w:type="pct"/>
            <w:vMerge/>
          </w:tcPr>
          <w:p w:rsidR="00B247CB" w:rsidRPr="00457453" w:rsidRDefault="00B247CB" w:rsidP="00153BF7">
            <w:pPr>
              <w:snapToGrid w:val="0"/>
              <w:spacing w:line="320" w:lineRule="exact"/>
              <w:ind w:firstLine="440"/>
              <w:jc w:val="both"/>
              <w:rPr>
                <w:rFonts w:ascii="標楷體" w:eastAsia="標楷體" w:hAnsi="標楷體"/>
                <w:sz w:val="22"/>
              </w:rPr>
            </w:pPr>
          </w:p>
        </w:tc>
      </w:tr>
      <w:tr w:rsidR="00B247CB" w:rsidRPr="00457453" w:rsidTr="00AB23B5">
        <w:tc>
          <w:tcPr>
            <w:tcW w:w="477" w:type="pct"/>
            <w:vMerge/>
            <w:shd w:val="clear" w:color="auto" w:fill="auto"/>
          </w:tcPr>
          <w:p w:rsidR="00B247CB" w:rsidRPr="00457453" w:rsidRDefault="00B247CB" w:rsidP="00AB23B5">
            <w:pPr>
              <w:snapToGrid w:val="0"/>
              <w:spacing w:line="320" w:lineRule="exact"/>
              <w:jc w:val="center"/>
              <w:rPr>
                <w:rFonts w:ascii="標楷體" w:eastAsia="標楷體" w:hAnsi="標楷體"/>
              </w:rPr>
            </w:pP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w w:val="95"/>
              </w:rPr>
              <w:t>相對人對親戚以外之人也使用身體暴力？</w:t>
            </w:r>
          </w:p>
        </w:tc>
        <w:tc>
          <w:tcPr>
            <w:tcW w:w="2625" w:type="pct"/>
            <w:vMerge/>
          </w:tcPr>
          <w:p w:rsidR="00B247CB" w:rsidRPr="00457453" w:rsidRDefault="00B247CB" w:rsidP="00153BF7">
            <w:pPr>
              <w:snapToGrid w:val="0"/>
              <w:spacing w:line="320" w:lineRule="exact"/>
              <w:jc w:val="both"/>
              <w:rPr>
                <w:rFonts w:ascii="標楷體" w:eastAsia="標楷體" w:hAnsi="標楷體"/>
              </w:rPr>
            </w:pPr>
          </w:p>
        </w:tc>
        <w:tc>
          <w:tcPr>
            <w:tcW w:w="1094" w:type="pct"/>
            <w:vMerge/>
          </w:tcPr>
          <w:p w:rsidR="00B247CB" w:rsidRPr="00457453" w:rsidRDefault="00B247CB" w:rsidP="00153BF7">
            <w:pPr>
              <w:snapToGrid w:val="0"/>
              <w:spacing w:line="320" w:lineRule="exact"/>
              <w:ind w:firstLine="440"/>
              <w:jc w:val="both"/>
              <w:rPr>
                <w:rFonts w:ascii="標楷體" w:eastAsia="標楷體" w:hAnsi="標楷體"/>
                <w:sz w:val="22"/>
              </w:rPr>
            </w:pPr>
          </w:p>
        </w:tc>
      </w:tr>
      <w:tr w:rsidR="00B247CB" w:rsidRPr="00457453" w:rsidTr="00AB23B5">
        <w:tc>
          <w:tcPr>
            <w:tcW w:w="477" w:type="pct"/>
            <w:shd w:val="clear" w:color="auto" w:fill="auto"/>
          </w:tcPr>
          <w:p w:rsidR="00B247CB" w:rsidRPr="00457453" w:rsidRDefault="00B247CB" w:rsidP="00AB23B5">
            <w:pPr>
              <w:snapToGrid w:val="0"/>
              <w:spacing w:line="320" w:lineRule="exact"/>
              <w:jc w:val="center"/>
              <w:rPr>
                <w:rFonts w:ascii="標楷體" w:eastAsia="標楷體" w:hAnsi="標楷體"/>
              </w:rPr>
            </w:pPr>
            <w:r w:rsidRPr="00457453">
              <w:rPr>
                <w:rFonts w:ascii="標楷體" w:eastAsia="標楷體" w:hAnsi="標楷體" w:hint="eastAsia"/>
              </w:rPr>
              <w:t>經濟問題</w:t>
            </w: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 xml:space="preserve">他目前是否有經濟上的困難？ </w:t>
            </w:r>
          </w:p>
        </w:tc>
        <w:tc>
          <w:tcPr>
            <w:tcW w:w="2625" w:type="pct"/>
          </w:tcPr>
          <w:p w:rsidR="00B247CB" w:rsidRPr="00457453" w:rsidRDefault="00B247CB" w:rsidP="00153BF7">
            <w:pPr>
              <w:snapToGrid w:val="0"/>
              <w:spacing w:line="360" w:lineRule="exact"/>
              <w:ind w:left="252" w:hangingChars="105" w:hanging="252"/>
              <w:jc w:val="both"/>
              <w:rPr>
                <w:rFonts w:ascii="標楷體" w:eastAsia="標楷體" w:hAnsi="標楷體"/>
              </w:rPr>
            </w:pPr>
            <w:r w:rsidRPr="00457453">
              <w:rPr>
                <w:rFonts w:ascii="標楷體" w:eastAsia="標楷體" w:hAnsi="標楷體"/>
              </w:rPr>
              <w:t>1.</w:t>
            </w:r>
            <w:r w:rsidRPr="00457453">
              <w:rPr>
                <w:rFonts w:ascii="標楷體" w:eastAsia="標楷體" w:hAnsi="標楷體" w:hint="eastAsia"/>
              </w:rPr>
              <w:t>在實務上，經濟問題經常是</w:t>
            </w:r>
            <w:r w:rsidRPr="00457453">
              <w:rPr>
                <w:rFonts w:ascii="標楷體" w:eastAsia="標楷體" w:hAnsi="標楷體"/>
              </w:rPr>
              <w:t>爭執來源</w:t>
            </w:r>
            <w:r w:rsidRPr="00457453">
              <w:rPr>
                <w:rFonts w:ascii="標楷體" w:eastAsia="標楷體" w:hAnsi="標楷體" w:hint="eastAsia"/>
              </w:rPr>
              <w:t>，也是阻礙受暴學生對外求助的理由之</w:t>
            </w:r>
            <w:proofErr w:type="gramStart"/>
            <w:r w:rsidRPr="00457453">
              <w:rPr>
                <w:rFonts w:ascii="標楷體" w:eastAsia="標楷體" w:hAnsi="標楷體" w:hint="eastAsia"/>
              </w:rPr>
              <w:t>一</w:t>
            </w:r>
            <w:proofErr w:type="gramEnd"/>
            <w:r w:rsidRPr="00457453">
              <w:rPr>
                <w:rFonts w:ascii="標楷體" w:eastAsia="標楷體" w:hAnsi="標楷體" w:hint="eastAsia"/>
              </w:rPr>
              <w:t>。在家庭暴力案件中，相對人的失業或債務問題，多會造成暴力衝突惡化的狀況。</w:t>
            </w:r>
          </w:p>
          <w:p w:rsidR="00B247CB" w:rsidRPr="00457453" w:rsidRDefault="00B247CB" w:rsidP="00153BF7">
            <w:pPr>
              <w:ind w:left="250" w:hangingChars="104" w:hanging="250"/>
              <w:rPr>
                <w:rFonts w:ascii="標楷體" w:eastAsia="標楷體" w:hAnsi="標楷體"/>
              </w:rPr>
            </w:pPr>
            <w:r w:rsidRPr="00457453">
              <w:rPr>
                <w:rFonts w:ascii="標楷體" w:eastAsia="標楷體" w:hAnsi="標楷體"/>
              </w:rPr>
              <w:t>2.</w:t>
            </w:r>
            <w:r w:rsidRPr="00457453">
              <w:rPr>
                <w:rFonts w:ascii="標楷體" w:eastAsia="標楷體" w:hAnsi="標楷體" w:hint="eastAsia"/>
              </w:rPr>
              <w:t>工作重點：經濟問題並非可以立即改善，評估的重點在於經濟問題對暴力發生的影響，以及經濟困難造成受暴學生遭相對人控制和隔離的狀況，還有求助的障礙為何？針對這些狀況擬定相關安全策略。</w:t>
            </w:r>
          </w:p>
          <w:p w:rsidR="00B247CB" w:rsidRPr="00457453" w:rsidRDefault="00B247CB" w:rsidP="00153BF7">
            <w:pPr>
              <w:ind w:left="250" w:hangingChars="104" w:hanging="250"/>
              <w:rPr>
                <w:rFonts w:ascii="標楷體" w:eastAsia="標楷體" w:hAnsi="標楷體"/>
              </w:rPr>
            </w:pPr>
            <w:r w:rsidRPr="00457453">
              <w:rPr>
                <w:rFonts w:ascii="標楷體" w:eastAsia="標楷體" w:hAnsi="標楷體" w:hint="eastAsia"/>
              </w:rPr>
              <w:t>3.首先詢問相對人是否有失業或債務問題，以及雙方的暴力衝突是否因此而來？是否有惡化的狀況？了解相對人經濟困難與暴力的關連並提供資訊給防治網絡同仁。</w:t>
            </w:r>
          </w:p>
          <w:p w:rsidR="00B247CB" w:rsidRPr="00457453" w:rsidRDefault="00B247CB" w:rsidP="00153BF7">
            <w:pPr>
              <w:rPr>
                <w:rFonts w:ascii="標楷體" w:eastAsia="標楷體" w:hAnsi="標楷體"/>
              </w:rPr>
            </w:pPr>
            <w:r w:rsidRPr="00457453">
              <w:rPr>
                <w:rFonts w:ascii="標楷體" w:eastAsia="標楷體" w:hAnsi="標楷體" w:hint="eastAsia"/>
              </w:rPr>
              <w:t>4.輔導人員還可以詢問：</w:t>
            </w:r>
          </w:p>
          <w:p w:rsidR="00B247CB" w:rsidRPr="00457453" w:rsidRDefault="00B247CB" w:rsidP="00153BF7">
            <w:pPr>
              <w:rPr>
                <w:rFonts w:ascii="標楷體" w:eastAsia="標楷體" w:hAnsi="標楷體"/>
              </w:rPr>
            </w:pPr>
            <w:r w:rsidRPr="00457453">
              <w:rPr>
                <w:rFonts w:ascii="標楷體" w:eastAsia="標楷體" w:hAnsi="標楷體" w:hint="eastAsia"/>
              </w:rPr>
              <w:t>（2）</w:t>
            </w:r>
            <w:r w:rsidRPr="00457453">
              <w:rPr>
                <w:rFonts w:ascii="標楷體" w:eastAsia="標楷體" w:hAnsi="標楷體"/>
              </w:rPr>
              <w:t>你有沒有借/給相對人錢？</w:t>
            </w:r>
          </w:p>
          <w:p w:rsidR="00B247CB" w:rsidRPr="00457453" w:rsidRDefault="00B247CB" w:rsidP="00153BF7">
            <w:pPr>
              <w:rPr>
                <w:rFonts w:ascii="標楷體" w:eastAsia="標楷體" w:hAnsi="標楷體"/>
              </w:rPr>
            </w:pPr>
            <w:r w:rsidRPr="00457453">
              <w:rPr>
                <w:rFonts w:ascii="標楷體" w:eastAsia="標楷體" w:hAnsi="標楷體" w:hint="eastAsia"/>
              </w:rPr>
              <w:t>（3）</w:t>
            </w:r>
            <w:r w:rsidRPr="00457453">
              <w:rPr>
                <w:rFonts w:ascii="標楷體" w:eastAsia="標楷體" w:hAnsi="標楷體"/>
              </w:rPr>
              <w:t>相對人有沒有借/給你錢？</w:t>
            </w:r>
          </w:p>
          <w:p w:rsidR="00B247CB" w:rsidRPr="00457453" w:rsidRDefault="00B247CB" w:rsidP="00153BF7">
            <w:pPr>
              <w:rPr>
                <w:rFonts w:ascii="標楷體" w:eastAsia="標楷體" w:hAnsi="標楷體"/>
              </w:rPr>
            </w:pPr>
            <w:r w:rsidRPr="00457453">
              <w:rPr>
                <w:rFonts w:ascii="標楷體" w:eastAsia="標楷體" w:hAnsi="標楷體" w:hint="eastAsia"/>
              </w:rPr>
              <w:t>（4）</w:t>
            </w:r>
            <w:r w:rsidRPr="00457453">
              <w:rPr>
                <w:rFonts w:ascii="標楷體" w:eastAsia="標楷體" w:hAnsi="標楷體"/>
              </w:rPr>
              <w:t>你和相對人有聯合帳戶嗎？</w:t>
            </w:r>
          </w:p>
          <w:p w:rsidR="00B247CB" w:rsidRPr="00457453" w:rsidRDefault="00B247CB" w:rsidP="00153BF7">
            <w:pPr>
              <w:ind w:left="180" w:hangingChars="75" w:hanging="180"/>
              <w:rPr>
                <w:rFonts w:ascii="標楷體" w:eastAsia="標楷體" w:hAnsi="標楷體"/>
              </w:rPr>
            </w:pPr>
            <w:r w:rsidRPr="00457453">
              <w:rPr>
                <w:rFonts w:ascii="標楷體" w:eastAsia="標楷體" w:hAnsi="標楷體" w:hint="eastAsia"/>
              </w:rPr>
              <w:t>（5）</w:t>
            </w:r>
            <w:r w:rsidRPr="00457453">
              <w:rPr>
                <w:rFonts w:ascii="標楷體" w:eastAsia="標楷體" w:hAnsi="標楷體"/>
              </w:rPr>
              <w:t>你是否有共同的租約/抵押借款？</w:t>
            </w:r>
          </w:p>
          <w:p w:rsidR="00B247CB" w:rsidRPr="00457453" w:rsidRDefault="00B247CB" w:rsidP="00153BF7">
            <w:pPr>
              <w:snapToGrid w:val="0"/>
              <w:spacing w:line="320" w:lineRule="exact"/>
              <w:ind w:left="252" w:hangingChars="105" w:hanging="252"/>
              <w:jc w:val="both"/>
              <w:rPr>
                <w:rFonts w:ascii="標楷體" w:eastAsia="標楷體" w:hAnsi="標楷體"/>
              </w:rPr>
            </w:pPr>
            <w:r w:rsidRPr="00457453">
              <w:rPr>
                <w:rFonts w:ascii="標楷體" w:eastAsia="標楷體" w:hAnsi="標楷體" w:hint="eastAsia"/>
              </w:rPr>
              <w:t>（6）</w:t>
            </w:r>
            <w:r w:rsidRPr="00457453">
              <w:rPr>
                <w:rFonts w:ascii="標楷體" w:eastAsia="標楷體" w:hAnsi="標楷體"/>
              </w:rPr>
              <w:t>相對人會隱</w:t>
            </w:r>
            <w:proofErr w:type="gramStart"/>
            <w:r w:rsidRPr="00457453">
              <w:rPr>
                <w:rFonts w:ascii="標楷體" w:eastAsia="標楷體" w:hAnsi="標楷體"/>
              </w:rPr>
              <w:t>暪</w:t>
            </w:r>
            <w:proofErr w:type="gramEnd"/>
            <w:r w:rsidRPr="00457453">
              <w:rPr>
                <w:rFonts w:ascii="標楷體" w:eastAsia="標楷體" w:hAnsi="標楷體"/>
              </w:rPr>
              <w:t>收入／拒絕給付家庭生活費</w:t>
            </w:r>
            <w:r w:rsidRPr="00457453">
              <w:rPr>
                <w:rFonts w:ascii="標楷體" w:eastAsia="標楷體" w:hAnsi="標楷體" w:hint="eastAsia"/>
              </w:rPr>
              <w:t>？</w:t>
            </w:r>
          </w:p>
          <w:p w:rsidR="00B247CB" w:rsidRPr="00457453" w:rsidRDefault="00B247CB" w:rsidP="00153BF7">
            <w:pPr>
              <w:snapToGrid w:val="0"/>
              <w:spacing w:line="320" w:lineRule="exact"/>
              <w:ind w:left="252" w:hangingChars="105" w:hanging="252"/>
              <w:jc w:val="both"/>
              <w:rPr>
                <w:rFonts w:ascii="標楷體" w:eastAsia="標楷體" w:hAnsi="標楷體"/>
              </w:rPr>
            </w:pPr>
            <w:r w:rsidRPr="00457453">
              <w:rPr>
                <w:rFonts w:ascii="標楷體" w:eastAsia="標楷體" w:hAnsi="標楷體" w:hint="eastAsia"/>
              </w:rPr>
              <w:t>（7）</w:t>
            </w:r>
            <w:r w:rsidRPr="00457453">
              <w:rPr>
                <w:rFonts w:ascii="標楷體" w:eastAsia="標楷體" w:hAnsi="標楷體"/>
              </w:rPr>
              <w:t>相對人不希望／不鼓勵你去工作或受訓？</w:t>
            </w:r>
          </w:p>
        </w:tc>
        <w:tc>
          <w:tcPr>
            <w:tcW w:w="1094" w:type="pct"/>
          </w:tcPr>
          <w:p w:rsidR="00B247CB" w:rsidRPr="00457453" w:rsidRDefault="00B247CB" w:rsidP="00153BF7">
            <w:pPr>
              <w:ind w:left="250" w:hangingChars="104" w:hanging="250"/>
              <w:rPr>
                <w:rFonts w:ascii="標楷體" w:eastAsia="標楷體" w:hAnsi="標楷體"/>
              </w:rPr>
            </w:pPr>
            <w:r w:rsidRPr="00457453">
              <w:rPr>
                <w:rFonts w:ascii="標楷體" w:eastAsia="標楷體" w:hAnsi="標楷體"/>
              </w:rPr>
              <w:t>1.連結財務管理單位，處理聯合帳戶問題。</w:t>
            </w:r>
          </w:p>
          <w:p w:rsidR="00B247CB" w:rsidRPr="00457453" w:rsidRDefault="00B247CB" w:rsidP="00153BF7">
            <w:pPr>
              <w:ind w:left="194" w:hangingChars="81" w:hanging="194"/>
              <w:rPr>
                <w:rFonts w:ascii="標楷體" w:eastAsia="標楷體" w:hAnsi="標楷體"/>
              </w:rPr>
            </w:pPr>
            <w:r w:rsidRPr="00457453">
              <w:rPr>
                <w:rFonts w:ascii="標楷體" w:eastAsia="標楷體" w:hAnsi="標楷體"/>
              </w:rPr>
              <w:t>2.連結其他財務顧問管理單位。</w:t>
            </w:r>
          </w:p>
          <w:p w:rsidR="00B247CB" w:rsidRPr="00457453" w:rsidRDefault="00B247CB" w:rsidP="00153BF7">
            <w:pPr>
              <w:ind w:left="194" w:hangingChars="81" w:hanging="194"/>
              <w:rPr>
                <w:rFonts w:ascii="標楷體" w:eastAsia="標楷體" w:hAnsi="標楷體"/>
              </w:rPr>
            </w:pPr>
            <w:r w:rsidRPr="00457453">
              <w:rPr>
                <w:rFonts w:ascii="標楷體" w:eastAsia="標楷體" w:hAnsi="標楷體"/>
              </w:rPr>
              <w:t>3.連結法律服務，討論資產問題。</w:t>
            </w:r>
          </w:p>
          <w:p w:rsidR="00B247CB" w:rsidRPr="00457453" w:rsidRDefault="00B247CB" w:rsidP="00153BF7">
            <w:pPr>
              <w:ind w:leftChars="1" w:left="194" w:hangingChars="80" w:hanging="192"/>
              <w:rPr>
                <w:rFonts w:ascii="標楷體" w:eastAsia="標楷體" w:hAnsi="標楷體"/>
              </w:rPr>
            </w:pPr>
            <w:r w:rsidRPr="00457453">
              <w:rPr>
                <w:rFonts w:ascii="標楷體" w:eastAsia="標楷體" w:hAnsi="標楷體"/>
              </w:rPr>
              <w:t>4.連結房屋津貼或住宅福利服務。</w:t>
            </w:r>
          </w:p>
          <w:p w:rsidR="00B247CB" w:rsidRPr="00457453" w:rsidRDefault="00B247CB" w:rsidP="00153BF7">
            <w:pPr>
              <w:ind w:left="194" w:hangingChars="81" w:hanging="194"/>
              <w:rPr>
                <w:rFonts w:ascii="標楷體" w:eastAsia="標楷體" w:hAnsi="標楷體"/>
              </w:rPr>
            </w:pPr>
            <w:r w:rsidRPr="00457453">
              <w:rPr>
                <w:rFonts w:ascii="標楷體" w:eastAsia="標楷體" w:hAnsi="標楷體"/>
              </w:rPr>
              <w:t>5.</w:t>
            </w:r>
            <w:r w:rsidRPr="00457453">
              <w:rPr>
                <w:rFonts w:ascii="標楷體" w:eastAsia="標楷體" w:hAnsi="標楷體" w:hint="eastAsia"/>
              </w:rPr>
              <w:t>協助受暴學生申請相關經濟補助。</w:t>
            </w:r>
          </w:p>
          <w:p w:rsidR="00B247CB" w:rsidRPr="00457453" w:rsidRDefault="00B247CB" w:rsidP="00153BF7">
            <w:pPr>
              <w:ind w:left="250" w:hangingChars="104" w:hanging="250"/>
              <w:rPr>
                <w:rFonts w:ascii="標楷體" w:eastAsia="標楷體" w:hAnsi="標楷體"/>
              </w:rPr>
            </w:pPr>
            <w:r w:rsidRPr="00457453">
              <w:rPr>
                <w:rFonts w:ascii="標楷體" w:eastAsia="標楷體" w:hAnsi="標楷體" w:hint="eastAsia"/>
              </w:rPr>
              <w:t>6.轉</w:t>
            </w:r>
            <w:proofErr w:type="gramStart"/>
            <w:r w:rsidRPr="00457453">
              <w:rPr>
                <w:rFonts w:ascii="標楷體" w:eastAsia="標楷體" w:hAnsi="標楷體" w:hint="eastAsia"/>
              </w:rPr>
              <w:t>介</w:t>
            </w:r>
            <w:proofErr w:type="gramEnd"/>
            <w:r w:rsidRPr="00457453">
              <w:rPr>
                <w:rFonts w:ascii="標楷體" w:eastAsia="標楷體" w:hAnsi="標楷體" w:hint="eastAsia"/>
              </w:rPr>
              <w:t>社福或</w:t>
            </w:r>
            <w:proofErr w:type="gramStart"/>
            <w:r w:rsidRPr="00457453">
              <w:rPr>
                <w:rFonts w:ascii="標楷體" w:eastAsia="標楷體" w:hAnsi="標楷體" w:hint="eastAsia"/>
              </w:rPr>
              <w:t>勞</w:t>
            </w:r>
            <w:proofErr w:type="gramEnd"/>
            <w:r w:rsidRPr="00457453">
              <w:rPr>
                <w:rFonts w:ascii="標楷體" w:eastAsia="標楷體" w:hAnsi="標楷體" w:hint="eastAsia"/>
              </w:rPr>
              <w:t>政相關單位，協助相對人申請補助或服務。</w:t>
            </w:r>
          </w:p>
          <w:p w:rsidR="00B247CB" w:rsidRPr="00457453" w:rsidRDefault="00B247CB" w:rsidP="00153BF7">
            <w:pPr>
              <w:ind w:leftChars="4" w:left="250" w:hangingChars="100" w:hanging="240"/>
              <w:rPr>
                <w:rFonts w:ascii="標楷體" w:eastAsia="標楷體" w:hAnsi="標楷體"/>
              </w:rPr>
            </w:pPr>
            <w:r w:rsidRPr="00457453">
              <w:rPr>
                <w:rFonts w:ascii="標楷體" w:eastAsia="標楷體" w:hAnsi="標楷體" w:hint="eastAsia"/>
              </w:rPr>
              <w:t>7.若評估</w:t>
            </w:r>
            <w:r w:rsidRPr="00457453">
              <w:rPr>
                <w:rFonts w:ascii="標楷體" w:eastAsia="標楷體" w:hAnsi="標楷體"/>
              </w:rPr>
              <w:t>相對人</w:t>
            </w:r>
            <w:r w:rsidRPr="00457453">
              <w:rPr>
                <w:rFonts w:ascii="標楷體" w:eastAsia="標楷體" w:hAnsi="標楷體" w:hint="eastAsia"/>
              </w:rPr>
              <w:t>就業能有效</w:t>
            </w:r>
            <w:r w:rsidRPr="00457453">
              <w:rPr>
                <w:rFonts w:ascii="標楷體" w:eastAsia="標楷體" w:hAnsi="標楷體"/>
              </w:rPr>
              <w:t>讓受暴學生受暴危險降低</w:t>
            </w:r>
            <w:r w:rsidRPr="00457453">
              <w:rPr>
                <w:rFonts w:ascii="標楷體" w:eastAsia="標楷體" w:hAnsi="標楷體" w:hint="eastAsia"/>
              </w:rPr>
              <w:t>（相對人</w:t>
            </w:r>
            <w:r w:rsidRPr="00457453">
              <w:rPr>
                <w:rFonts w:ascii="標楷體" w:eastAsia="標楷體" w:hAnsi="標楷體"/>
              </w:rPr>
              <w:t>情緒穩定，或</w:t>
            </w:r>
            <w:r w:rsidRPr="00457453">
              <w:rPr>
                <w:rFonts w:ascii="標楷體" w:eastAsia="標楷體" w:hAnsi="標楷體" w:hint="eastAsia"/>
              </w:rPr>
              <w:t>雙方互動</w:t>
            </w:r>
            <w:r w:rsidRPr="00457453">
              <w:rPr>
                <w:rFonts w:ascii="標楷體" w:eastAsia="標楷體" w:hAnsi="標楷體"/>
              </w:rPr>
              <w:t>時間</w:t>
            </w:r>
            <w:r w:rsidRPr="00457453">
              <w:rPr>
                <w:rFonts w:ascii="標楷體" w:eastAsia="標楷體" w:hAnsi="標楷體" w:hint="eastAsia"/>
              </w:rPr>
              <w:t>少）</w:t>
            </w:r>
            <w:r w:rsidRPr="00457453">
              <w:rPr>
                <w:rFonts w:ascii="標楷體" w:eastAsia="標楷體" w:hAnsi="標楷體"/>
              </w:rPr>
              <w:t>，協助相對人就業是策略之一，</w:t>
            </w:r>
            <w:r w:rsidRPr="00457453">
              <w:rPr>
                <w:rFonts w:ascii="標楷體" w:eastAsia="標楷體" w:hAnsi="標楷體" w:hint="eastAsia"/>
              </w:rPr>
              <w:t>可嚐試</w:t>
            </w:r>
            <w:r w:rsidRPr="00457453">
              <w:rPr>
                <w:rFonts w:ascii="標楷體" w:eastAsia="標楷體" w:hAnsi="標楷體"/>
              </w:rPr>
              <w:t>透過警方的查訪技巧，連結</w:t>
            </w:r>
            <w:proofErr w:type="gramStart"/>
            <w:r w:rsidRPr="00457453">
              <w:rPr>
                <w:rFonts w:ascii="標楷體" w:eastAsia="標楷體" w:hAnsi="標楷體"/>
              </w:rPr>
              <w:t>勞</w:t>
            </w:r>
            <w:proofErr w:type="gramEnd"/>
            <w:r w:rsidRPr="00457453">
              <w:rPr>
                <w:rFonts w:ascii="標楷體" w:eastAsia="標楷體" w:hAnsi="標楷體"/>
              </w:rPr>
              <w:t>政單位的就業服務系統協助相對人就業。</w:t>
            </w:r>
          </w:p>
          <w:p w:rsidR="00B247CB" w:rsidRPr="00457453" w:rsidRDefault="00B247CB" w:rsidP="00153BF7">
            <w:pPr>
              <w:ind w:leftChars="4" w:left="250" w:hangingChars="100" w:hanging="240"/>
              <w:rPr>
                <w:rFonts w:ascii="標楷體" w:eastAsia="標楷體" w:hAnsi="標楷體"/>
              </w:rPr>
            </w:pPr>
            <w:r w:rsidRPr="00457453">
              <w:rPr>
                <w:rFonts w:ascii="標楷體" w:eastAsia="標楷體" w:hAnsi="標楷體" w:hint="eastAsia"/>
              </w:rPr>
              <w:t>8.</w:t>
            </w:r>
            <w:r w:rsidRPr="00457453">
              <w:rPr>
                <w:rFonts w:ascii="標楷體" w:eastAsia="標楷體" w:hAnsi="標楷體"/>
              </w:rPr>
              <w:t>若相對人有卡債問題，可協助提供或</w:t>
            </w:r>
            <w:r w:rsidRPr="00457453">
              <w:rPr>
                <w:rFonts w:ascii="標楷體" w:eastAsia="標楷體" w:hAnsi="標楷體" w:hint="eastAsia"/>
              </w:rPr>
              <w:t>連結</w:t>
            </w:r>
            <w:r w:rsidRPr="00457453">
              <w:rPr>
                <w:rFonts w:ascii="標楷體" w:eastAsia="標楷體" w:hAnsi="標楷體"/>
              </w:rPr>
              <w:lastRenderedPageBreak/>
              <w:t>法律扶助基金會債務協商諮詢及義務服務。</w:t>
            </w:r>
          </w:p>
        </w:tc>
      </w:tr>
      <w:tr w:rsidR="00B247CB" w:rsidRPr="00457453" w:rsidTr="00AB23B5">
        <w:tc>
          <w:tcPr>
            <w:tcW w:w="477" w:type="pct"/>
            <w:shd w:val="clear" w:color="auto" w:fill="auto"/>
          </w:tcPr>
          <w:p w:rsidR="00B247CB" w:rsidRPr="00457453" w:rsidRDefault="00B247CB" w:rsidP="00AB23B5">
            <w:pPr>
              <w:snapToGrid w:val="0"/>
              <w:spacing w:line="320" w:lineRule="exact"/>
              <w:jc w:val="center"/>
              <w:rPr>
                <w:rFonts w:ascii="標楷體" w:eastAsia="標楷體" w:hAnsi="標楷體"/>
              </w:rPr>
            </w:pPr>
            <w:r w:rsidRPr="00457453">
              <w:rPr>
                <w:rFonts w:ascii="標楷體" w:eastAsia="標楷體" w:hAnsi="標楷體" w:hint="eastAsia"/>
              </w:rPr>
              <w:lastRenderedPageBreak/>
              <w:t>關係面臨分離</w:t>
            </w: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你目前是否與他面臨關係分手的情況？</w:t>
            </w:r>
            <w:proofErr w:type="gramStart"/>
            <w:r w:rsidRPr="00457453">
              <w:rPr>
                <w:rFonts w:ascii="標楷體" w:eastAsia="標楷體" w:hAnsi="標楷體"/>
              </w:rPr>
              <w:t>（</w:t>
            </w:r>
            <w:proofErr w:type="gramEnd"/>
            <w:r w:rsidRPr="00457453">
              <w:rPr>
                <w:rFonts w:ascii="標楷體" w:eastAsia="標楷體" w:hAnsi="標楷體"/>
              </w:rPr>
              <w:t>如談分手…</w:t>
            </w:r>
          </w:p>
        </w:tc>
        <w:tc>
          <w:tcPr>
            <w:tcW w:w="2625" w:type="pct"/>
          </w:tcPr>
          <w:p w:rsidR="00B247CB" w:rsidRPr="00457453" w:rsidRDefault="00B247CB" w:rsidP="00153BF7">
            <w:pPr>
              <w:snapToGrid w:val="0"/>
              <w:spacing w:line="320" w:lineRule="exact"/>
              <w:ind w:left="334" w:hangingChars="139" w:hanging="334"/>
              <w:jc w:val="both"/>
              <w:rPr>
                <w:rFonts w:ascii="標楷體" w:eastAsia="標楷體" w:hAnsi="標楷體"/>
              </w:rPr>
            </w:pPr>
            <w:r w:rsidRPr="00457453">
              <w:rPr>
                <w:rFonts w:ascii="標楷體" w:eastAsia="標楷體" w:hAnsi="標楷體" w:hint="eastAsia"/>
              </w:rPr>
              <w:t>1. 意圖結束關係與親密伴侶謀殺案件有強烈的關連性(Websdate, 1999)。因此確保受暴學生能夠安全的離開是非常重要的工作目標。輔導人員應該和受暴學生討論有關緊急狀況或是長程的離開安全計畫。研究顯示婦女脫離暴力關係的頭兩</w:t>
            </w:r>
            <w:proofErr w:type="gramStart"/>
            <w:r w:rsidRPr="00457453">
              <w:rPr>
                <w:rFonts w:ascii="標楷體" w:eastAsia="標楷體" w:hAnsi="標楷體" w:hint="eastAsia"/>
              </w:rPr>
              <w:t>個</w:t>
            </w:r>
            <w:proofErr w:type="gramEnd"/>
            <w:r w:rsidRPr="00457453">
              <w:rPr>
                <w:rFonts w:ascii="標楷體" w:eastAsia="標楷體" w:hAnsi="標楷體" w:hint="eastAsia"/>
              </w:rPr>
              <w:t>月危機最高(</w:t>
            </w:r>
            <w:r w:rsidRPr="00457453">
              <w:rPr>
                <w:rFonts w:ascii="標楷體" w:eastAsia="標楷體" w:hAnsi="標楷體"/>
              </w:rPr>
              <w:t>Wilson</w:t>
            </w:r>
            <w:r w:rsidRPr="00457453">
              <w:rPr>
                <w:rFonts w:ascii="標楷體" w:eastAsia="標楷體" w:hAnsi="標楷體" w:hint="eastAsia"/>
              </w:rPr>
              <w:t xml:space="preserve"> and Daly, 1993; ACPO Findings from the Multi-agency Domestic Violence Homicide Review Analysis, 2003)。上述資訊顯示輔導人員應於受暴學生與相對人分離最可能再發生暴力或</w:t>
            </w:r>
            <w:proofErr w:type="gramStart"/>
            <w:r w:rsidRPr="00457453">
              <w:rPr>
                <w:rFonts w:ascii="標楷體" w:eastAsia="標楷體" w:hAnsi="標楷體" w:hint="eastAsia"/>
              </w:rPr>
              <w:t>兇</w:t>
            </w:r>
            <w:proofErr w:type="gramEnd"/>
            <w:r w:rsidRPr="00457453">
              <w:rPr>
                <w:rFonts w:ascii="標楷體" w:eastAsia="標楷體" w:hAnsi="標楷體" w:hint="eastAsia"/>
              </w:rPr>
              <w:t>殺案的高危險期時給予支持，詳盡思考如何安全分手的計畫。</w:t>
            </w:r>
          </w:p>
          <w:p w:rsidR="00B247CB" w:rsidRPr="00457453" w:rsidRDefault="00B247CB" w:rsidP="00153BF7">
            <w:pPr>
              <w:snapToGrid w:val="0"/>
              <w:spacing w:line="360" w:lineRule="exact"/>
              <w:ind w:left="271" w:hangingChars="113" w:hanging="271"/>
              <w:jc w:val="both"/>
              <w:rPr>
                <w:rFonts w:ascii="標楷體" w:eastAsia="標楷體" w:hAnsi="標楷體"/>
              </w:rPr>
            </w:pPr>
            <w:r w:rsidRPr="00457453">
              <w:rPr>
                <w:rFonts w:ascii="標楷體" w:eastAsia="標楷體" w:hAnsi="標楷體" w:hint="eastAsia"/>
              </w:rPr>
              <w:t xml:space="preserve">2. </w:t>
            </w:r>
            <w:r w:rsidRPr="00457453">
              <w:rPr>
                <w:rFonts w:ascii="標楷體" w:eastAsia="標楷體" w:hAnsi="標楷體"/>
              </w:rPr>
              <w:t>分離是引發致命危險的重大引爆點：不論是受暴學生想離開關係，或是相對人想離開，回歸安全計畫的討論是工作重點。</w:t>
            </w:r>
          </w:p>
          <w:p w:rsidR="00B247CB" w:rsidRPr="00457453" w:rsidRDefault="00B247CB" w:rsidP="00AC71C6">
            <w:pPr>
              <w:snapToGrid w:val="0"/>
              <w:spacing w:line="320" w:lineRule="exact"/>
              <w:ind w:left="312" w:hangingChars="130" w:hanging="312"/>
              <w:jc w:val="both"/>
              <w:rPr>
                <w:rFonts w:ascii="標楷體" w:eastAsia="標楷體" w:hAnsi="標楷體"/>
              </w:rPr>
            </w:pPr>
            <w:r w:rsidRPr="00457453">
              <w:rPr>
                <w:rFonts w:ascii="標楷體" w:eastAsia="標楷體" w:hAnsi="標楷體" w:hint="eastAsia"/>
              </w:rPr>
              <w:t>3. 輔導人員還</w:t>
            </w:r>
            <w:proofErr w:type="gramStart"/>
            <w:r w:rsidRPr="00457453">
              <w:rPr>
                <w:rFonts w:ascii="標楷體" w:eastAsia="標楷體" w:hAnsi="標楷體" w:hint="eastAsia"/>
              </w:rPr>
              <w:t>可以問受暴</w:t>
            </w:r>
            <w:proofErr w:type="gramEnd"/>
            <w:r w:rsidRPr="00457453">
              <w:rPr>
                <w:rFonts w:ascii="標楷體" w:eastAsia="標楷體" w:hAnsi="標楷體" w:hint="eastAsia"/>
              </w:rPr>
              <w:t>學生其他相關的問題，如：</w:t>
            </w:r>
          </w:p>
          <w:p w:rsidR="00B247CB" w:rsidRPr="00457453" w:rsidRDefault="00B247CB" w:rsidP="00153BF7">
            <w:pPr>
              <w:snapToGrid w:val="0"/>
              <w:spacing w:line="320" w:lineRule="exact"/>
              <w:ind w:left="240"/>
              <w:jc w:val="both"/>
              <w:rPr>
                <w:rFonts w:ascii="標楷體" w:eastAsia="標楷體" w:hAnsi="標楷體"/>
              </w:rPr>
            </w:pPr>
            <w:r w:rsidRPr="00457453">
              <w:rPr>
                <w:rFonts w:ascii="標楷體" w:eastAsia="標楷體" w:hAnsi="標楷體" w:hint="eastAsia"/>
              </w:rPr>
              <w:t>（1）你何時與相對人分居？</w:t>
            </w:r>
          </w:p>
          <w:p w:rsidR="00B247CB" w:rsidRPr="00457453" w:rsidRDefault="00B247CB" w:rsidP="00AC71C6">
            <w:pPr>
              <w:snapToGrid w:val="0"/>
              <w:spacing w:line="320" w:lineRule="exact"/>
              <w:ind w:leftChars="130" w:left="881" w:hangingChars="237" w:hanging="569"/>
              <w:jc w:val="both"/>
              <w:rPr>
                <w:rFonts w:ascii="標楷體" w:eastAsia="標楷體" w:hAnsi="標楷體"/>
              </w:rPr>
            </w:pPr>
            <w:r w:rsidRPr="00457453">
              <w:rPr>
                <w:rFonts w:ascii="標楷體" w:eastAsia="標楷體" w:hAnsi="標楷體" w:hint="eastAsia"/>
              </w:rPr>
              <w:t>（2）你正與相對人分居？或是正計畫要分居？</w:t>
            </w:r>
          </w:p>
          <w:p w:rsidR="00B247CB" w:rsidRPr="00457453" w:rsidRDefault="00B247CB" w:rsidP="00AC71C6">
            <w:pPr>
              <w:snapToGrid w:val="0"/>
              <w:spacing w:line="320" w:lineRule="exact"/>
              <w:ind w:leftChars="130" w:left="881" w:hangingChars="237" w:hanging="569"/>
              <w:jc w:val="both"/>
              <w:rPr>
                <w:rFonts w:ascii="標楷體" w:eastAsia="標楷體" w:hAnsi="標楷體"/>
              </w:rPr>
            </w:pPr>
            <w:r w:rsidRPr="00457453">
              <w:rPr>
                <w:rFonts w:ascii="標楷體" w:eastAsia="標楷體" w:hAnsi="標楷體" w:hint="eastAsia"/>
              </w:rPr>
              <w:t>（3）相對人威脅你如果敢離開就</w:t>
            </w:r>
            <w:proofErr w:type="gramStart"/>
            <w:r w:rsidRPr="00457453">
              <w:rPr>
                <w:rFonts w:ascii="標楷體" w:eastAsia="標楷體" w:hAnsi="標楷體" w:hint="eastAsia"/>
              </w:rPr>
              <w:t>如何如何</w:t>
            </w:r>
            <w:proofErr w:type="gramEnd"/>
            <w:r w:rsidRPr="00457453">
              <w:rPr>
                <w:rFonts w:ascii="標楷體" w:eastAsia="標楷體" w:hAnsi="標楷體" w:hint="eastAsia"/>
              </w:rPr>
              <w:t>嗎？</w:t>
            </w:r>
          </w:p>
          <w:p w:rsidR="00B247CB" w:rsidRPr="00457453" w:rsidRDefault="00B247CB" w:rsidP="00AC71C6">
            <w:pPr>
              <w:snapToGrid w:val="0"/>
              <w:spacing w:line="320" w:lineRule="exact"/>
              <w:ind w:leftChars="130" w:left="881" w:hangingChars="237" w:hanging="569"/>
              <w:jc w:val="both"/>
              <w:rPr>
                <w:rFonts w:ascii="標楷體" w:eastAsia="標楷體" w:hAnsi="標楷體"/>
              </w:rPr>
            </w:pPr>
            <w:r w:rsidRPr="00457453">
              <w:rPr>
                <w:rFonts w:ascii="標楷體" w:eastAsia="標楷體" w:hAnsi="標楷體" w:hint="eastAsia"/>
              </w:rPr>
              <w:t>（4）相對人怎麼威脅你的？</w:t>
            </w:r>
          </w:p>
          <w:p w:rsidR="00B247CB" w:rsidRPr="00457453" w:rsidRDefault="00B247CB" w:rsidP="00AC71C6">
            <w:pPr>
              <w:snapToGrid w:val="0"/>
              <w:spacing w:line="320" w:lineRule="exact"/>
              <w:ind w:leftChars="129" w:left="735" w:hangingChars="177" w:hanging="425"/>
              <w:jc w:val="both"/>
              <w:rPr>
                <w:rFonts w:ascii="標楷體" w:eastAsia="標楷體" w:hAnsi="標楷體"/>
              </w:rPr>
            </w:pPr>
            <w:r w:rsidRPr="00457453">
              <w:rPr>
                <w:rFonts w:ascii="標楷體" w:eastAsia="標楷體" w:hAnsi="標楷體" w:hint="eastAsia"/>
              </w:rPr>
              <w:t>（5）你覺得自己因為家庭壓力或沒面子而無法離開？</w:t>
            </w:r>
          </w:p>
          <w:p w:rsidR="00B247CB" w:rsidRPr="00457453" w:rsidRDefault="00B247CB" w:rsidP="00AC71C6">
            <w:pPr>
              <w:snapToGrid w:val="0"/>
              <w:spacing w:line="320" w:lineRule="exact"/>
              <w:ind w:leftChars="71" w:left="734" w:hangingChars="235" w:hanging="564"/>
              <w:jc w:val="both"/>
              <w:rPr>
                <w:rFonts w:ascii="標楷體" w:eastAsia="標楷體" w:hAnsi="標楷體"/>
              </w:rPr>
            </w:pPr>
            <w:r w:rsidRPr="00457453">
              <w:rPr>
                <w:rFonts w:ascii="標楷體" w:eastAsia="標楷體" w:hAnsi="標楷體" w:hint="eastAsia"/>
              </w:rPr>
              <w:t xml:space="preserve"> （6）你覺得自己因為被威脅要公開性傾向而無法離開？</w:t>
            </w:r>
          </w:p>
          <w:p w:rsidR="00B247CB" w:rsidRPr="00457453" w:rsidRDefault="00B247CB" w:rsidP="00AC71C6">
            <w:pPr>
              <w:snapToGrid w:val="0"/>
              <w:spacing w:line="320" w:lineRule="exact"/>
              <w:ind w:leftChars="71" w:left="734" w:hangingChars="235" w:hanging="564"/>
              <w:jc w:val="both"/>
              <w:rPr>
                <w:rFonts w:ascii="標楷體" w:eastAsia="標楷體" w:hAnsi="標楷體"/>
              </w:rPr>
            </w:pPr>
            <w:r w:rsidRPr="00457453">
              <w:rPr>
                <w:rFonts w:ascii="標楷體" w:eastAsia="標楷體" w:hAnsi="標楷體" w:hint="eastAsia"/>
              </w:rPr>
              <w:t xml:space="preserve"> （7）你覺得自己因身體狀況需要相對人照顧而無法離開？</w:t>
            </w:r>
          </w:p>
          <w:p w:rsidR="00B247CB" w:rsidRPr="00457453" w:rsidRDefault="00B247CB" w:rsidP="00153BF7">
            <w:pPr>
              <w:snapToGrid w:val="0"/>
              <w:spacing w:line="320" w:lineRule="exact"/>
              <w:ind w:leftChars="-1" w:left="329" w:hangingChars="138" w:hanging="331"/>
              <w:jc w:val="both"/>
              <w:rPr>
                <w:rFonts w:ascii="標楷體" w:eastAsia="標楷體" w:hAnsi="標楷體"/>
              </w:rPr>
            </w:pPr>
            <w:r w:rsidRPr="00457453">
              <w:rPr>
                <w:rFonts w:ascii="標楷體" w:eastAsia="標楷體" w:hAnsi="標楷體" w:hint="eastAsia"/>
              </w:rPr>
              <w:t>4. 在某些情況下，輔導人員需透過受暴學生的親友試著找出與受暴學生相關的資訊。建立輔導人員與受暴</w:t>
            </w:r>
            <w:proofErr w:type="gramStart"/>
            <w:r w:rsidRPr="00457453">
              <w:rPr>
                <w:rFonts w:ascii="標楷體" w:eastAsia="標楷體" w:hAnsi="標楷體" w:hint="eastAsia"/>
              </w:rPr>
              <w:t>學生間的信任</w:t>
            </w:r>
            <w:proofErr w:type="gramEnd"/>
            <w:r w:rsidRPr="00457453">
              <w:rPr>
                <w:rFonts w:ascii="標楷體" w:eastAsia="標楷體" w:hAnsi="標楷體" w:hint="eastAsia"/>
              </w:rPr>
              <w:t>關係，讓受暴學生能安全自在的與專業人員談話，以避免使受暴學生陷入更大的危機。</w:t>
            </w:r>
          </w:p>
        </w:tc>
        <w:tc>
          <w:tcPr>
            <w:tcW w:w="1094" w:type="pct"/>
          </w:tcPr>
          <w:p w:rsidR="00B247CB" w:rsidRPr="00457453" w:rsidRDefault="00B247CB" w:rsidP="00153BF7">
            <w:pPr>
              <w:numPr>
                <w:ilvl w:val="0"/>
                <w:numId w:val="17"/>
              </w:numPr>
              <w:jc w:val="both"/>
              <w:rPr>
                <w:rFonts w:ascii="標楷體" w:eastAsia="標楷體" w:hAnsi="標楷體"/>
              </w:rPr>
            </w:pPr>
            <w:r w:rsidRPr="00457453">
              <w:rPr>
                <w:rFonts w:ascii="標楷體" w:eastAsia="標楷體" w:hAnsi="標楷體"/>
              </w:rPr>
              <w:t>在跨機構危險評估與安全計畫會議中提供資訊。</w:t>
            </w:r>
          </w:p>
          <w:p w:rsidR="00B247CB" w:rsidRPr="00457453" w:rsidRDefault="00B247CB" w:rsidP="00153BF7">
            <w:pPr>
              <w:numPr>
                <w:ilvl w:val="0"/>
                <w:numId w:val="17"/>
              </w:numPr>
              <w:jc w:val="both"/>
              <w:rPr>
                <w:rFonts w:ascii="標楷體" w:eastAsia="標楷體" w:hAnsi="標楷體"/>
              </w:rPr>
            </w:pPr>
            <w:r w:rsidRPr="00457453">
              <w:rPr>
                <w:rFonts w:ascii="標楷體" w:eastAsia="標楷體" w:hAnsi="標楷體"/>
              </w:rPr>
              <w:t>和受暴學生討論危險</w:t>
            </w:r>
            <w:r w:rsidRPr="00457453">
              <w:rPr>
                <w:rFonts w:ascii="標楷體" w:eastAsia="標楷體" w:hAnsi="標楷體" w:hint="eastAsia"/>
              </w:rPr>
              <w:t>時如何因應</w:t>
            </w:r>
            <w:r w:rsidRPr="00457453">
              <w:rPr>
                <w:rFonts w:ascii="標楷體" w:eastAsia="標楷體" w:hAnsi="標楷體"/>
              </w:rPr>
              <w:t>，並</w:t>
            </w:r>
            <w:r w:rsidRPr="00457453">
              <w:rPr>
                <w:rFonts w:ascii="標楷體" w:eastAsia="標楷體" w:hAnsi="標楷體" w:hint="eastAsia"/>
              </w:rPr>
              <w:t>討論安全</w:t>
            </w:r>
            <w:r w:rsidRPr="00457453">
              <w:rPr>
                <w:rFonts w:ascii="標楷體" w:eastAsia="標楷體" w:hAnsi="標楷體"/>
              </w:rPr>
              <w:t>分</w:t>
            </w:r>
            <w:r w:rsidRPr="00457453">
              <w:rPr>
                <w:rFonts w:ascii="標楷體" w:eastAsia="標楷體" w:hAnsi="標楷體" w:hint="eastAsia"/>
              </w:rPr>
              <w:t>手</w:t>
            </w:r>
            <w:r w:rsidRPr="00457453">
              <w:rPr>
                <w:rFonts w:ascii="標楷體" w:eastAsia="標楷體" w:hAnsi="標楷體"/>
              </w:rPr>
              <w:t>的計畫。</w:t>
            </w:r>
          </w:p>
          <w:p w:rsidR="00B247CB" w:rsidRPr="00457453" w:rsidRDefault="00B247CB" w:rsidP="00153BF7">
            <w:pPr>
              <w:numPr>
                <w:ilvl w:val="0"/>
                <w:numId w:val="17"/>
              </w:numPr>
              <w:jc w:val="both"/>
              <w:rPr>
                <w:rFonts w:ascii="標楷體" w:eastAsia="標楷體" w:hAnsi="標楷體"/>
              </w:rPr>
            </w:pPr>
            <w:r w:rsidRPr="00457453">
              <w:rPr>
                <w:rFonts w:ascii="標楷體" w:eastAsia="標楷體" w:hAnsi="標楷體"/>
              </w:rPr>
              <w:t>轉</w:t>
            </w:r>
            <w:proofErr w:type="gramStart"/>
            <w:r w:rsidRPr="00457453">
              <w:rPr>
                <w:rFonts w:ascii="標楷體" w:eastAsia="標楷體" w:hAnsi="標楷體"/>
              </w:rPr>
              <w:t>介</w:t>
            </w:r>
            <w:proofErr w:type="gramEnd"/>
            <w:r w:rsidRPr="00457453">
              <w:rPr>
                <w:rFonts w:ascii="標楷體" w:eastAsia="標楷體" w:hAnsi="標楷體"/>
              </w:rPr>
              <w:t>與住所有關的支持服務。</w:t>
            </w:r>
          </w:p>
          <w:p w:rsidR="00B247CB" w:rsidRPr="00457453" w:rsidRDefault="00B247CB" w:rsidP="00153BF7">
            <w:pPr>
              <w:numPr>
                <w:ilvl w:val="0"/>
                <w:numId w:val="17"/>
              </w:numPr>
              <w:jc w:val="both"/>
              <w:rPr>
                <w:rFonts w:ascii="標楷體" w:eastAsia="標楷體" w:hAnsi="標楷體"/>
              </w:rPr>
            </w:pPr>
            <w:r w:rsidRPr="00457453">
              <w:rPr>
                <w:rFonts w:ascii="標楷體" w:eastAsia="標楷體" w:hAnsi="標楷體"/>
              </w:rPr>
              <w:t>提供或轉</w:t>
            </w:r>
            <w:proofErr w:type="gramStart"/>
            <w:r w:rsidRPr="00457453">
              <w:rPr>
                <w:rFonts w:ascii="標楷體" w:eastAsia="標楷體" w:hAnsi="標楷體"/>
              </w:rPr>
              <w:t>介</w:t>
            </w:r>
            <w:proofErr w:type="gramEnd"/>
            <w:r w:rsidRPr="00457453">
              <w:rPr>
                <w:rFonts w:ascii="標楷體" w:eastAsia="標楷體" w:hAnsi="標楷體"/>
              </w:rPr>
              <w:t>相關法律服務</w:t>
            </w:r>
            <w:r w:rsidRPr="00457453">
              <w:rPr>
                <w:rFonts w:ascii="標楷體" w:eastAsia="標楷體" w:hAnsi="標楷體" w:hint="eastAsia"/>
              </w:rPr>
              <w:t>。</w:t>
            </w:r>
          </w:p>
          <w:p w:rsidR="00B247CB" w:rsidRPr="00457453" w:rsidRDefault="00B247CB" w:rsidP="00153BF7">
            <w:pPr>
              <w:numPr>
                <w:ilvl w:val="0"/>
                <w:numId w:val="17"/>
              </w:numPr>
              <w:jc w:val="both"/>
              <w:rPr>
                <w:rFonts w:ascii="標楷體" w:eastAsia="標楷體" w:hAnsi="標楷體"/>
              </w:rPr>
            </w:pPr>
            <w:r w:rsidRPr="00457453">
              <w:rPr>
                <w:rFonts w:ascii="標楷體" w:eastAsia="標楷體" w:hAnsi="標楷體"/>
              </w:rPr>
              <w:t>防治網絡同仁加強與受暴學生連</w:t>
            </w:r>
            <w:proofErr w:type="gramStart"/>
            <w:r w:rsidRPr="00457453">
              <w:rPr>
                <w:rFonts w:ascii="標楷體" w:eastAsia="標楷體" w:hAnsi="標楷體"/>
              </w:rPr>
              <w:t>繫</w:t>
            </w:r>
            <w:proofErr w:type="gramEnd"/>
            <w:r w:rsidRPr="00457453">
              <w:rPr>
                <w:rFonts w:ascii="標楷體" w:eastAsia="標楷體" w:hAnsi="標楷體"/>
              </w:rPr>
              <w:t>頻率，隨時確認並討論安全策略。</w:t>
            </w:r>
          </w:p>
          <w:p w:rsidR="00B247CB" w:rsidRPr="00457453" w:rsidRDefault="00B247CB" w:rsidP="00153BF7">
            <w:pPr>
              <w:numPr>
                <w:ilvl w:val="0"/>
                <w:numId w:val="17"/>
              </w:numPr>
              <w:snapToGrid w:val="0"/>
              <w:spacing w:line="320" w:lineRule="exact"/>
              <w:jc w:val="both"/>
              <w:rPr>
                <w:rFonts w:ascii="標楷體" w:eastAsia="標楷體" w:hAnsi="標楷體"/>
              </w:rPr>
            </w:pPr>
            <w:r w:rsidRPr="00457453">
              <w:rPr>
                <w:rFonts w:ascii="標楷體" w:eastAsia="標楷體" w:hAnsi="標楷體"/>
              </w:rPr>
              <w:t>不論受暴學生是否與相對人同住，視雙方互動狀況，搭配受暴學生的危險認知與需求，加強保護或相對人約制的動作。</w:t>
            </w:r>
          </w:p>
          <w:p w:rsidR="00B247CB" w:rsidRPr="00457453" w:rsidRDefault="00B247CB" w:rsidP="00153BF7">
            <w:pPr>
              <w:numPr>
                <w:ilvl w:val="0"/>
                <w:numId w:val="17"/>
              </w:numPr>
              <w:snapToGrid w:val="0"/>
              <w:spacing w:line="320" w:lineRule="exact"/>
              <w:jc w:val="both"/>
              <w:rPr>
                <w:rFonts w:ascii="標楷體" w:eastAsia="標楷體" w:hAnsi="標楷體"/>
              </w:rPr>
            </w:pPr>
            <w:r w:rsidRPr="00457453">
              <w:rPr>
                <w:rFonts w:ascii="標楷體" w:eastAsia="標楷體" w:hAnsi="標楷體"/>
              </w:rPr>
              <w:t>提供專門支持服務機構的資源，如：新移民及少數族群服務／同志服務／心理健康服務等。</w:t>
            </w:r>
          </w:p>
        </w:tc>
      </w:tr>
      <w:tr w:rsidR="00B247CB" w:rsidRPr="00457453" w:rsidTr="00AB23B5">
        <w:tc>
          <w:tcPr>
            <w:tcW w:w="477" w:type="pct"/>
            <w:shd w:val="clear" w:color="auto" w:fill="auto"/>
          </w:tcPr>
          <w:p w:rsidR="00B247CB" w:rsidRPr="00457453" w:rsidRDefault="00B247CB" w:rsidP="00AB23B5">
            <w:pPr>
              <w:snapToGrid w:val="0"/>
              <w:spacing w:line="320" w:lineRule="exact"/>
              <w:jc w:val="center"/>
              <w:rPr>
                <w:rFonts w:ascii="標楷體" w:eastAsia="標楷體" w:hAnsi="標楷體"/>
              </w:rPr>
            </w:pPr>
            <w:r w:rsidRPr="00457453">
              <w:rPr>
                <w:rFonts w:ascii="標楷體" w:eastAsia="標楷體" w:hAnsi="標楷體" w:hint="eastAsia"/>
              </w:rPr>
              <w:t>跟蹤盯梢</w:t>
            </w: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 xml:space="preserve">他是否會跟蹤你？ </w:t>
            </w:r>
          </w:p>
        </w:tc>
        <w:tc>
          <w:tcPr>
            <w:tcW w:w="2625" w:type="pct"/>
          </w:tcPr>
          <w:p w:rsidR="00B247CB" w:rsidRPr="00457453" w:rsidRDefault="00B247CB" w:rsidP="00153BF7">
            <w:pPr>
              <w:snapToGrid w:val="0"/>
              <w:spacing w:line="320" w:lineRule="exact"/>
              <w:ind w:left="334" w:hangingChars="139" w:hanging="334"/>
              <w:jc w:val="both"/>
              <w:rPr>
                <w:rFonts w:ascii="標楷體" w:eastAsia="標楷體" w:hAnsi="標楷體"/>
              </w:rPr>
            </w:pPr>
            <w:r w:rsidRPr="00457453">
              <w:rPr>
                <w:rFonts w:ascii="標楷體" w:eastAsia="標楷體" w:hAnsi="標楷體" w:hint="eastAsia"/>
              </w:rPr>
              <w:t>1. McFarlane等人（1999）研究跟蹤盯梢與親密暴力致死案件發現：76%遭殺害的女性</w:t>
            </w:r>
            <w:r>
              <w:rPr>
                <w:rFonts w:ascii="標楷體" w:eastAsia="標楷體" w:hAnsi="標楷體" w:hint="eastAsia"/>
              </w:rPr>
              <w:t>受暴學生</w:t>
            </w:r>
            <w:r w:rsidRPr="00457453">
              <w:rPr>
                <w:rFonts w:ascii="標楷體" w:eastAsia="標楷體" w:hAnsi="標楷體" w:hint="eastAsia"/>
              </w:rPr>
              <w:t>在被殺害的前一年中遭親密伴侶跟</w:t>
            </w:r>
            <w:r w:rsidRPr="00457453">
              <w:rPr>
                <w:rFonts w:ascii="標楷體" w:eastAsia="標楷體" w:hAnsi="標楷體" w:hint="eastAsia"/>
              </w:rPr>
              <w:lastRenderedPageBreak/>
              <w:t>蹤盯梢；89%的親密暴力致死案件</w:t>
            </w:r>
            <w:r>
              <w:rPr>
                <w:rFonts w:ascii="標楷體" w:eastAsia="標楷體" w:hAnsi="標楷體" w:hint="eastAsia"/>
              </w:rPr>
              <w:t>受暴學生</w:t>
            </w:r>
            <w:r w:rsidRPr="00457453">
              <w:rPr>
                <w:rFonts w:ascii="標楷體" w:eastAsia="標楷體" w:hAnsi="標楷體" w:hint="eastAsia"/>
              </w:rPr>
              <w:t>，在被害前一年間同時遭到相對人暴力與跟蹤盯梢。54%的親密暴力致死案件</w:t>
            </w:r>
            <w:r>
              <w:rPr>
                <w:rFonts w:ascii="標楷體" w:eastAsia="標楷體" w:hAnsi="標楷體" w:hint="eastAsia"/>
              </w:rPr>
              <w:t>受暴學生</w:t>
            </w:r>
            <w:r w:rsidRPr="00457453">
              <w:rPr>
                <w:rFonts w:ascii="標楷體" w:eastAsia="標楷體" w:hAnsi="標楷體" w:hint="eastAsia"/>
              </w:rPr>
              <w:t>在受害前都曽因遭相對人跟蹤盯梢而報警。Mohandie等人（2006）的研究也顯示：親密暴力中的相對人，對</w:t>
            </w:r>
            <w:r>
              <w:rPr>
                <w:rFonts w:ascii="標楷體" w:eastAsia="標楷體" w:hAnsi="標楷體" w:hint="eastAsia"/>
              </w:rPr>
              <w:t>受暴學生</w:t>
            </w:r>
            <w:r w:rsidRPr="00457453">
              <w:rPr>
                <w:rFonts w:ascii="標楷體" w:eastAsia="標楷體" w:hAnsi="標楷體" w:hint="eastAsia"/>
              </w:rPr>
              <w:t>的跟蹤盯梢行為非常頻繁，而且使用的手段愈來愈「升級」，日趨激烈。</w:t>
            </w:r>
          </w:p>
          <w:p w:rsidR="00B247CB" w:rsidRPr="00457453" w:rsidRDefault="00B247CB" w:rsidP="00153BF7">
            <w:pPr>
              <w:snapToGrid w:val="0"/>
              <w:spacing w:line="320" w:lineRule="exact"/>
              <w:ind w:left="334" w:hangingChars="139" w:hanging="334"/>
              <w:jc w:val="both"/>
              <w:rPr>
                <w:rFonts w:ascii="標楷體" w:eastAsia="標楷體" w:hAnsi="標楷體"/>
              </w:rPr>
            </w:pPr>
            <w:r w:rsidRPr="00457453">
              <w:rPr>
                <w:rFonts w:ascii="標楷體" w:eastAsia="標楷體" w:hAnsi="標楷體" w:hint="eastAsia"/>
              </w:rPr>
              <w:t>2.分居後持續遭到騷擾和跟蹤盯梢在實務上相當普遍，不過即使是</w:t>
            </w:r>
            <w:r>
              <w:rPr>
                <w:rFonts w:ascii="標楷體" w:eastAsia="標楷體" w:hAnsi="標楷體" w:hint="eastAsia"/>
              </w:rPr>
              <w:t>受暴學生</w:t>
            </w:r>
            <w:r w:rsidRPr="00457453">
              <w:rPr>
                <w:rFonts w:ascii="標楷體" w:eastAsia="標楷體" w:hAnsi="標楷體" w:hint="eastAsia"/>
              </w:rPr>
              <w:t>仍和相對人共同生活，一樣會發生跟蹤盯梢狀況。輔導人員請確定詢問過相對人是否有類似行為。假如學生感覺到被相對人跟蹤盯梢，請學生清楚描述發生什麼事？輔導人員會問出某些特定的虐待模式，並且逐次記錄事件狀況，這些模式的描述和事件記錄在刑事和民事程序上都非常有利。</w:t>
            </w:r>
          </w:p>
          <w:p w:rsidR="00B247CB" w:rsidRPr="00457453" w:rsidRDefault="00B247CB" w:rsidP="00AC71C6">
            <w:pPr>
              <w:snapToGrid w:val="0"/>
              <w:spacing w:line="320" w:lineRule="exact"/>
              <w:ind w:leftChars="-1" w:left="312" w:hangingChars="131" w:hanging="314"/>
              <w:jc w:val="both"/>
              <w:rPr>
                <w:rFonts w:ascii="標楷體" w:eastAsia="標楷體" w:hAnsi="標楷體"/>
              </w:rPr>
            </w:pPr>
            <w:r w:rsidRPr="00457453">
              <w:rPr>
                <w:rFonts w:ascii="標楷體" w:eastAsia="標楷體" w:hAnsi="標楷體" w:hint="eastAsia"/>
              </w:rPr>
              <w:t>3. 相對人騷擾與跟蹤盯梢行為的形態舉例說明如下：</w:t>
            </w:r>
          </w:p>
          <w:p w:rsidR="00B247CB" w:rsidRPr="00457453" w:rsidRDefault="00B247CB" w:rsidP="00153BF7">
            <w:pPr>
              <w:snapToGrid w:val="0"/>
              <w:spacing w:line="320" w:lineRule="exact"/>
              <w:ind w:left="126"/>
              <w:jc w:val="both"/>
              <w:rPr>
                <w:rFonts w:ascii="標楷體" w:eastAsia="標楷體" w:hAnsi="標楷體"/>
              </w:rPr>
            </w:pPr>
            <w:r w:rsidRPr="00457453">
              <w:rPr>
                <w:rFonts w:ascii="標楷體" w:eastAsia="標楷體" w:hAnsi="標楷體" w:hint="eastAsia"/>
              </w:rPr>
              <w:t xml:space="preserve"> （1）在分居期間或分居後追求受暴學生。</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hint="eastAsia"/>
              </w:rPr>
              <w:t xml:space="preserve">  （2）任意破壞或毀損財物。</w:t>
            </w:r>
          </w:p>
          <w:p w:rsidR="00B247CB" w:rsidRPr="00457453" w:rsidRDefault="00B247CB" w:rsidP="00153BF7">
            <w:pPr>
              <w:snapToGrid w:val="0"/>
              <w:spacing w:line="320" w:lineRule="exact"/>
              <w:ind w:left="797" w:hangingChars="332" w:hanging="797"/>
              <w:jc w:val="both"/>
              <w:rPr>
                <w:rFonts w:ascii="標楷體" w:eastAsia="標楷體" w:hAnsi="標楷體"/>
              </w:rPr>
            </w:pPr>
            <w:r w:rsidRPr="00457453">
              <w:rPr>
                <w:rFonts w:ascii="標楷體" w:eastAsia="標楷體" w:hAnsi="標楷體" w:hint="eastAsia"/>
              </w:rPr>
              <w:t xml:space="preserve">  （3）在受暴學生的工作地點/住處/學校突然出現，或在上述地點附近遊</w:t>
            </w:r>
            <w:proofErr w:type="gramStart"/>
            <w:r w:rsidRPr="00457453">
              <w:rPr>
                <w:rFonts w:ascii="標楷體" w:eastAsia="標楷體" w:hAnsi="標楷體" w:hint="eastAsia"/>
              </w:rPr>
              <w:t>盪</w:t>
            </w:r>
            <w:proofErr w:type="gramEnd"/>
            <w:r w:rsidRPr="00457453">
              <w:rPr>
                <w:rFonts w:ascii="標楷體" w:eastAsia="標楷體" w:hAnsi="標楷體" w:hint="eastAsia"/>
              </w:rPr>
              <w:t>。</w:t>
            </w:r>
          </w:p>
          <w:p w:rsidR="00B247CB" w:rsidRPr="00457453" w:rsidRDefault="00B247CB" w:rsidP="00AC71C6">
            <w:pPr>
              <w:snapToGrid w:val="0"/>
              <w:spacing w:line="320" w:lineRule="exact"/>
              <w:ind w:leftChars="70" w:left="737" w:hangingChars="237" w:hanging="569"/>
              <w:jc w:val="both"/>
              <w:rPr>
                <w:rFonts w:ascii="標楷體" w:eastAsia="標楷體" w:hAnsi="標楷體"/>
              </w:rPr>
            </w:pPr>
            <w:r w:rsidRPr="00457453">
              <w:rPr>
                <w:rFonts w:ascii="標楷體" w:eastAsia="標楷體" w:hAnsi="標楷體" w:hint="eastAsia"/>
              </w:rPr>
              <w:t xml:space="preserve"> （4）跟蹤受暴學生或在受暴學生所在地附近閒逛。</w:t>
            </w:r>
          </w:p>
          <w:p w:rsidR="00B247CB" w:rsidRPr="00457453" w:rsidRDefault="00B247CB" w:rsidP="00AC71C6">
            <w:pPr>
              <w:snapToGrid w:val="0"/>
              <w:spacing w:line="320" w:lineRule="exact"/>
              <w:ind w:leftChars="70" w:left="737" w:hangingChars="237" w:hanging="569"/>
              <w:jc w:val="both"/>
              <w:rPr>
                <w:rFonts w:ascii="標楷體" w:eastAsia="標楷體" w:hAnsi="標楷體"/>
              </w:rPr>
            </w:pPr>
            <w:r w:rsidRPr="00457453">
              <w:rPr>
                <w:rFonts w:ascii="標楷體" w:eastAsia="標楷體" w:hAnsi="標楷體" w:hint="eastAsia"/>
              </w:rPr>
              <w:t xml:space="preserve"> （5）以自殺、謀殺或性暴力來威脅受暴學生或其他人。</w:t>
            </w:r>
          </w:p>
          <w:p w:rsidR="00B247CB" w:rsidRPr="00457453" w:rsidRDefault="00B247CB" w:rsidP="00AC71C6">
            <w:pPr>
              <w:snapToGrid w:val="0"/>
              <w:spacing w:line="320" w:lineRule="exact"/>
              <w:ind w:leftChars="71" w:left="736" w:hangingChars="236" w:hanging="566"/>
              <w:jc w:val="both"/>
              <w:rPr>
                <w:rFonts w:ascii="標楷體" w:eastAsia="標楷體" w:hAnsi="標楷體"/>
              </w:rPr>
            </w:pPr>
            <w:r w:rsidRPr="00457453">
              <w:rPr>
                <w:rFonts w:ascii="標楷體" w:eastAsia="標楷體" w:hAnsi="標楷體" w:hint="eastAsia"/>
              </w:rPr>
              <w:t xml:space="preserve"> （6）持續且著魔似的打電話、傳簡訊或</w:t>
            </w:r>
            <w:proofErr w:type="gramStart"/>
            <w:r w:rsidRPr="00457453">
              <w:rPr>
                <w:rFonts w:ascii="標楷體" w:eastAsia="標楷體" w:hAnsi="標楷體" w:hint="eastAsia"/>
              </w:rPr>
              <w:t>寫電郵給</w:t>
            </w:r>
            <w:proofErr w:type="gramEnd"/>
            <w:r w:rsidRPr="00457453">
              <w:rPr>
                <w:rFonts w:ascii="標楷體" w:eastAsia="標楷體" w:hAnsi="標楷體" w:hint="eastAsia"/>
              </w:rPr>
              <w:t>受暴學生。</w:t>
            </w:r>
          </w:p>
          <w:p w:rsidR="00B247CB" w:rsidRPr="00457453" w:rsidRDefault="00B247CB" w:rsidP="00153BF7">
            <w:pPr>
              <w:snapToGrid w:val="0"/>
              <w:spacing w:line="320" w:lineRule="exact"/>
              <w:ind w:left="126"/>
              <w:jc w:val="both"/>
              <w:rPr>
                <w:rFonts w:ascii="標楷體" w:eastAsia="標楷體" w:hAnsi="標楷體"/>
              </w:rPr>
            </w:pPr>
            <w:r w:rsidRPr="00457453">
              <w:rPr>
                <w:rFonts w:ascii="標楷體" w:eastAsia="標楷體" w:hAnsi="標楷體" w:hint="eastAsia"/>
              </w:rPr>
              <w:t xml:space="preserve"> （7）寄信件、字條、物品或禮物給受暴學生。</w:t>
            </w:r>
          </w:p>
          <w:p w:rsidR="00B247CB" w:rsidRPr="00457453" w:rsidRDefault="00B247CB" w:rsidP="00153BF7">
            <w:pPr>
              <w:snapToGrid w:val="0"/>
              <w:spacing w:line="320" w:lineRule="exact"/>
              <w:ind w:left="126"/>
              <w:jc w:val="both"/>
              <w:rPr>
                <w:rFonts w:ascii="標楷體" w:eastAsia="標楷體" w:hAnsi="標楷體"/>
              </w:rPr>
            </w:pPr>
            <w:r w:rsidRPr="00457453">
              <w:rPr>
                <w:rFonts w:ascii="標楷體" w:eastAsia="標楷體" w:hAnsi="標楷體" w:hint="eastAsia"/>
              </w:rPr>
              <w:t xml:space="preserve"> （8）找別人幫忙跟蹤</w:t>
            </w:r>
          </w:p>
          <w:p w:rsidR="00B247CB" w:rsidRPr="00457453" w:rsidRDefault="00B247CB" w:rsidP="00AC71C6">
            <w:pPr>
              <w:snapToGrid w:val="0"/>
              <w:spacing w:line="320" w:lineRule="exact"/>
              <w:ind w:leftChars="71" w:left="736" w:hangingChars="236" w:hanging="566"/>
              <w:jc w:val="both"/>
              <w:rPr>
                <w:rFonts w:ascii="標楷體" w:eastAsia="標楷體" w:hAnsi="標楷體"/>
              </w:rPr>
            </w:pPr>
            <w:r w:rsidRPr="00457453">
              <w:rPr>
                <w:rFonts w:ascii="標楷體" w:eastAsia="標楷體" w:hAnsi="標楷體" w:hint="eastAsia"/>
              </w:rPr>
              <w:t xml:space="preserve"> （9）在盯梢</w:t>
            </w:r>
            <w:proofErr w:type="gramStart"/>
            <w:r w:rsidRPr="00457453">
              <w:rPr>
                <w:rFonts w:ascii="標楷體" w:eastAsia="標楷體" w:hAnsi="標楷體" w:hint="eastAsia"/>
              </w:rPr>
              <w:t>跟追期間</w:t>
            </w:r>
            <w:proofErr w:type="gramEnd"/>
            <w:r w:rsidRPr="00457453">
              <w:rPr>
                <w:rFonts w:ascii="標楷體" w:eastAsia="標楷體" w:hAnsi="標楷體" w:hint="eastAsia"/>
              </w:rPr>
              <w:t>對其他人有暴力性的行徑。</w:t>
            </w:r>
          </w:p>
          <w:p w:rsidR="00B247CB" w:rsidRPr="00457453" w:rsidRDefault="00B247CB" w:rsidP="00AC71C6">
            <w:pPr>
              <w:snapToGrid w:val="0"/>
              <w:spacing w:line="320" w:lineRule="exact"/>
              <w:ind w:left="737" w:hangingChars="307" w:hanging="737"/>
              <w:jc w:val="both"/>
              <w:rPr>
                <w:rFonts w:ascii="標楷體" w:eastAsia="標楷體" w:hAnsi="標楷體"/>
              </w:rPr>
            </w:pPr>
            <w:r w:rsidRPr="00457453">
              <w:rPr>
                <w:rFonts w:ascii="標楷體" w:eastAsia="標楷體" w:hAnsi="標楷體" w:hint="eastAsia"/>
              </w:rPr>
              <w:t xml:space="preserve"> （10）有的相對人在特定紀念日、生日或日期時較容易發生騷擾與跟蹤盯梢行為。</w:t>
            </w:r>
          </w:p>
        </w:tc>
        <w:tc>
          <w:tcPr>
            <w:tcW w:w="1094" w:type="pct"/>
          </w:tcPr>
          <w:p w:rsidR="00B247CB" w:rsidRPr="00457453" w:rsidRDefault="00B247CB" w:rsidP="00153BF7">
            <w:pPr>
              <w:numPr>
                <w:ilvl w:val="0"/>
                <w:numId w:val="19"/>
              </w:numPr>
              <w:tabs>
                <w:tab w:val="clear" w:pos="360"/>
                <w:tab w:val="num" w:pos="130"/>
              </w:tabs>
              <w:ind w:left="250" w:hanging="250"/>
              <w:jc w:val="both"/>
              <w:rPr>
                <w:rFonts w:ascii="標楷體" w:eastAsia="標楷體" w:hAnsi="標楷體"/>
              </w:rPr>
            </w:pPr>
            <w:r w:rsidRPr="00457453">
              <w:rPr>
                <w:rFonts w:ascii="標楷體" w:eastAsia="標楷體" w:hAnsi="標楷體" w:hint="eastAsia"/>
              </w:rPr>
              <w:lastRenderedPageBreak/>
              <w:t>報警處理</w:t>
            </w:r>
          </w:p>
          <w:p w:rsidR="00B247CB" w:rsidRPr="00457453" w:rsidRDefault="00B247CB" w:rsidP="00153BF7">
            <w:pPr>
              <w:numPr>
                <w:ilvl w:val="0"/>
                <w:numId w:val="19"/>
              </w:numPr>
              <w:tabs>
                <w:tab w:val="clear" w:pos="360"/>
                <w:tab w:val="num" w:pos="130"/>
              </w:tabs>
              <w:ind w:left="250" w:hanging="250"/>
              <w:jc w:val="both"/>
              <w:rPr>
                <w:rFonts w:ascii="標楷體" w:eastAsia="標楷體" w:hAnsi="標楷體"/>
              </w:rPr>
            </w:pPr>
            <w:r w:rsidRPr="00457453">
              <w:rPr>
                <w:rFonts w:ascii="標楷體" w:eastAsia="標楷體" w:hAnsi="標楷體"/>
              </w:rPr>
              <w:t>在跨機構危險評估與安全計</w:t>
            </w:r>
            <w:r w:rsidRPr="00457453">
              <w:rPr>
                <w:rFonts w:ascii="標楷體" w:eastAsia="標楷體" w:hAnsi="標楷體"/>
              </w:rPr>
              <w:lastRenderedPageBreak/>
              <w:t>畫會議中提供資訊。</w:t>
            </w:r>
          </w:p>
          <w:p w:rsidR="00B247CB" w:rsidRPr="00457453" w:rsidRDefault="00B247CB" w:rsidP="00153BF7">
            <w:pPr>
              <w:numPr>
                <w:ilvl w:val="0"/>
                <w:numId w:val="19"/>
              </w:numPr>
              <w:tabs>
                <w:tab w:val="clear" w:pos="360"/>
                <w:tab w:val="num" w:pos="130"/>
              </w:tabs>
              <w:ind w:left="250" w:hanging="250"/>
              <w:jc w:val="both"/>
              <w:rPr>
                <w:rFonts w:ascii="標楷體" w:eastAsia="標楷體" w:hAnsi="標楷體"/>
              </w:rPr>
            </w:pPr>
            <w:r w:rsidRPr="00457453">
              <w:rPr>
                <w:rFonts w:ascii="標楷體" w:eastAsia="標楷體" w:hAnsi="標楷體"/>
              </w:rPr>
              <w:t>提供法律服務，建議受暴學生聲請禁止騷擾令。</w:t>
            </w:r>
          </w:p>
          <w:p w:rsidR="00B247CB" w:rsidRPr="00457453" w:rsidRDefault="00B247CB" w:rsidP="00153BF7">
            <w:pPr>
              <w:numPr>
                <w:ilvl w:val="0"/>
                <w:numId w:val="19"/>
              </w:numPr>
              <w:tabs>
                <w:tab w:val="clear" w:pos="360"/>
                <w:tab w:val="num" w:pos="130"/>
              </w:tabs>
              <w:ind w:left="250" w:hanging="250"/>
              <w:jc w:val="both"/>
              <w:rPr>
                <w:rFonts w:ascii="標楷體" w:eastAsia="標楷體" w:hAnsi="標楷體"/>
              </w:rPr>
            </w:pPr>
            <w:r w:rsidRPr="00457453">
              <w:rPr>
                <w:rFonts w:ascii="標楷體" w:eastAsia="標楷體" w:hAnsi="標楷體" w:hint="eastAsia"/>
              </w:rPr>
              <w:t>請</w:t>
            </w:r>
            <w:r w:rsidRPr="00457453">
              <w:rPr>
                <w:rFonts w:ascii="標楷體" w:eastAsia="標楷體" w:hAnsi="標楷體"/>
              </w:rPr>
              <w:t>受暴學生把相對人所有跟蹤盯梢行為的細節都當成日誌紀錄下來</w:t>
            </w:r>
            <w:r w:rsidRPr="00457453">
              <w:rPr>
                <w:rFonts w:ascii="標楷體" w:eastAsia="標楷體" w:hAnsi="標楷體" w:hint="eastAsia"/>
              </w:rPr>
              <w:t>，</w:t>
            </w:r>
            <w:r w:rsidRPr="00457453">
              <w:rPr>
                <w:rFonts w:ascii="標楷體" w:eastAsia="標楷體" w:hAnsi="標楷體"/>
              </w:rPr>
              <w:t>協助受暴學生</w:t>
            </w:r>
            <w:proofErr w:type="gramStart"/>
            <w:r w:rsidRPr="00457453">
              <w:rPr>
                <w:rFonts w:ascii="標楷體" w:eastAsia="標楷體" w:hAnsi="標楷體"/>
              </w:rPr>
              <w:t>蒐</w:t>
            </w:r>
            <w:proofErr w:type="gramEnd"/>
            <w:r w:rsidRPr="00457453">
              <w:rPr>
                <w:rFonts w:ascii="標楷體" w:eastAsia="標楷體" w:hAnsi="標楷體"/>
              </w:rPr>
              <w:t>證。</w:t>
            </w:r>
          </w:p>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t>5</w:t>
            </w:r>
            <w:r w:rsidRPr="00457453">
              <w:rPr>
                <w:rFonts w:ascii="標楷體" w:eastAsia="標楷體" w:hAnsi="標楷體"/>
              </w:rPr>
              <w:t>.在特定地址進行警方的監視行動，包括查訪、在案發鄰近區域進行常態巡邏。</w:t>
            </w:r>
          </w:p>
          <w:p w:rsidR="00B247CB" w:rsidRPr="00457453" w:rsidRDefault="00B247CB" w:rsidP="00153BF7">
            <w:pPr>
              <w:ind w:left="250" w:hangingChars="104" w:hanging="250"/>
              <w:jc w:val="both"/>
              <w:rPr>
                <w:rFonts w:ascii="標楷體" w:eastAsia="標楷體" w:hAnsi="標楷體"/>
              </w:rPr>
            </w:pPr>
            <w:r w:rsidRPr="00457453">
              <w:rPr>
                <w:rFonts w:ascii="標楷體" w:eastAsia="標楷體" w:hAnsi="標楷體" w:hint="eastAsia"/>
              </w:rPr>
              <w:t>6.</w:t>
            </w:r>
            <w:r w:rsidRPr="00457453">
              <w:rPr>
                <w:rFonts w:ascii="標楷體" w:eastAsia="標楷體" w:hAnsi="標楷體"/>
              </w:rPr>
              <w:t>協助受暴學生聲請保護令，</w:t>
            </w:r>
            <w:r w:rsidRPr="00457453">
              <w:rPr>
                <w:rFonts w:ascii="標楷體" w:eastAsia="標楷體" w:hAnsi="標楷體" w:hint="eastAsia"/>
              </w:rPr>
              <w:t>若家人亦遭到</w:t>
            </w:r>
            <w:proofErr w:type="gramStart"/>
            <w:r w:rsidRPr="00457453">
              <w:rPr>
                <w:rFonts w:ascii="標楷體" w:eastAsia="標楷體" w:hAnsi="標楷體" w:hint="eastAsia"/>
              </w:rPr>
              <w:t>騷擾跟追</w:t>
            </w:r>
            <w:proofErr w:type="gramEnd"/>
            <w:r w:rsidRPr="00457453">
              <w:rPr>
                <w:rFonts w:ascii="標楷體" w:eastAsia="標楷體" w:hAnsi="標楷體" w:hint="eastAsia"/>
              </w:rPr>
              <w:t>，</w:t>
            </w:r>
            <w:r w:rsidRPr="00457453">
              <w:rPr>
                <w:rFonts w:ascii="標楷體" w:eastAsia="標楷體" w:hAnsi="標楷體"/>
              </w:rPr>
              <w:t>將家人列入保護範圍。</w:t>
            </w:r>
          </w:p>
        </w:tc>
      </w:tr>
      <w:tr w:rsidR="00B247CB" w:rsidRPr="00457453" w:rsidTr="00AB23B5">
        <w:tc>
          <w:tcPr>
            <w:tcW w:w="477" w:type="pct"/>
            <w:vMerge w:val="restart"/>
            <w:shd w:val="clear" w:color="auto" w:fill="auto"/>
          </w:tcPr>
          <w:p w:rsidR="00B247CB" w:rsidRPr="00457453" w:rsidRDefault="00B247CB" w:rsidP="00AB23B5">
            <w:pPr>
              <w:snapToGrid w:val="0"/>
              <w:spacing w:line="320" w:lineRule="exact"/>
              <w:jc w:val="center"/>
              <w:rPr>
                <w:rFonts w:ascii="標楷體" w:eastAsia="標楷體" w:hAnsi="標楷體"/>
              </w:rPr>
            </w:pPr>
            <w:r w:rsidRPr="00457453">
              <w:rPr>
                <w:rFonts w:ascii="標楷體" w:eastAsia="標楷體" w:hAnsi="標楷體" w:hint="eastAsia"/>
              </w:rPr>
              <w:lastRenderedPageBreak/>
              <w:t>受暴學生的感知</w:t>
            </w:r>
          </w:p>
          <w:p w:rsidR="00B247CB" w:rsidRPr="00457453" w:rsidRDefault="00B247CB" w:rsidP="00AB23B5">
            <w:pPr>
              <w:snapToGrid w:val="0"/>
              <w:spacing w:line="320" w:lineRule="exact"/>
              <w:jc w:val="center"/>
              <w:rPr>
                <w:rFonts w:ascii="標楷體" w:eastAsia="標楷體" w:hAnsi="標楷體"/>
              </w:rPr>
            </w:pP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你是否害怕會再遭受到他的暴力傷害？</w:t>
            </w:r>
          </w:p>
          <w:p w:rsidR="00B247CB" w:rsidRPr="00457453" w:rsidRDefault="00B247CB" w:rsidP="00153BF7">
            <w:pPr>
              <w:snapToGrid w:val="0"/>
              <w:spacing w:line="320" w:lineRule="exact"/>
              <w:jc w:val="both"/>
              <w:rPr>
                <w:rFonts w:ascii="標楷體" w:eastAsia="標楷體" w:hAnsi="標楷體"/>
              </w:rPr>
            </w:pPr>
          </w:p>
        </w:tc>
        <w:tc>
          <w:tcPr>
            <w:tcW w:w="2625" w:type="pct"/>
            <w:vMerge w:val="restart"/>
          </w:tcPr>
          <w:p w:rsidR="00B247CB" w:rsidRPr="00457453" w:rsidRDefault="00B247CB" w:rsidP="00153BF7">
            <w:pPr>
              <w:tabs>
                <w:tab w:val="left" w:pos="251"/>
              </w:tabs>
              <w:snapToGrid w:val="0"/>
              <w:spacing w:line="320" w:lineRule="exact"/>
              <w:ind w:left="250" w:hangingChars="104" w:hanging="250"/>
              <w:jc w:val="both"/>
              <w:rPr>
                <w:rFonts w:ascii="標楷體" w:eastAsia="標楷體" w:hAnsi="標楷體"/>
              </w:rPr>
            </w:pPr>
            <w:r w:rsidRPr="00457453">
              <w:rPr>
                <w:rFonts w:ascii="標楷體" w:eastAsia="標楷體" w:hAnsi="標楷體" w:hint="eastAsia"/>
              </w:rPr>
              <w:t>1.工作重點：了解受暴學生害怕相對人可能會再做什麼事來傷害她？</w:t>
            </w:r>
          </w:p>
          <w:p w:rsidR="00B247CB" w:rsidRPr="00457453" w:rsidRDefault="00B247CB" w:rsidP="00153BF7">
            <w:pPr>
              <w:tabs>
                <w:tab w:val="left" w:pos="612"/>
              </w:tabs>
              <w:snapToGrid w:val="0"/>
              <w:spacing w:line="320" w:lineRule="exact"/>
              <w:ind w:leftChars="4" w:left="795" w:hangingChars="327" w:hanging="785"/>
              <w:jc w:val="both"/>
              <w:rPr>
                <w:rFonts w:ascii="標楷體" w:eastAsia="標楷體" w:hAnsi="標楷體"/>
              </w:rPr>
            </w:pPr>
            <w:r w:rsidRPr="00457453">
              <w:rPr>
                <w:rFonts w:ascii="標楷體" w:eastAsia="標楷體" w:hAnsi="標楷體" w:hint="eastAsia"/>
              </w:rPr>
              <w:t xml:space="preserve">  （1）仔細傾聽受暴學生自己對危險的感知，以及相對人確切可能會做哪些事？當受暴學生非常恐懼、當受暴學生表示害怕再受傷或發生暴力、當受暴學生怕被殺害，以及受暴學生擔心孩子被傷害時，她／他很可能再遭受暴力、威脅與精神虐待。(Robinson, 2006)</w:t>
            </w:r>
          </w:p>
          <w:p w:rsidR="00B247CB" w:rsidRPr="00457453" w:rsidRDefault="00B247CB" w:rsidP="00153BF7">
            <w:pPr>
              <w:tabs>
                <w:tab w:val="left" w:pos="612"/>
              </w:tabs>
              <w:snapToGrid w:val="0"/>
              <w:spacing w:line="320" w:lineRule="exact"/>
              <w:ind w:left="794" w:hangingChars="331" w:hanging="794"/>
              <w:jc w:val="both"/>
              <w:rPr>
                <w:rFonts w:ascii="標楷體" w:eastAsia="標楷體" w:hAnsi="標楷體"/>
              </w:rPr>
            </w:pPr>
            <w:r w:rsidRPr="00457453">
              <w:rPr>
                <w:rFonts w:ascii="標楷體" w:eastAsia="標楷體" w:hAnsi="標楷體" w:hint="eastAsia"/>
              </w:rPr>
              <w:t xml:space="preserve">  （2）受暴學生</w:t>
            </w:r>
            <w:proofErr w:type="gramStart"/>
            <w:r w:rsidRPr="00457453">
              <w:rPr>
                <w:rFonts w:ascii="標楷體" w:eastAsia="標楷體" w:hAnsi="標楷體" w:hint="eastAsia"/>
              </w:rPr>
              <w:t>照理說最清楚</w:t>
            </w:r>
            <w:proofErr w:type="gramEnd"/>
            <w:r w:rsidRPr="00457453">
              <w:rPr>
                <w:rFonts w:ascii="標楷體" w:eastAsia="標楷體" w:hAnsi="標楷體" w:hint="eastAsia"/>
              </w:rPr>
              <w:t>相對人傷害她/</w:t>
            </w:r>
            <w:r w:rsidRPr="00457453">
              <w:rPr>
                <w:rFonts w:ascii="標楷體" w:eastAsia="標楷體" w:hAnsi="標楷體" w:hint="eastAsia"/>
              </w:rPr>
              <w:lastRenderedPageBreak/>
              <w:t xml:space="preserve">他和重要他人的能耐。然而，親密關係暴力被害學生常因淡化暴力與把發生暴力歸咎在自己身上，反而沒注意到目前的安全威脅與因應行動。輔導人員應覺察受暴學生是否有上述情況，並且提醒和引導受暴學生正視危險並因應。運用專業人員的專業判斷，向受暴學生指出專業人員關注的地方，在危險評估表單上註記，並在跨機構危險評估與安全計畫會議中分享這項資訊。相反地，當受暴學生對自己的人身安全表達強烈的擔憂時，專業人員同樣應該正視與慎重處理。 </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hint="eastAsia"/>
              </w:rPr>
              <w:t>2. 輔導人員必須去了解：</w:t>
            </w:r>
          </w:p>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hint="eastAsia"/>
              </w:rPr>
              <w:t xml:space="preserve">　（1）受暴學生在害怕什麼？</w:t>
            </w:r>
          </w:p>
          <w:p w:rsidR="00B247CB" w:rsidRPr="00457453" w:rsidRDefault="00B247CB" w:rsidP="00153BF7">
            <w:pPr>
              <w:snapToGrid w:val="0"/>
              <w:spacing w:line="320" w:lineRule="exact"/>
              <w:ind w:leftChars="5" w:left="797" w:hangingChars="327" w:hanging="785"/>
              <w:jc w:val="both"/>
              <w:rPr>
                <w:rFonts w:ascii="標楷體" w:eastAsia="標楷體" w:hAnsi="標楷體"/>
              </w:rPr>
            </w:pPr>
            <w:r w:rsidRPr="00457453">
              <w:rPr>
                <w:rFonts w:ascii="標楷體" w:eastAsia="標楷體" w:hAnsi="標楷體" w:hint="eastAsia"/>
              </w:rPr>
              <w:t xml:space="preserve">  （2）受暴學生害怕誰？確定相對人是誰非常重要。在大家庭發生的家庭暴力，相對人經常不只一位，可能是同住的家人，也可能來自親族或社區。確認相對人有哪些人後，進一步了解相對人住在哪裡，列入危機管理與安全計畫的考量之</w:t>
            </w:r>
            <w:proofErr w:type="gramStart"/>
            <w:r w:rsidRPr="00457453">
              <w:rPr>
                <w:rFonts w:ascii="標楷體" w:eastAsia="標楷體" w:hAnsi="標楷體" w:hint="eastAsia"/>
              </w:rPr>
              <w:t>一</w:t>
            </w:r>
            <w:proofErr w:type="gramEnd"/>
            <w:r w:rsidRPr="00457453">
              <w:rPr>
                <w:rFonts w:ascii="標楷體" w:eastAsia="標楷體" w:hAnsi="標楷體" w:hint="eastAsia"/>
              </w:rPr>
              <w:t>。</w:t>
            </w:r>
          </w:p>
          <w:p w:rsidR="00B247CB" w:rsidRPr="00457453" w:rsidRDefault="00B247CB" w:rsidP="00153BF7">
            <w:pPr>
              <w:snapToGrid w:val="0"/>
              <w:spacing w:line="320" w:lineRule="exact"/>
              <w:ind w:left="794" w:hangingChars="331" w:hanging="794"/>
              <w:jc w:val="both"/>
              <w:rPr>
                <w:rFonts w:ascii="標楷體" w:eastAsia="標楷體" w:hAnsi="標楷體"/>
              </w:rPr>
            </w:pPr>
            <w:r w:rsidRPr="00457453">
              <w:rPr>
                <w:rFonts w:ascii="標楷體" w:eastAsia="標楷體" w:hAnsi="標楷體" w:hint="eastAsia"/>
              </w:rPr>
              <w:t xml:space="preserve"> （3）讓受暴學生擔心會受害的來源是誰？是自己？孩子？手足？伴侶？還是父母親？</w:t>
            </w:r>
          </w:p>
          <w:p w:rsidR="00B247CB" w:rsidRPr="00457453" w:rsidRDefault="00B247CB" w:rsidP="00153BF7">
            <w:pPr>
              <w:snapToGrid w:val="0"/>
              <w:spacing w:line="320" w:lineRule="exact"/>
              <w:ind w:left="730" w:hangingChars="304" w:hanging="730"/>
              <w:jc w:val="both"/>
              <w:rPr>
                <w:rFonts w:ascii="標楷體" w:eastAsia="標楷體" w:hAnsi="標楷體"/>
              </w:rPr>
            </w:pPr>
            <w:r w:rsidRPr="00457453">
              <w:rPr>
                <w:rFonts w:ascii="標楷體" w:eastAsia="標楷體" w:hAnsi="標楷體" w:hint="eastAsia"/>
              </w:rPr>
              <w:t xml:space="preserve"> （4）受暴學生認為相對人可能會做什麼？相對人有沒有能力執行？可能包括對受暴學生/子女/手足/伴侶/案父母的肢體虐待或性虐待，甚至是謀殺。如果受暴學生很害怕相對人持續性的盯梢跟蹤與騷擾行為時，特別注意必須詳盡地記錄受暴學生的恐懼和擔憂。</w:t>
            </w:r>
          </w:p>
        </w:tc>
        <w:tc>
          <w:tcPr>
            <w:tcW w:w="1094" w:type="pct"/>
            <w:vMerge w:val="restart"/>
          </w:tcPr>
          <w:p w:rsidR="00B247CB" w:rsidRPr="00457453" w:rsidRDefault="00B247CB" w:rsidP="00153BF7">
            <w:pPr>
              <w:snapToGrid w:val="0"/>
              <w:spacing w:line="320" w:lineRule="exact"/>
              <w:ind w:left="250" w:hangingChars="104" w:hanging="250"/>
              <w:jc w:val="both"/>
              <w:rPr>
                <w:rFonts w:ascii="標楷體" w:eastAsia="標楷體" w:hAnsi="標楷體"/>
              </w:rPr>
            </w:pPr>
            <w:r w:rsidRPr="00457453">
              <w:rPr>
                <w:rFonts w:ascii="標楷體" w:eastAsia="標楷體" w:hAnsi="標楷體" w:hint="eastAsia"/>
              </w:rPr>
              <w:lastRenderedPageBreak/>
              <w:t>1.</w:t>
            </w:r>
            <w:r w:rsidRPr="00457453">
              <w:rPr>
                <w:rFonts w:ascii="標楷體" w:eastAsia="標楷體" w:hAnsi="標楷體"/>
              </w:rPr>
              <w:t>和受暴學生一起討論，並思考合適的處遇。例如：標記住所地址、報警、緊急求助方式、民事程序。</w:t>
            </w:r>
          </w:p>
          <w:p w:rsidR="00B247CB" w:rsidRPr="00457453" w:rsidRDefault="00B247CB" w:rsidP="00153BF7">
            <w:pPr>
              <w:snapToGrid w:val="0"/>
              <w:spacing w:line="320" w:lineRule="exact"/>
              <w:ind w:left="250" w:hangingChars="104" w:hanging="250"/>
              <w:jc w:val="both"/>
              <w:rPr>
                <w:rFonts w:ascii="標楷體" w:eastAsia="標楷體" w:hAnsi="標楷體"/>
              </w:rPr>
            </w:pPr>
            <w:r w:rsidRPr="00457453">
              <w:rPr>
                <w:rFonts w:ascii="標楷體" w:eastAsia="標楷體" w:hAnsi="標楷體" w:hint="eastAsia"/>
              </w:rPr>
              <w:t>2.在校內外</w:t>
            </w:r>
            <w:r w:rsidRPr="00457453">
              <w:rPr>
                <w:rFonts w:ascii="標楷體" w:eastAsia="標楷體" w:hAnsi="標楷體"/>
              </w:rPr>
              <w:t>跨</w:t>
            </w:r>
            <w:r w:rsidRPr="00457453">
              <w:rPr>
                <w:rFonts w:ascii="標楷體" w:eastAsia="標楷體" w:hAnsi="標楷體" w:hint="eastAsia"/>
              </w:rPr>
              <w:t>單位或跨</w:t>
            </w:r>
            <w:r w:rsidRPr="00457453">
              <w:rPr>
                <w:rFonts w:ascii="標楷體" w:eastAsia="標楷體" w:hAnsi="標楷體"/>
              </w:rPr>
              <w:t>機構危險評估與安全</w:t>
            </w:r>
            <w:r w:rsidRPr="00457453">
              <w:rPr>
                <w:rFonts w:ascii="標楷體" w:eastAsia="標楷體" w:hAnsi="標楷體"/>
              </w:rPr>
              <w:lastRenderedPageBreak/>
              <w:t>計畫會議中提供資訊。</w:t>
            </w:r>
          </w:p>
          <w:p w:rsidR="00B247CB" w:rsidRPr="00457453" w:rsidRDefault="00B247CB" w:rsidP="00153BF7">
            <w:pPr>
              <w:snapToGrid w:val="0"/>
              <w:spacing w:line="320" w:lineRule="exact"/>
              <w:ind w:left="250" w:hangingChars="104" w:hanging="250"/>
              <w:jc w:val="both"/>
              <w:rPr>
                <w:rFonts w:ascii="標楷體" w:eastAsia="標楷體" w:hAnsi="標楷體"/>
              </w:rPr>
            </w:pPr>
            <w:r w:rsidRPr="00457453">
              <w:rPr>
                <w:rFonts w:ascii="標楷體" w:eastAsia="標楷體" w:hAnsi="標楷體" w:hint="eastAsia"/>
              </w:rPr>
              <w:t>3.提供科技防身設備，</w:t>
            </w:r>
            <w:proofErr w:type="gramStart"/>
            <w:r w:rsidRPr="00457453">
              <w:rPr>
                <w:rFonts w:ascii="標楷體" w:eastAsia="標楷體" w:hAnsi="標楷體" w:hint="eastAsia"/>
              </w:rPr>
              <w:t>俾</w:t>
            </w:r>
            <w:proofErr w:type="gramEnd"/>
            <w:r w:rsidRPr="00457453">
              <w:rPr>
                <w:rFonts w:ascii="標楷體" w:eastAsia="標楷體" w:hAnsi="標楷體" w:hint="eastAsia"/>
              </w:rPr>
              <w:t>利預防危機或是緊急救援。</w:t>
            </w:r>
          </w:p>
        </w:tc>
      </w:tr>
      <w:tr w:rsidR="00B247CB" w:rsidRPr="00457453" w:rsidTr="00AB23B5">
        <w:tc>
          <w:tcPr>
            <w:tcW w:w="477" w:type="pct"/>
            <w:vMerge/>
            <w:shd w:val="clear" w:color="auto" w:fill="auto"/>
          </w:tcPr>
          <w:p w:rsidR="00B247CB" w:rsidRPr="00457453" w:rsidRDefault="00B247CB" w:rsidP="00AB23B5">
            <w:pPr>
              <w:snapToGrid w:val="0"/>
              <w:spacing w:line="320" w:lineRule="exact"/>
              <w:jc w:val="center"/>
              <w:rPr>
                <w:rFonts w:ascii="標楷體" w:eastAsia="標楷體" w:hAnsi="標楷體"/>
              </w:rPr>
            </w:pPr>
          </w:p>
        </w:tc>
        <w:tc>
          <w:tcPr>
            <w:tcW w:w="804" w:type="pct"/>
          </w:tcPr>
          <w:p w:rsidR="00B247CB" w:rsidRPr="00457453" w:rsidRDefault="00B247CB" w:rsidP="00153BF7">
            <w:pPr>
              <w:snapToGrid w:val="0"/>
              <w:spacing w:line="320" w:lineRule="exact"/>
              <w:jc w:val="both"/>
              <w:rPr>
                <w:rFonts w:ascii="標楷體" w:eastAsia="標楷體" w:hAnsi="標楷體"/>
              </w:rPr>
            </w:pPr>
            <w:r w:rsidRPr="00457453">
              <w:rPr>
                <w:rFonts w:ascii="標楷體" w:eastAsia="標楷體" w:hAnsi="標楷體"/>
              </w:rPr>
              <w:t>你是否害怕他會殺你？</w:t>
            </w:r>
          </w:p>
        </w:tc>
        <w:tc>
          <w:tcPr>
            <w:tcW w:w="2625" w:type="pct"/>
            <w:vMerge/>
          </w:tcPr>
          <w:p w:rsidR="00B247CB" w:rsidRPr="00457453" w:rsidRDefault="00B247CB" w:rsidP="00153BF7">
            <w:pPr>
              <w:tabs>
                <w:tab w:val="left" w:pos="612"/>
              </w:tabs>
              <w:snapToGrid w:val="0"/>
              <w:spacing w:line="320" w:lineRule="exact"/>
              <w:ind w:left="600" w:hangingChars="250" w:hanging="600"/>
              <w:jc w:val="both"/>
              <w:rPr>
                <w:rFonts w:ascii="標楷體" w:eastAsia="標楷體" w:hAnsi="標楷體"/>
              </w:rPr>
            </w:pPr>
          </w:p>
        </w:tc>
        <w:tc>
          <w:tcPr>
            <w:tcW w:w="1094" w:type="pct"/>
            <w:vMerge/>
          </w:tcPr>
          <w:p w:rsidR="00B247CB" w:rsidRPr="00457453" w:rsidRDefault="00B247CB" w:rsidP="00153BF7">
            <w:pPr>
              <w:snapToGrid w:val="0"/>
              <w:spacing w:line="320" w:lineRule="exact"/>
              <w:jc w:val="both"/>
              <w:rPr>
                <w:rFonts w:ascii="標楷體" w:eastAsia="標楷體" w:hAnsi="標楷體"/>
              </w:rPr>
            </w:pPr>
          </w:p>
        </w:tc>
      </w:tr>
      <w:tr w:rsidR="00B247CB" w:rsidRPr="00457453" w:rsidTr="00AB23B5">
        <w:tc>
          <w:tcPr>
            <w:tcW w:w="477" w:type="pct"/>
            <w:shd w:val="clear" w:color="auto" w:fill="auto"/>
          </w:tcPr>
          <w:p w:rsidR="00B247CB" w:rsidRPr="00457453" w:rsidRDefault="00B247CB" w:rsidP="00AB23B5">
            <w:pPr>
              <w:snapToGrid w:val="0"/>
              <w:ind w:leftChars="-11" w:left="-26"/>
              <w:jc w:val="center"/>
              <w:rPr>
                <w:rFonts w:ascii="標楷體" w:eastAsia="標楷體" w:hAnsi="標楷體"/>
              </w:rPr>
            </w:pPr>
            <w:r w:rsidRPr="00457453">
              <w:rPr>
                <w:rFonts w:ascii="標楷體" w:eastAsia="標楷體" w:hAnsi="標楷體" w:hint="eastAsia"/>
              </w:rPr>
              <w:t>隔離/孤立</w:t>
            </w:r>
          </w:p>
        </w:tc>
        <w:tc>
          <w:tcPr>
            <w:tcW w:w="804" w:type="pct"/>
          </w:tcPr>
          <w:p w:rsidR="00B247CB" w:rsidRPr="00457453" w:rsidRDefault="00B247CB" w:rsidP="00153BF7">
            <w:pPr>
              <w:snapToGrid w:val="0"/>
              <w:jc w:val="both"/>
              <w:rPr>
                <w:rFonts w:ascii="標楷體" w:eastAsia="標楷體" w:hAnsi="標楷體"/>
                <w:w w:val="95"/>
              </w:rPr>
            </w:pPr>
            <w:r w:rsidRPr="00457453">
              <w:rPr>
                <w:rFonts w:ascii="標楷體" w:eastAsia="標楷體" w:hAnsi="標楷體"/>
              </w:rPr>
              <w:t>當危險發生時，你是否感到沒有親友可以幫忙？</w:t>
            </w:r>
          </w:p>
        </w:tc>
        <w:tc>
          <w:tcPr>
            <w:tcW w:w="2625" w:type="pct"/>
          </w:tcPr>
          <w:p w:rsidR="00B247CB" w:rsidRPr="00457453" w:rsidRDefault="00B247CB" w:rsidP="00153BF7">
            <w:pPr>
              <w:snapToGrid w:val="0"/>
              <w:spacing w:line="320" w:lineRule="exact"/>
              <w:ind w:leftChars="4" w:left="272" w:hangingChars="109" w:hanging="262"/>
              <w:jc w:val="both"/>
              <w:rPr>
                <w:rFonts w:ascii="標楷體" w:eastAsia="標楷體" w:hAnsi="標楷體"/>
              </w:rPr>
            </w:pPr>
            <w:r w:rsidRPr="00457453">
              <w:rPr>
                <w:rFonts w:ascii="標楷體" w:eastAsia="標楷體" w:hAnsi="標楷體" w:hint="eastAsia"/>
              </w:rPr>
              <w:t>1. 相對人經常設法孤立受暴學生，讓她/</w:t>
            </w:r>
            <w:r w:rsidR="00AC71C6">
              <w:rPr>
                <w:rFonts w:ascii="標楷體" w:eastAsia="標楷體" w:hAnsi="標楷體" w:hint="eastAsia"/>
              </w:rPr>
              <w:t>他</w:t>
            </w:r>
            <w:r w:rsidRPr="00457453">
              <w:rPr>
                <w:rFonts w:ascii="標楷體" w:eastAsia="標楷體" w:hAnsi="標楷體" w:hint="eastAsia"/>
              </w:rPr>
              <w:t>與家人、朋友等支持系統隔離。為了擬定安全計畫，輔導人員需要了瞭解這些孤立的情況，找出安全聯繫受暴學生的方法。</w:t>
            </w:r>
          </w:p>
          <w:p w:rsidR="00B247CB" w:rsidRPr="00457453" w:rsidRDefault="00B247CB" w:rsidP="00153BF7">
            <w:pPr>
              <w:snapToGrid w:val="0"/>
              <w:spacing w:line="320" w:lineRule="exact"/>
              <w:ind w:left="600" w:hangingChars="250" w:hanging="600"/>
              <w:jc w:val="both"/>
              <w:rPr>
                <w:rFonts w:ascii="標楷體" w:eastAsia="標楷體" w:hAnsi="標楷體"/>
              </w:rPr>
            </w:pPr>
            <w:r w:rsidRPr="00457453">
              <w:rPr>
                <w:rFonts w:ascii="標楷體" w:eastAsia="標楷體" w:hAnsi="標楷體" w:hint="eastAsia"/>
              </w:rPr>
              <w:t>2. 相對人常見的孤立伎倆包含：</w:t>
            </w:r>
          </w:p>
          <w:p w:rsidR="00B247CB" w:rsidRPr="00457453" w:rsidRDefault="00B247CB" w:rsidP="00153BF7">
            <w:pPr>
              <w:snapToGrid w:val="0"/>
              <w:spacing w:line="320" w:lineRule="exact"/>
              <w:ind w:leftChars="-45" w:left="655" w:hangingChars="318" w:hanging="763"/>
              <w:jc w:val="both"/>
              <w:rPr>
                <w:rFonts w:ascii="標楷體" w:eastAsia="標楷體" w:hAnsi="標楷體"/>
              </w:rPr>
            </w:pPr>
            <w:r w:rsidRPr="00457453">
              <w:rPr>
                <w:rFonts w:ascii="標楷體" w:eastAsia="標楷體" w:hAnsi="標楷體" w:hint="eastAsia"/>
              </w:rPr>
              <w:t xml:space="preserve">  （1）控制經濟讓受暴學生無法離開，只好依賴相對人。</w:t>
            </w:r>
          </w:p>
          <w:p w:rsidR="00B247CB" w:rsidRPr="00457453" w:rsidRDefault="00B247CB" w:rsidP="00153BF7">
            <w:pPr>
              <w:snapToGrid w:val="0"/>
              <w:spacing w:line="320" w:lineRule="exact"/>
              <w:ind w:leftChars="-45" w:left="-108"/>
              <w:jc w:val="both"/>
              <w:rPr>
                <w:rFonts w:ascii="標楷體" w:eastAsia="標楷體" w:hAnsi="標楷體"/>
              </w:rPr>
            </w:pPr>
            <w:r w:rsidRPr="00457453">
              <w:rPr>
                <w:rFonts w:ascii="標楷體" w:eastAsia="標楷體" w:hAnsi="標楷體" w:hint="eastAsia"/>
              </w:rPr>
              <w:t xml:space="preserve">  （2）不讓受暴學生與朋友交際聯絡。</w:t>
            </w:r>
          </w:p>
          <w:p w:rsidR="00B247CB" w:rsidRPr="00457453" w:rsidRDefault="00B247CB" w:rsidP="00153BF7">
            <w:pPr>
              <w:snapToGrid w:val="0"/>
              <w:spacing w:line="320" w:lineRule="exact"/>
              <w:ind w:leftChars="-45" w:left="-108"/>
              <w:jc w:val="both"/>
              <w:rPr>
                <w:rFonts w:ascii="標楷體" w:eastAsia="標楷體" w:hAnsi="標楷體"/>
              </w:rPr>
            </w:pPr>
            <w:r w:rsidRPr="00457453">
              <w:rPr>
                <w:rFonts w:ascii="標楷體" w:eastAsia="標楷體" w:hAnsi="標楷體" w:hint="eastAsia"/>
              </w:rPr>
              <w:t xml:space="preserve">  （3）沒有支持網絡。</w:t>
            </w:r>
          </w:p>
          <w:p w:rsidR="00B247CB" w:rsidRPr="00457453" w:rsidRDefault="00B247CB" w:rsidP="00153BF7">
            <w:pPr>
              <w:snapToGrid w:val="0"/>
              <w:spacing w:line="320" w:lineRule="exact"/>
              <w:ind w:leftChars="-45" w:left="797" w:hangingChars="377" w:hanging="905"/>
              <w:jc w:val="both"/>
              <w:rPr>
                <w:rFonts w:ascii="標楷體" w:eastAsia="標楷體" w:hAnsi="標楷體"/>
              </w:rPr>
            </w:pPr>
            <w:r w:rsidRPr="00457453">
              <w:rPr>
                <w:rFonts w:ascii="標楷體" w:eastAsia="標楷體" w:hAnsi="標楷體" w:hint="eastAsia"/>
              </w:rPr>
              <w:t xml:space="preserve">  （4）受暴學生居住在偏僻區域，在地理上遠離朋友和親人。</w:t>
            </w:r>
          </w:p>
          <w:p w:rsidR="00B247CB" w:rsidRPr="00457453" w:rsidRDefault="00B247CB" w:rsidP="00153BF7">
            <w:pPr>
              <w:snapToGrid w:val="0"/>
              <w:spacing w:line="320" w:lineRule="exact"/>
              <w:ind w:leftChars="-45" w:left="-108"/>
              <w:jc w:val="both"/>
              <w:rPr>
                <w:rFonts w:ascii="標楷體" w:eastAsia="標楷體" w:hAnsi="標楷體"/>
              </w:rPr>
            </w:pPr>
            <w:r w:rsidRPr="00457453">
              <w:rPr>
                <w:rFonts w:ascii="標楷體" w:eastAsia="標楷體" w:hAnsi="標楷體" w:hint="eastAsia"/>
              </w:rPr>
              <w:t xml:space="preserve">  （5）擔心會有機構介入而害怕被通報。</w:t>
            </w:r>
          </w:p>
          <w:p w:rsidR="00B247CB" w:rsidRPr="00457453" w:rsidRDefault="00B247CB" w:rsidP="00153BF7">
            <w:pPr>
              <w:snapToGrid w:val="0"/>
              <w:spacing w:line="320" w:lineRule="exact"/>
              <w:ind w:leftChars="-45" w:left="610" w:hangingChars="299" w:hanging="718"/>
              <w:jc w:val="both"/>
              <w:rPr>
                <w:rFonts w:ascii="標楷體" w:eastAsia="標楷體" w:hAnsi="標楷體"/>
              </w:rPr>
            </w:pPr>
            <w:r w:rsidRPr="00457453">
              <w:rPr>
                <w:rFonts w:ascii="標楷體" w:eastAsia="標楷體" w:hAnsi="標楷體" w:hint="eastAsia"/>
              </w:rPr>
              <w:t xml:space="preserve">  （6）相對人利用任何與受暴學生心理健康有</w:t>
            </w:r>
            <w:r w:rsidRPr="00457453">
              <w:rPr>
                <w:rFonts w:ascii="標楷體" w:eastAsia="標楷體" w:hAnsi="標楷體" w:hint="eastAsia"/>
              </w:rPr>
              <w:lastRenderedPageBreak/>
              <w:t>關的藉口讓受暴學生相信對外求助不會有人相信她，而且沒有用處。例如：相對人威脅受暴學生『你是瘋子，他們才不會相信你』？</w:t>
            </w:r>
          </w:p>
          <w:p w:rsidR="00B247CB" w:rsidRPr="00457453" w:rsidRDefault="00B247CB" w:rsidP="00153BF7">
            <w:pPr>
              <w:snapToGrid w:val="0"/>
              <w:spacing w:line="320" w:lineRule="exact"/>
              <w:ind w:leftChars="3" w:left="271" w:hangingChars="110" w:hanging="264"/>
              <w:jc w:val="both"/>
              <w:rPr>
                <w:rFonts w:ascii="標楷體" w:eastAsia="標楷體" w:hAnsi="標楷體"/>
              </w:rPr>
            </w:pPr>
            <w:r w:rsidRPr="00457453">
              <w:rPr>
                <w:rFonts w:ascii="標楷體" w:eastAsia="標楷體" w:hAnsi="標楷體" w:hint="eastAsia"/>
              </w:rPr>
              <w:t>3. 針對某些特定弱勢受暴學生或是社交生活遭孤立受暴學生，專業人員需同時考量社會文化因素的影響，例如：</w:t>
            </w:r>
          </w:p>
          <w:p w:rsidR="00B247CB" w:rsidRPr="00457453" w:rsidRDefault="00B247CB" w:rsidP="00153BF7">
            <w:pPr>
              <w:snapToGrid w:val="0"/>
              <w:spacing w:line="320" w:lineRule="exact"/>
              <w:ind w:leftChars="4" w:left="663" w:hangingChars="272" w:hanging="653"/>
              <w:jc w:val="both"/>
              <w:rPr>
                <w:rFonts w:ascii="標楷體" w:eastAsia="標楷體" w:hAnsi="標楷體"/>
              </w:rPr>
            </w:pPr>
            <w:r w:rsidRPr="00457453">
              <w:rPr>
                <w:rFonts w:ascii="標楷體" w:eastAsia="標楷體" w:hAnsi="標楷體" w:hint="eastAsia"/>
              </w:rPr>
              <w:t xml:space="preserve"> （1）輔導人員</w:t>
            </w:r>
            <w:proofErr w:type="gramStart"/>
            <w:r w:rsidRPr="00457453">
              <w:rPr>
                <w:rFonts w:ascii="標楷體" w:eastAsia="標楷體" w:hAnsi="標楷體" w:hint="eastAsia"/>
              </w:rPr>
              <w:t>可以問受暴</w:t>
            </w:r>
            <w:proofErr w:type="gramEnd"/>
            <w:r w:rsidRPr="00457453">
              <w:rPr>
                <w:rFonts w:ascii="標楷體" w:eastAsia="標楷體" w:hAnsi="標楷體" w:hint="eastAsia"/>
              </w:rPr>
              <w:t>學生孤立的狀況如何影響她/他就學、就業和參與其他事務。不敢參與外部活動？沒有家人陪伴不准外出？或在家也被監看？</w:t>
            </w:r>
          </w:p>
          <w:p w:rsidR="00B247CB" w:rsidRPr="00457453" w:rsidRDefault="00B247CB" w:rsidP="00153BF7">
            <w:pPr>
              <w:snapToGrid w:val="0"/>
              <w:spacing w:line="320" w:lineRule="exact"/>
              <w:ind w:left="662" w:hangingChars="276" w:hanging="662"/>
              <w:jc w:val="both"/>
              <w:rPr>
                <w:rFonts w:ascii="標楷體" w:eastAsia="標楷體" w:hAnsi="標楷體"/>
              </w:rPr>
            </w:pPr>
            <w:r w:rsidRPr="00457453">
              <w:rPr>
                <w:rFonts w:ascii="標楷體" w:eastAsia="標楷體" w:hAnsi="標楷體" w:hint="eastAsia"/>
              </w:rPr>
              <w:t xml:space="preserve"> （2）受暴學生對維護家庭聲譽很在意？相對人</w:t>
            </w:r>
            <w:proofErr w:type="gramStart"/>
            <w:r w:rsidRPr="00457453">
              <w:rPr>
                <w:rFonts w:ascii="標楷體" w:eastAsia="標楷體" w:hAnsi="標楷體" w:hint="eastAsia"/>
              </w:rPr>
              <w:t>說過受</w:t>
            </w:r>
            <w:proofErr w:type="gramEnd"/>
            <w:r w:rsidRPr="00457453">
              <w:rPr>
                <w:rFonts w:ascii="標楷體" w:eastAsia="標楷體" w:hAnsi="標楷體" w:hint="eastAsia"/>
              </w:rPr>
              <w:t>暴學生有文化上或宗教責任，必須保護相對人的隱私？</w:t>
            </w:r>
          </w:p>
          <w:p w:rsidR="00B247CB" w:rsidRPr="00457453" w:rsidRDefault="00B247CB" w:rsidP="00AC71C6">
            <w:pPr>
              <w:snapToGrid w:val="0"/>
              <w:spacing w:line="320" w:lineRule="exact"/>
              <w:ind w:leftChars="-45" w:left="737" w:hangingChars="352" w:hanging="845"/>
              <w:jc w:val="both"/>
              <w:rPr>
                <w:rFonts w:ascii="標楷體" w:eastAsia="標楷體" w:hAnsi="標楷體"/>
              </w:rPr>
            </w:pPr>
            <w:r w:rsidRPr="00457453">
              <w:rPr>
                <w:rFonts w:ascii="標楷體" w:eastAsia="標楷體" w:hAnsi="標楷體" w:hint="eastAsia"/>
              </w:rPr>
              <w:t xml:space="preserve">  （3）受暴學生覺得家族和社區力量使暴力加劇？</w:t>
            </w:r>
          </w:p>
          <w:p w:rsidR="00B247CB" w:rsidRPr="00457453" w:rsidRDefault="00B247CB" w:rsidP="00153BF7">
            <w:pPr>
              <w:snapToGrid w:val="0"/>
              <w:spacing w:line="320" w:lineRule="exact"/>
              <w:ind w:leftChars="-45" w:left="730" w:hangingChars="349" w:hanging="838"/>
              <w:jc w:val="both"/>
              <w:rPr>
                <w:rFonts w:ascii="標楷體" w:eastAsia="標楷體" w:hAnsi="標楷體"/>
              </w:rPr>
            </w:pPr>
            <w:r w:rsidRPr="00457453">
              <w:rPr>
                <w:rFonts w:ascii="標楷體" w:eastAsia="標楷體" w:hAnsi="標楷體" w:hint="eastAsia"/>
              </w:rPr>
              <w:t xml:space="preserve">  （4）相對人威脅受暴學生要向朋友、家人和同事揭發她/他的性傾向？</w:t>
            </w:r>
          </w:p>
          <w:p w:rsidR="00B247CB" w:rsidRPr="00457453" w:rsidRDefault="00B247CB" w:rsidP="00153BF7">
            <w:pPr>
              <w:snapToGrid w:val="0"/>
              <w:spacing w:line="320" w:lineRule="exact"/>
              <w:ind w:left="271" w:hangingChars="113" w:hanging="271"/>
              <w:jc w:val="both"/>
              <w:rPr>
                <w:rFonts w:ascii="標楷體" w:eastAsia="標楷體" w:hAnsi="標楷體"/>
              </w:rPr>
            </w:pPr>
            <w:r w:rsidRPr="00457453">
              <w:rPr>
                <w:rFonts w:ascii="標楷體" w:eastAsia="標楷體" w:hAnsi="標楷體" w:hint="eastAsia"/>
              </w:rPr>
              <w:t>4. 當時交往或結婚遭到反對、婚姻失敗、被親族認為不正經的受暴學生，可能因此失去父母和手足的支持和協助。</w:t>
            </w:r>
          </w:p>
          <w:p w:rsidR="00B247CB" w:rsidRPr="00457453" w:rsidRDefault="00B247CB" w:rsidP="00AC71C6">
            <w:pPr>
              <w:snapToGrid w:val="0"/>
              <w:ind w:left="312" w:hangingChars="130" w:hanging="312"/>
              <w:jc w:val="both"/>
              <w:rPr>
                <w:rFonts w:ascii="標楷體" w:eastAsia="標楷體" w:hAnsi="標楷體"/>
              </w:rPr>
            </w:pPr>
            <w:r w:rsidRPr="00457453">
              <w:rPr>
                <w:rFonts w:ascii="標楷體" w:eastAsia="標楷體" w:hAnsi="標楷體" w:hint="eastAsia"/>
              </w:rPr>
              <w:t xml:space="preserve">5. </w:t>
            </w:r>
            <w:r w:rsidRPr="00457453">
              <w:rPr>
                <w:rFonts w:ascii="標楷體" w:eastAsia="標楷體" w:hAnsi="標楷體"/>
              </w:rPr>
              <w:t>協助</w:t>
            </w:r>
            <w:r w:rsidRPr="00457453">
              <w:rPr>
                <w:rFonts w:ascii="標楷體" w:eastAsia="標楷體" w:hAnsi="標楷體" w:hint="eastAsia"/>
              </w:rPr>
              <w:t>連結</w:t>
            </w:r>
            <w:r w:rsidRPr="00457453">
              <w:rPr>
                <w:rFonts w:ascii="標楷體" w:eastAsia="標楷體" w:hAnsi="標楷體"/>
              </w:rPr>
              <w:t>正式支持系統，例如：庇護安置服務。</w:t>
            </w:r>
          </w:p>
          <w:p w:rsidR="00B247CB" w:rsidRPr="00457453" w:rsidRDefault="00B247CB" w:rsidP="00AC71C6">
            <w:pPr>
              <w:snapToGrid w:val="0"/>
              <w:ind w:left="312" w:hangingChars="130" w:hanging="312"/>
              <w:jc w:val="both"/>
              <w:rPr>
                <w:rFonts w:ascii="標楷體" w:eastAsia="標楷體" w:hAnsi="標楷體"/>
              </w:rPr>
            </w:pPr>
            <w:r w:rsidRPr="00457453">
              <w:rPr>
                <w:rFonts w:ascii="標楷體" w:eastAsia="標楷體" w:hAnsi="標楷體" w:hint="eastAsia"/>
              </w:rPr>
              <w:t xml:space="preserve">6. </w:t>
            </w:r>
            <w:r w:rsidRPr="00457453">
              <w:rPr>
                <w:rFonts w:ascii="標楷體" w:eastAsia="標楷體" w:hAnsi="標楷體"/>
              </w:rPr>
              <w:t>協助再連結非正式資源，破除受暴學生非正式支持系統的障礙。</w:t>
            </w:r>
          </w:p>
        </w:tc>
        <w:tc>
          <w:tcPr>
            <w:tcW w:w="1094" w:type="pct"/>
          </w:tcPr>
          <w:p w:rsidR="00B247CB" w:rsidRPr="00457453" w:rsidRDefault="00B247CB" w:rsidP="00153BF7">
            <w:pPr>
              <w:snapToGrid w:val="0"/>
              <w:ind w:left="250" w:hangingChars="104" w:hanging="250"/>
              <w:jc w:val="both"/>
              <w:rPr>
                <w:rFonts w:ascii="標楷體" w:eastAsia="標楷體" w:hAnsi="標楷體"/>
              </w:rPr>
            </w:pPr>
            <w:r w:rsidRPr="00457453">
              <w:rPr>
                <w:rFonts w:ascii="標楷體" w:eastAsia="標楷體" w:hAnsi="標楷體" w:hint="eastAsia"/>
              </w:rPr>
              <w:lastRenderedPageBreak/>
              <w:t>1.</w:t>
            </w:r>
            <w:r w:rsidRPr="00457453">
              <w:rPr>
                <w:rFonts w:ascii="標楷體" w:eastAsia="標楷體" w:hAnsi="標楷體"/>
              </w:rPr>
              <w:t>在</w:t>
            </w:r>
            <w:r w:rsidRPr="00457453">
              <w:rPr>
                <w:rFonts w:ascii="標楷體" w:eastAsia="標楷體" w:hAnsi="標楷體" w:hint="eastAsia"/>
              </w:rPr>
              <w:t>校內外跨單位或</w:t>
            </w:r>
            <w:r w:rsidRPr="00457453">
              <w:rPr>
                <w:rFonts w:ascii="標楷體" w:eastAsia="標楷體" w:hAnsi="標楷體"/>
              </w:rPr>
              <w:t>跨機構危險評估與安全計畫會議中提供資訊。</w:t>
            </w:r>
          </w:p>
          <w:p w:rsidR="00B247CB" w:rsidRPr="00457453" w:rsidRDefault="00B247CB" w:rsidP="00153BF7">
            <w:pPr>
              <w:snapToGrid w:val="0"/>
              <w:ind w:leftChars="4" w:left="250" w:hangingChars="100" w:hanging="240"/>
              <w:jc w:val="both"/>
              <w:rPr>
                <w:rFonts w:ascii="標楷體" w:eastAsia="標楷體" w:hAnsi="標楷體"/>
              </w:rPr>
            </w:pPr>
            <w:r w:rsidRPr="00457453">
              <w:rPr>
                <w:rFonts w:ascii="標楷體" w:eastAsia="標楷體" w:hAnsi="標楷體" w:hint="eastAsia"/>
              </w:rPr>
              <w:t>2.了解受暴學生求助上有困難或欠缺支持體系，協助轉</w:t>
            </w:r>
            <w:proofErr w:type="gramStart"/>
            <w:r w:rsidRPr="00457453">
              <w:rPr>
                <w:rFonts w:ascii="標楷體" w:eastAsia="標楷體" w:hAnsi="標楷體" w:hint="eastAsia"/>
              </w:rPr>
              <w:t>介</w:t>
            </w:r>
            <w:proofErr w:type="gramEnd"/>
            <w:r w:rsidRPr="00457453">
              <w:rPr>
                <w:rFonts w:ascii="標楷體" w:eastAsia="標楷體" w:hAnsi="標楷體" w:hint="eastAsia"/>
              </w:rPr>
              <w:t>或連結相關服務機構。</w:t>
            </w:r>
          </w:p>
        </w:tc>
      </w:tr>
    </w:tbl>
    <w:p w:rsidR="00B247CB" w:rsidRPr="00457453" w:rsidRDefault="00B247CB" w:rsidP="00B247CB">
      <w:pPr>
        <w:pStyle w:val="ab"/>
        <w:snapToGrid w:val="0"/>
        <w:rPr>
          <w:rFonts w:ascii="標楷體" w:eastAsia="標楷體" w:hAnsi="標楷體"/>
          <w:bCs/>
        </w:rPr>
      </w:pPr>
    </w:p>
    <w:p w:rsidR="00680F53" w:rsidRDefault="00680F53">
      <w:pPr>
        <w:widowControl/>
        <w:rPr>
          <w:rFonts w:ascii="標楷體" w:eastAsia="標楷體" w:hAnsi="標楷體"/>
        </w:rPr>
      </w:pPr>
      <w:r>
        <w:rPr>
          <w:rFonts w:ascii="標楷體" w:eastAsia="標楷體" w:hAnsi="標楷體"/>
        </w:rPr>
        <w:br w:type="page"/>
      </w:r>
    </w:p>
    <w:p w:rsidR="00023825" w:rsidRPr="00457453" w:rsidRDefault="00364B67" w:rsidP="00680F53">
      <w:pPr>
        <w:widowControl/>
        <w:tabs>
          <w:tab w:val="center" w:pos="4607"/>
        </w:tabs>
        <w:jc w:val="center"/>
        <w:rPr>
          <w:rFonts w:ascii="標楷體" w:eastAsia="標楷體" w:hAnsi="標楷體"/>
          <w:b/>
          <w:sz w:val="36"/>
          <w:szCs w:val="36"/>
        </w:rPr>
      </w:pPr>
      <w:r>
        <w:rPr>
          <w:rFonts w:ascii="標楷體" w:eastAsia="標楷體" w:hAnsi="標楷體" w:cs="Arial"/>
          <w:b/>
          <w:color w:val="222222"/>
          <w:sz w:val="36"/>
          <w:szCs w:val="36"/>
        </w:rPr>
        <w:lastRenderedPageBreak/>
        <w:t>單元五：</w:t>
      </w:r>
      <w:r w:rsidR="00023825" w:rsidRPr="00457453">
        <w:rPr>
          <w:rFonts w:ascii="標楷體" w:eastAsia="標楷體" w:hAnsi="標楷體" w:cs="Arial"/>
          <w:b/>
          <w:color w:val="222222"/>
          <w:sz w:val="36"/>
          <w:szCs w:val="36"/>
        </w:rPr>
        <w:t>安全</w:t>
      </w:r>
      <w:r w:rsidR="00023825" w:rsidRPr="00457453">
        <w:rPr>
          <w:rFonts w:ascii="標楷體" w:eastAsia="標楷體" w:hAnsi="標楷體" w:cs="Arial" w:hint="eastAsia"/>
          <w:b/>
          <w:color w:val="222222"/>
          <w:sz w:val="36"/>
          <w:szCs w:val="36"/>
        </w:rPr>
        <w:t>計畫</w:t>
      </w:r>
      <w:proofErr w:type="gramStart"/>
      <w:r w:rsidR="002E0D8B">
        <w:rPr>
          <w:rFonts w:ascii="標楷體" w:eastAsia="標楷體" w:hAnsi="標楷體" w:cs="Arial" w:hint="eastAsia"/>
          <w:b/>
          <w:color w:val="222222"/>
          <w:sz w:val="36"/>
          <w:szCs w:val="36"/>
        </w:rPr>
        <w:t>研</w:t>
      </w:r>
      <w:proofErr w:type="gramEnd"/>
      <w:r w:rsidR="002E0D8B">
        <w:rPr>
          <w:rFonts w:ascii="標楷體" w:eastAsia="標楷體" w:hAnsi="標楷體" w:cs="Arial" w:hint="eastAsia"/>
          <w:b/>
          <w:color w:val="222222"/>
          <w:sz w:val="36"/>
          <w:szCs w:val="36"/>
        </w:rPr>
        <w:t>擬</w:t>
      </w:r>
      <w:r w:rsidR="00023825" w:rsidRPr="00457453">
        <w:rPr>
          <w:rFonts w:ascii="標楷體" w:eastAsia="標楷體" w:hAnsi="標楷體" w:cs="Arial" w:hint="eastAsia"/>
          <w:b/>
          <w:color w:val="222222"/>
          <w:sz w:val="36"/>
          <w:szCs w:val="36"/>
        </w:rPr>
        <w:t>指南</w:t>
      </w:r>
    </w:p>
    <w:p w:rsidR="006A3A9D" w:rsidRPr="00457453" w:rsidRDefault="006A3A9D" w:rsidP="00023825">
      <w:pPr>
        <w:rPr>
          <w:rFonts w:ascii="標楷體" w:eastAsia="標楷體" w:hAnsi="標楷體" w:cs="Arial"/>
          <w:color w:val="222222"/>
        </w:rPr>
      </w:pPr>
    </w:p>
    <w:p w:rsidR="006A3A9D" w:rsidRPr="00457453" w:rsidRDefault="000D3FEF" w:rsidP="00023825">
      <w:pPr>
        <w:rPr>
          <w:rFonts w:ascii="標楷體" w:eastAsia="標楷體" w:hAnsi="標楷體"/>
        </w:rPr>
      </w:pPr>
      <w:r w:rsidRPr="00457453">
        <w:rPr>
          <w:rFonts w:ascii="標楷體" w:eastAsia="標楷體" w:hAnsi="標楷體" w:cs="Arial"/>
          <w:color w:val="222222"/>
        </w:rPr>
        <w:t>每個人都應該有健康</w:t>
      </w:r>
      <w:r w:rsidRPr="00457453">
        <w:rPr>
          <w:rFonts w:ascii="標楷體" w:eastAsia="標楷體" w:hAnsi="標楷體" w:cs="Arial" w:hint="eastAsia"/>
          <w:color w:val="222222"/>
        </w:rPr>
        <w:t>、</w:t>
      </w:r>
      <w:r w:rsidRPr="00457453">
        <w:rPr>
          <w:rFonts w:ascii="標楷體" w:eastAsia="標楷體" w:hAnsi="標楷體" w:cs="Arial"/>
          <w:color w:val="222222"/>
        </w:rPr>
        <w:t>安全和支持</w:t>
      </w:r>
      <w:r w:rsidRPr="00457453">
        <w:rPr>
          <w:rFonts w:ascii="標楷體" w:eastAsia="標楷體" w:hAnsi="標楷體" w:cs="Arial" w:hint="eastAsia"/>
          <w:color w:val="222222"/>
        </w:rPr>
        <w:t>的關係</w:t>
      </w:r>
      <w:r w:rsidRPr="00457453">
        <w:rPr>
          <w:rFonts w:ascii="標楷體" w:eastAsia="標楷體" w:hAnsi="標楷體" w:cs="Arial"/>
          <w:color w:val="222222"/>
        </w:rPr>
        <w:t>。如果</w:t>
      </w:r>
      <w:r w:rsidRPr="00457453">
        <w:rPr>
          <w:rFonts w:ascii="標楷體" w:eastAsia="標楷體" w:hAnsi="標楷體" w:cs="Arial" w:hint="eastAsia"/>
          <w:color w:val="222222"/>
        </w:rPr>
        <w:t>處於親密關係暴力</w:t>
      </w:r>
      <w:r w:rsidRPr="00457453">
        <w:rPr>
          <w:rFonts w:ascii="標楷體" w:eastAsia="標楷體" w:hAnsi="標楷體" w:cs="Arial"/>
          <w:color w:val="222222"/>
        </w:rPr>
        <w:t>傷害</w:t>
      </w:r>
      <w:r w:rsidR="00AC71C6" w:rsidRPr="00AC71C6">
        <w:rPr>
          <w:rFonts w:ascii="標楷體" w:eastAsia="標楷體" w:hAnsi="標楷體" w:cs="Arial" w:hint="eastAsia"/>
          <w:color w:val="FF0000"/>
        </w:rPr>
        <w:t>情境中</w:t>
      </w:r>
      <w:r w:rsidRPr="00457453">
        <w:rPr>
          <w:rFonts w:ascii="標楷體" w:eastAsia="標楷體" w:hAnsi="標楷體" w:cs="Arial"/>
          <w:color w:val="222222"/>
        </w:rPr>
        <w:t>，</w:t>
      </w:r>
      <w:r w:rsidRPr="00457453">
        <w:rPr>
          <w:rFonts w:ascii="標楷體" w:eastAsia="標楷體" w:hAnsi="標楷體" w:cs="Arial" w:hint="eastAsia"/>
          <w:color w:val="222222"/>
        </w:rPr>
        <w:t>將嚴重影響個人在生活、學業、人際及情緒問題。而無論過程中，受暴學生是否決定離開這段親密關係</w:t>
      </w:r>
      <w:r w:rsidR="00AC71C6">
        <w:rPr>
          <w:rFonts w:ascii="標楷體" w:eastAsia="標楷體" w:hAnsi="標楷體" w:cs="Arial" w:hint="eastAsia"/>
          <w:color w:val="222222"/>
        </w:rPr>
        <w:t>，</w:t>
      </w:r>
      <w:r w:rsidRPr="00457453">
        <w:rPr>
          <w:rFonts w:ascii="標楷體" w:eastAsia="標楷體" w:hAnsi="標楷體" w:cs="Arial" w:hint="eastAsia"/>
          <w:color w:val="222222"/>
        </w:rPr>
        <w:t>都必須盡可能採取行動讓學生安全。而</w:t>
      </w:r>
      <w:r w:rsidRPr="00457453">
        <w:rPr>
          <w:rFonts w:ascii="標楷體" w:eastAsia="標楷體" w:hAnsi="標楷體" w:cs="Arial"/>
          <w:color w:val="222222"/>
        </w:rPr>
        <w:t>安全計</w:t>
      </w:r>
      <w:r w:rsidR="00A762CB" w:rsidRPr="00A762CB">
        <w:rPr>
          <w:rFonts w:ascii="標楷體" w:eastAsia="標楷體" w:hAnsi="標楷體" w:cs="Arial" w:hint="eastAsia"/>
          <w:color w:val="FF0000"/>
          <w:szCs w:val="24"/>
        </w:rPr>
        <w:t>畫</w:t>
      </w:r>
      <w:r w:rsidRPr="00457453">
        <w:rPr>
          <w:rFonts w:ascii="標楷體" w:eastAsia="標楷體" w:hAnsi="標楷體" w:cs="Arial"/>
          <w:color w:val="222222"/>
        </w:rPr>
        <w:t>是一個</w:t>
      </w:r>
      <w:r w:rsidRPr="00457453">
        <w:rPr>
          <w:rFonts w:ascii="標楷體" w:eastAsia="標楷體" w:hAnsi="標楷體" w:cs="Arial" w:hint="eastAsia"/>
          <w:color w:val="222222"/>
        </w:rPr>
        <w:t>行動</w:t>
      </w:r>
      <w:r w:rsidRPr="00457453">
        <w:rPr>
          <w:rFonts w:ascii="標楷體" w:eastAsia="標楷體" w:hAnsi="標楷體" w:cs="Arial"/>
          <w:color w:val="222222"/>
        </w:rPr>
        <w:t>指南，幫助降低</w:t>
      </w:r>
      <w:r w:rsidRPr="00457453">
        <w:rPr>
          <w:rFonts w:ascii="標楷體" w:eastAsia="標楷體" w:hAnsi="標楷體" w:cs="Arial" w:hint="eastAsia"/>
          <w:color w:val="222222"/>
        </w:rPr>
        <w:t>暴力加害人</w:t>
      </w:r>
      <w:r w:rsidRPr="00457453">
        <w:rPr>
          <w:rFonts w:ascii="標楷體" w:eastAsia="標楷體" w:hAnsi="標楷體" w:cs="Arial"/>
          <w:color w:val="222222"/>
        </w:rPr>
        <w:t>傷害的風險</w:t>
      </w:r>
      <w:r w:rsidRPr="00457453">
        <w:rPr>
          <w:rFonts w:ascii="標楷體" w:eastAsia="標楷體" w:hAnsi="標楷體" w:cs="Arial" w:hint="eastAsia"/>
          <w:color w:val="222222"/>
        </w:rPr>
        <w:t>，計畫內容</w:t>
      </w:r>
      <w:r w:rsidRPr="00457453">
        <w:rPr>
          <w:rFonts w:ascii="標楷體" w:eastAsia="標楷體" w:hAnsi="標楷體" w:cs="Arial"/>
          <w:color w:val="222222"/>
        </w:rPr>
        <w:t>包括具體的生活信息</w:t>
      </w:r>
      <w:r w:rsidRPr="00457453">
        <w:rPr>
          <w:rFonts w:ascii="標楷體" w:eastAsia="標楷體" w:hAnsi="標楷體" w:cs="Arial" w:hint="eastAsia"/>
          <w:color w:val="222222"/>
        </w:rPr>
        <w:t>的了解與整理</w:t>
      </w:r>
      <w:r w:rsidRPr="00457453">
        <w:rPr>
          <w:rFonts w:ascii="標楷體" w:eastAsia="標楷體" w:hAnsi="標楷體" w:cs="Arial"/>
          <w:color w:val="222222"/>
        </w:rPr>
        <w:t>，</w:t>
      </w:r>
      <w:r w:rsidRPr="00457453">
        <w:rPr>
          <w:rFonts w:ascii="標楷體" w:eastAsia="標楷體" w:hAnsi="標楷體" w:cs="Arial" w:hint="eastAsia"/>
          <w:color w:val="222222"/>
        </w:rPr>
        <w:t>或許安全計畫執行中，會讓</w:t>
      </w:r>
      <w:r w:rsidR="0076543D">
        <w:rPr>
          <w:rFonts w:ascii="標楷體" w:eastAsia="標楷體" w:hAnsi="標楷體" w:cs="Arial" w:hint="eastAsia"/>
          <w:color w:val="222222"/>
        </w:rPr>
        <w:t>受暴學生</w:t>
      </w:r>
      <w:r w:rsidRPr="00457453">
        <w:rPr>
          <w:rFonts w:ascii="標楷體" w:eastAsia="標楷體" w:hAnsi="標楷體" w:cs="Arial" w:hint="eastAsia"/>
          <w:color w:val="222222"/>
        </w:rPr>
        <w:t>感覺生活方式被迫改變，但卻能有助於避免更大的傷害。</w:t>
      </w:r>
    </w:p>
    <w:p w:rsidR="00492CB5" w:rsidRPr="00457453" w:rsidRDefault="00492CB5" w:rsidP="00023825">
      <w:pPr>
        <w:rPr>
          <w:rFonts w:ascii="標楷體" w:eastAsia="標楷體" w:hAnsi="標楷體" w:cs="Arial"/>
          <w:b/>
          <w:color w:val="222222"/>
          <w:sz w:val="28"/>
          <w:szCs w:val="28"/>
        </w:rPr>
      </w:pPr>
      <w:r w:rsidRPr="00457453">
        <w:rPr>
          <w:rFonts w:ascii="標楷體" w:eastAsia="標楷體" w:hAnsi="標楷體" w:cs="Arial" w:hint="eastAsia"/>
          <w:b/>
          <w:color w:val="222222"/>
          <w:sz w:val="28"/>
          <w:szCs w:val="28"/>
        </w:rPr>
        <w:t>想想看</w:t>
      </w:r>
      <w:r w:rsidR="00AC71C6">
        <w:rPr>
          <w:rFonts w:ascii="標楷體" w:eastAsia="標楷體" w:hAnsi="標楷體" w:cs="Arial" w:hint="eastAsia"/>
          <w:b/>
          <w:color w:val="222222"/>
          <w:sz w:val="28"/>
          <w:szCs w:val="28"/>
        </w:rPr>
        <w:t>:</w:t>
      </w:r>
      <w:r w:rsidR="00023825" w:rsidRPr="00457453">
        <w:rPr>
          <w:rFonts w:ascii="標楷體" w:eastAsia="標楷體" w:hAnsi="標楷體" w:cs="Arial"/>
          <w:b/>
          <w:color w:val="222222"/>
          <w:sz w:val="28"/>
          <w:szCs w:val="28"/>
        </w:rPr>
        <w:t>為什麼需要安全計</w:t>
      </w:r>
      <w:r w:rsidR="00A762CB" w:rsidRPr="00A762CB">
        <w:rPr>
          <w:rFonts w:ascii="標楷體" w:eastAsia="標楷體" w:hAnsi="標楷體" w:cs="Arial" w:hint="eastAsia"/>
          <w:color w:val="FF0000"/>
          <w:sz w:val="28"/>
          <w:szCs w:val="28"/>
        </w:rPr>
        <w:t>畫</w:t>
      </w:r>
      <w:r w:rsidR="00023825" w:rsidRPr="00457453">
        <w:rPr>
          <w:rFonts w:ascii="標楷體" w:eastAsia="標楷體" w:hAnsi="標楷體" w:cs="Arial"/>
          <w:b/>
          <w:color w:val="222222"/>
          <w:sz w:val="28"/>
          <w:szCs w:val="28"/>
        </w:rPr>
        <w:t>？</w:t>
      </w:r>
    </w:p>
    <w:p w:rsidR="00492CB5" w:rsidRPr="00457453" w:rsidRDefault="001027BC" w:rsidP="00023825">
      <w:pPr>
        <w:rPr>
          <w:rFonts w:ascii="標楷體" w:eastAsia="標楷體" w:hAnsi="標楷體" w:cs="Arial"/>
          <w:b/>
          <w:color w:val="222222"/>
          <w:szCs w:val="24"/>
        </w:rPr>
      </w:pPr>
      <w:r>
        <w:rPr>
          <w:rFonts w:ascii="標楷體" w:eastAsia="標楷體" w:hAnsi="標楷體" w:cs="Arial"/>
          <w:b/>
          <w:noProof/>
          <w:color w:val="222222"/>
          <w:szCs w:val="24"/>
        </w:rPr>
        <mc:AlternateContent>
          <mc:Choice Requires="wps">
            <w:drawing>
              <wp:anchor distT="0" distB="0" distL="114300" distR="114300" simplePos="0" relativeHeight="252177408" behindDoc="0" locked="0" layoutInCell="1" allowOverlap="1">
                <wp:simplePos x="0" y="0"/>
                <wp:positionH relativeFrom="column">
                  <wp:posOffset>-13335</wp:posOffset>
                </wp:positionH>
                <wp:positionV relativeFrom="paragraph">
                  <wp:posOffset>98425</wp:posOffset>
                </wp:positionV>
                <wp:extent cx="5755005" cy="1677035"/>
                <wp:effectExtent l="0" t="0" r="36195" b="56515"/>
                <wp:wrapNone/>
                <wp:docPr id="155"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005" cy="1677035"/>
                        </a:xfrm>
                        <a:prstGeom prst="roundRect">
                          <a:avLst>
                            <a:gd name="adj" fmla="val 16667"/>
                          </a:avLst>
                        </a:prstGeom>
                        <a:gradFill rotWithShape="0">
                          <a:gsLst>
                            <a:gs pos="0">
                              <a:schemeClr val="accent3">
                                <a:lumMod val="60000"/>
                                <a:lumOff val="40000"/>
                              </a:schemeClr>
                            </a:gs>
                            <a:gs pos="25000">
                              <a:schemeClr val="accent2">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7F5989" w:rsidRDefault="007F5989">
                            <w:r>
                              <w:rPr>
                                <w:rFonts w:eastAsia="標楷體" w:hint="eastAsia"/>
                              </w:rPr>
                              <w:t>安全計畫主要在</w:t>
                            </w:r>
                            <w:r>
                              <w:rPr>
                                <w:rFonts w:eastAsia="標楷體"/>
                              </w:rPr>
                              <w:t>促使</w:t>
                            </w:r>
                            <w:r>
                              <w:rPr>
                                <w:rFonts w:eastAsia="標楷體" w:hint="eastAsia"/>
                              </w:rPr>
                              <w:t>輔導</w:t>
                            </w:r>
                            <w:r>
                              <w:rPr>
                                <w:rFonts w:eastAsia="標楷體"/>
                              </w:rPr>
                              <w:t>人員經由</w:t>
                            </w:r>
                            <w:r>
                              <w:rPr>
                                <w:rFonts w:eastAsia="標楷體" w:hint="eastAsia"/>
                              </w:rPr>
                              <w:t>與受暴學生的討論，以</w:t>
                            </w:r>
                            <w:r>
                              <w:rPr>
                                <w:rFonts w:eastAsia="標楷體"/>
                              </w:rPr>
                              <w:t>了解</w:t>
                            </w:r>
                            <w:r>
                              <w:rPr>
                                <w:rFonts w:eastAsia="標楷體" w:hint="eastAsia"/>
                              </w:rPr>
                              <w:t>學生</w:t>
                            </w:r>
                            <w:r>
                              <w:rPr>
                                <w:rFonts w:eastAsia="標楷體"/>
                              </w:rPr>
                              <w:t>的安全</w:t>
                            </w:r>
                            <w:r>
                              <w:rPr>
                                <w:rFonts w:eastAsia="標楷體" w:hint="eastAsia"/>
                              </w:rPr>
                              <w:t>裝</w:t>
                            </w:r>
                            <w:r w:rsidRPr="00056718">
                              <w:rPr>
                                <w:rFonts w:eastAsia="標楷體"/>
                              </w:rPr>
                              <w:t>備、生</w:t>
                            </w:r>
                            <w:r>
                              <w:rPr>
                                <w:rFonts w:eastAsia="標楷體"/>
                              </w:rPr>
                              <w:t>活狀態、活動、可能遭受攻擊的目標、暴力型態等資訊後，分析出</w:t>
                            </w:r>
                            <w:r>
                              <w:rPr>
                                <w:rFonts w:eastAsia="標楷體" w:hint="eastAsia"/>
                              </w:rPr>
                              <w:t>學生</w:t>
                            </w:r>
                            <w:r>
                              <w:rPr>
                                <w:rFonts w:eastAsia="標楷體"/>
                              </w:rPr>
                              <w:t>目前可能面臨哪些特殊</w:t>
                            </w:r>
                            <w:r w:rsidRPr="00056718">
                              <w:rPr>
                                <w:rFonts w:eastAsia="標楷體"/>
                              </w:rPr>
                              <w:t>風險。</w:t>
                            </w:r>
                            <w:r>
                              <w:rPr>
                                <w:rFonts w:eastAsia="標楷體" w:hint="eastAsia"/>
                              </w:rPr>
                              <w:t>之後讓輔導</w:t>
                            </w:r>
                            <w:r w:rsidRPr="00056718">
                              <w:rPr>
                                <w:rFonts w:eastAsia="標楷體"/>
                              </w:rPr>
                              <w:t>人員描繪出適合的建議</w:t>
                            </w:r>
                            <w:r>
                              <w:rPr>
                                <w:rFonts w:eastAsia="標楷體" w:hint="eastAsia"/>
                              </w:rPr>
                              <w:t>，並</w:t>
                            </w:r>
                            <w:r>
                              <w:rPr>
                                <w:rFonts w:eastAsia="標楷體"/>
                              </w:rPr>
                              <w:t>與</w:t>
                            </w:r>
                            <w:r>
                              <w:rPr>
                                <w:rFonts w:eastAsia="標楷體" w:hint="eastAsia"/>
                              </w:rPr>
                              <w:t>受暴學生</w:t>
                            </w:r>
                            <w:r w:rsidRPr="00056718">
                              <w:rPr>
                                <w:rFonts w:eastAsia="標楷體"/>
                              </w:rPr>
                              <w:t>的風險管理系統</w:t>
                            </w:r>
                            <w:r>
                              <w:rPr>
                                <w:rFonts w:eastAsia="標楷體" w:hint="eastAsia"/>
                              </w:rPr>
                              <w:t>(</w:t>
                            </w:r>
                            <w:r>
                              <w:rPr>
                                <w:rFonts w:eastAsia="標楷體" w:hint="eastAsia"/>
                              </w:rPr>
                              <w:t>可能為校內外資源</w:t>
                            </w:r>
                            <w:r>
                              <w:rPr>
                                <w:rFonts w:eastAsia="標楷體" w:hint="eastAsia"/>
                              </w:rPr>
                              <w:t>)</w:t>
                            </w:r>
                            <w:r>
                              <w:rPr>
                                <w:rFonts w:eastAsia="標楷體" w:hint="eastAsia"/>
                              </w:rPr>
                              <w:t>充分溝通討論</w:t>
                            </w:r>
                            <w:r>
                              <w:rPr>
                                <w:rFonts w:eastAsia="標楷體"/>
                              </w:rPr>
                              <w:t>。同時為了維持整個系統的平衡與持續性，建議</w:t>
                            </w:r>
                            <w:r>
                              <w:rPr>
                                <w:rFonts w:eastAsia="標楷體" w:hint="eastAsia"/>
                              </w:rPr>
                              <w:t>輔導</w:t>
                            </w:r>
                            <w:r w:rsidRPr="00056718">
                              <w:rPr>
                                <w:rFonts w:eastAsia="標楷體"/>
                              </w:rPr>
                              <w:t>人員將整個安全系統策略（安全計畫）列成詳細清單，讓</w:t>
                            </w:r>
                            <w:r>
                              <w:rPr>
                                <w:rFonts w:eastAsia="標楷體" w:hint="eastAsia"/>
                              </w:rPr>
                              <w:t>學生</w:t>
                            </w:r>
                            <w:r w:rsidRPr="00056718">
                              <w:rPr>
                                <w:rFonts w:eastAsia="標楷體"/>
                              </w:rPr>
                              <w:t>更佳了解並能依循操作。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159" style="position:absolute;margin-left:-1.05pt;margin-top:7.75pt;width:453.15pt;height:132.0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" fillcolor="silver [1942]" strokecolor="silver [1942]" strokeweight="1pt">
                <v:fill color2="#efefef [661]" angle="135" focus="25%" type="gradient"/>
                <v:shadow on="t" color="#4a4a4a [1606]" opacity=".5" offset="1pt"/>
                <v:textbox>
                  <w:txbxContent>
                    <w:p w:rsidR="007F5989" w:rsidRDefault="007F5989">
                      <w:r>
                        <w:rPr>
                          <w:rFonts w:eastAsia="標楷體" w:hint="eastAsia"/>
                        </w:rPr>
                        <w:t>安全計畫主要在</w:t>
                      </w:r>
                      <w:r>
                        <w:rPr>
                          <w:rFonts w:eastAsia="標楷體"/>
                        </w:rPr>
                        <w:t>促使</w:t>
                      </w:r>
                      <w:r>
                        <w:rPr>
                          <w:rFonts w:eastAsia="標楷體" w:hint="eastAsia"/>
                        </w:rPr>
                        <w:t>輔導</w:t>
                      </w:r>
                      <w:r>
                        <w:rPr>
                          <w:rFonts w:eastAsia="標楷體"/>
                        </w:rPr>
                        <w:t>人員經由</w:t>
                      </w:r>
                      <w:r>
                        <w:rPr>
                          <w:rFonts w:eastAsia="標楷體" w:hint="eastAsia"/>
                        </w:rPr>
                        <w:t>與受暴學生的討論，以</w:t>
                      </w:r>
                      <w:r>
                        <w:rPr>
                          <w:rFonts w:eastAsia="標楷體"/>
                        </w:rPr>
                        <w:t>了解</w:t>
                      </w:r>
                      <w:r>
                        <w:rPr>
                          <w:rFonts w:eastAsia="標楷體" w:hint="eastAsia"/>
                        </w:rPr>
                        <w:t>學生</w:t>
                      </w:r>
                      <w:r>
                        <w:rPr>
                          <w:rFonts w:eastAsia="標楷體"/>
                        </w:rPr>
                        <w:t>的安全</w:t>
                      </w:r>
                      <w:r>
                        <w:rPr>
                          <w:rFonts w:eastAsia="標楷體" w:hint="eastAsia"/>
                        </w:rPr>
                        <w:t>裝</w:t>
                      </w:r>
                      <w:r w:rsidRPr="00056718">
                        <w:rPr>
                          <w:rFonts w:eastAsia="標楷體"/>
                        </w:rPr>
                        <w:t>備、生</w:t>
                      </w:r>
                      <w:r>
                        <w:rPr>
                          <w:rFonts w:eastAsia="標楷體"/>
                        </w:rPr>
                        <w:t>活狀態、活動、可能遭受攻擊的目標、暴力型態等資訊後，分析出</w:t>
                      </w:r>
                      <w:r>
                        <w:rPr>
                          <w:rFonts w:eastAsia="標楷體" w:hint="eastAsia"/>
                        </w:rPr>
                        <w:t>學生</w:t>
                      </w:r>
                      <w:r>
                        <w:rPr>
                          <w:rFonts w:eastAsia="標楷體"/>
                        </w:rPr>
                        <w:t>目前可能面臨哪些特殊</w:t>
                      </w:r>
                      <w:r w:rsidRPr="00056718">
                        <w:rPr>
                          <w:rFonts w:eastAsia="標楷體"/>
                        </w:rPr>
                        <w:t>風險。</w:t>
                      </w:r>
                      <w:r>
                        <w:rPr>
                          <w:rFonts w:eastAsia="標楷體" w:hint="eastAsia"/>
                        </w:rPr>
                        <w:t>之後讓輔導</w:t>
                      </w:r>
                      <w:r w:rsidRPr="00056718">
                        <w:rPr>
                          <w:rFonts w:eastAsia="標楷體"/>
                        </w:rPr>
                        <w:t>人員描繪出適合的建議</w:t>
                      </w:r>
                      <w:r>
                        <w:rPr>
                          <w:rFonts w:eastAsia="標楷體" w:hint="eastAsia"/>
                        </w:rPr>
                        <w:t>，並</w:t>
                      </w:r>
                      <w:r>
                        <w:rPr>
                          <w:rFonts w:eastAsia="標楷體"/>
                        </w:rPr>
                        <w:t>與</w:t>
                      </w:r>
                      <w:r>
                        <w:rPr>
                          <w:rFonts w:eastAsia="標楷體" w:hint="eastAsia"/>
                        </w:rPr>
                        <w:t>受暴學生</w:t>
                      </w:r>
                      <w:r w:rsidRPr="00056718">
                        <w:rPr>
                          <w:rFonts w:eastAsia="標楷體"/>
                        </w:rPr>
                        <w:t>的風險管理系統</w:t>
                      </w:r>
                      <w:r>
                        <w:rPr>
                          <w:rFonts w:eastAsia="標楷體" w:hint="eastAsia"/>
                        </w:rPr>
                        <w:t>(</w:t>
                      </w:r>
                      <w:r>
                        <w:rPr>
                          <w:rFonts w:eastAsia="標楷體" w:hint="eastAsia"/>
                        </w:rPr>
                        <w:t>可能為校內外資源</w:t>
                      </w:r>
                      <w:r>
                        <w:rPr>
                          <w:rFonts w:eastAsia="標楷體" w:hint="eastAsia"/>
                        </w:rPr>
                        <w:t>)</w:t>
                      </w:r>
                      <w:r>
                        <w:rPr>
                          <w:rFonts w:eastAsia="標楷體" w:hint="eastAsia"/>
                        </w:rPr>
                        <w:t>充分溝通討論</w:t>
                      </w:r>
                      <w:r>
                        <w:rPr>
                          <w:rFonts w:eastAsia="標楷體"/>
                        </w:rPr>
                        <w:t>。同時為了維持整個系統的平衡與持續性，建議</w:t>
                      </w:r>
                      <w:r>
                        <w:rPr>
                          <w:rFonts w:eastAsia="標楷體" w:hint="eastAsia"/>
                        </w:rPr>
                        <w:t>輔導</w:t>
                      </w:r>
                      <w:r w:rsidRPr="00056718">
                        <w:rPr>
                          <w:rFonts w:eastAsia="標楷體"/>
                        </w:rPr>
                        <w:t>人員將整個安全系統策略（安全計畫）列成詳細清單，讓</w:t>
                      </w:r>
                      <w:r>
                        <w:rPr>
                          <w:rFonts w:eastAsia="標楷體" w:hint="eastAsia"/>
                        </w:rPr>
                        <w:t>學生</w:t>
                      </w:r>
                      <w:r w:rsidRPr="00056718">
                        <w:rPr>
                          <w:rFonts w:eastAsia="標楷體"/>
                        </w:rPr>
                        <w:t>更佳了解並能依循操作。</w:t>
                      </w:r>
                    </w:p>
                  </w:txbxContent>
                </v:textbox>
              </v:roundrect>
            </w:pict>
          </mc:Fallback>
        </mc:AlternateContent>
      </w:r>
    </w:p>
    <w:p w:rsidR="00492CB5" w:rsidRPr="00457453" w:rsidRDefault="00492CB5" w:rsidP="00023825">
      <w:pPr>
        <w:rPr>
          <w:rFonts w:ascii="標楷體" w:eastAsia="標楷體" w:hAnsi="標楷體" w:cs="Arial"/>
          <w:b/>
          <w:color w:val="222222"/>
          <w:szCs w:val="24"/>
        </w:rPr>
      </w:pPr>
    </w:p>
    <w:p w:rsidR="00492CB5" w:rsidRPr="00457453" w:rsidRDefault="00492CB5" w:rsidP="00023825">
      <w:pPr>
        <w:rPr>
          <w:rFonts w:ascii="標楷體" w:eastAsia="標楷體" w:hAnsi="標楷體" w:cs="Arial"/>
          <w:b/>
          <w:color w:val="222222"/>
          <w:szCs w:val="24"/>
        </w:rPr>
      </w:pPr>
    </w:p>
    <w:p w:rsidR="00492CB5" w:rsidRPr="00457453" w:rsidRDefault="00492CB5" w:rsidP="00023825">
      <w:pPr>
        <w:rPr>
          <w:rFonts w:ascii="標楷體" w:eastAsia="標楷體" w:hAnsi="標楷體" w:cs="Arial"/>
          <w:b/>
          <w:color w:val="222222"/>
          <w:szCs w:val="24"/>
        </w:rPr>
      </w:pPr>
    </w:p>
    <w:p w:rsidR="00492CB5" w:rsidRPr="00457453" w:rsidRDefault="00492CB5" w:rsidP="00023825">
      <w:pPr>
        <w:rPr>
          <w:rFonts w:ascii="標楷體" w:eastAsia="標楷體" w:hAnsi="標楷體" w:cs="Arial"/>
          <w:b/>
          <w:color w:val="222222"/>
          <w:szCs w:val="24"/>
        </w:rPr>
      </w:pPr>
    </w:p>
    <w:p w:rsidR="00492CB5" w:rsidRPr="00457453" w:rsidRDefault="00492CB5" w:rsidP="00023825">
      <w:pPr>
        <w:rPr>
          <w:rFonts w:ascii="標楷體" w:eastAsia="標楷體" w:hAnsi="標楷體" w:cs="Arial"/>
          <w:b/>
          <w:color w:val="222222"/>
          <w:szCs w:val="24"/>
        </w:rPr>
      </w:pPr>
    </w:p>
    <w:p w:rsidR="000D3FEF" w:rsidRPr="00457453" w:rsidRDefault="000D3FEF" w:rsidP="00023825">
      <w:pPr>
        <w:rPr>
          <w:rFonts w:ascii="標楷體" w:eastAsia="標楷體" w:hAnsi="標楷體" w:cs="Arial"/>
          <w:b/>
          <w:color w:val="222222"/>
          <w:sz w:val="28"/>
          <w:szCs w:val="28"/>
        </w:rPr>
      </w:pPr>
    </w:p>
    <w:p w:rsidR="00492CB5" w:rsidRPr="00457453" w:rsidRDefault="00492CB5" w:rsidP="00023825">
      <w:pPr>
        <w:rPr>
          <w:rFonts w:ascii="標楷體" w:eastAsia="標楷體" w:hAnsi="標楷體" w:cs="Arial"/>
          <w:b/>
          <w:color w:val="222222"/>
          <w:sz w:val="28"/>
          <w:szCs w:val="28"/>
        </w:rPr>
      </w:pPr>
      <w:r w:rsidRPr="00457453">
        <w:rPr>
          <w:rFonts w:ascii="標楷體" w:eastAsia="標楷體" w:hAnsi="標楷體" w:cs="Arial" w:hint="eastAsia"/>
          <w:b/>
          <w:color w:val="222222"/>
          <w:sz w:val="28"/>
          <w:szCs w:val="28"/>
        </w:rPr>
        <w:t>傷腦筋</w:t>
      </w:r>
      <w:r w:rsidR="00AC71C6">
        <w:rPr>
          <w:rFonts w:ascii="標楷體" w:eastAsia="標楷體" w:hAnsi="標楷體" w:cs="Arial" w:hint="eastAsia"/>
          <w:b/>
          <w:color w:val="222222"/>
          <w:sz w:val="28"/>
          <w:szCs w:val="28"/>
        </w:rPr>
        <w:t>:</w:t>
      </w:r>
      <w:r w:rsidRPr="00457453">
        <w:rPr>
          <w:rFonts w:ascii="標楷體" w:eastAsia="標楷體" w:hAnsi="標楷體" w:cs="Arial"/>
          <w:b/>
          <w:color w:val="222222"/>
          <w:sz w:val="28"/>
          <w:szCs w:val="28"/>
        </w:rPr>
        <w:t>安全計</w:t>
      </w:r>
      <w:r w:rsidR="00A762CB">
        <w:rPr>
          <w:rFonts w:ascii="標楷體" w:eastAsia="標楷體" w:hAnsi="標楷體" w:cs="Arial" w:hint="eastAsia"/>
          <w:b/>
          <w:color w:val="FF0000"/>
          <w:sz w:val="28"/>
          <w:szCs w:val="28"/>
        </w:rPr>
        <w:t>畫</w:t>
      </w:r>
      <w:r w:rsidRPr="00457453">
        <w:rPr>
          <w:rFonts w:ascii="標楷體" w:eastAsia="標楷體" w:hAnsi="標楷體" w:cs="Arial" w:hint="eastAsia"/>
          <w:b/>
          <w:color w:val="222222"/>
          <w:sz w:val="28"/>
          <w:szCs w:val="28"/>
        </w:rPr>
        <w:t>討論與執行該注意</w:t>
      </w:r>
      <w:proofErr w:type="gramStart"/>
      <w:r w:rsidRPr="00457453">
        <w:rPr>
          <w:rFonts w:ascii="標楷體" w:eastAsia="標楷體" w:hAnsi="標楷體" w:cs="Arial" w:hint="eastAsia"/>
          <w:b/>
          <w:color w:val="222222"/>
          <w:sz w:val="28"/>
          <w:szCs w:val="28"/>
        </w:rPr>
        <w:t>哪些呢</w:t>
      </w:r>
      <w:proofErr w:type="gramEnd"/>
      <w:r w:rsidRPr="00457453">
        <w:rPr>
          <w:rFonts w:ascii="標楷體" w:eastAsia="標楷體" w:hAnsi="標楷體" w:cs="Arial" w:hint="eastAsia"/>
          <w:b/>
          <w:color w:val="222222"/>
          <w:sz w:val="28"/>
          <w:szCs w:val="28"/>
        </w:rPr>
        <w:t>?</w:t>
      </w:r>
    </w:p>
    <w:p w:rsidR="00492CB5" w:rsidRPr="00457453" w:rsidRDefault="00492CB5" w:rsidP="00023825">
      <w:pPr>
        <w:rPr>
          <w:rFonts w:ascii="標楷體" w:eastAsia="標楷體" w:hAnsi="標楷體" w:cs="Arial"/>
          <w:b/>
          <w:color w:val="222222"/>
          <w:szCs w:val="24"/>
        </w:rPr>
      </w:pPr>
      <w:r w:rsidRPr="00457453">
        <w:rPr>
          <w:rFonts w:ascii="標楷體" w:eastAsia="標楷體" w:hAnsi="標楷體" w:cs="Arial" w:hint="eastAsia"/>
          <w:b/>
          <w:noProof/>
          <w:color w:val="222222"/>
          <w:szCs w:val="24"/>
        </w:rPr>
        <w:drawing>
          <wp:inline distT="0" distB="0" distL="0" distR="0">
            <wp:extent cx="5641390" cy="2216505"/>
            <wp:effectExtent l="228600" t="0" r="130810" b="0"/>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492CB5" w:rsidRPr="00457453" w:rsidRDefault="001027BC" w:rsidP="00023825">
      <w:pPr>
        <w:rPr>
          <w:rFonts w:ascii="標楷體" w:eastAsia="標楷體" w:hAnsi="標楷體" w:cs="Arial"/>
          <w:b/>
          <w:color w:val="222222"/>
          <w:szCs w:val="24"/>
        </w:rPr>
      </w:pPr>
      <w:r>
        <w:rPr>
          <w:rFonts w:ascii="標楷體" w:eastAsia="標楷體" w:hAnsi="標楷體" w:cs="Arial"/>
          <w:b/>
          <w:noProof/>
          <w:color w:val="222222"/>
          <w:szCs w:val="24"/>
        </w:rPr>
        <mc:AlternateContent>
          <mc:Choice Requires="wps">
            <w:drawing>
              <wp:anchor distT="0" distB="0" distL="114300" distR="114300" simplePos="0" relativeHeight="252199936" behindDoc="0" locked="0" layoutInCell="1" allowOverlap="1">
                <wp:simplePos x="0" y="0"/>
                <wp:positionH relativeFrom="column">
                  <wp:posOffset>3291205</wp:posOffset>
                </wp:positionH>
                <wp:positionV relativeFrom="paragraph">
                  <wp:posOffset>679450</wp:posOffset>
                </wp:positionV>
                <wp:extent cx="2106930" cy="878205"/>
                <wp:effectExtent l="419100" t="0" r="26670" b="17145"/>
                <wp:wrapNone/>
                <wp:docPr id="154"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878205"/>
                        </a:xfrm>
                        <a:prstGeom prst="wedgeRoundRectCallout">
                          <a:avLst>
                            <a:gd name="adj1" fmla="val -67750"/>
                            <a:gd name="adj2" fmla="val 5097"/>
                            <a:gd name="adj3" fmla="val 16667"/>
                          </a:avLst>
                        </a:prstGeom>
                        <a:solidFill>
                          <a:srgbClr val="FFFFFF"/>
                        </a:solidFill>
                        <a:ln w="9525">
                          <a:solidFill>
                            <a:srgbClr val="000000"/>
                          </a:solidFill>
                          <a:miter lim="800000"/>
                          <a:headEnd/>
                          <a:tailEnd/>
                        </a:ln>
                      </wps:spPr>
                      <wps:txbx>
                        <w:txbxContent>
                          <w:p w:rsidR="007F5989" w:rsidRPr="00341789" w:rsidRDefault="007F5989">
                            <w:pPr>
                              <w:rPr>
                                <w:rFonts w:ascii="標楷體" w:eastAsia="標楷體" w:hAnsi="標楷體"/>
                                <w:b/>
                                <w:color w:val="C00000"/>
                              </w:rPr>
                            </w:pPr>
                            <w:r>
                              <w:rPr>
                                <w:rFonts w:ascii="標楷體" w:eastAsia="標楷體" w:hAnsi="標楷體" w:hint="eastAsia"/>
                                <w:b/>
                                <w:color w:val="C00000"/>
                              </w:rPr>
                              <w:t>為了盡量達到完整性的思考，</w:t>
                            </w:r>
                            <w:r w:rsidRPr="00341789">
                              <w:rPr>
                                <w:rFonts w:ascii="標楷體" w:eastAsia="標楷體" w:hAnsi="標楷體" w:hint="eastAsia"/>
                                <w:b/>
                                <w:color w:val="C00000"/>
                              </w:rPr>
                              <w:t>安全計畫可以從左邊</w:t>
                            </w:r>
                            <w:r>
                              <w:rPr>
                                <w:rFonts w:ascii="標楷體" w:eastAsia="標楷體" w:hAnsi="標楷體" w:hint="eastAsia"/>
                                <w:b/>
                                <w:color w:val="C00000"/>
                              </w:rPr>
                              <w:t>這</w:t>
                            </w:r>
                            <w:r w:rsidRPr="00341789">
                              <w:rPr>
                                <w:rFonts w:ascii="標楷體" w:eastAsia="標楷體" w:hAnsi="標楷體" w:hint="eastAsia"/>
                                <w:b/>
                                <w:color w:val="C00000"/>
                              </w:rPr>
                              <w:t>幾個方</w:t>
                            </w:r>
                            <w:r>
                              <w:rPr>
                                <w:rFonts w:ascii="標楷體" w:eastAsia="標楷體" w:hAnsi="標楷體" w:hint="eastAsia"/>
                                <w:b/>
                                <w:color w:val="C00000"/>
                              </w:rPr>
                              <w:t>向來考慮</w:t>
                            </w:r>
                            <w:r w:rsidRPr="00341789">
                              <w:rPr>
                                <w:rFonts w:ascii="標楷體" w:eastAsia="標楷體" w:hAnsi="標楷體" w:hint="eastAsia"/>
                                <w:b/>
                                <w:color w:val="C00000"/>
                              </w:rPr>
                              <w:t>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29" o:spid="_x0000_s1160" type="#_x0000_t62" style="position:absolute;margin-left:259.15pt;margin-top:53.5pt;width:165.9pt;height:69.1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" adj="-3834,11901">
                <v:textbox>
                  <w:txbxContent>
                    <w:p w:rsidR="007F5989" w:rsidRPr="00341789" w:rsidRDefault="007F5989">
                      <w:pPr>
                        <w:rPr>
                          <w:rFonts w:ascii="標楷體" w:eastAsia="標楷體" w:hAnsi="標楷體"/>
                          <w:b/>
                          <w:color w:val="C00000"/>
                        </w:rPr>
                      </w:pPr>
                      <w:r>
                        <w:rPr>
                          <w:rFonts w:ascii="標楷體" w:eastAsia="標楷體" w:hAnsi="標楷體" w:hint="eastAsia"/>
                          <w:b/>
                          <w:color w:val="C00000"/>
                        </w:rPr>
                        <w:t>為了盡量達到完整性的思考，</w:t>
                      </w:r>
                      <w:r w:rsidRPr="00341789">
                        <w:rPr>
                          <w:rFonts w:ascii="標楷體" w:eastAsia="標楷體" w:hAnsi="標楷體" w:hint="eastAsia"/>
                          <w:b/>
                          <w:color w:val="C00000"/>
                        </w:rPr>
                        <w:t>安全計畫可以從左邊</w:t>
                      </w:r>
                      <w:r>
                        <w:rPr>
                          <w:rFonts w:ascii="標楷體" w:eastAsia="標楷體" w:hAnsi="標楷體" w:hint="eastAsia"/>
                          <w:b/>
                          <w:color w:val="C00000"/>
                        </w:rPr>
                        <w:t>這</w:t>
                      </w:r>
                      <w:r w:rsidRPr="00341789">
                        <w:rPr>
                          <w:rFonts w:ascii="標楷體" w:eastAsia="標楷體" w:hAnsi="標楷體" w:hint="eastAsia"/>
                          <w:b/>
                          <w:color w:val="C00000"/>
                        </w:rPr>
                        <w:t>幾個方</w:t>
                      </w:r>
                      <w:r>
                        <w:rPr>
                          <w:rFonts w:ascii="標楷體" w:eastAsia="標楷體" w:hAnsi="標楷體" w:hint="eastAsia"/>
                          <w:b/>
                          <w:color w:val="C00000"/>
                        </w:rPr>
                        <w:t>向來考慮</w:t>
                      </w:r>
                      <w:r w:rsidRPr="00341789">
                        <w:rPr>
                          <w:rFonts w:ascii="標楷體" w:eastAsia="標楷體" w:hAnsi="標楷體" w:hint="eastAsia"/>
                          <w:b/>
                          <w:color w:val="C00000"/>
                        </w:rPr>
                        <w:t>喔!</w:t>
                      </w:r>
                    </w:p>
                  </w:txbxContent>
                </v:textbox>
              </v:shape>
            </w:pict>
          </mc:Fallback>
        </mc:AlternateContent>
      </w:r>
      <w:r w:rsidR="00341789" w:rsidRPr="00457453">
        <w:rPr>
          <w:rFonts w:ascii="標楷體" w:eastAsia="標楷體" w:hAnsi="標楷體" w:cs="Arial"/>
          <w:b/>
          <w:noProof/>
          <w:color w:val="222222"/>
          <w:szCs w:val="24"/>
        </w:rPr>
        <w:drawing>
          <wp:inline distT="0" distB="0" distL="0" distR="0">
            <wp:extent cx="3116275" cy="2062886"/>
            <wp:effectExtent l="0" t="0" r="0" b="13970"/>
            <wp:docPr id="8"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0D25A6" w:rsidRPr="003271E3" w:rsidRDefault="000D3FEF" w:rsidP="000D25A6">
      <w:pPr>
        <w:rPr>
          <w:rFonts w:ascii="標楷體" w:eastAsia="標楷體" w:hAnsi="標楷體"/>
          <w:b/>
          <w:sz w:val="28"/>
          <w:szCs w:val="28"/>
        </w:rPr>
      </w:pPr>
      <w:r w:rsidRPr="003271E3">
        <w:rPr>
          <w:rFonts w:ascii="標楷體" w:eastAsia="標楷體" w:hAnsi="標楷體" w:hint="eastAsia"/>
          <w:b/>
          <w:sz w:val="28"/>
          <w:szCs w:val="28"/>
        </w:rPr>
        <w:lastRenderedPageBreak/>
        <w:t>一</w:t>
      </w:r>
      <w:r w:rsidR="00023825" w:rsidRPr="003271E3">
        <w:rPr>
          <w:rFonts w:ascii="標楷體" w:eastAsia="標楷體" w:hAnsi="標楷體" w:hint="eastAsia"/>
          <w:b/>
          <w:sz w:val="28"/>
          <w:szCs w:val="28"/>
        </w:rPr>
        <w:t>、</w:t>
      </w:r>
      <w:r w:rsidR="000D25A6" w:rsidRPr="003271E3">
        <w:rPr>
          <w:rFonts w:ascii="標楷體" w:eastAsia="標楷體" w:hAnsi="標楷體" w:hint="eastAsia"/>
          <w:b/>
          <w:color w:val="000000"/>
          <w:sz w:val="28"/>
          <w:szCs w:val="28"/>
        </w:rPr>
        <w:t>安全計</w:t>
      </w:r>
      <w:r w:rsidR="00A762CB" w:rsidRPr="00A762CB">
        <w:rPr>
          <w:rFonts w:ascii="標楷體" w:eastAsia="標楷體" w:hAnsi="標楷體" w:hint="eastAsia"/>
          <w:b/>
          <w:color w:val="FF0000"/>
          <w:sz w:val="28"/>
          <w:szCs w:val="28"/>
        </w:rPr>
        <w:t>畫</w:t>
      </w:r>
      <w:r w:rsidR="000D25A6" w:rsidRPr="003271E3">
        <w:rPr>
          <w:rFonts w:ascii="標楷體" w:eastAsia="標楷體" w:hAnsi="標楷體" w:hint="eastAsia"/>
          <w:b/>
          <w:color w:val="000000"/>
          <w:sz w:val="28"/>
          <w:szCs w:val="28"/>
        </w:rPr>
        <w:t>進行之流程</w:t>
      </w:r>
    </w:p>
    <w:p w:rsidR="000D25A6" w:rsidRPr="00457453" w:rsidRDefault="000D25A6" w:rsidP="000D25A6">
      <w:pPr>
        <w:tabs>
          <w:tab w:val="left" w:pos="7920"/>
        </w:tabs>
        <w:rPr>
          <w:rFonts w:ascii="標楷體" w:eastAsia="標楷體" w:hAnsi="標楷體"/>
          <w:b/>
          <w:color w:val="000000"/>
        </w:rPr>
      </w:pPr>
      <w:r w:rsidRPr="00457453">
        <w:rPr>
          <w:rFonts w:ascii="標楷體" w:eastAsia="標楷體" w:hAnsi="標楷體" w:hint="eastAsia"/>
          <w:b/>
          <w:bCs/>
          <w:color w:val="000000"/>
          <w:szCs w:val="28"/>
        </w:rPr>
        <w:t>(</w:t>
      </w:r>
      <w:proofErr w:type="gramStart"/>
      <w:r w:rsidRPr="00457453">
        <w:rPr>
          <w:rFonts w:ascii="標楷體" w:eastAsia="標楷體" w:hAnsi="標楷體" w:hint="eastAsia"/>
          <w:b/>
          <w:bCs/>
          <w:color w:val="000000"/>
          <w:szCs w:val="28"/>
        </w:rPr>
        <w:t>一</w:t>
      </w:r>
      <w:proofErr w:type="gramEnd"/>
      <w:r w:rsidRPr="00457453">
        <w:rPr>
          <w:rFonts w:ascii="標楷體" w:eastAsia="標楷體" w:hAnsi="標楷體" w:hint="eastAsia"/>
          <w:b/>
          <w:bCs/>
          <w:color w:val="000000"/>
          <w:szCs w:val="28"/>
        </w:rPr>
        <w:t>)風險分析</w:t>
      </w:r>
    </w:p>
    <w:p w:rsidR="000D25A6" w:rsidRDefault="000D25A6" w:rsidP="00AC71C6">
      <w:pPr>
        <w:tabs>
          <w:tab w:val="left" w:pos="7920"/>
        </w:tabs>
        <w:ind w:left="283" w:hangingChars="118" w:hanging="283"/>
        <w:rPr>
          <w:rFonts w:ascii="標楷體" w:eastAsia="標楷體" w:hAnsi="標楷體"/>
          <w:color w:val="000000"/>
        </w:rPr>
      </w:pPr>
      <w:r w:rsidRPr="00457453">
        <w:rPr>
          <w:rFonts w:ascii="標楷體" w:eastAsia="標楷體" w:hAnsi="標楷體" w:hint="eastAsia"/>
          <w:color w:val="000000"/>
        </w:rPr>
        <w:t>1.瞭解受暴學生的風險分析：</w:t>
      </w:r>
      <w:r w:rsidRPr="00457453">
        <w:rPr>
          <w:rFonts w:ascii="標楷體" w:eastAsia="標楷體" w:hAnsi="標楷體" w:hint="eastAsia"/>
        </w:rPr>
        <w:t>確認受暴學生對相對人所引發的風險範圍之分析，及</w:t>
      </w:r>
      <w:r w:rsidRPr="00457453">
        <w:rPr>
          <w:rFonts w:ascii="標楷體" w:eastAsia="標楷體" w:hAnsi="標楷體" w:hint="eastAsia"/>
          <w:color w:val="000000"/>
        </w:rPr>
        <w:t>確認在這些風險中，學生可能繼續交往或分手的影響。</w:t>
      </w:r>
    </w:p>
    <w:p w:rsidR="000D25A6" w:rsidRPr="00457453" w:rsidRDefault="000D25A6" w:rsidP="000D25A6">
      <w:pPr>
        <w:tabs>
          <w:tab w:val="left" w:pos="7920"/>
        </w:tabs>
        <w:ind w:left="708" w:hangingChars="295" w:hanging="708"/>
        <w:rPr>
          <w:rFonts w:ascii="標楷體" w:eastAsia="標楷體" w:hAnsi="標楷體"/>
          <w:color w:val="000000"/>
        </w:rPr>
      </w:pPr>
      <w:r w:rsidRPr="00457453">
        <w:rPr>
          <w:rFonts w:ascii="標楷體" w:eastAsia="標楷體" w:hAnsi="標楷體" w:hint="eastAsia"/>
          <w:color w:val="000000"/>
        </w:rPr>
        <w:t>2.</w:t>
      </w:r>
      <w:r w:rsidRPr="00457453">
        <w:rPr>
          <w:rFonts w:ascii="標楷體" w:eastAsia="標楷體" w:hAnsi="標楷體" w:hint="eastAsia"/>
          <w:bCs/>
        </w:rPr>
        <w:t>瞭解現實生活引發的風險，</w:t>
      </w:r>
      <w:r w:rsidRPr="00457453">
        <w:rPr>
          <w:rFonts w:ascii="標楷體" w:eastAsia="標楷體" w:hAnsi="標楷體" w:hint="eastAsia"/>
          <w:color w:val="000000"/>
        </w:rPr>
        <w:t>如何影響受暴的風險分析及安全計畫：</w:t>
      </w:r>
    </w:p>
    <w:p w:rsidR="000D25A6" w:rsidRPr="00457453" w:rsidRDefault="000D25A6" w:rsidP="00AC71C6">
      <w:pPr>
        <w:tabs>
          <w:tab w:val="left" w:pos="7920"/>
        </w:tabs>
        <w:ind w:leftChars="59" w:left="922" w:hangingChars="325" w:hanging="780"/>
        <w:rPr>
          <w:rFonts w:ascii="標楷體" w:eastAsia="標楷體" w:hAnsi="標楷體"/>
          <w:bCs/>
        </w:rPr>
      </w:pPr>
      <w:r w:rsidRPr="00457453">
        <w:rPr>
          <w:rFonts w:ascii="標楷體" w:eastAsia="標楷體" w:hAnsi="標楷體" w:hint="eastAsia"/>
          <w:color w:val="000000"/>
        </w:rPr>
        <w:t xml:space="preserve">  (1)</w:t>
      </w:r>
      <w:r w:rsidRPr="00457453">
        <w:rPr>
          <w:rFonts w:ascii="標楷體" w:eastAsia="標楷體" w:hAnsi="標楷體" w:hint="eastAsia"/>
          <w:bCs/>
        </w:rPr>
        <w:t>了解相對人如何操弄現實生活所引發的風險以進一步控制受暴學生</w:t>
      </w:r>
    </w:p>
    <w:p w:rsidR="000D25A6" w:rsidRPr="00457453" w:rsidRDefault="000D25A6" w:rsidP="00AC71C6">
      <w:pPr>
        <w:tabs>
          <w:tab w:val="left" w:pos="7920"/>
        </w:tabs>
        <w:ind w:leftChars="59" w:left="922" w:hangingChars="325" w:hanging="780"/>
        <w:rPr>
          <w:rFonts w:ascii="標楷體" w:eastAsia="標楷體" w:hAnsi="標楷體"/>
          <w:color w:val="000000"/>
        </w:rPr>
      </w:pPr>
      <w:r w:rsidRPr="00457453">
        <w:rPr>
          <w:rFonts w:ascii="標楷體" w:eastAsia="標楷體" w:hAnsi="標楷體" w:hint="eastAsia"/>
          <w:color w:val="000000"/>
        </w:rPr>
        <w:t xml:space="preserve">  (2)受暴學生的過去及現在的安全計畫</w:t>
      </w:r>
    </w:p>
    <w:p w:rsidR="000D25A6" w:rsidRPr="00457453" w:rsidRDefault="000D25A6" w:rsidP="00AC71C6">
      <w:pPr>
        <w:tabs>
          <w:tab w:val="left" w:pos="7920"/>
        </w:tabs>
        <w:ind w:leftChars="59" w:left="922" w:hangingChars="325" w:hanging="780"/>
        <w:rPr>
          <w:rFonts w:ascii="標楷體" w:eastAsia="標楷體" w:hAnsi="標楷體"/>
        </w:rPr>
      </w:pPr>
      <w:r w:rsidRPr="00457453">
        <w:rPr>
          <w:rFonts w:ascii="標楷體" w:eastAsia="標楷體" w:hAnsi="標楷體" w:hint="eastAsia"/>
          <w:color w:val="000000"/>
        </w:rPr>
        <w:t xml:space="preserve">  (3)</w:t>
      </w:r>
      <w:r w:rsidRPr="00457453">
        <w:rPr>
          <w:rFonts w:ascii="標楷體" w:eastAsia="標楷體" w:hAnsi="標楷體" w:hint="eastAsia"/>
        </w:rPr>
        <w:t>確認受暴學生繼續交往或分手的保護策略</w:t>
      </w:r>
    </w:p>
    <w:p w:rsidR="000D25A6" w:rsidRPr="00457453" w:rsidRDefault="000D25A6" w:rsidP="00AC71C6">
      <w:pPr>
        <w:tabs>
          <w:tab w:val="left" w:pos="7920"/>
        </w:tabs>
        <w:ind w:leftChars="59" w:left="922" w:hangingChars="325" w:hanging="780"/>
        <w:rPr>
          <w:rFonts w:ascii="標楷體" w:eastAsia="標楷體" w:hAnsi="標楷體"/>
          <w:color w:val="000000"/>
        </w:rPr>
      </w:pPr>
      <w:r w:rsidRPr="00457453">
        <w:rPr>
          <w:rFonts w:ascii="標楷體" w:eastAsia="標楷體" w:hAnsi="標楷體" w:hint="eastAsia"/>
          <w:color w:val="000000"/>
        </w:rPr>
        <w:t xml:space="preserve">  (4)</w:t>
      </w:r>
      <w:r w:rsidRPr="00457453">
        <w:rPr>
          <w:rFonts w:ascii="標楷體" w:eastAsia="標楷體" w:hAnsi="標楷體" w:hint="eastAsia"/>
        </w:rPr>
        <w:t>確認受暴學生目前對親密關係暴力問題處理的計</w:t>
      </w:r>
      <w:r w:rsidR="00AC71C6">
        <w:rPr>
          <w:rFonts w:ascii="標楷體" w:eastAsia="標楷體" w:hAnsi="標楷體" w:hint="eastAsia"/>
        </w:rPr>
        <w:t>畫</w:t>
      </w:r>
      <w:r w:rsidRPr="00457453">
        <w:rPr>
          <w:rFonts w:ascii="標楷體" w:eastAsia="標楷體" w:hAnsi="標楷體" w:hint="eastAsia"/>
        </w:rPr>
        <w:t>時間表</w:t>
      </w:r>
    </w:p>
    <w:p w:rsidR="000D25A6" w:rsidRPr="00457453" w:rsidRDefault="000D25A6" w:rsidP="000D25A6">
      <w:pPr>
        <w:rPr>
          <w:rFonts w:ascii="標楷體" w:eastAsia="標楷體" w:hAnsi="標楷體"/>
        </w:rPr>
      </w:pPr>
      <w:r w:rsidRPr="00457453">
        <w:rPr>
          <w:rFonts w:ascii="標楷體" w:eastAsia="標楷體" w:hAnsi="標楷體" w:hint="eastAsia"/>
        </w:rPr>
        <w:t>3.評估安全計畫可能實施的方式</w:t>
      </w:r>
    </w:p>
    <w:p w:rsidR="000D25A6" w:rsidRPr="00457453" w:rsidRDefault="000D25A6" w:rsidP="000D25A6">
      <w:pPr>
        <w:tabs>
          <w:tab w:val="num" w:pos="2164"/>
          <w:tab w:val="left" w:pos="7920"/>
        </w:tabs>
        <w:ind w:leftChars="178" w:left="924" w:hangingChars="207" w:hanging="497"/>
        <w:rPr>
          <w:rFonts w:ascii="標楷體" w:eastAsia="標楷體" w:hAnsi="標楷體"/>
          <w:color w:val="000000"/>
        </w:rPr>
      </w:pPr>
      <w:r w:rsidRPr="00457453">
        <w:rPr>
          <w:rFonts w:ascii="標楷體" w:eastAsia="標楷體" w:hAnsi="標楷體" w:hint="eastAsia"/>
          <w:color w:val="000000"/>
        </w:rPr>
        <w:t>(1)</w:t>
      </w:r>
      <w:r w:rsidRPr="00457453">
        <w:rPr>
          <w:rFonts w:ascii="標楷體" w:eastAsia="標楷體" w:hAnsi="標楷體"/>
          <w:color w:val="000000"/>
        </w:rPr>
        <w:t>收集資訊以及確定誰需要參與這個過程</w:t>
      </w:r>
    </w:p>
    <w:p w:rsidR="000D25A6" w:rsidRPr="00457453" w:rsidRDefault="000D25A6" w:rsidP="000D25A6">
      <w:pPr>
        <w:tabs>
          <w:tab w:val="num" w:pos="2164"/>
          <w:tab w:val="left" w:pos="7920"/>
        </w:tabs>
        <w:ind w:leftChars="178" w:left="924" w:hangingChars="207" w:hanging="497"/>
        <w:rPr>
          <w:rFonts w:ascii="標楷體" w:eastAsia="標楷體" w:hAnsi="標楷體"/>
          <w:color w:val="000000"/>
        </w:rPr>
      </w:pPr>
      <w:r w:rsidRPr="00457453">
        <w:rPr>
          <w:rFonts w:ascii="標楷體" w:eastAsia="標楷體" w:hAnsi="標楷體" w:hint="eastAsia"/>
          <w:color w:val="000000"/>
        </w:rPr>
        <w:t>(2)</w:t>
      </w:r>
      <w:r w:rsidRPr="00457453">
        <w:rPr>
          <w:rFonts w:ascii="標楷體" w:eastAsia="標楷體" w:hAnsi="標楷體"/>
          <w:color w:val="000000"/>
        </w:rPr>
        <w:t>分析並檢視</w:t>
      </w:r>
      <w:r w:rsidRPr="00457453">
        <w:rPr>
          <w:rFonts w:ascii="標楷體" w:eastAsia="標楷體" w:hAnsi="標楷體" w:hint="eastAsia"/>
          <w:color w:val="000000"/>
        </w:rPr>
        <w:t>所</w:t>
      </w:r>
      <w:r w:rsidRPr="00457453">
        <w:rPr>
          <w:rFonts w:ascii="標楷體" w:eastAsia="標楷體" w:hAnsi="標楷體"/>
          <w:color w:val="000000"/>
        </w:rPr>
        <w:t>收集的資料</w:t>
      </w:r>
    </w:p>
    <w:p w:rsidR="000D25A6" w:rsidRPr="00457453" w:rsidRDefault="000D25A6" w:rsidP="000D25A6">
      <w:pPr>
        <w:tabs>
          <w:tab w:val="num" w:pos="2164"/>
          <w:tab w:val="left" w:pos="7920"/>
        </w:tabs>
        <w:ind w:leftChars="178" w:left="924" w:hangingChars="207" w:hanging="497"/>
        <w:rPr>
          <w:rFonts w:ascii="標楷體" w:eastAsia="標楷體" w:hAnsi="標楷體"/>
          <w:color w:val="000000"/>
        </w:rPr>
      </w:pPr>
      <w:r w:rsidRPr="00457453">
        <w:rPr>
          <w:rFonts w:ascii="標楷體" w:eastAsia="標楷體" w:hAnsi="標楷體" w:hint="eastAsia"/>
          <w:color w:val="000000"/>
        </w:rPr>
        <w:t>(3)</w:t>
      </w:r>
      <w:r w:rsidRPr="00457453">
        <w:rPr>
          <w:rFonts w:ascii="標楷體" w:eastAsia="標楷體" w:hAnsi="標楷體"/>
          <w:color w:val="000000"/>
        </w:rPr>
        <w:t>依據這項分析發展一個方向並且計畫如何實施</w:t>
      </w:r>
    </w:p>
    <w:p w:rsidR="000D25A6" w:rsidRDefault="000D25A6" w:rsidP="000D25A6">
      <w:pPr>
        <w:tabs>
          <w:tab w:val="num" w:pos="2164"/>
          <w:tab w:val="left" w:pos="7920"/>
        </w:tabs>
        <w:ind w:leftChars="178" w:left="924" w:hangingChars="207" w:hanging="497"/>
        <w:rPr>
          <w:rFonts w:ascii="標楷體" w:eastAsia="標楷體" w:hAnsi="標楷體"/>
          <w:color w:val="000000"/>
        </w:rPr>
      </w:pPr>
      <w:r w:rsidRPr="00457453">
        <w:rPr>
          <w:rFonts w:ascii="標楷體" w:eastAsia="標楷體" w:hAnsi="標楷體" w:hint="eastAsia"/>
          <w:color w:val="000000"/>
        </w:rPr>
        <w:t>(4)</w:t>
      </w:r>
      <w:r w:rsidRPr="00457453">
        <w:rPr>
          <w:rFonts w:ascii="標楷體" w:eastAsia="標楷體" w:hAnsi="標楷體"/>
          <w:color w:val="000000"/>
        </w:rPr>
        <w:t>持續收集資料、分析及策略以監控並增強計畫</w:t>
      </w:r>
    </w:p>
    <w:p w:rsidR="005056BF" w:rsidRPr="00457453" w:rsidRDefault="005056BF" w:rsidP="005056BF">
      <w:pPr>
        <w:widowControl/>
        <w:rPr>
          <w:rFonts w:ascii="標楷體" w:eastAsia="標楷體" w:hAnsi="標楷體"/>
          <w:b/>
          <w:sz w:val="28"/>
          <w:szCs w:val="28"/>
        </w:rPr>
      </w:pPr>
      <w:r w:rsidRPr="005056BF">
        <w:rPr>
          <w:rFonts w:ascii="標楷體" w:eastAsia="標楷體" w:hAnsi="標楷體"/>
          <w:b/>
          <w:noProof/>
          <w:sz w:val="28"/>
          <w:szCs w:val="28"/>
        </w:rPr>
        <w:drawing>
          <wp:inline distT="0" distB="0" distL="0" distR="0">
            <wp:extent cx="307239" cy="307239"/>
            <wp:effectExtent l="19050" t="0" r="0" b="0"/>
            <wp:docPr id="34"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35" cstate="print"/>
                    <a:srcRect/>
                    <a:stretch>
                      <a:fillRect/>
                    </a:stretch>
                  </pic:blipFill>
                  <pic:spPr bwMode="auto">
                    <a:xfrm>
                      <a:off x="0" y="0"/>
                      <a:ext cx="307239" cy="307239"/>
                    </a:xfrm>
                    <a:prstGeom prst="rect">
                      <a:avLst/>
                    </a:prstGeom>
                    <a:noFill/>
                    <a:ln w="9525">
                      <a:noFill/>
                      <a:miter lim="800000"/>
                      <a:headEnd/>
                      <a:tailEnd/>
                    </a:ln>
                  </pic:spPr>
                </pic:pic>
              </a:graphicData>
            </a:graphic>
          </wp:inline>
        </w:drawing>
      </w:r>
      <w:r w:rsidRPr="005056BF">
        <w:rPr>
          <w:rFonts w:ascii="標楷體" w:eastAsia="標楷體" w:hAnsi="標楷體" w:hint="eastAsia"/>
          <w:b/>
          <w:szCs w:val="24"/>
        </w:rPr>
        <w:t>小叮嚀~</w:t>
      </w:r>
      <w:r w:rsidR="00E4344D">
        <w:rPr>
          <w:rFonts w:ascii="標楷體" w:eastAsia="標楷體" w:hAnsi="標楷體" w:hint="eastAsia"/>
          <w:b/>
          <w:szCs w:val="24"/>
        </w:rPr>
        <w:t>更多對受暴學生的風險分析評估，請參考附件</w:t>
      </w:r>
      <w:r w:rsidR="00680F53">
        <w:rPr>
          <w:rFonts w:ascii="標楷體" w:eastAsia="標楷體" w:hAnsi="標楷體" w:hint="eastAsia"/>
          <w:b/>
          <w:szCs w:val="24"/>
        </w:rPr>
        <w:t>四</w:t>
      </w:r>
      <w:r w:rsidRPr="005056BF">
        <w:rPr>
          <w:rFonts w:ascii="標楷體" w:eastAsia="標楷體" w:hAnsi="標楷體" w:hint="eastAsia"/>
          <w:b/>
          <w:szCs w:val="24"/>
        </w:rPr>
        <w:t>：評估受害學生因相對人所面臨的</w:t>
      </w:r>
      <w:r w:rsidRPr="005056BF">
        <w:rPr>
          <w:rFonts w:ascii="標楷體" w:eastAsia="標楷體" w:hAnsi="標楷體" w:hint="eastAsia"/>
          <w:b/>
          <w:color w:val="000000"/>
          <w:szCs w:val="24"/>
        </w:rPr>
        <w:t>風險分析內容。</w:t>
      </w:r>
    </w:p>
    <w:p w:rsidR="000D25A6" w:rsidRPr="00457453" w:rsidRDefault="000D25A6" w:rsidP="000D25A6">
      <w:pPr>
        <w:tabs>
          <w:tab w:val="left" w:pos="7920"/>
        </w:tabs>
        <w:rPr>
          <w:rFonts w:ascii="標楷體" w:eastAsia="標楷體" w:hAnsi="標楷體"/>
          <w:color w:val="000000"/>
        </w:rPr>
      </w:pPr>
    </w:p>
    <w:p w:rsidR="000D25A6" w:rsidRPr="00457453" w:rsidRDefault="000D25A6" w:rsidP="000D25A6">
      <w:pPr>
        <w:tabs>
          <w:tab w:val="left" w:pos="7920"/>
        </w:tabs>
        <w:rPr>
          <w:rFonts w:ascii="標楷體" w:eastAsia="標楷體" w:hAnsi="標楷體"/>
          <w:b/>
          <w:color w:val="000000"/>
        </w:rPr>
      </w:pPr>
      <w:r w:rsidRPr="00457453">
        <w:rPr>
          <w:rFonts w:ascii="標楷體" w:eastAsia="標楷體" w:hAnsi="標楷體" w:hint="eastAsia"/>
          <w:b/>
          <w:color w:val="000000"/>
        </w:rPr>
        <w:t>(二)安全計畫擬定與執行</w:t>
      </w:r>
    </w:p>
    <w:p w:rsidR="000D25A6" w:rsidRDefault="000D25A6" w:rsidP="000D25A6">
      <w:pPr>
        <w:ind w:firstLine="480"/>
        <w:rPr>
          <w:rFonts w:ascii="標楷體" w:eastAsia="標楷體" w:hAnsi="標楷體"/>
        </w:rPr>
      </w:pPr>
      <w:r w:rsidRPr="00457453">
        <w:rPr>
          <w:rFonts w:ascii="標楷體" w:eastAsia="標楷體" w:hAnsi="標楷體"/>
        </w:rPr>
        <w:t>結束上述的風險分析，</w:t>
      </w:r>
      <w:r w:rsidRPr="00457453">
        <w:rPr>
          <w:rFonts w:ascii="標楷體" w:eastAsia="標楷體" w:hAnsi="標楷體" w:hint="eastAsia"/>
        </w:rPr>
        <w:t>需</w:t>
      </w:r>
      <w:proofErr w:type="gramStart"/>
      <w:r w:rsidRPr="00457453">
        <w:rPr>
          <w:rFonts w:ascii="標楷體" w:eastAsia="標楷體" w:hAnsi="標楷體"/>
        </w:rPr>
        <w:t>採</w:t>
      </w:r>
      <w:proofErr w:type="gramEnd"/>
      <w:r w:rsidRPr="00457453">
        <w:rPr>
          <w:rFonts w:ascii="標楷體" w:eastAsia="標楷體" w:hAnsi="標楷體"/>
        </w:rPr>
        <w:t>行適當處理措施後，應</w:t>
      </w:r>
      <w:r w:rsidRPr="00457453">
        <w:rPr>
          <w:rFonts w:ascii="標楷體" w:eastAsia="標楷體" w:hAnsi="標楷體" w:hint="eastAsia"/>
        </w:rPr>
        <w:t>就上述的資訊與分析結果作基礎</w:t>
      </w:r>
      <w:r w:rsidRPr="00457453">
        <w:rPr>
          <w:rFonts w:ascii="標楷體" w:eastAsia="標楷體" w:hAnsi="標楷體"/>
        </w:rPr>
        <w:t>，</w:t>
      </w:r>
      <w:r w:rsidRPr="00457453">
        <w:rPr>
          <w:rFonts w:ascii="標楷體" w:eastAsia="標楷體" w:hAnsi="標楷體" w:hint="eastAsia"/>
        </w:rPr>
        <w:t>和受暴學生共同擬定</w:t>
      </w:r>
      <w:r w:rsidRPr="00457453">
        <w:rPr>
          <w:rFonts w:ascii="標楷體" w:eastAsia="標楷體" w:hAnsi="標楷體"/>
        </w:rPr>
        <w:t>以</w:t>
      </w:r>
      <w:r w:rsidR="0076543D">
        <w:rPr>
          <w:rFonts w:ascii="標楷體" w:eastAsia="標楷體" w:hAnsi="標楷體"/>
        </w:rPr>
        <w:t>受暴學生</w:t>
      </w:r>
      <w:r w:rsidRPr="00457453">
        <w:rPr>
          <w:rFonts w:ascii="標楷體" w:eastAsia="標楷體" w:hAnsi="標楷體"/>
        </w:rPr>
        <w:t>為中心的安全計畫</w:t>
      </w:r>
      <w:r w:rsidRPr="00457453">
        <w:rPr>
          <w:rFonts w:ascii="標楷體" w:eastAsia="標楷體" w:hAnsi="標楷體" w:hint="eastAsia"/>
        </w:rPr>
        <w:t>並執行</w:t>
      </w:r>
      <w:r w:rsidRPr="00457453">
        <w:rPr>
          <w:rFonts w:ascii="標楷體" w:eastAsia="標楷體" w:hAnsi="標楷體"/>
        </w:rPr>
        <w:t>。</w:t>
      </w:r>
      <w:r w:rsidR="0091781E">
        <w:rPr>
          <w:rFonts w:ascii="標楷體" w:eastAsia="標楷體" w:hAnsi="標楷體" w:hint="eastAsia"/>
        </w:rPr>
        <w:t>可依受暴學生狀況，參考下列安全計畫內容。</w:t>
      </w:r>
    </w:p>
    <w:p w:rsidR="0091781E" w:rsidRPr="006F5C12" w:rsidRDefault="0091781E" w:rsidP="000D25A6">
      <w:pPr>
        <w:ind w:firstLine="480"/>
        <w:rPr>
          <w:rFonts w:ascii="標楷體" w:eastAsia="標楷體" w:hAnsi="標楷體"/>
          <w:b/>
          <w:szCs w:val="24"/>
        </w:rPr>
      </w:pPr>
      <w:r w:rsidRPr="006F5C12">
        <w:rPr>
          <w:rFonts w:ascii="標楷體" w:eastAsia="標楷體" w:hAnsi="標楷體" w:hint="eastAsia"/>
          <w:b/>
          <w:szCs w:val="24"/>
        </w:rPr>
        <w:t>1.</w:t>
      </w:r>
      <w:r w:rsidRPr="006F5C12">
        <w:rPr>
          <w:rFonts w:ascii="標楷體" w:eastAsia="標楷體" w:hAnsi="標楷體" w:cs="Arial" w:hint="eastAsia"/>
          <w:b/>
          <w:color w:val="222222"/>
          <w:szCs w:val="24"/>
        </w:rPr>
        <w:t>安全計畫內容參考之</w:t>
      </w:r>
      <w:proofErr w:type="gramStart"/>
      <w:r w:rsidRPr="006F5C12">
        <w:rPr>
          <w:rFonts w:ascii="標楷體" w:eastAsia="標楷體" w:hAnsi="標楷體" w:cs="Arial" w:hint="eastAsia"/>
          <w:b/>
          <w:color w:val="222222"/>
          <w:szCs w:val="24"/>
        </w:rPr>
        <w:t>一</w:t>
      </w:r>
      <w:proofErr w:type="gramEnd"/>
      <w:r w:rsidRPr="006F5C12">
        <w:rPr>
          <w:rFonts w:ascii="標楷體" w:eastAsia="標楷體" w:hAnsi="標楷體" w:cs="Arial" w:hint="eastAsia"/>
          <w:b/>
          <w:color w:val="222222"/>
          <w:szCs w:val="24"/>
        </w:rPr>
        <w:t>：維護受暴學生在</w:t>
      </w:r>
      <w:r w:rsidRPr="006F5C12">
        <w:rPr>
          <w:rFonts w:ascii="標楷體" w:eastAsia="標楷體" w:hAnsi="標楷體" w:cs="Arial"/>
          <w:b/>
          <w:color w:val="222222"/>
          <w:szCs w:val="24"/>
        </w:rPr>
        <w:t>校園</w:t>
      </w:r>
      <w:r w:rsidRPr="006F5C12">
        <w:rPr>
          <w:rFonts w:ascii="標楷體" w:eastAsia="標楷體" w:hAnsi="標楷體" w:cs="Arial" w:hint="eastAsia"/>
          <w:b/>
          <w:color w:val="222222"/>
          <w:szCs w:val="24"/>
        </w:rPr>
        <w:t>的安全</w:t>
      </w:r>
    </w:p>
    <w:p w:rsidR="0091781E" w:rsidRPr="006F5C12" w:rsidRDefault="0091781E" w:rsidP="000D25A6">
      <w:pPr>
        <w:ind w:firstLine="480"/>
        <w:rPr>
          <w:rFonts w:ascii="標楷體" w:eastAsia="標楷體" w:hAnsi="標楷體"/>
          <w:b/>
          <w:szCs w:val="24"/>
        </w:rPr>
      </w:pPr>
      <w:r w:rsidRPr="006F5C12">
        <w:rPr>
          <w:rFonts w:ascii="標楷體" w:eastAsia="標楷體" w:hAnsi="標楷體" w:hint="eastAsia"/>
          <w:b/>
          <w:szCs w:val="24"/>
        </w:rPr>
        <w:t>2.</w:t>
      </w:r>
      <w:r w:rsidR="006F5C12" w:rsidRPr="006F5C12">
        <w:rPr>
          <w:rFonts w:ascii="標楷體" w:eastAsia="標楷體" w:hAnsi="標楷體" w:hint="eastAsia"/>
          <w:b/>
          <w:szCs w:val="24"/>
        </w:rPr>
        <w:t>安全計畫內容參考之二：維護受暴學生生活、社交與網路使用的安全</w:t>
      </w:r>
    </w:p>
    <w:p w:rsidR="005F273B" w:rsidRDefault="0091781E" w:rsidP="005F273B">
      <w:pPr>
        <w:ind w:firstLine="480"/>
        <w:rPr>
          <w:rFonts w:ascii="標楷體" w:eastAsia="標楷體" w:hAnsi="標楷體"/>
          <w:szCs w:val="24"/>
        </w:rPr>
      </w:pPr>
      <w:r w:rsidRPr="00057586">
        <w:rPr>
          <w:rFonts w:ascii="標楷體" w:eastAsia="標楷體" w:hAnsi="標楷體" w:hint="eastAsia"/>
          <w:szCs w:val="24"/>
        </w:rPr>
        <w:t>3.</w:t>
      </w:r>
      <w:r w:rsidR="00057586" w:rsidRPr="00057586">
        <w:rPr>
          <w:rFonts w:ascii="標楷體" w:eastAsia="標楷體" w:hAnsi="標楷體" w:hint="eastAsia"/>
          <w:b/>
          <w:szCs w:val="24"/>
        </w:rPr>
        <w:t>安全計畫內容參考之</w:t>
      </w:r>
      <w:proofErr w:type="gramStart"/>
      <w:r w:rsidR="00057586" w:rsidRPr="00057586">
        <w:rPr>
          <w:rFonts w:ascii="標楷體" w:eastAsia="標楷體" w:hAnsi="標楷體" w:hint="eastAsia"/>
          <w:b/>
          <w:szCs w:val="24"/>
        </w:rPr>
        <w:t>三</w:t>
      </w:r>
      <w:proofErr w:type="gramEnd"/>
      <w:r w:rsidR="00057586" w:rsidRPr="00057586">
        <w:rPr>
          <w:rFonts w:ascii="標楷體" w:eastAsia="標楷體" w:hAnsi="標楷體" w:hint="eastAsia"/>
          <w:b/>
          <w:szCs w:val="24"/>
        </w:rPr>
        <w:t>：與加害人同居，面對離開暴力環境的安全注意事項</w:t>
      </w:r>
    </w:p>
    <w:p w:rsidR="005F273B" w:rsidRDefault="0091781E" w:rsidP="005F273B">
      <w:pPr>
        <w:ind w:firstLine="480"/>
        <w:rPr>
          <w:rFonts w:ascii="標楷體" w:eastAsia="標楷體" w:hAnsi="標楷體"/>
          <w:b/>
          <w:szCs w:val="24"/>
        </w:rPr>
      </w:pPr>
      <w:r w:rsidRPr="005F273B">
        <w:rPr>
          <w:rFonts w:ascii="標楷體" w:eastAsia="標楷體" w:hAnsi="標楷體" w:hint="eastAsia"/>
          <w:szCs w:val="24"/>
        </w:rPr>
        <w:t>4.</w:t>
      </w:r>
      <w:r w:rsidR="003D39C8">
        <w:rPr>
          <w:rFonts w:ascii="標楷體" w:eastAsia="標楷體" w:hAnsi="標楷體" w:hint="eastAsia"/>
          <w:b/>
          <w:szCs w:val="24"/>
        </w:rPr>
        <w:t>安全計畫內容參考之四：同志親密關係暴力形式</w:t>
      </w:r>
      <w:r w:rsidR="005F273B" w:rsidRPr="005F273B">
        <w:rPr>
          <w:rFonts w:ascii="標楷體" w:eastAsia="標楷體" w:hAnsi="標楷體" w:hint="eastAsia"/>
          <w:b/>
          <w:szCs w:val="24"/>
        </w:rPr>
        <w:t>與安全計畫內容參考</w:t>
      </w:r>
    </w:p>
    <w:p w:rsidR="00443D6C" w:rsidRPr="00443D6C" w:rsidRDefault="00443D6C" w:rsidP="005F273B">
      <w:pPr>
        <w:ind w:firstLine="480"/>
        <w:rPr>
          <w:rFonts w:ascii="標楷體" w:eastAsia="標楷體" w:hAnsi="標楷體"/>
          <w:szCs w:val="24"/>
        </w:rPr>
      </w:pPr>
      <w:r w:rsidRPr="00443D6C">
        <w:rPr>
          <w:rFonts w:ascii="標楷體" w:eastAsia="標楷體" w:hAnsi="標楷體" w:hint="eastAsia"/>
          <w:b/>
          <w:szCs w:val="24"/>
        </w:rPr>
        <w:t>5.安全計畫內容參考之五：</w:t>
      </w:r>
      <w:r w:rsidRPr="00443D6C">
        <w:rPr>
          <w:rFonts w:ascii="標楷體" w:eastAsia="標楷體" w:hAnsi="標楷體" w:cs="Arial" w:hint="eastAsia"/>
          <w:b/>
          <w:color w:val="000000"/>
          <w:szCs w:val="24"/>
        </w:rPr>
        <w:t>保護令聲請後安全計畫14口訣</w:t>
      </w:r>
    </w:p>
    <w:p w:rsidR="0091781E" w:rsidRPr="005F273B" w:rsidRDefault="0091781E" w:rsidP="000D25A6">
      <w:pPr>
        <w:ind w:firstLine="480"/>
        <w:rPr>
          <w:rFonts w:ascii="標楷體" w:eastAsia="標楷體" w:hAnsi="標楷體"/>
          <w:szCs w:val="24"/>
        </w:rPr>
      </w:pPr>
    </w:p>
    <w:p w:rsidR="000D25A6" w:rsidRPr="00457453" w:rsidRDefault="000D25A6" w:rsidP="000D25A6">
      <w:pPr>
        <w:widowControl/>
        <w:rPr>
          <w:rFonts w:ascii="標楷體" w:eastAsia="標楷體" w:hAnsi="標楷體"/>
        </w:rPr>
      </w:pPr>
      <w:r w:rsidRPr="00457453">
        <w:rPr>
          <w:rFonts w:ascii="標楷體" w:eastAsia="標楷體" w:hAnsi="標楷體"/>
        </w:rPr>
        <w:br w:type="page"/>
      </w:r>
    </w:p>
    <w:p w:rsidR="00023825" w:rsidRPr="0091781E" w:rsidRDefault="003271E3" w:rsidP="00023825">
      <w:pPr>
        <w:rPr>
          <w:rFonts w:ascii="標楷體" w:eastAsia="標楷體" w:hAnsi="標楷體"/>
          <w:b/>
          <w:sz w:val="28"/>
          <w:szCs w:val="28"/>
        </w:rPr>
      </w:pPr>
      <w:r>
        <w:rPr>
          <w:rFonts w:ascii="標楷體" w:eastAsia="標楷體" w:hAnsi="標楷體" w:hint="eastAsia"/>
          <w:b/>
          <w:sz w:val="28"/>
          <w:szCs w:val="28"/>
        </w:rPr>
        <w:lastRenderedPageBreak/>
        <w:t>二、</w:t>
      </w:r>
      <w:r w:rsidR="00023825" w:rsidRPr="0091781E">
        <w:rPr>
          <w:rFonts w:ascii="標楷體" w:eastAsia="標楷體" w:hAnsi="標楷體" w:hint="eastAsia"/>
          <w:b/>
          <w:sz w:val="28"/>
          <w:szCs w:val="28"/>
        </w:rPr>
        <w:t>安全計畫內容參考</w:t>
      </w:r>
      <w:r w:rsidR="000D3FEF" w:rsidRPr="0091781E">
        <w:rPr>
          <w:rFonts w:ascii="標楷體" w:eastAsia="標楷體" w:hAnsi="標楷體" w:hint="eastAsia"/>
          <w:b/>
          <w:sz w:val="28"/>
          <w:szCs w:val="28"/>
        </w:rPr>
        <w:t>之</w:t>
      </w:r>
      <w:proofErr w:type="gramStart"/>
      <w:r w:rsidR="000D3FEF" w:rsidRPr="0091781E">
        <w:rPr>
          <w:rFonts w:ascii="標楷體" w:eastAsia="標楷體" w:hAnsi="標楷體" w:hint="eastAsia"/>
          <w:b/>
          <w:sz w:val="28"/>
          <w:szCs w:val="28"/>
        </w:rPr>
        <w:t>一</w:t>
      </w:r>
      <w:proofErr w:type="gramEnd"/>
      <w:r w:rsidR="0091781E" w:rsidRPr="0091781E">
        <w:rPr>
          <w:rFonts w:ascii="標楷體" w:eastAsia="標楷體" w:hAnsi="標楷體" w:hint="eastAsia"/>
          <w:b/>
          <w:sz w:val="28"/>
          <w:szCs w:val="28"/>
        </w:rPr>
        <w:t>：</w:t>
      </w:r>
      <w:r w:rsidR="0091781E" w:rsidRPr="0091781E">
        <w:rPr>
          <w:rFonts w:ascii="標楷體" w:eastAsia="標楷體" w:hAnsi="標楷體" w:cs="Arial" w:hint="eastAsia"/>
          <w:b/>
          <w:color w:val="222222"/>
          <w:sz w:val="28"/>
          <w:szCs w:val="28"/>
        </w:rPr>
        <w:t>維護受暴學生在</w:t>
      </w:r>
      <w:r w:rsidR="0091781E" w:rsidRPr="0091781E">
        <w:rPr>
          <w:rFonts w:ascii="標楷體" w:eastAsia="標楷體" w:hAnsi="標楷體" w:cs="Arial"/>
          <w:b/>
          <w:color w:val="222222"/>
          <w:sz w:val="28"/>
          <w:szCs w:val="28"/>
        </w:rPr>
        <w:t>校園</w:t>
      </w:r>
      <w:r w:rsidR="0091781E" w:rsidRPr="0091781E">
        <w:rPr>
          <w:rFonts w:ascii="標楷體" w:eastAsia="標楷體" w:hAnsi="標楷體" w:cs="Arial" w:hint="eastAsia"/>
          <w:b/>
          <w:color w:val="222222"/>
          <w:sz w:val="28"/>
          <w:szCs w:val="28"/>
        </w:rPr>
        <w:t>的安全</w:t>
      </w:r>
    </w:p>
    <w:p w:rsidR="00023825" w:rsidRPr="00FD56BE" w:rsidRDefault="00FD56BE" w:rsidP="00023825">
      <w:pPr>
        <w:rPr>
          <w:rFonts w:ascii="標楷體" w:eastAsia="標楷體" w:hAnsi="標楷體"/>
        </w:rPr>
      </w:pPr>
      <w:r w:rsidRPr="00FD56BE">
        <w:rPr>
          <w:rFonts w:ascii="標楷體" w:eastAsia="標楷體" w:hAnsi="標楷體" w:hint="eastAsia"/>
        </w:rPr>
        <w:t>有關親密關係暴力受暴學生之安全之計畫討論，必須與受暴學生共同討論，了解其與加害人的關係、互動狀態，並依照受暴學生在校內修課與主要行動場域情形，進行地點與重要協助者之間關聯討論，並提出物品準備與聯繫方式討論。</w:t>
      </w:r>
    </w:p>
    <w:p w:rsidR="00023825" w:rsidRPr="00457453" w:rsidRDefault="001027BC" w:rsidP="00023825">
      <w:pP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2176384" behindDoc="0" locked="0" layoutInCell="1" allowOverlap="1">
                <wp:simplePos x="0" y="0"/>
                <wp:positionH relativeFrom="column">
                  <wp:posOffset>-142875</wp:posOffset>
                </wp:positionH>
                <wp:positionV relativeFrom="paragraph">
                  <wp:posOffset>94615</wp:posOffset>
                </wp:positionV>
                <wp:extent cx="6447155" cy="6835775"/>
                <wp:effectExtent l="0" t="0" r="10795" b="22225"/>
                <wp:wrapNone/>
                <wp:docPr id="13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155" cy="6835775"/>
                          <a:chOff x="1255" y="5244"/>
                          <a:chExt cx="9980" cy="10765"/>
                        </a:xfrm>
                      </wpg:grpSpPr>
                      <wps:wsp>
                        <wps:cNvPr id="134" name="文字方塊 17"/>
                        <wps:cNvSpPr txBox="1">
                          <a:spLocks noChangeArrowheads="1"/>
                        </wps:cNvSpPr>
                        <wps:spPr bwMode="auto">
                          <a:xfrm>
                            <a:off x="1255" y="5302"/>
                            <a:ext cx="6070" cy="5100"/>
                          </a:xfrm>
                          <a:prstGeom prst="rect">
                            <a:avLst/>
                          </a:prstGeom>
                          <a:solidFill>
                            <a:schemeClr val="lt1">
                              <a:lumMod val="100000"/>
                              <a:lumOff val="0"/>
                            </a:schemeClr>
                          </a:solidFill>
                          <a:ln w="6350">
                            <a:solidFill>
                              <a:srgbClr val="000000"/>
                            </a:solidFill>
                            <a:miter lim="800000"/>
                            <a:headEnd/>
                            <a:tailEnd/>
                          </a:ln>
                        </wps:spPr>
                        <wps:txbx>
                          <w:txbxContent>
                            <w:p w:rsidR="007F5989" w:rsidRPr="00B01D74" w:rsidRDefault="007F5989" w:rsidP="00023825">
                              <w:pPr>
                                <w:spacing w:line="280" w:lineRule="atLeast"/>
                                <w:rPr>
                                  <w:rFonts w:ascii="Arial" w:hAnsi="Arial" w:cs="Arial"/>
                                  <w:b/>
                                  <w:color w:val="222222"/>
                                  <w:sz w:val="20"/>
                                  <w:szCs w:val="20"/>
                                </w:rPr>
                              </w:pPr>
                              <w:r w:rsidRPr="00B01D74">
                                <w:rPr>
                                  <w:rFonts w:ascii="Arial" w:hAnsi="Arial" w:cs="Arial" w:hint="eastAsia"/>
                                  <w:b/>
                                  <w:color w:val="222222"/>
                                  <w:sz w:val="20"/>
                                  <w:szCs w:val="20"/>
                                </w:rPr>
                                <w:t>維護受暴學生在</w:t>
                              </w:r>
                              <w:r w:rsidRPr="00B01D74">
                                <w:rPr>
                                  <w:rFonts w:ascii="Arial" w:hAnsi="Arial" w:cs="Arial"/>
                                  <w:b/>
                                  <w:color w:val="222222"/>
                                  <w:sz w:val="20"/>
                                  <w:szCs w:val="20"/>
                                </w:rPr>
                                <w:t>校園</w:t>
                              </w:r>
                              <w:r w:rsidRPr="00B01D74">
                                <w:rPr>
                                  <w:rFonts w:ascii="Arial" w:hAnsi="Arial" w:cs="Arial" w:hint="eastAsia"/>
                                  <w:b/>
                                  <w:color w:val="222222"/>
                                  <w:sz w:val="20"/>
                                  <w:szCs w:val="20"/>
                                </w:rPr>
                                <w:t>的安全</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我去</w:t>
                              </w:r>
                              <w:r w:rsidRPr="00B01D74">
                                <w:rPr>
                                  <w:rFonts w:ascii="Arial" w:hAnsi="Arial" w:cs="Arial" w:hint="eastAsia"/>
                                  <w:b/>
                                  <w:color w:val="222222"/>
                                  <w:sz w:val="20"/>
                                  <w:szCs w:val="20"/>
                                </w:rPr>
                                <w:t>學校</w:t>
                              </w:r>
                              <w:r w:rsidRPr="00B01D74">
                                <w:rPr>
                                  <w:rFonts w:ascii="Arial" w:hAnsi="Arial" w:cs="Arial"/>
                                  <w:b/>
                                  <w:color w:val="222222"/>
                                  <w:sz w:val="20"/>
                                  <w:szCs w:val="20"/>
                                </w:rPr>
                                <w:t>最安全的方式是：</w:t>
                              </w:r>
                              <w:r w:rsidRPr="00B01D74">
                                <w:rPr>
                                  <w:rFonts w:ascii="Arial" w:hAnsi="Arial" w:cs="Arial"/>
                                  <w:b/>
                                  <w:color w:val="222222"/>
                                  <w:sz w:val="20"/>
                                  <w:szCs w:val="20"/>
                                </w:rPr>
                                <w:t>__________________________________________________________________________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hint="eastAsia"/>
                                  <w:b/>
                                  <w:color w:val="222222"/>
                                  <w:sz w:val="20"/>
                                  <w:szCs w:val="20"/>
                                </w:rPr>
                                <w:t>在校園中，</w:t>
                              </w:r>
                              <w:r w:rsidRPr="00B01D74">
                                <w:rPr>
                                  <w:rFonts w:ascii="Arial" w:hAnsi="Arial" w:cs="Arial"/>
                                  <w:b/>
                                  <w:color w:val="222222"/>
                                  <w:sz w:val="20"/>
                                  <w:szCs w:val="20"/>
                                </w:rPr>
                                <w:t>我經常碰到我的施</w:t>
                              </w:r>
                              <w:proofErr w:type="gramStart"/>
                              <w:r w:rsidRPr="00B01D74">
                                <w:rPr>
                                  <w:rFonts w:ascii="Arial" w:hAnsi="Arial" w:cs="Arial"/>
                                  <w:b/>
                                  <w:color w:val="222222"/>
                                  <w:sz w:val="20"/>
                                  <w:szCs w:val="20"/>
                                </w:rPr>
                                <w:t>虐</w:t>
                              </w:r>
                              <w:proofErr w:type="gramEnd"/>
                              <w:r w:rsidRPr="00B01D74">
                                <w:rPr>
                                  <w:rFonts w:ascii="Arial" w:hAnsi="Arial" w:cs="Arial"/>
                                  <w:b/>
                                  <w:color w:val="222222"/>
                                  <w:sz w:val="20"/>
                                  <w:szCs w:val="20"/>
                                </w:rPr>
                                <w:t>者</w:t>
                              </w:r>
                              <w:r w:rsidRPr="00B01D74">
                                <w:rPr>
                                  <w:rFonts w:ascii="Arial" w:hAnsi="Arial" w:cs="Arial" w:hint="eastAsia"/>
                                  <w:b/>
                                  <w:color w:val="222222"/>
                                  <w:sz w:val="20"/>
                                  <w:szCs w:val="20"/>
                                </w:rPr>
                                <w:t>的地方是</w:t>
                              </w:r>
                              <w:r w:rsidRPr="00B01D74">
                                <w:rPr>
                                  <w:rFonts w:ascii="Arial" w:hAnsi="Arial" w:cs="Arial"/>
                                  <w:b/>
                                  <w:color w:val="222222"/>
                                  <w:sz w:val="20"/>
                                  <w:szCs w:val="20"/>
                                </w:rPr>
                                <w:t>：</w:t>
                              </w:r>
                              <w:r w:rsidRPr="00B01D74">
                                <w:rPr>
                                  <w:rFonts w:ascii="Arial" w:hAnsi="Arial" w:cs="Arial"/>
                                  <w:b/>
                                  <w:color w:val="222222"/>
                                  <w:sz w:val="20"/>
                                  <w:szCs w:val="20"/>
                                </w:rPr>
                                <w:t>_______________</w:t>
                              </w:r>
                              <w:r w:rsidRPr="00B01D74">
                                <w:rPr>
                                  <w:rFonts w:ascii="Arial" w:hAnsi="Arial" w:cs="Arial"/>
                                  <w:b/>
                                  <w:color w:val="222222"/>
                                  <w:sz w:val="20"/>
                                  <w:szCs w:val="20"/>
                                </w:rPr>
                                <w:t>，</w:t>
                              </w:r>
                              <w:r w:rsidRPr="00B01D74">
                                <w:rPr>
                                  <w:rFonts w:ascii="Arial" w:hAnsi="Arial" w:cs="Arial"/>
                                  <w:b/>
                                  <w:color w:val="222222"/>
                                  <w:sz w:val="20"/>
                                  <w:szCs w:val="20"/>
                                </w:rPr>
                                <w:t>__________________</w:t>
                              </w:r>
                              <w:r w:rsidRPr="00B01D74">
                                <w:rPr>
                                  <w:rFonts w:ascii="Arial" w:hAnsi="Arial" w:cs="Arial"/>
                                  <w:b/>
                                  <w:color w:val="222222"/>
                                  <w:sz w:val="20"/>
                                  <w:szCs w:val="20"/>
                                </w:rPr>
                                <w:t>和</w:t>
                              </w:r>
                              <w:r w:rsidRPr="00B01D74">
                                <w:rPr>
                                  <w:rFonts w:ascii="Arial" w:hAnsi="Arial" w:cs="Arial"/>
                                  <w:b/>
                                  <w:color w:val="222222"/>
                                  <w:sz w:val="20"/>
                                  <w:szCs w:val="20"/>
                                </w:rPr>
                                <w:t>_____________________________</w:t>
                              </w:r>
                              <w:r w:rsidRPr="00B01D74">
                                <w:rPr>
                                  <w:rFonts w:ascii="Arial" w:hAnsi="Arial" w:cs="Arial"/>
                                  <w:b/>
                                  <w:color w:val="222222"/>
                                  <w:sz w:val="20"/>
                                  <w:szCs w:val="20"/>
                                </w:rPr>
                                <w:t>。</w:t>
                              </w:r>
                              <w:r w:rsidRPr="00B01D74">
                                <w:rPr>
                                  <w:rFonts w:ascii="Arial" w:hAnsi="Arial" w:cs="Arial" w:hint="eastAsia"/>
                                  <w:b/>
                                  <w:color w:val="222222"/>
                                  <w:sz w:val="20"/>
                                  <w:szCs w:val="20"/>
                                </w:rPr>
                                <w:t>當他</w:t>
                              </w:r>
                              <w:r w:rsidRPr="00B01D74">
                                <w:rPr>
                                  <w:rFonts w:ascii="Arial" w:hAnsi="Arial" w:cs="Arial" w:hint="eastAsia"/>
                                  <w:b/>
                                  <w:color w:val="222222"/>
                                  <w:sz w:val="20"/>
                                  <w:szCs w:val="20"/>
                                </w:rPr>
                                <w:t>/</w:t>
                              </w:r>
                              <w:r w:rsidRPr="00B01D74">
                                <w:rPr>
                                  <w:rFonts w:ascii="Arial" w:hAnsi="Arial" w:cs="Arial" w:hint="eastAsia"/>
                                  <w:b/>
                                  <w:color w:val="222222"/>
                                  <w:sz w:val="20"/>
                                  <w:szCs w:val="20"/>
                                </w:rPr>
                                <w:t>她在時，</w:t>
                              </w:r>
                              <w:r w:rsidRPr="00B01D74">
                                <w:rPr>
                                  <w:rFonts w:ascii="Arial" w:hAnsi="Arial" w:cs="Arial"/>
                                  <w:b/>
                                  <w:color w:val="222222"/>
                                  <w:sz w:val="20"/>
                                  <w:szCs w:val="20"/>
                                </w:rPr>
                                <w:t>我會盡量避</w:t>
                              </w:r>
                              <w:r w:rsidRPr="00B01D74">
                                <w:rPr>
                                  <w:rFonts w:ascii="Arial" w:hAnsi="Arial" w:cs="Arial" w:hint="eastAsia"/>
                                  <w:b/>
                                  <w:color w:val="222222"/>
                                  <w:sz w:val="20"/>
                                  <w:szCs w:val="20"/>
                                </w:rPr>
                                <w:t>免到</w:t>
                              </w:r>
                              <w:r w:rsidRPr="00B01D74">
                                <w:rPr>
                                  <w:rFonts w:ascii="Arial" w:hAnsi="Arial" w:cs="Arial"/>
                                  <w:b/>
                                  <w:color w:val="222222"/>
                                  <w:sz w:val="20"/>
                                  <w:szCs w:val="20"/>
                                </w:rPr>
                                <w:t>那些地方。</w:t>
                              </w:r>
                              <w:r w:rsidRPr="00B01D74">
                                <w:rPr>
                                  <w:rFonts w:ascii="Arial" w:hAnsi="Arial" w:cs="Arial"/>
                                  <w:b/>
                                  <w:color w:val="222222"/>
                                  <w:sz w:val="20"/>
                                  <w:szCs w:val="20"/>
                                </w:rPr>
                                <w:br/>
                              </w:r>
                              <w:r w:rsidRPr="00B01D74">
                                <w:rPr>
                                  <w:rFonts w:ascii="Arial" w:hAnsi="Arial" w:cs="Arial" w:hint="eastAsia"/>
                                  <w:b/>
                                  <w:color w:val="222222"/>
                                  <w:sz w:val="20"/>
                                  <w:szCs w:val="20"/>
                                </w:rPr>
                                <w:t>在校園中有些地方，我可能無法迴避施</w:t>
                              </w:r>
                              <w:proofErr w:type="gramStart"/>
                              <w:r w:rsidRPr="00B01D74">
                                <w:rPr>
                                  <w:rFonts w:ascii="Arial" w:hAnsi="Arial" w:cs="Arial" w:hint="eastAsia"/>
                                  <w:b/>
                                  <w:color w:val="222222"/>
                                  <w:sz w:val="20"/>
                                  <w:szCs w:val="20"/>
                                </w:rPr>
                                <w:t>虐</w:t>
                              </w:r>
                              <w:proofErr w:type="gramEnd"/>
                              <w:r w:rsidRPr="00B01D74">
                                <w:rPr>
                                  <w:rFonts w:ascii="Arial" w:hAnsi="Arial" w:cs="Arial" w:hint="eastAsia"/>
                                  <w:b/>
                                  <w:color w:val="222222"/>
                                  <w:sz w:val="20"/>
                                  <w:szCs w:val="20"/>
                                </w:rPr>
                                <w:t>者</w:t>
                              </w:r>
                              <w:r w:rsidRPr="00B01D74">
                                <w:rPr>
                                  <w:rFonts w:ascii="Arial" w:hAnsi="Arial" w:cs="Arial"/>
                                  <w:b/>
                                  <w:color w:val="222222"/>
                                  <w:sz w:val="20"/>
                                  <w:szCs w:val="20"/>
                                </w:rPr>
                                <w:t>。如果我</w:t>
                              </w:r>
                              <w:r w:rsidRPr="00B01D74">
                                <w:rPr>
                                  <w:rFonts w:ascii="Arial" w:hAnsi="Arial" w:cs="Arial" w:hint="eastAsia"/>
                                  <w:b/>
                                  <w:color w:val="222222"/>
                                  <w:sz w:val="20"/>
                                  <w:szCs w:val="20"/>
                                </w:rPr>
                                <w:t>必須</w:t>
                              </w:r>
                              <w:r w:rsidRPr="00B01D74">
                                <w:rPr>
                                  <w:rFonts w:ascii="Arial" w:hAnsi="Arial" w:cs="Arial"/>
                                  <w:b/>
                                  <w:color w:val="222222"/>
                                  <w:sz w:val="20"/>
                                  <w:szCs w:val="20"/>
                                </w:rPr>
                                <w:t>去</w:t>
                              </w:r>
                              <w:r w:rsidRPr="00B01D74">
                                <w:rPr>
                                  <w:rFonts w:ascii="Arial" w:hAnsi="Arial" w:cs="Arial" w:hint="eastAsia"/>
                                  <w:b/>
                                  <w:color w:val="222222"/>
                                  <w:sz w:val="20"/>
                                  <w:szCs w:val="20"/>
                                </w:rPr>
                                <w:t>幾個地方，</w:t>
                              </w:r>
                              <w:r w:rsidRPr="00B01D74">
                                <w:rPr>
                                  <w:rFonts w:ascii="Arial" w:hAnsi="Arial" w:cs="Arial"/>
                                  <w:b/>
                                  <w:color w:val="222222"/>
                                  <w:sz w:val="20"/>
                                  <w:szCs w:val="20"/>
                                </w:rPr>
                                <w:t>我可以</w:t>
                              </w:r>
                              <w:r w:rsidRPr="00B01D74">
                                <w:rPr>
                                  <w:rFonts w:ascii="Arial" w:hAnsi="Arial" w:cs="Arial" w:hint="eastAsia"/>
                                  <w:b/>
                                  <w:color w:val="222222"/>
                                  <w:sz w:val="20"/>
                                  <w:szCs w:val="20"/>
                                </w:rPr>
                                <w:t>找到</w:t>
                              </w:r>
                              <w:r w:rsidRPr="00B01D74">
                                <w:rPr>
                                  <w:rFonts w:ascii="Arial" w:hAnsi="Arial" w:cs="Arial"/>
                                  <w:b/>
                                  <w:color w:val="222222"/>
                                  <w:sz w:val="20"/>
                                  <w:szCs w:val="20"/>
                                </w:rPr>
                                <w:t>的朋友和我一起去。我會</w:t>
                              </w:r>
                              <w:r w:rsidRPr="00B01D74">
                                <w:rPr>
                                  <w:rFonts w:ascii="Arial" w:hAnsi="Arial" w:cs="Arial" w:hint="eastAsia"/>
                                  <w:b/>
                                  <w:color w:val="222222"/>
                                  <w:sz w:val="20"/>
                                  <w:szCs w:val="20"/>
                                </w:rPr>
                                <w:t>問</w:t>
                              </w:r>
                              <w:r w:rsidRPr="00B01D74">
                                <w:rPr>
                                  <w:rFonts w:ascii="Arial" w:hAnsi="Arial" w:cs="Arial"/>
                                  <w:b/>
                                  <w:color w:val="222222"/>
                                  <w:sz w:val="20"/>
                                  <w:szCs w:val="20"/>
                                </w:rPr>
                                <w:t>_________________</w:t>
                              </w:r>
                              <w:r w:rsidRPr="00B01D74">
                                <w:rPr>
                                  <w:rFonts w:ascii="Arial" w:hAnsi="Arial" w:cs="Arial"/>
                                  <w:b/>
                                  <w:color w:val="222222"/>
                                  <w:sz w:val="20"/>
                                  <w:szCs w:val="20"/>
                                </w:rPr>
                                <w:t>，</w:t>
                              </w:r>
                              <w:r w:rsidRPr="00B01D74">
                                <w:rPr>
                                  <w:rFonts w:ascii="Arial" w:hAnsi="Arial" w:cs="Arial"/>
                                  <w:b/>
                                  <w:color w:val="222222"/>
                                  <w:sz w:val="20"/>
                                  <w:szCs w:val="20"/>
                                </w:rPr>
                                <w:br/>
                                <w:t>_________________</w:t>
                              </w:r>
                              <w:r w:rsidRPr="00B01D74">
                                <w:rPr>
                                  <w:rFonts w:ascii="Arial" w:hAnsi="Arial" w:cs="Arial"/>
                                  <w:b/>
                                  <w:color w:val="222222"/>
                                  <w:sz w:val="20"/>
                                  <w:szCs w:val="20"/>
                                </w:rPr>
                                <w:t>和</w:t>
                              </w:r>
                              <w:r w:rsidRPr="00B01D74">
                                <w:rPr>
                                  <w:rFonts w:ascii="Arial" w:hAnsi="Arial" w:cs="Arial"/>
                                  <w:b/>
                                  <w:color w:val="222222"/>
                                  <w:sz w:val="20"/>
                                  <w:szCs w:val="20"/>
                                </w:rPr>
                                <w:t>/</w:t>
                              </w:r>
                              <w:r w:rsidRPr="00B01D74">
                                <w:rPr>
                                  <w:rFonts w:ascii="Arial" w:hAnsi="Arial" w:cs="Arial"/>
                                  <w:b/>
                                  <w:color w:val="222222"/>
                                  <w:sz w:val="20"/>
                                  <w:szCs w:val="20"/>
                                </w:rPr>
                                <w:t>或</w:t>
                              </w:r>
                              <w:r w:rsidRPr="00B01D74">
                                <w:rPr>
                                  <w:rFonts w:ascii="Arial" w:hAnsi="Arial" w:cs="Arial"/>
                                  <w:b/>
                                  <w:color w:val="222222"/>
                                  <w:sz w:val="20"/>
                                  <w:szCs w:val="20"/>
                                </w:rPr>
                                <w:t>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當我在校園</w:t>
                              </w:r>
                              <w:r w:rsidRPr="00B01D74">
                                <w:rPr>
                                  <w:rFonts w:ascii="Arial" w:hAnsi="Arial" w:cs="Arial" w:hint="eastAsia"/>
                                  <w:b/>
                                  <w:color w:val="222222"/>
                                  <w:sz w:val="20"/>
                                  <w:szCs w:val="20"/>
                                </w:rPr>
                                <w:t>時，</w:t>
                              </w:r>
                              <w:r w:rsidRPr="00B01D74">
                                <w:rPr>
                                  <w:rFonts w:ascii="Arial" w:hAnsi="Arial" w:cs="Arial"/>
                                  <w:b/>
                                  <w:color w:val="222222"/>
                                  <w:sz w:val="20"/>
                                  <w:szCs w:val="20"/>
                                </w:rPr>
                                <w:t>如果我覺得受到威脅或不安全的</w:t>
                              </w:r>
                              <w:r w:rsidRPr="00B01D74">
                                <w:rPr>
                                  <w:rFonts w:ascii="Arial" w:hAnsi="Arial" w:cs="Arial" w:hint="eastAsia"/>
                                  <w:b/>
                                  <w:color w:val="222222"/>
                                  <w:sz w:val="20"/>
                                  <w:szCs w:val="20"/>
                                </w:rPr>
                                <w:t>時</w:t>
                              </w:r>
                              <w:r w:rsidRPr="00B01D74">
                                <w:rPr>
                                  <w:rFonts w:ascii="Arial" w:hAnsi="Arial" w:cs="Arial"/>
                                  <w:b/>
                                  <w:color w:val="222222"/>
                                  <w:sz w:val="20"/>
                                  <w:szCs w:val="20"/>
                                </w:rPr>
                                <w:t>，我可以去</w:t>
                              </w:r>
                              <w:r w:rsidRPr="00B01D74">
                                <w:rPr>
                                  <w:rFonts w:ascii="Arial" w:hAnsi="Arial" w:cs="Arial" w:hint="eastAsia"/>
                                  <w:b/>
                                  <w:color w:val="222222"/>
                                  <w:sz w:val="20"/>
                                  <w:szCs w:val="20"/>
                                </w:rPr>
                                <w:t>哪些讓我覺得安全</w:t>
                              </w:r>
                              <w:r w:rsidRPr="00B01D74">
                                <w:rPr>
                                  <w:rFonts w:ascii="Arial" w:hAnsi="Arial" w:cs="Arial"/>
                                  <w:b/>
                                  <w:color w:val="222222"/>
                                  <w:sz w:val="20"/>
                                  <w:szCs w:val="20"/>
                                </w:rPr>
                                <w:t>的地方，這些公共場所</w:t>
                              </w:r>
                              <w:r w:rsidRPr="00B01D74">
                                <w:rPr>
                                  <w:rFonts w:ascii="Arial" w:hAnsi="Arial" w:cs="Arial" w:hint="eastAsia"/>
                                  <w:b/>
                                  <w:color w:val="222222"/>
                                  <w:sz w:val="20"/>
                                  <w:szCs w:val="20"/>
                                </w:rPr>
                                <w:t>可能是：</w:t>
                              </w:r>
                              <w:r w:rsidRPr="00B01D74">
                                <w:rPr>
                                  <w:rFonts w:ascii="Arial" w:hAnsi="Arial" w:cs="Arial"/>
                                  <w:b/>
                                  <w:color w:val="222222"/>
                                  <w:sz w:val="20"/>
                                  <w:szCs w:val="20"/>
                                </w:rPr>
                                <w:t>__________</w:t>
                              </w:r>
                              <w:r w:rsidRPr="00B01D74">
                                <w:rPr>
                                  <w:rFonts w:ascii="Arial" w:hAnsi="Arial" w:cs="Arial"/>
                                  <w:b/>
                                  <w:color w:val="222222"/>
                                </w:rPr>
                                <w:t>_____</w:t>
                              </w:r>
                              <w:r w:rsidRPr="00B01D74">
                                <w:rPr>
                                  <w:rFonts w:ascii="Arial" w:hAnsi="Arial" w:cs="Arial"/>
                                  <w:b/>
                                  <w:color w:val="222222"/>
                                </w:rPr>
                                <w:t>和</w:t>
                              </w:r>
                              <w:r w:rsidRPr="00B01D74">
                                <w:rPr>
                                  <w:rFonts w:ascii="Arial" w:hAnsi="Arial" w:cs="Arial"/>
                                  <w:b/>
                                  <w:color w:val="222222"/>
                                </w:rPr>
                                <w:t>/</w:t>
                              </w:r>
                              <w:r w:rsidRPr="00B01D74">
                                <w:rPr>
                                  <w:rFonts w:ascii="Arial" w:hAnsi="Arial" w:cs="Arial"/>
                                  <w:b/>
                                  <w:color w:val="222222"/>
                                </w:rPr>
                                <w:t>或</w:t>
                              </w:r>
                              <w:r w:rsidRPr="00B01D74">
                                <w:rPr>
                                  <w:rFonts w:ascii="Arial" w:hAnsi="Arial" w:cs="Arial"/>
                                  <w:b/>
                                  <w:color w:val="222222"/>
                                </w:rPr>
                                <w:t>__________________________________</w:t>
                              </w:r>
                              <w:r w:rsidRPr="00B01D74">
                                <w:rPr>
                                  <w:rFonts w:ascii="Arial" w:hAnsi="Arial" w:cs="Arial"/>
                                  <w:b/>
                                  <w:color w:val="222222"/>
                                </w:rPr>
                                <w:t>。</w:t>
                              </w:r>
                            </w:p>
                          </w:txbxContent>
                        </wps:txbx>
                        <wps:bodyPr rot="0" vert="horz" wrap="square" lIns="91440" tIns="45720" rIns="91440" bIns="45720" anchor="t" anchorCtr="0" upright="1">
                          <a:noAutofit/>
                        </wps:bodyPr>
                      </wps:wsp>
                      <wps:wsp>
                        <wps:cNvPr id="135" name="文字方塊 16"/>
                        <wps:cNvSpPr txBox="1">
                          <a:spLocks noChangeArrowheads="1"/>
                        </wps:cNvSpPr>
                        <wps:spPr bwMode="auto">
                          <a:xfrm>
                            <a:off x="7981" y="5244"/>
                            <a:ext cx="3254" cy="5078"/>
                          </a:xfrm>
                          <a:prstGeom prst="rect">
                            <a:avLst/>
                          </a:prstGeom>
                          <a:solidFill>
                            <a:schemeClr val="lt1">
                              <a:lumMod val="100000"/>
                              <a:lumOff val="0"/>
                            </a:schemeClr>
                          </a:solidFill>
                          <a:ln w="6350">
                            <a:solidFill>
                              <a:srgbClr val="000000"/>
                            </a:solidFill>
                            <a:miter lim="800000"/>
                            <a:headEnd/>
                            <a:tailEnd/>
                          </a:ln>
                        </wps:spPr>
                        <wps:txbx>
                          <w:txbxContent>
                            <w:p w:rsidR="007F5989" w:rsidRPr="00B01D74" w:rsidRDefault="007F5989" w:rsidP="00023825">
                              <w:pPr>
                                <w:spacing w:line="280" w:lineRule="exact"/>
                                <w:rPr>
                                  <w:rFonts w:ascii="Arial" w:hAnsi="Arial" w:cs="Arial"/>
                                  <w:b/>
                                  <w:color w:val="222222"/>
                                  <w:sz w:val="20"/>
                                  <w:szCs w:val="20"/>
                                </w:rPr>
                              </w:pPr>
                              <w:r w:rsidRPr="00B01D74">
                                <w:rPr>
                                  <w:rFonts w:ascii="Arial" w:hAnsi="Arial" w:cs="Arial"/>
                                  <w:b/>
                                  <w:color w:val="222222"/>
                                  <w:sz w:val="20"/>
                                  <w:szCs w:val="20"/>
                                </w:rPr>
                                <w:t>如果我需要重新安排我的</w:t>
                              </w:r>
                              <w:r w:rsidRPr="00B01D74">
                                <w:rPr>
                                  <w:rFonts w:ascii="Arial" w:hAnsi="Arial" w:cs="Arial" w:hint="eastAsia"/>
                                  <w:b/>
                                  <w:color w:val="222222"/>
                                  <w:sz w:val="20"/>
                                  <w:szCs w:val="20"/>
                                </w:rPr>
                                <w:t>行程或</w:t>
                              </w:r>
                              <w:r w:rsidRPr="00B01D74">
                                <w:rPr>
                                  <w:rFonts w:ascii="Arial" w:hAnsi="Arial" w:cs="Arial"/>
                                  <w:b/>
                                  <w:color w:val="222222"/>
                                  <w:sz w:val="20"/>
                                  <w:szCs w:val="20"/>
                                </w:rPr>
                                <w:t>安排</w:t>
                              </w:r>
                              <w:r w:rsidRPr="00B01D74">
                                <w:rPr>
                                  <w:rFonts w:ascii="Arial" w:hAnsi="Arial" w:cs="Arial" w:hint="eastAsia"/>
                                  <w:b/>
                                  <w:color w:val="222222"/>
                                  <w:sz w:val="20"/>
                                  <w:szCs w:val="20"/>
                                </w:rPr>
                                <w:t>搬家</w:t>
                              </w:r>
                              <w:r w:rsidRPr="00B01D74">
                                <w:rPr>
                                  <w:rFonts w:ascii="Arial" w:hAnsi="Arial" w:cs="Arial" w:hint="eastAsia"/>
                                  <w:b/>
                                  <w:color w:val="222222"/>
                                  <w:sz w:val="20"/>
                                  <w:szCs w:val="20"/>
                                </w:rPr>
                                <w:t>(</w:t>
                              </w:r>
                              <w:r w:rsidRPr="00B01D74">
                                <w:rPr>
                                  <w:rFonts w:ascii="Arial" w:hAnsi="Arial" w:cs="Arial"/>
                                  <w:b/>
                                  <w:color w:val="222222"/>
                                  <w:sz w:val="20"/>
                                  <w:szCs w:val="20"/>
                                </w:rPr>
                                <w:t>宿舍</w:t>
                              </w:r>
                              <w:r w:rsidRPr="00B01D74">
                                <w:rPr>
                                  <w:rFonts w:ascii="Arial" w:hAnsi="Arial" w:cs="Arial" w:hint="eastAsia"/>
                                  <w:b/>
                                  <w:color w:val="222222"/>
                                  <w:sz w:val="20"/>
                                  <w:szCs w:val="20"/>
                                </w:rPr>
                                <w:t>)</w:t>
                              </w:r>
                              <w:r w:rsidRPr="00B01D74">
                                <w:rPr>
                                  <w:rFonts w:ascii="Arial" w:hAnsi="Arial" w:cs="Arial"/>
                                  <w:b/>
                                  <w:color w:val="222222"/>
                                  <w:sz w:val="20"/>
                                  <w:szCs w:val="20"/>
                                </w:rPr>
                                <w:t>，以</w:t>
                              </w:r>
                              <w:r w:rsidRPr="00B01D74">
                                <w:rPr>
                                  <w:rFonts w:ascii="Arial" w:hAnsi="Arial" w:cs="Arial" w:hint="eastAsia"/>
                                  <w:b/>
                                  <w:color w:val="222222"/>
                                  <w:sz w:val="20"/>
                                  <w:szCs w:val="20"/>
                                </w:rPr>
                                <w:t>避免施</w:t>
                              </w:r>
                              <w:proofErr w:type="gramStart"/>
                              <w:r w:rsidRPr="00B01D74">
                                <w:rPr>
                                  <w:rFonts w:ascii="Arial" w:hAnsi="Arial" w:cs="Arial" w:hint="eastAsia"/>
                                  <w:b/>
                                  <w:color w:val="222222"/>
                                  <w:sz w:val="20"/>
                                  <w:szCs w:val="20"/>
                                </w:rPr>
                                <w:t>虐</w:t>
                              </w:r>
                              <w:proofErr w:type="gramEnd"/>
                              <w:r w:rsidRPr="00B01D74">
                                <w:rPr>
                                  <w:rFonts w:ascii="Arial" w:hAnsi="Arial" w:cs="Arial" w:hint="eastAsia"/>
                                  <w:b/>
                                  <w:color w:val="222222"/>
                                  <w:sz w:val="20"/>
                                  <w:szCs w:val="20"/>
                                </w:rPr>
                                <w:t>者的威脅</w:t>
                              </w:r>
                              <w:r w:rsidRPr="00B01D74">
                                <w:rPr>
                                  <w:rFonts w:ascii="Arial" w:hAnsi="Arial" w:cs="Arial"/>
                                  <w:b/>
                                  <w:color w:val="222222"/>
                                  <w:sz w:val="20"/>
                                  <w:szCs w:val="20"/>
                                </w:rPr>
                                <w:t>，如果我需要幫助</w:t>
                              </w:r>
                              <w:r w:rsidRPr="00B01D74">
                                <w:rPr>
                                  <w:rFonts w:ascii="Arial" w:hAnsi="Arial" w:cs="Arial" w:hint="eastAsia"/>
                                  <w:b/>
                                  <w:color w:val="222222"/>
                                  <w:sz w:val="20"/>
                                  <w:szCs w:val="20"/>
                                </w:rPr>
                                <w:t>，我可以找：</w:t>
                              </w:r>
                            </w:p>
                            <w:p w:rsidR="007F5989" w:rsidRPr="00B01D74" w:rsidRDefault="007F5989" w:rsidP="00023825">
                              <w:pPr>
                                <w:spacing w:line="280" w:lineRule="exact"/>
                                <w:rPr>
                                  <w:rFonts w:ascii="Arial" w:hAnsi="Arial" w:cs="Arial"/>
                                  <w:b/>
                                  <w:color w:val="222222"/>
                                  <w:sz w:val="20"/>
                                  <w:szCs w:val="20"/>
                                </w:rPr>
                              </w:pPr>
                              <w:r w:rsidRPr="00B01D74">
                                <w:rPr>
                                  <w:rFonts w:ascii="Arial" w:hAnsi="Arial" w:cs="Arial"/>
                                  <w:b/>
                                  <w:color w:val="222222"/>
                                  <w:sz w:val="20"/>
                                  <w:szCs w:val="20"/>
                                </w:rPr>
                                <w:br/>
                              </w:r>
                              <w:proofErr w:type="gramStart"/>
                              <w:r w:rsidRPr="00B01D74">
                                <w:rPr>
                                  <w:rFonts w:ascii="Arial" w:hAnsi="Arial" w:cs="Arial"/>
                                  <w:b/>
                                  <w:color w:val="222222"/>
                                  <w:sz w:val="20"/>
                                  <w:szCs w:val="20"/>
                                </w:rPr>
                                <w:t>校</w:t>
                              </w:r>
                              <w:r w:rsidRPr="00B01D74">
                                <w:rPr>
                                  <w:rFonts w:ascii="Arial" w:hAnsi="Arial" w:cs="Arial" w:hint="eastAsia"/>
                                  <w:b/>
                                  <w:color w:val="222222"/>
                                  <w:sz w:val="20"/>
                                  <w:szCs w:val="20"/>
                                </w:rPr>
                                <w:t>安中心</w:t>
                              </w:r>
                              <w:proofErr w:type="gramEnd"/>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hint="eastAsia"/>
                                  <w:b/>
                                  <w:color w:val="222222"/>
                                  <w:sz w:val="20"/>
                                  <w:szCs w:val="20"/>
                                </w:rPr>
                                <w:t>可以諮詢的人：</w:t>
                              </w:r>
                              <w:r w:rsidRPr="00B01D74">
                                <w:rPr>
                                  <w:rFonts w:ascii="Arial" w:hAnsi="Arial" w:cs="Arial"/>
                                  <w:b/>
                                  <w:color w:val="222222"/>
                                  <w:sz w:val="20"/>
                                  <w:szCs w:val="20"/>
                                </w:rPr>
                                <w:br/>
                              </w:r>
                              <w:r w:rsidRPr="00B01D74">
                                <w:rPr>
                                  <w:rFonts w:ascii="Arial" w:hAnsi="Arial" w:cs="Arial" w:hint="eastAsia"/>
                                  <w:b/>
                                  <w:color w:val="222222"/>
                                  <w:sz w:val="20"/>
                                  <w:szCs w:val="20"/>
                                </w:rPr>
                                <w:t>導師或</w:t>
                              </w:r>
                              <w:r w:rsidRPr="00B01D74">
                                <w:rPr>
                                  <w:rFonts w:ascii="Arial" w:hAnsi="Arial" w:cs="Arial"/>
                                  <w:b/>
                                  <w:color w:val="222222"/>
                                  <w:sz w:val="20"/>
                                  <w:szCs w:val="20"/>
                                </w:rPr>
                                <w:t>教授：</w:t>
                              </w:r>
                              <w:r w:rsidRPr="00B01D74">
                                <w:rPr>
                                  <w:rFonts w:ascii="Arial" w:hAnsi="Arial" w:cs="Arial"/>
                                  <w:b/>
                                  <w:color w:val="222222"/>
                                  <w:sz w:val="20"/>
                                  <w:szCs w:val="20"/>
                                </w:rPr>
                                <w:br/>
                              </w:r>
                              <w:r w:rsidRPr="00B01D74">
                                <w:rPr>
                                  <w:rFonts w:ascii="Arial" w:hAnsi="Arial" w:cs="Arial"/>
                                  <w:b/>
                                  <w:color w:val="222222"/>
                                  <w:sz w:val="20"/>
                                  <w:szCs w:val="20"/>
                                </w:rPr>
                                <w:t>宿舍</w:t>
                              </w:r>
                              <w:r w:rsidRPr="00B01D74">
                                <w:rPr>
                                  <w:rFonts w:ascii="Arial" w:hAnsi="Arial" w:cs="Arial" w:hint="eastAsia"/>
                                  <w:b/>
                                  <w:color w:val="222222"/>
                                  <w:sz w:val="20"/>
                                  <w:szCs w:val="20"/>
                                </w:rPr>
                                <w:t>輔導員：</w:t>
                              </w:r>
                              <w:r w:rsidRPr="00B01D74">
                                <w:rPr>
                                  <w:rFonts w:ascii="Arial" w:hAnsi="Arial" w:cs="Arial"/>
                                  <w:b/>
                                  <w:color w:val="222222"/>
                                  <w:sz w:val="20"/>
                                  <w:szCs w:val="20"/>
                                </w:rPr>
                                <w:br/>
                              </w:r>
                              <w:r w:rsidRPr="00B01D74">
                                <w:rPr>
                                  <w:rFonts w:ascii="Arial" w:hAnsi="Arial" w:cs="Arial" w:hint="eastAsia"/>
                                  <w:b/>
                                  <w:color w:val="222222"/>
                                  <w:sz w:val="20"/>
                                  <w:szCs w:val="20"/>
                                </w:rPr>
                                <w:t>家暴</w:t>
                              </w:r>
                              <w:r w:rsidRPr="00B01D74">
                                <w:rPr>
                                  <w:rFonts w:ascii="Arial" w:hAnsi="Arial" w:cs="Arial"/>
                                  <w:b/>
                                  <w:color w:val="222222"/>
                                  <w:sz w:val="20"/>
                                  <w:szCs w:val="20"/>
                                </w:rPr>
                                <w:t>中心</w:t>
                              </w:r>
                              <w:r w:rsidRPr="00B01D74">
                                <w:rPr>
                                  <w:rFonts w:ascii="Arial" w:hAnsi="Arial" w:cs="Arial" w:hint="eastAsia"/>
                                  <w:b/>
                                  <w:color w:val="222222"/>
                                  <w:sz w:val="20"/>
                                  <w:szCs w:val="20"/>
                                </w:rPr>
                                <w:t>社工：</w:t>
                              </w:r>
                              <w:r w:rsidRPr="00B01D74">
                                <w:rPr>
                                  <w:rFonts w:ascii="Arial" w:hAnsi="Arial" w:cs="Arial"/>
                                  <w:b/>
                                  <w:color w:val="222222"/>
                                  <w:sz w:val="20"/>
                                  <w:szCs w:val="20"/>
                                </w:rPr>
                                <w:br/>
                              </w:r>
                              <w:r w:rsidRPr="00B01D74">
                                <w:rPr>
                                  <w:rFonts w:ascii="Arial" w:hAnsi="Arial" w:cs="Arial"/>
                                  <w:b/>
                                  <w:color w:val="222222"/>
                                  <w:sz w:val="20"/>
                                  <w:szCs w:val="20"/>
                                </w:rPr>
                                <w:t>婦女中心</w:t>
                              </w:r>
                              <w:r w:rsidRPr="00B01D74">
                                <w:rPr>
                                  <w:rFonts w:ascii="Arial" w:hAnsi="Arial" w:cs="Arial" w:hint="eastAsia"/>
                                  <w:b/>
                                  <w:color w:val="222222"/>
                                  <w:sz w:val="20"/>
                                  <w:szCs w:val="20"/>
                                </w:rPr>
                                <w:t>社工：</w:t>
                              </w:r>
                            </w:p>
                            <w:p w:rsidR="007F5989" w:rsidRPr="00B01D74" w:rsidRDefault="007F5989" w:rsidP="00023825">
                              <w:pPr>
                                <w:spacing w:line="280" w:lineRule="exact"/>
                                <w:rPr>
                                  <w:rFonts w:ascii="Arial" w:hAnsi="Arial" w:cs="Arial"/>
                                  <w:b/>
                                  <w:color w:val="222222"/>
                                  <w:sz w:val="20"/>
                                  <w:szCs w:val="20"/>
                                </w:rPr>
                              </w:pPr>
                              <w:r>
                                <w:rPr>
                                  <w:rFonts w:ascii="Arial" w:hAnsi="Arial" w:cs="Arial" w:hint="eastAsia"/>
                                  <w:b/>
                                  <w:color w:val="222222"/>
                                  <w:sz w:val="20"/>
                                  <w:szCs w:val="20"/>
                                </w:rPr>
                                <w:t>臺灣</w:t>
                              </w:r>
                              <w:r w:rsidRPr="00B01D74">
                                <w:rPr>
                                  <w:rFonts w:ascii="Arial" w:hAnsi="Arial" w:cs="Arial" w:hint="eastAsia"/>
                                  <w:b/>
                                  <w:color w:val="222222"/>
                                  <w:sz w:val="20"/>
                                  <w:szCs w:val="20"/>
                                </w:rPr>
                                <w:t>基地</w:t>
                              </w:r>
                              <w:r>
                                <w:rPr>
                                  <w:rFonts w:ascii="Arial" w:hAnsi="Arial" w:cs="Arial" w:hint="eastAsia"/>
                                  <w:b/>
                                  <w:color w:val="222222"/>
                                  <w:sz w:val="20"/>
                                  <w:szCs w:val="20"/>
                                </w:rPr>
                                <w:t>協會</w:t>
                              </w:r>
                              <w:r w:rsidRPr="00B01D74">
                                <w:rPr>
                                  <w:rFonts w:ascii="Arial" w:hAnsi="Arial" w:cs="Arial" w:hint="eastAsia"/>
                                  <w:b/>
                                  <w:color w:val="222222"/>
                                  <w:sz w:val="20"/>
                                  <w:szCs w:val="20"/>
                                </w:rPr>
                                <w:t>/</w:t>
                              </w:r>
                              <w:r w:rsidRPr="00B01D74">
                                <w:rPr>
                                  <w:rFonts w:ascii="Arial" w:hAnsi="Arial" w:cs="Arial" w:hint="eastAsia"/>
                                  <w:b/>
                                  <w:color w:val="222222"/>
                                  <w:sz w:val="20"/>
                                  <w:szCs w:val="20"/>
                                </w:rPr>
                                <w:t>同志</w:t>
                              </w:r>
                              <w:r>
                                <w:rPr>
                                  <w:rFonts w:ascii="Arial" w:hAnsi="Arial" w:cs="Arial" w:hint="eastAsia"/>
                                  <w:b/>
                                  <w:color w:val="222222"/>
                                  <w:sz w:val="20"/>
                                  <w:szCs w:val="20"/>
                                </w:rPr>
                                <w:t>諮詢</w:t>
                              </w:r>
                              <w:r w:rsidRPr="00B01D74">
                                <w:rPr>
                                  <w:rFonts w:ascii="Arial" w:hAnsi="Arial" w:cs="Arial" w:hint="eastAsia"/>
                                  <w:b/>
                                  <w:color w:val="222222"/>
                                  <w:sz w:val="20"/>
                                  <w:szCs w:val="20"/>
                                </w:rPr>
                                <w:t>熱線：</w:t>
                              </w:r>
                              <w:r w:rsidRPr="00B01D74">
                                <w:rPr>
                                  <w:rFonts w:ascii="Arial" w:hAnsi="Arial" w:cs="Arial"/>
                                  <w:b/>
                                  <w:color w:val="222222"/>
                                  <w:sz w:val="20"/>
                                  <w:szCs w:val="20"/>
                                </w:rPr>
                                <w:br/>
                              </w:r>
                              <w:r w:rsidRPr="00B01D74">
                                <w:rPr>
                                  <w:rFonts w:ascii="Arial" w:hAnsi="Arial" w:cs="Arial" w:hint="eastAsia"/>
                                  <w:b/>
                                  <w:color w:val="222222"/>
                                  <w:sz w:val="20"/>
                                  <w:szCs w:val="20"/>
                                </w:rPr>
                                <w:t>諮商中心老師：</w:t>
                              </w:r>
                              <w:r w:rsidRPr="00B01D74">
                                <w:rPr>
                                  <w:rFonts w:ascii="Arial" w:hAnsi="Arial" w:cs="Arial"/>
                                  <w:b/>
                                  <w:color w:val="222222"/>
                                  <w:sz w:val="20"/>
                                  <w:szCs w:val="20"/>
                                </w:rPr>
                                <w:br/>
                              </w:r>
                              <w:r w:rsidRPr="00B01D74">
                                <w:rPr>
                                  <w:rFonts w:ascii="Arial" w:hAnsi="Arial" w:cs="Arial"/>
                                  <w:b/>
                                  <w:color w:val="222222"/>
                                  <w:sz w:val="20"/>
                                  <w:szCs w:val="20"/>
                                </w:rPr>
                                <w:t>其他：</w:t>
                              </w:r>
                              <w:r w:rsidRPr="00B01D74">
                                <w:rPr>
                                  <w:rFonts w:ascii="Arial" w:hAnsi="Arial" w:cs="Arial"/>
                                  <w:b/>
                                  <w:color w:val="222222"/>
                                  <w:sz w:val="20"/>
                                  <w:szCs w:val="20"/>
                                </w:rPr>
                                <w:t>___________________</w:t>
                              </w:r>
                            </w:p>
                            <w:p w:rsidR="007F5989" w:rsidRPr="00B01D74" w:rsidRDefault="007F5989" w:rsidP="00023825">
                              <w:pPr>
                                <w:rPr>
                                  <w:b/>
                                  <w:sz w:val="20"/>
                                  <w:szCs w:val="20"/>
                                </w:rPr>
                              </w:pPr>
                            </w:p>
                          </w:txbxContent>
                        </wps:txbx>
                        <wps:bodyPr rot="0" vert="horz" wrap="square" lIns="91440" tIns="45720" rIns="91440" bIns="45720" anchor="t" anchorCtr="0" upright="1">
                          <a:noAutofit/>
                        </wps:bodyPr>
                      </wps:wsp>
                      <wps:wsp>
                        <wps:cNvPr id="136" name="文字方塊 19"/>
                        <wps:cNvSpPr txBox="1">
                          <a:spLocks noChangeArrowheads="1"/>
                        </wps:cNvSpPr>
                        <wps:spPr bwMode="auto">
                          <a:xfrm>
                            <a:off x="1320" y="11082"/>
                            <a:ext cx="3830" cy="4927"/>
                          </a:xfrm>
                          <a:prstGeom prst="rect">
                            <a:avLst/>
                          </a:prstGeom>
                          <a:solidFill>
                            <a:schemeClr val="lt1">
                              <a:lumMod val="100000"/>
                              <a:lumOff val="0"/>
                            </a:schemeClr>
                          </a:solidFill>
                          <a:ln w="6350">
                            <a:solidFill>
                              <a:srgbClr val="000000"/>
                            </a:solidFill>
                            <a:miter lim="800000"/>
                            <a:headEnd/>
                            <a:tailEnd/>
                          </a:ln>
                        </wps:spPr>
                        <wps:txbx>
                          <w:txbxContent>
                            <w:p w:rsidR="007F5989" w:rsidRPr="00B01D74" w:rsidRDefault="007F5989" w:rsidP="00023825">
                              <w:pPr>
                                <w:spacing w:line="300" w:lineRule="exact"/>
                                <w:rPr>
                                  <w:rFonts w:ascii="Arial" w:hAnsi="Arial" w:cs="Arial"/>
                                  <w:b/>
                                  <w:color w:val="222222"/>
                                  <w:sz w:val="20"/>
                                  <w:szCs w:val="20"/>
                                </w:rPr>
                              </w:pPr>
                              <w:r w:rsidRPr="00B01D74">
                                <w:rPr>
                                  <w:rFonts w:ascii="Arial" w:hAnsi="Arial" w:cs="Arial"/>
                                  <w:b/>
                                  <w:color w:val="222222"/>
                                  <w:sz w:val="20"/>
                                  <w:szCs w:val="20"/>
                                </w:rPr>
                                <w:t>如果我</w:t>
                              </w:r>
                              <w:r w:rsidRPr="00B01D74">
                                <w:rPr>
                                  <w:rFonts w:ascii="Arial" w:hAnsi="Arial" w:cs="Arial" w:hint="eastAsia"/>
                                  <w:b/>
                                  <w:color w:val="222222"/>
                                  <w:sz w:val="20"/>
                                  <w:szCs w:val="20"/>
                                </w:rPr>
                                <w:t>與</w:t>
                              </w:r>
                              <w:r w:rsidRPr="00B01D74">
                                <w:rPr>
                                  <w:rFonts w:ascii="Arial" w:hAnsi="Arial" w:cs="Arial"/>
                                  <w:b/>
                                  <w:color w:val="222222"/>
                                  <w:sz w:val="20"/>
                                  <w:szCs w:val="20"/>
                                </w:rPr>
                                <w:t>施</w:t>
                              </w:r>
                              <w:proofErr w:type="gramStart"/>
                              <w:r w:rsidRPr="00B01D74">
                                <w:rPr>
                                  <w:rFonts w:ascii="Arial" w:hAnsi="Arial" w:cs="Arial"/>
                                  <w:b/>
                                  <w:color w:val="222222"/>
                                  <w:sz w:val="20"/>
                                  <w:szCs w:val="20"/>
                                </w:rPr>
                                <w:t>虐</w:t>
                              </w:r>
                              <w:proofErr w:type="gramEnd"/>
                              <w:r w:rsidRPr="00B01D74">
                                <w:rPr>
                                  <w:rFonts w:ascii="Arial" w:hAnsi="Arial" w:cs="Arial"/>
                                  <w:b/>
                                  <w:color w:val="222222"/>
                                  <w:sz w:val="20"/>
                                  <w:szCs w:val="20"/>
                                </w:rPr>
                                <w:t>者</w:t>
                              </w:r>
                              <w:r w:rsidRPr="00B01D74">
                                <w:rPr>
                                  <w:rFonts w:ascii="Arial" w:hAnsi="Arial" w:cs="Arial" w:hint="eastAsia"/>
                                  <w:b/>
                                  <w:color w:val="222222"/>
                                  <w:sz w:val="20"/>
                                  <w:szCs w:val="20"/>
                                </w:rPr>
                                <w:t>住得很近</w:t>
                              </w:r>
                              <w:r w:rsidRPr="00B01D74">
                                <w:rPr>
                                  <w:rFonts w:ascii="Arial" w:hAnsi="Arial" w:cs="Arial"/>
                                  <w:b/>
                                  <w:color w:val="222222"/>
                                  <w:sz w:val="20"/>
                                  <w:szCs w:val="20"/>
                                </w:rPr>
                                <w:t>，我將</w:t>
                              </w:r>
                              <w:r w:rsidRPr="00B01D74">
                                <w:rPr>
                                  <w:rFonts w:ascii="Arial" w:hAnsi="Arial" w:cs="Arial" w:hint="eastAsia"/>
                                  <w:b/>
                                  <w:color w:val="222222"/>
                                  <w:sz w:val="20"/>
                                  <w:szCs w:val="20"/>
                                </w:rPr>
                                <w:t>準備</w:t>
                              </w:r>
                              <w:r w:rsidRPr="00B01D74">
                                <w:rPr>
                                  <w:rFonts w:ascii="Arial" w:hAnsi="Arial" w:cs="Arial"/>
                                  <w:b/>
                                  <w:color w:val="222222"/>
                                  <w:sz w:val="20"/>
                                  <w:szCs w:val="20"/>
                                </w:rPr>
                                <w:t>一個</w:t>
                              </w:r>
                              <w:r w:rsidRPr="00B01D74">
                                <w:rPr>
                                  <w:rFonts w:ascii="Arial" w:hAnsi="Arial" w:cs="Arial" w:hint="eastAsia"/>
                                  <w:b/>
                                  <w:color w:val="222222"/>
                                  <w:sz w:val="20"/>
                                  <w:szCs w:val="20"/>
                                </w:rPr>
                                <w:t>立即離開小包</w:t>
                              </w:r>
                              <w:r w:rsidRPr="00B01D74">
                                <w:rPr>
                                  <w:rFonts w:ascii="Arial" w:hAnsi="Arial" w:cs="Arial"/>
                                  <w:b/>
                                  <w:color w:val="222222"/>
                                  <w:sz w:val="20"/>
                                  <w:szCs w:val="20"/>
                                </w:rPr>
                                <w:t>，</w:t>
                              </w:r>
                              <w:r w:rsidRPr="00B01D74">
                                <w:rPr>
                                  <w:rFonts w:ascii="Arial" w:hAnsi="Arial" w:cs="Arial" w:hint="eastAsia"/>
                                  <w:b/>
                                  <w:color w:val="222222"/>
                                  <w:sz w:val="20"/>
                                  <w:szCs w:val="20"/>
                                </w:rPr>
                                <w:t>小包中需要放哪些東西</w:t>
                              </w:r>
                              <w:r w:rsidRPr="00B01D74">
                                <w:rPr>
                                  <w:rFonts w:ascii="Arial" w:hAnsi="Arial" w:cs="Arial"/>
                                  <w:b/>
                                  <w:color w:val="222222"/>
                                  <w:sz w:val="20"/>
                                  <w:szCs w:val="20"/>
                                </w:rPr>
                                <w:t>：</w:t>
                              </w:r>
                              <w:r w:rsidRPr="00B01D74">
                                <w:rPr>
                                  <w:rFonts w:ascii="Arial" w:hAnsi="Arial" w:cs="Arial"/>
                                  <w:b/>
                                  <w:color w:val="222222"/>
                                  <w:sz w:val="20"/>
                                  <w:szCs w:val="20"/>
                                </w:rPr>
                                <w:br/>
                              </w:r>
                            </w:p>
                            <w:p w:rsidR="007F5989" w:rsidRPr="00B01D74" w:rsidRDefault="007F5989" w:rsidP="00023825">
                              <w:pPr>
                                <w:spacing w:line="300" w:lineRule="exact"/>
                                <w:rPr>
                                  <w:rFonts w:ascii="Arial" w:hAnsi="Arial" w:cs="Arial"/>
                                  <w:b/>
                                  <w:color w:val="222222"/>
                                  <w:sz w:val="20"/>
                                  <w:szCs w:val="20"/>
                                </w:rPr>
                              </w:pPr>
                              <w:r w:rsidRPr="00B01D74">
                                <w:rPr>
                                  <w:rFonts w:ascii="Arial" w:hAnsi="Arial" w:cs="Arial"/>
                                  <w:b/>
                                  <w:color w:val="222222"/>
                                  <w:sz w:val="20"/>
                                  <w:szCs w:val="20"/>
                                </w:rPr>
                                <w:t>手機和充電器</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hint="eastAsia"/>
                                  <w:b/>
                                  <w:color w:val="222222"/>
                                  <w:sz w:val="20"/>
                                  <w:szCs w:val="20"/>
                                </w:rPr>
                                <w:t>零</w:t>
                              </w:r>
                              <w:r w:rsidRPr="00B01D74">
                                <w:rPr>
                                  <w:rFonts w:ascii="Arial" w:hAnsi="Arial" w:cs="Arial"/>
                                  <w:b/>
                                  <w:color w:val="222222"/>
                                  <w:sz w:val="20"/>
                                  <w:szCs w:val="20"/>
                                </w:rPr>
                                <w:t>錢</w:t>
                              </w:r>
                              <w:r w:rsidRPr="00B01D74">
                                <w:rPr>
                                  <w:rFonts w:ascii="Arial" w:hAnsi="Arial" w:cs="Arial" w:hint="eastAsia"/>
                                  <w:b/>
                                  <w:color w:val="222222"/>
                                  <w:sz w:val="20"/>
                                  <w:szCs w:val="20"/>
                                </w:rPr>
                                <w:t>與提款卡：</w:t>
                              </w:r>
                              <w:r w:rsidRPr="00B01D74">
                                <w:rPr>
                                  <w:rFonts w:ascii="Arial" w:hAnsi="Arial" w:cs="Arial"/>
                                  <w:b/>
                                  <w:color w:val="222222"/>
                                  <w:sz w:val="20"/>
                                  <w:szCs w:val="20"/>
                                </w:rPr>
                                <w:br/>
                              </w:r>
                              <w:r w:rsidRPr="00B01D74">
                                <w:rPr>
                                  <w:rFonts w:ascii="Arial" w:hAnsi="Arial" w:cs="Arial" w:hint="eastAsia"/>
                                  <w:b/>
                                  <w:color w:val="222222"/>
                                  <w:sz w:val="20"/>
                                  <w:szCs w:val="20"/>
                                </w:rPr>
                                <w:t>家或車子</w:t>
                              </w:r>
                              <w:r w:rsidRPr="00B01D74">
                                <w:rPr>
                                  <w:rFonts w:ascii="Arial" w:hAnsi="Arial" w:cs="Arial"/>
                                  <w:b/>
                                  <w:color w:val="222222"/>
                                  <w:sz w:val="20"/>
                                  <w:szCs w:val="20"/>
                                </w:rPr>
                                <w:t>鑰匙</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駕照或其他身</w:t>
                              </w:r>
                              <w:r>
                                <w:rPr>
                                  <w:rFonts w:ascii="Arial" w:hAnsi="Arial" w:cs="Arial" w:hint="eastAsia"/>
                                  <w:b/>
                                  <w:color w:val="222222"/>
                                  <w:sz w:val="20"/>
                                  <w:szCs w:val="20"/>
                                </w:rPr>
                                <w:t>分</w:t>
                              </w:r>
                              <w:r w:rsidRPr="00B01D74">
                                <w:rPr>
                                  <w:rFonts w:ascii="Arial" w:hAnsi="Arial" w:cs="Arial"/>
                                  <w:b/>
                                  <w:color w:val="222222"/>
                                  <w:sz w:val="20"/>
                                  <w:szCs w:val="20"/>
                                </w:rPr>
                                <w:t>證</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hint="eastAsia"/>
                                  <w:b/>
                                  <w:color w:val="222222"/>
                                  <w:sz w:val="20"/>
                                  <w:szCs w:val="20"/>
                                </w:rPr>
                                <w:t>戶籍謄本：</w:t>
                              </w:r>
                              <w:r w:rsidRPr="00B01D74">
                                <w:rPr>
                                  <w:rFonts w:ascii="Arial" w:hAnsi="Arial" w:cs="Arial"/>
                                  <w:b/>
                                  <w:color w:val="222222"/>
                                  <w:sz w:val="20"/>
                                  <w:szCs w:val="20"/>
                                </w:rPr>
                                <w:br/>
                              </w:r>
                              <w:r w:rsidRPr="00B01D74">
                                <w:rPr>
                                  <w:rFonts w:ascii="Arial" w:hAnsi="Arial" w:cs="Arial" w:hint="eastAsia"/>
                                  <w:b/>
                                  <w:color w:val="222222"/>
                                  <w:sz w:val="20"/>
                                  <w:szCs w:val="20"/>
                                </w:rPr>
                                <w:t>健保卡：</w:t>
                              </w:r>
                              <w:r w:rsidRPr="00B01D74">
                                <w:rPr>
                                  <w:rFonts w:ascii="Arial" w:hAnsi="Arial" w:cs="Arial"/>
                                  <w:b/>
                                  <w:color w:val="222222"/>
                                  <w:sz w:val="20"/>
                                  <w:szCs w:val="20"/>
                                </w:rPr>
                                <w:br/>
                              </w:r>
                              <w:r w:rsidRPr="00B01D74">
                                <w:rPr>
                                  <w:rFonts w:ascii="Arial" w:hAnsi="Arial" w:cs="Arial"/>
                                  <w:b/>
                                  <w:color w:val="222222"/>
                                  <w:sz w:val="20"/>
                                  <w:szCs w:val="20"/>
                                </w:rPr>
                                <w:t>移民文件等重要文件</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換洗的衣服</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藥物</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特殊的照片或其他貴重物品</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如果我有孩子，任何東西，他們可能需要（重要的文件，配方</w:t>
                              </w:r>
                              <w:r>
                                <w:rPr>
                                  <w:rFonts w:ascii="Arial" w:hAnsi="Arial" w:cs="Arial" w:hint="eastAsia"/>
                                  <w:b/>
                                  <w:color w:val="222222"/>
                                  <w:sz w:val="20"/>
                                  <w:szCs w:val="20"/>
                                </w:rPr>
                                <w:t>奶粉</w:t>
                              </w:r>
                              <w:r w:rsidRPr="00B01D74">
                                <w:rPr>
                                  <w:rFonts w:ascii="Arial" w:hAnsi="Arial" w:cs="Arial"/>
                                  <w:b/>
                                  <w:color w:val="222222"/>
                                  <w:sz w:val="20"/>
                                  <w:szCs w:val="20"/>
                                </w:rPr>
                                <w:t>，紙尿褲</w:t>
                              </w:r>
                              <w:r w:rsidRPr="00B01D74">
                                <w:rPr>
                                  <w:rFonts w:ascii="Arial" w:hAnsi="Arial" w:cs="Arial" w:hint="eastAsia"/>
                                  <w:b/>
                                  <w:color w:val="222222"/>
                                  <w:sz w:val="20"/>
                                  <w:szCs w:val="20"/>
                                </w:rPr>
                                <w:t>）</w:t>
                              </w:r>
                            </w:p>
                            <w:p w:rsidR="007F5989" w:rsidRPr="00B01D74" w:rsidRDefault="007F5989" w:rsidP="00023825">
                              <w:pPr>
                                <w:spacing w:line="300" w:lineRule="exact"/>
                                <w:rPr>
                                  <w:rFonts w:ascii="Arial" w:hAnsi="Arial" w:cs="Arial"/>
                                  <w:b/>
                                  <w:color w:val="222222"/>
                                  <w:sz w:val="20"/>
                                  <w:szCs w:val="20"/>
                                </w:rPr>
                              </w:pPr>
                            </w:p>
                          </w:txbxContent>
                        </wps:txbx>
                        <wps:bodyPr rot="0" vert="horz" wrap="square" lIns="91440" tIns="45720" rIns="91440" bIns="45720" anchor="t" anchorCtr="0" upright="1">
                          <a:noAutofit/>
                        </wps:bodyPr>
                      </wps:wsp>
                      <wps:wsp>
                        <wps:cNvPr id="137" name="文字方塊 18"/>
                        <wps:cNvSpPr txBox="1">
                          <a:spLocks noChangeArrowheads="1"/>
                        </wps:cNvSpPr>
                        <wps:spPr bwMode="auto">
                          <a:xfrm>
                            <a:off x="5723" y="11028"/>
                            <a:ext cx="5512" cy="4927"/>
                          </a:xfrm>
                          <a:prstGeom prst="rect">
                            <a:avLst/>
                          </a:prstGeom>
                          <a:solidFill>
                            <a:schemeClr val="lt1">
                              <a:lumMod val="100000"/>
                              <a:lumOff val="0"/>
                            </a:schemeClr>
                          </a:solidFill>
                          <a:ln w="6350">
                            <a:solidFill>
                              <a:srgbClr val="000000"/>
                            </a:solidFill>
                            <a:miter lim="800000"/>
                            <a:headEnd/>
                            <a:tailEnd/>
                          </a:ln>
                        </wps:spPr>
                        <wps:txbx>
                          <w:txbxContent>
                            <w:p w:rsidR="007F5989" w:rsidRPr="00B01D74" w:rsidRDefault="007F5989" w:rsidP="00023825">
                              <w:pPr>
                                <w:spacing w:line="280" w:lineRule="exact"/>
                                <w:rPr>
                                  <w:rFonts w:ascii="Arial" w:hAnsi="Arial" w:cs="Arial"/>
                                  <w:b/>
                                  <w:color w:val="222222"/>
                                  <w:sz w:val="20"/>
                                  <w:szCs w:val="20"/>
                                </w:rPr>
                              </w:pPr>
                              <w:r w:rsidRPr="00B01D74">
                                <w:rPr>
                                  <w:rFonts w:ascii="Arial" w:hAnsi="Arial" w:cs="Arial" w:hint="eastAsia"/>
                                  <w:b/>
                                  <w:color w:val="222222"/>
                                  <w:sz w:val="20"/>
                                  <w:szCs w:val="20"/>
                                </w:rPr>
                                <w:t>如何在</w:t>
                              </w:r>
                              <w:r w:rsidRPr="00B01D74">
                                <w:rPr>
                                  <w:rFonts w:ascii="Arial" w:hAnsi="Arial" w:cs="Arial"/>
                                  <w:b/>
                                  <w:color w:val="222222"/>
                                  <w:sz w:val="20"/>
                                  <w:szCs w:val="20"/>
                                </w:rPr>
                                <w:t>宿舍</w:t>
                              </w:r>
                              <w:r w:rsidRPr="00B01D74">
                                <w:rPr>
                                  <w:rFonts w:ascii="Arial" w:hAnsi="Arial" w:cs="Arial" w:hint="eastAsia"/>
                                  <w:b/>
                                  <w:color w:val="222222"/>
                                  <w:sz w:val="20"/>
                                  <w:szCs w:val="20"/>
                                </w:rPr>
                                <w:t>維護安全：</w:t>
                              </w:r>
                              <w:r w:rsidRPr="00B01D74">
                                <w:rPr>
                                  <w:rFonts w:ascii="Arial" w:hAnsi="Arial" w:cs="Arial"/>
                                  <w:b/>
                                  <w:color w:val="222222"/>
                                  <w:sz w:val="20"/>
                                  <w:szCs w:val="20"/>
                                </w:rPr>
                                <w:br/>
                              </w:r>
                              <w:r w:rsidRPr="00B01D74">
                                <w:rPr>
                                  <w:rFonts w:ascii="Arial" w:hAnsi="Arial" w:cs="Arial"/>
                                  <w:b/>
                                  <w:color w:val="222222"/>
                                  <w:sz w:val="20"/>
                                  <w:szCs w:val="20"/>
                                </w:rPr>
                                <w:t>我可以告訴這些人（</w:t>
                              </w:r>
                              <w:r w:rsidRPr="00B01D74">
                                <w:rPr>
                                  <w:rFonts w:ascii="Arial" w:hAnsi="Arial" w:cs="Arial" w:hint="eastAsia"/>
                                  <w:b/>
                                  <w:color w:val="222222"/>
                                  <w:sz w:val="20"/>
                                  <w:szCs w:val="20"/>
                                </w:rPr>
                                <w:t>舍監</w:t>
                              </w:r>
                              <w:r w:rsidRPr="00B01D74">
                                <w:rPr>
                                  <w:rFonts w:ascii="Arial" w:hAnsi="Arial" w:cs="Arial"/>
                                  <w:b/>
                                  <w:color w:val="222222"/>
                                  <w:sz w:val="20"/>
                                  <w:szCs w:val="20"/>
                                </w:rPr>
                                <w:t>，室友或</w:t>
                              </w:r>
                              <w:r w:rsidRPr="00B01D74">
                                <w:rPr>
                                  <w:rFonts w:ascii="Arial" w:hAnsi="Arial" w:cs="Arial" w:hint="eastAsia"/>
                                  <w:b/>
                                  <w:color w:val="222222"/>
                                  <w:sz w:val="20"/>
                                  <w:szCs w:val="20"/>
                                </w:rPr>
                                <w:t>宿舍輔導老師</w:t>
                              </w:r>
                              <w:r w:rsidRPr="00B01D74">
                                <w:rPr>
                                  <w:rFonts w:ascii="Arial" w:hAnsi="Arial" w:cs="Arial"/>
                                  <w:b/>
                                  <w:color w:val="222222"/>
                                  <w:sz w:val="20"/>
                                  <w:szCs w:val="20"/>
                                </w:rPr>
                                <w:t>）</w:t>
                              </w:r>
                              <w:r w:rsidRPr="00B01D74">
                                <w:rPr>
                                  <w:rFonts w:ascii="Arial" w:hAnsi="Arial" w:cs="Arial" w:hint="eastAsia"/>
                                  <w:b/>
                                  <w:color w:val="222222"/>
                                  <w:sz w:val="20"/>
                                  <w:szCs w:val="20"/>
                                </w:rPr>
                                <w:t>我跟施</w:t>
                              </w:r>
                              <w:proofErr w:type="gramStart"/>
                              <w:r w:rsidRPr="00B01D74">
                                <w:rPr>
                                  <w:rFonts w:ascii="Arial" w:hAnsi="Arial" w:cs="Arial" w:hint="eastAsia"/>
                                  <w:b/>
                                  <w:color w:val="222222"/>
                                  <w:sz w:val="20"/>
                                  <w:szCs w:val="20"/>
                                </w:rPr>
                                <w:t>虐</w:t>
                              </w:r>
                              <w:proofErr w:type="gramEnd"/>
                              <w:r w:rsidRPr="00B01D74">
                                <w:rPr>
                                  <w:rFonts w:ascii="Arial" w:hAnsi="Arial" w:cs="Arial" w:hint="eastAsia"/>
                                  <w:b/>
                                  <w:color w:val="222222"/>
                                  <w:sz w:val="20"/>
                                  <w:szCs w:val="20"/>
                                </w:rPr>
                                <w:t>者關係的變化</w:t>
                              </w:r>
                              <w:r w:rsidRPr="00B01D74">
                                <w:rPr>
                                  <w:rFonts w:ascii="Arial" w:hAnsi="Arial" w:cs="Arial"/>
                                  <w:b/>
                                  <w:color w:val="222222"/>
                                  <w:sz w:val="20"/>
                                  <w:szCs w:val="20"/>
                                </w:rPr>
                                <w:t>：</w:t>
                              </w:r>
                              <w:r w:rsidRPr="00B01D74">
                                <w:rPr>
                                  <w:rFonts w:ascii="Arial" w:hAnsi="Arial" w:cs="Arial"/>
                                  <w:b/>
                                  <w:color w:val="222222"/>
                                  <w:sz w:val="20"/>
                                  <w:szCs w:val="20"/>
                                </w:rPr>
                                <w:t>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t>__________________and_______________________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有時，當我的室友</w:t>
                              </w:r>
                              <w:r w:rsidRPr="00B01D74">
                                <w:rPr>
                                  <w:rFonts w:ascii="Arial" w:hAnsi="Arial" w:cs="Arial" w:hint="eastAsia"/>
                                  <w:b/>
                                  <w:color w:val="222222"/>
                                  <w:sz w:val="20"/>
                                  <w:szCs w:val="20"/>
                                </w:rPr>
                                <w:t>不在</w:t>
                              </w:r>
                              <w:r w:rsidRPr="00B01D74">
                                <w:rPr>
                                  <w:rFonts w:ascii="Arial" w:hAnsi="Arial" w:cs="Arial"/>
                                  <w:b/>
                                  <w:color w:val="222222"/>
                                  <w:sz w:val="20"/>
                                  <w:szCs w:val="20"/>
                                </w:rPr>
                                <w:t>。如果我</w:t>
                              </w:r>
                              <w:r w:rsidRPr="00B01D74">
                                <w:rPr>
                                  <w:rFonts w:ascii="Arial" w:hAnsi="Arial" w:cs="Arial" w:hint="eastAsia"/>
                                  <w:b/>
                                  <w:color w:val="222222"/>
                                  <w:sz w:val="20"/>
                                  <w:szCs w:val="20"/>
                                </w:rPr>
                                <w:t>覺得</w:t>
                              </w:r>
                              <w:r w:rsidRPr="00B01D74">
                                <w:rPr>
                                  <w:rFonts w:ascii="Arial" w:hAnsi="Arial" w:cs="Arial"/>
                                  <w:b/>
                                  <w:color w:val="222222"/>
                                  <w:sz w:val="20"/>
                                  <w:szCs w:val="20"/>
                                </w:rPr>
                                <w:t>在那段時</w:t>
                              </w:r>
                              <w:r w:rsidRPr="00B01D74">
                                <w:rPr>
                                  <w:rFonts w:ascii="Arial" w:hAnsi="Arial" w:cs="Arial" w:hint="eastAsia"/>
                                  <w:b/>
                                  <w:color w:val="222222"/>
                                  <w:sz w:val="20"/>
                                  <w:szCs w:val="20"/>
                                </w:rPr>
                                <w:t>間</w:t>
                              </w:r>
                              <w:r w:rsidRPr="00B01D74">
                                <w:rPr>
                                  <w:rFonts w:ascii="Arial" w:hAnsi="Arial" w:cs="Arial"/>
                                  <w:b/>
                                  <w:color w:val="222222"/>
                                  <w:sz w:val="20"/>
                                  <w:szCs w:val="20"/>
                                </w:rPr>
                                <w:t>不安全，我可以</w:t>
                              </w:r>
                              <w:proofErr w:type="gramStart"/>
                              <w:r w:rsidRPr="00B01D74">
                                <w:rPr>
                                  <w:rFonts w:ascii="Arial" w:hAnsi="Arial" w:cs="Arial"/>
                                  <w:b/>
                                  <w:color w:val="222222"/>
                                  <w:sz w:val="20"/>
                                  <w:szCs w:val="20"/>
                                </w:rPr>
                                <w:t>讓</w:t>
                              </w:r>
                              <w:r w:rsidRPr="00B01D74">
                                <w:rPr>
                                  <w:rFonts w:ascii="Arial" w:hAnsi="Arial" w:cs="Arial" w:hint="eastAsia"/>
                                  <w:b/>
                                  <w:color w:val="222222"/>
                                  <w:sz w:val="20"/>
                                  <w:szCs w:val="20"/>
                                </w:rPr>
                                <w:t>誰</w:t>
                              </w:r>
                              <w:r w:rsidRPr="00B01D74">
                                <w:rPr>
                                  <w:rFonts w:ascii="Arial" w:hAnsi="Arial" w:cs="Arial"/>
                                  <w:b/>
                                  <w:color w:val="222222"/>
                                  <w:sz w:val="20"/>
                                  <w:szCs w:val="20"/>
                                </w:rPr>
                                <w:t>留在</w:t>
                              </w:r>
                              <w:proofErr w:type="gramEnd"/>
                              <w:r w:rsidRPr="00B01D74">
                                <w:rPr>
                                  <w:rFonts w:ascii="Arial" w:hAnsi="Arial" w:cs="Arial"/>
                                  <w:b/>
                                  <w:color w:val="222222"/>
                                  <w:sz w:val="20"/>
                                  <w:szCs w:val="20"/>
                                </w:rPr>
                                <w:t>我身邊</w:t>
                              </w:r>
                              <w:r w:rsidRPr="00B01D74">
                                <w:rPr>
                                  <w:rFonts w:ascii="Arial" w:hAnsi="Arial" w:cs="Arial" w:hint="eastAsia"/>
                                  <w:b/>
                                  <w:color w:val="222222"/>
                                  <w:sz w:val="20"/>
                                  <w:szCs w:val="20"/>
                                </w:rPr>
                                <w:t>或陪我</w:t>
                              </w:r>
                              <w:r w:rsidRPr="00B01D74">
                                <w:rPr>
                                  <w:rFonts w:ascii="Arial" w:hAnsi="Arial" w:cs="Arial"/>
                                  <w:b/>
                                  <w:color w:val="222222"/>
                                  <w:sz w:val="20"/>
                                  <w:szCs w:val="20"/>
                                </w:rPr>
                                <w:t>。我會問：</w:t>
                              </w:r>
                              <w:r w:rsidRPr="00B01D74">
                                <w:rPr>
                                  <w:rFonts w:ascii="Arial" w:hAnsi="Arial" w:cs="Arial"/>
                                  <w:b/>
                                  <w:color w:val="222222"/>
                                  <w:sz w:val="20"/>
                                  <w:szCs w:val="20"/>
                                </w:rPr>
                                <w:t>_____________________________________________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對我來說，在</w:t>
                              </w:r>
                              <w:r w:rsidRPr="00B01D74">
                                <w:rPr>
                                  <w:rFonts w:ascii="Arial" w:hAnsi="Arial" w:cs="Arial" w:hint="eastAsia"/>
                                  <w:b/>
                                  <w:color w:val="222222"/>
                                  <w:sz w:val="20"/>
                                  <w:szCs w:val="20"/>
                                </w:rPr>
                                <w:t>何種</w:t>
                              </w:r>
                              <w:r w:rsidRPr="00B01D74">
                                <w:rPr>
                                  <w:rFonts w:ascii="Arial" w:hAnsi="Arial" w:cs="Arial"/>
                                  <w:b/>
                                  <w:color w:val="222222"/>
                                  <w:sz w:val="20"/>
                                  <w:szCs w:val="20"/>
                                </w:rPr>
                                <w:t>情況下</w:t>
                              </w:r>
                              <w:r w:rsidRPr="00B01D74">
                                <w:rPr>
                                  <w:rFonts w:ascii="Arial" w:hAnsi="Arial" w:cs="Arial" w:hint="eastAsia"/>
                                  <w:b/>
                                  <w:color w:val="222222"/>
                                  <w:sz w:val="20"/>
                                  <w:szCs w:val="20"/>
                                </w:rPr>
                                <w:t>，離開宿舍</w:t>
                              </w:r>
                              <w:r w:rsidRPr="00B01D74">
                                <w:rPr>
                                  <w:rFonts w:ascii="Arial" w:hAnsi="Arial" w:cs="Arial"/>
                                  <w:b/>
                                  <w:color w:val="222222"/>
                                  <w:sz w:val="20"/>
                                  <w:szCs w:val="20"/>
                                </w:rPr>
                                <w:t>是最安全的方法：</w:t>
                              </w:r>
                              <w:r w:rsidRPr="00B01D74">
                                <w:rPr>
                                  <w:rFonts w:ascii="Arial" w:hAnsi="Arial" w:cs="Arial"/>
                                  <w:b/>
                                  <w:color w:val="222222"/>
                                  <w:sz w:val="20"/>
                                  <w:szCs w:val="20"/>
                                </w:rPr>
                                <w:br/>
                                <w:t>_____________________________________________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如果我不得不離開宿舍，我應該嘗試去</w:t>
                              </w:r>
                              <w:r w:rsidRPr="00B01D74">
                                <w:rPr>
                                  <w:rFonts w:ascii="Arial" w:hAnsi="Arial" w:cs="Arial" w:hint="eastAsia"/>
                                  <w:b/>
                                  <w:color w:val="222222"/>
                                  <w:sz w:val="20"/>
                                  <w:szCs w:val="20"/>
                                </w:rPr>
                                <w:t>哪些</w:t>
                              </w:r>
                              <w:r w:rsidRPr="00B01D74">
                                <w:rPr>
                                  <w:rFonts w:ascii="Arial" w:hAnsi="Arial" w:cs="Arial"/>
                                  <w:b/>
                                  <w:color w:val="222222"/>
                                  <w:sz w:val="20"/>
                                  <w:szCs w:val="20"/>
                                </w:rPr>
                                <w:t>地方，是公共</w:t>
                              </w:r>
                              <w:r w:rsidRPr="00B01D74">
                                <w:rPr>
                                  <w:rFonts w:ascii="Arial" w:hAnsi="Arial" w:cs="Arial" w:hint="eastAsia"/>
                                  <w:b/>
                                  <w:color w:val="222222"/>
                                  <w:sz w:val="20"/>
                                  <w:szCs w:val="20"/>
                                </w:rPr>
                                <w:t>場所</w:t>
                              </w:r>
                              <w:r w:rsidRPr="00B01D74">
                                <w:rPr>
                                  <w:rFonts w:ascii="Arial" w:hAnsi="Arial" w:cs="Arial"/>
                                  <w:b/>
                                  <w:color w:val="222222"/>
                                  <w:sz w:val="20"/>
                                  <w:szCs w:val="20"/>
                                </w:rPr>
                                <w:t>，</w:t>
                              </w:r>
                              <w:r w:rsidRPr="00B01D74">
                                <w:rPr>
                                  <w:rFonts w:ascii="Arial" w:hAnsi="Arial" w:cs="Arial" w:hint="eastAsia"/>
                                  <w:b/>
                                  <w:color w:val="222222"/>
                                  <w:sz w:val="20"/>
                                  <w:szCs w:val="20"/>
                                </w:rPr>
                                <w:t>而且是</w:t>
                              </w:r>
                              <w:r w:rsidRPr="00B01D74">
                                <w:rPr>
                                  <w:rFonts w:ascii="Arial" w:hAnsi="Arial" w:cs="Arial"/>
                                  <w:b/>
                                  <w:color w:val="222222"/>
                                  <w:sz w:val="20"/>
                                  <w:szCs w:val="20"/>
                                </w:rPr>
                                <w:t>施</w:t>
                              </w:r>
                              <w:proofErr w:type="gramStart"/>
                              <w:r w:rsidRPr="00B01D74">
                                <w:rPr>
                                  <w:rFonts w:ascii="Arial" w:hAnsi="Arial" w:cs="Arial"/>
                                  <w:b/>
                                  <w:color w:val="222222"/>
                                  <w:sz w:val="20"/>
                                  <w:szCs w:val="20"/>
                                </w:rPr>
                                <w:t>虐</w:t>
                              </w:r>
                              <w:proofErr w:type="gramEnd"/>
                              <w:r w:rsidRPr="00B01D74">
                                <w:rPr>
                                  <w:rFonts w:ascii="Arial" w:hAnsi="Arial" w:cs="Arial"/>
                                  <w:b/>
                                  <w:color w:val="222222"/>
                                  <w:sz w:val="20"/>
                                  <w:szCs w:val="20"/>
                                </w:rPr>
                                <w:t>者</w:t>
                              </w:r>
                              <w:r w:rsidRPr="00B01D74">
                                <w:rPr>
                                  <w:rFonts w:ascii="Arial" w:hAnsi="Arial" w:cs="Arial" w:hint="eastAsia"/>
                                  <w:b/>
                                  <w:color w:val="222222"/>
                                  <w:sz w:val="20"/>
                                  <w:szCs w:val="20"/>
                                </w:rPr>
                                <w:t>不知道的地方</w:t>
                              </w:r>
                              <w:r w:rsidRPr="00B01D74">
                                <w:rPr>
                                  <w:rFonts w:ascii="Arial" w:hAnsi="Arial" w:cs="Arial"/>
                                  <w:b/>
                                  <w:color w:val="222222"/>
                                  <w:sz w:val="20"/>
                                  <w:szCs w:val="20"/>
                                </w:rPr>
                                <w:t>。我可以去這裡：</w:t>
                              </w:r>
                              <w:r w:rsidRPr="00B01D74">
                                <w:rPr>
                                  <w:rFonts w:ascii="Arial" w:hAnsi="Arial" w:cs="Arial"/>
                                  <w:b/>
                                  <w:color w:val="222222"/>
                                  <w:sz w:val="20"/>
                                  <w:szCs w:val="20"/>
                                </w:rPr>
                                <w:br/>
                                <w:t>__________________________________</w:t>
                              </w:r>
                              <w:r w:rsidRPr="00B01D74">
                                <w:rPr>
                                  <w:rFonts w:ascii="Arial" w:hAnsi="Arial" w:cs="Arial"/>
                                  <w:b/>
                                  <w:color w:val="222222"/>
                                  <w:sz w:val="20"/>
                                  <w:szCs w:val="20"/>
                                </w:rPr>
                                <w:t>和</w:t>
                              </w:r>
                              <w:r w:rsidRPr="00B01D74">
                                <w:rPr>
                                  <w:rFonts w:ascii="Arial" w:hAnsi="Arial" w:cs="Arial"/>
                                  <w:b/>
                                  <w:color w:val="222222"/>
                                  <w:sz w:val="20"/>
                                  <w:szCs w:val="20"/>
                                </w:rPr>
                                <w:t>/</w:t>
                              </w:r>
                              <w:r w:rsidRPr="00B01D74">
                                <w:rPr>
                                  <w:rFonts w:ascii="Arial" w:hAnsi="Arial" w:cs="Arial"/>
                                  <w:b/>
                                  <w:color w:val="222222"/>
                                  <w:sz w:val="20"/>
                                  <w:szCs w:val="20"/>
                                </w:rPr>
                                <w:t>或在這裡：</w:t>
                              </w:r>
                              <w:r w:rsidRPr="00B01D74">
                                <w:rPr>
                                  <w:rFonts w:ascii="Arial" w:hAnsi="Arial" w:cs="Arial"/>
                                  <w:b/>
                                  <w:color w:val="222222"/>
                                  <w:sz w:val="20"/>
                                  <w:szCs w:val="20"/>
                                </w:rPr>
                                <w:t>_________________________________________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我將使用一個</w:t>
                              </w:r>
                              <w:r w:rsidRPr="00B01D74">
                                <w:rPr>
                                  <w:rFonts w:ascii="Arial" w:hAnsi="Arial" w:cs="Arial" w:hint="eastAsia"/>
                                  <w:b/>
                                  <w:color w:val="222222"/>
                                  <w:sz w:val="20"/>
                                  <w:szCs w:val="20"/>
                                </w:rPr>
                                <w:t>密碼</w:t>
                              </w:r>
                              <w:r w:rsidRPr="00B01D74">
                                <w:rPr>
                                  <w:rFonts w:ascii="Arial" w:hAnsi="Arial" w:cs="Arial"/>
                                  <w:b/>
                                  <w:color w:val="222222"/>
                                  <w:sz w:val="20"/>
                                  <w:szCs w:val="20"/>
                                </w:rPr>
                                <w:t>提醒我的家人，朋友，室友</w:t>
                              </w:r>
                              <w:r w:rsidRPr="00B01D74">
                                <w:rPr>
                                  <w:rFonts w:ascii="Arial" w:hAnsi="Arial" w:cs="Arial"/>
                                  <w:b/>
                                  <w:color w:val="222222"/>
                                  <w:sz w:val="20"/>
                                  <w:szCs w:val="20"/>
                                </w:rPr>
                                <w:t>/</w:t>
                              </w:r>
                              <w:r w:rsidRPr="00B01D74">
                                <w:rPr>
                                  <w:rFonts w:ascii="Arial" w:hAnsi="Arial" w:cs="Arial"/>
                                  <w:b/>
                                  <w:color w:val="222222"/>
                                  <w:sz w:val="20"/>
                                  <w:szCs w:val="20"/>
                                </w:rPr>
                                <w:t>。我的</w:t>
                              </w:r>
                              <w:r w:rsidRPr="00B01D74">
                                <w:rPr>
                                  <w:rFonts w:ascii="Arial" w:hAnsi="Arial" w:cs="Arial" w:hint="eastAsia"/>
                                  <w:b/>
                                  <w:color w:val="222222"/>
                                  <w:sz w:val="20"/>
                                  <w:szCs w:val="20"/>
                                </w:rPr>
                                <w:t>密</w:t>
                              </w:r>
                              <w:r w:rsidRPr="00B01D74">
                                <w:rPr>
                                  <w:rFonts w:ascii="Arial" w:hAnsi="Arial" w:cs="Arial"/>
                                  <w:b/>
                                  <w:color w:val="222222"/>
                                  <w:sz w:val="20"/>
                                  <w:szCs w:val="20"/>
                                </w:rPr>
                                <w:t>碼</w:t>
                              </w:r>
                              <w:r w:rsidRPr="00B01D74">
                                <w:rPr>
                                  <w:rFonts w:ascii="Arial" w:hAnsi="Arial" w:cs="Arial" w:hint="eastAsia"/>
                                  <w:b/>
                                  <w:color w:val="222222"/>
                                  <w:sz w:val="20"/>
                                  <w:szCs w:val="20"/>
                                </w:rPr>
                                <w:t>文</w:t>
                              </w:r>
                              <w:r w:rsidRPr="00B01D74">
                                <w:rPr>
                                  <w:rFonts w:ascii="Arial" w:hAnsi="Arial" w:cs="Arial"/>
                                  <w:b/>
                                  <w:color w:val="222222"/>
                                  <w:sz w:val="20"/>
                                  <w:szCs w:val="20"/>
                                </w:rPr>
                                <w:t>字是：</w:t>
                              </w:r>
                              <w:r w:rsidRPr="00B01D74">
                                <w:rPr>
                                  <w:rFonts w:ascii="Arial" w:hAnsi="Arial" w:cs="Arial"/>
                                  <w:b/>
                                  <w:color w:val="222222"/>
                                  <w:sz w:val="20"/>
                                  <w:szCs w:val="20"/>
                                </w:rPr>
                                <w:t>_____________________________</w:t>
                              </w:r>
                            </w:p>
                            <w:p w:rsidR="007F5989" w:rsidRPr="00B01D74" w:rsidRDefault="007F5989" w:rsidP="00023825">
                              <w:pPr>
                                <w:spacing w:line="420" w:lineRule="exact"/>
                                <w:rPr>
                                  <w:b/>
                                  <w:sz w:val="20"/>
                                  <w:szCs w:val="20"/>
                                </w:rPr>
                              </w:pPr>
                            </w:p>
                            <w:p w:rsidR="007F5989" w:rsidRPr="00B01D74" w:rsidRDefault="007F5989" w:rsidP="00023825">
                              <w:pPr>
                                <w:rPr>
                                  <w:b/>
                                </w:rPr>
                              </w:pPr>
                            </w:p>
                          </w:txbxContent>
                        </wps:txbx>
                        <wps:bodyPr rot="0" vert="horz" wrap="square" lIns="91440" tIns="45720" rIns="91440" bIns="45720" anchor="t" anchorCtr="0" upright="1">
                          <a:noAutofit/>
                        </wps:bodyPr>
                      </wps:wsp>
                      <wps:wsp>
                        <wps:cNvPr id="145" name="AutoShape 13"/>
                        <wps:cNvCnPr>
                          <a:cxnSpLocks noChangeShapeType="1"/>
                        </wps:cNvCnPr>
                        <wps:spPr bwMode="auto">
                          <a:xfrm>
                            <a:off x="7325" y="7861"/>
                            <a:ext cx="656"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AutoShape 14"/>
                        <wps:cNvCnPr>
                          <a:cxnSpLocks noChangeShapeType="1"/>
                        </wps:cNvCnPr>
                        <wps:spPr bwMode="auto">
                          <a:xfrm>
                            <a:off x="9617" y="10322"/>
                            <a:ext cx="0" cy="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5"/>
                        <wps:cNvCnPr>
                          <a:cxnSpLocks noChangeShapeType="1"/>
                        </wps:cNvCnPr>
                        <wps:spPr bwMode="auto">
                          <a:xfrm flipV="1">
                            <a:off x="3219" y="10322"/>
                            <a:ext cx="12" cy="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6"/>
                        <wps:cNvCnPr>
                          <a:cxnSpLocks noChangeShapeType="1"/>
                        </wps:cNvCnPr>
                        <wps:spPr bwMode="auto">
                          <a:xfrm flipV="1">
                            <a:off x="5150" y="13509"/>
                            <a:ext cx="573" cy="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161" style="position:absolute;margin-left:-11.25pt;margin-top:7.45pt;width:507.65pt;height:538.25pt;z-index:252176384" coordorigin="1255,5244" coordsize="9980,1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">
                <v:shape id="文字方塊 17" o:spid="_x0000_s1162" type="#_x0000_t202" style="position:absolute;left:1255;top:5302;width:6070;height: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78EA&#10;AADcAAAADwAAAGRycy9kb3ducmV2LnhtbERPTUsDMRC9C/6HMII3m9UW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Q+/BAAAA3AAAAA8AAAAAAAAAAAAAAAAAmAIAAGRycy9kb3du&#10;cmV2LnhtbFBLBQYAAAAABAAEAPUAAACGAwAAAAA=&#10;" fillcolor="white [3201]" strokeweight=".5pt">
                  <v:textbox>
                    <w:txbxContent>
                      <w:p w:rsidR="007F5989" w:rsidRPr="00B01D74" w:rsidRDefault="007F5989" w:rsidP="00023825">
                        <w:pPr>
                          <w:spacing w:line="280" w:lineRule="atLeast"/>
                          <w:rPr>
                            <w:rFonts w:ascii="Arial" w:hAnsi="Arial" w:cs="Arial"/>
                            <w:b/>
                            <w:color w:val="222222"/>
                            <w:sz w:val="20"/>
                            <w:szCs w:val="20"/>
                          </w:rPr>
                        </w:pPr>
                        <w:r w:rsidRPr="00B01D74">
                          <w:rPr>
                            <w:rFonts w:ascii="Arial" w:hAnsi="Arial" w:cs="Arial" w:hint="eastAsia"/>
                            <w:b/>
                            <w:color w:val="222222"/>
                            <w:sz w:val="20"/>
                            <w:szCs w:val="20"/>
                          </w:rPr>
                          <w:t>維護受暴學生在</w:t>
                        </w:r>
                        <w:r w:rsidRPr="00B01D74">
                          <w:rPr>
                            <w:rFonts w:ascii="Arial" w:hAnsi="Arial" w:cs="Arial"/>
                            <w:b/>
                            <w:color w:val="222222"/>
                            <w:sz w:val="20"/>
                            <w:szCs w:val="20"/>
                          </w:rPr>
                          <w:t>校園</w:t>
                        </w:r>
                        <w:r w:rsidRPr="00B01D74">
                          <w:rPr>
                            <w:rFonts w:ascii="Arial" w:hAnsi="Arial" w:cs="Arial" w:hint="eastAsia"/>
                            <w:b/>
                            <w:color w:val="222222"/>
                            <w:sz w:val="20"/>
                            <w:szCs w:val="20"/>
                          </w:rPr>
                          <w:t>的安全</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我去</w:t>
                        </w:r>
                        <w:r w:rsidRPr="00B01D74">
                          <w:rPr>
                            <w:rFonts w:ascii="Arial" w:hAnsi="Arial" w:cs="Arial" w:hint="eastAsia"/>
                            <w:b/>
                            <w:color w:val="222222"/>
                            <w:sz w:val="20"/>
                            <w:szCs w:val="20"/>
                          </w:rPr>
                          <w:t>學校</w:t>
                        </w:r>
                        <w:r w:rsidRPr="00B01D74">
                          <w:rPr>
                            <w:rFonts w:ascii="Arial" w:hAnsi="Arial" w:cs="Arial"/>
                            <w:b/>
                            <w:color w:val="222222"/>
                            <w:sz w:val="20"/>
                            <w:szCs w:val="20"/>
                          </w:rPr>
                          <w:t>最安全的方式是：</w:t>
                        </w:r>
                        <w:r w:rsidRPr="00B01D74">
                          <w:rPr>
                            <w:rFonts w:ascii="Arial" w:hAnsi="Arial" w:cs="Arial"/>
                            <w:b/>
                            <w:color w:val="222222"/>
                            <w:sz w:val="20"/>
                            <w:szCs w:val="20"/>
                          </w:rPr>
                          <w:t>__________________________________________________________________________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hint="eastAsia"/>
                            <w:b/>
                            <w:color w:val="222222"/>
                            <w:sz w:val="20"/>
                            <w:szCs w:val="20"/>
                          </w:rPr>
                          <w:t>在校園中，</w:t>
                        </w:r>
                        <w:r w:rsidRPr="00B01D74">
                          <w:rPr>
                            <w:rFonts w:ascii="Arial" w:hAnsi="Arial" w:cs="Arial"/>
                            <w:b/>
                            <w:color w:val="222222"/>
                            <w:sz w:val="20"/>
                            <w:szCs w:val="20"/>
                          </w:rPr>
                          <w:t>我經常碰到我的施</w:t>
                        </w:r>
                        <w:proofErr w:type="gramStart"/>
                        <w:r w:rsidRPr="00B01D74">
                          <w:rPr>
                            <w:rFonts w:ascii="Arial" w:hAnsi="Arial" w:cs="Arial"/>
                            <w:b/>
                            <w:color w:val="222222"/>
                            <w:sz w:val="20"/>
                            <w:szCs w:val="20"/>
                          </w:rPr>
                          <w:t>虐</w:t>
                        </w:r>
                        <w:proofErr w:type="gramEnd"/>
                        <w:r w:rsidRPr="00B01D74">
                          <w:rPr>
                            <w:rFonts w:ascii="Arial" w:hAnsi="Arial" w:cs="Arial"/>
                            <w:b/>
                            <w:color w:val="222222"/>
                            <w:sz w:val="20"/>
                            <w:szCs w:val="20"/>
                          </w:rPr>
                          <w:t>者</w:t>
                        </w:r>
                        <w:r w:rsidRPr="00B01D74">
                          <w:rPr>
                            <w:rFonts w:ascii="Arial" w:hAnsi="Arial" w:cs="Arial" w:hint="eastAsia"/>
                            <w:b/>
                            <w:color w:val="222222"/>
                            <w:sz w:val="20"/>
                            <w:szCs w:val="20"/>
                          </w:rPr>
                          <w:t>的地方是</w:t>
                        </w:r>
                        <w:r w:rsidRPr="00B01D74">
                          <w:rPr>
                            <w:rFonts w:ascii="Arial" w:hAnsi="Arial" w:cs="Arial"/>
                            <w:b/>
                            <w:color w:val="222222"/>
                            <w:sz w:val="20"/>
                            <w:szCs w:val="20"/>
                          </w:rPr>
                          <w:t>：</w:t>
                        </w:r>
                        <w:r w:rsidRPr="00B01D74">
                          <w:rPr>
                            <w:rFonts w:ascii="Arial" w:hAnsi="Arial" w:cs="Arial"/>
                            <w:b/>
                            <w:color w:val="222222"/>
                            <w:sz w:val="20"/>
                            <w:szCs w:val="20"/>
                          </w:rPr>
                          <w:t>_______________</w:t>
                        </w:r>
                        <w:r w:rsidRPr="00B01D74">
                          <w:rPr>
                            <w:rFonts w:ascii="Arial" w:hAnsi="Arial" w:cs="Arial"/>
                            <w:b/>
                            <w:color w:val="222222"/>
                            <w:sz w:val="20"/>
                            <w:szCs w:val="20"/>
                          </w:rPr>
                          <w:t>，</w:t>
                        </w:r>
                        <w:r w:rsidRPr="00B01D74">
                          <w:rPr>
                            <w:rFonts w:ascii="Arial" w:hAnsi="Arial" w:cs="Arial"/>
                            <w:b/>
                            <w:color w:val="222222"/>
                            <w:sz w:val="20"/>
                            <w:szCs w:val="20"/>
                          </w:rPr>
                          <w:t>__________________</w:t>
                        </w:r>
                        <w:r w:rsidRPr="00B01D74">
                          <w:rPr>
                            <w:rFonts w:ascii="Arial" w:hAnsi="Arial" w:cs="Arial"/>
                            <w:b/>
                            <w:color w:val="222222"/>
                            <w:sz w:val="20"/>
                            <w:szCs w:val="20"/>
                          </w:rPr>
                          <w:t>和</w:t>
                        </w:r>
                        <w:r w:rsidRPr="00B01D74">
                          <w:rPr>
                            <w:rFonts w:ascii="Arial" w:hAnsi="Arial" w:cs="Arial"/>
                            <w:b/>
                            <w:color w:val="222222"/>
                            <w:sz w:val="20"/>
                            <w:szCs w:val="20"/>
                          </w:rPr>
                          <w:t>_____________________________</w:t>
                        </w:r>
                        <w:r w:rsidRPr="00B01D74">
                          <w:rPr>
                            <w:rFonts w:ascii="Arial" w:hAnsi="Arial" w:cs="Arial"/>
                            <w:b/>
                            <w:color w:val="222222"/>
                            <w:sz w:val="20"/>
                            <w:szCs w:val="20"/>
                          </w:rPr>
                          <w:t>。</w:t>
                        </w:r>
                        <w:r w:rsidRPr="00B01D74">
                          <w:rPr>
                            <w:rFonts w:ascii="Arial" w:hAnsi="Arial" w:cs="Arial" w:hint="eastAsia"/>
                            <w:b/>
                            <w:color w:val="222222"/>
                            <w:sz w:val="20"/>
                            <w:szCs w:val="20"/>
                          </w:rPr>
                          <w:t>當他</w:t>
                        </w:r>
                        <w:r w:rsidRPr="00B01D74">
                          <w:rPr>
                            <w:rFonts w:ascii="Arial" w:hAnsi="Arial" w:cs="Arial" w:hint="eastAsia"/>
                            <w:b/>
                            <w:color w:val="222222"/>
                            <w:sz w:val="20"/>
                            <w:szCs w:val="20"/>
                          </w:rPr>
                          <w:t>/</w:t>
                        </w:r>
                        <w:r w:rsidRPr="00B01D74">
                          <w:rPr>
                            <w:rFonts w:ascii="Arial" w:hAnsi="Arial" w:cs="Arial" w:hint="eastAsia"/>
                            <w:b/>
                            <w:color w:val="222222"/>
                            <w:sz w:val="20"/>
                            <w:szCs w:val="20"/>
                          </w:rPr>
                          <w:t>她在時，</w:t>
                        </w:r>
                        <w:r w:rsidRPr="00B01D74">
                          <w:rPr>
                            <w:rFonts w:ascii="Arial" w:hAnsi="Arial" w:cs="Arial"/>
                            <w:b/>
                            <w:color w:val="222222"/>
                            <w:sz w:val="20"/>
                            <w:szCs w:val="20"/>
                          </w:rPr>
                          <w:t>我會盡量避</w:t>
                        </w:r>
                        <w:r w:rsidRPr="00B01D74">
                          <w:rPr>
                            <w:rFonts w:ascii="Arial" w:hAnsi="Arial" w:cs="Arial" w:hint="eastAsia"/>
                            <w:b/>
                            <w:color w:val="222222"/>
                            <w:sz w:val="20"/>
                            <w:szCs w:val="20"/>
                          </w:rPr>
                          <w:t>免到</w:t>
                        </w:r>
                        <w:r w:rsidRPr="00B01D74">
                          <w:rPr>
                            <w:rFonts w:ascii="Arial" w:hAnsi="Arial" w:cs="Arial"/>
                            <w:b/>
                            <w:color w:val="222222"/>
                            <w:sz w:val="20"/>
                            <w:szCs w:val="20"/>
                          </w:rPr>
                          <w:t>那些地方。</w:t>
                        </w:r>
                        <w:r w:rsidRPr="00B01D74">
                          <w:rPr>
                            <w:rFonts w:ascii="Arial" w:hAnsi="Arial" w:cs="Arial"/>
                            <w:b/>
                            <w:color w:val="222222"/>
                            <w:sz w:val="20"/>
                            <w:szCs w:val="20"/>
                          </w:rPr>
                          <w:br/>
                        </w:r>
                        <w:r w:rsidRPr="00B01D74">
                          <w:rPr>
                            <w:rFonts w:ascii="Arial" w:hAnsi="Arial" w:cs="Arial" w:hint="eastAsia"/>
                            <w:b/>
                            <w:color w:val="222222"/>
                            <w:sz w:val="20"/>
                            <w:szCs w:val="20"/>
                          </w:rPr>
                          <w:t>在校園中有些地方，我可能無法迴避施</w:t>
                        </w:r>
                        <w:proofErr w:type="gramStart"/>
                        <w:r w:rsidRPr="00B01D74">
                          <w:rPr>
                            <w:rFonts w:ascii="Arial" w:hAnsi="Arial" w:cs="Arial" w:hint="eastAsia"/>
                            <w:b/>
                            <w:color w:val="222222"/>
                            <w:sz w:val="20"/>
                            <w:szCs w:val="20"/>
                          </w:rPr>
                          <w:t>虐</w:t>
                        </w:r>
                        <w:proofErr w:type="gramEnd"/>
                        <w:r w:rsidRPr="00B01D74">
                          <w:rPr>
                            <w:rFonts w:ascii="Arial" w:hAnsi="Arial" w:cs="Arial" w:hint="eastAsia"/>
                            <w:b/>
                            <w:color w:val="222222"/>
                            <w:sz w:val="20"/>
                            <w:szCs w:val="20"/>
                          </w:rPr>
                          <w:t>者</w:t>
                        </w:r>
                        <w:r w:rsidRPr="00B01D74">
                          <w:rPr>
                            <w:rFonts w:ascii="Arial" w:hAnsi="Arial" w:cs="Arial"/>
                            <w:b/>
                            <w:color w:val="222222"/>
                            <w:sz w:val="20"/>
                            <w:szCs w:val="20"/>
                          </w:rPr>
                          <w:t>。如果我</w:t>
                        </w:r>
                        <w:r w:rsidRPr="00B01D74">
                          <w:rPr>
                            <w:rFonts w:ascii="Arial" w:hAnsi="Arial" w:cs="Arial" w:hint="eastAsia"/>
                            <w:b/>
                            <w:color w:val="222222"/>
                            <w:sz w:val="20"/>
                            <w:szCs w:val="20"/>
                          </w:rPr>
                          <w:t>必須</w:t>
                        </w:r>
                        <w:r w:rsidRPr="00B01D74">
                          <w:rPr>
                            <w:rFonts w:ascii="Arial" w:hAnsi="Arial" w:cs="Arial"/>
                            <w:b/>
                            <w:color w:val="222222"/>
                            <w:sz w:val="20"/>
                            <w:szCs w:val="20"/>
                          </w:rPr>
                          <w:t>去</w:t>
                        </w:r>
                        <w:r w:rsidRPr="00B01D74">
                          <w:rPr>
                            <w:rFonts w:ascii="Arial" w:hAnsi="Arial" w:cs="Arial" w:hint="eastAsia"/>
                            <w:b/>
                            <w:color w:val="222222"/>
                            <w:sz w:val="20"/>
                            <w:szCs w:val="20"/>
                          </w:rPr>
                          <w:t>幾個地方，</w:t>
                        </w:r>
                        <w:r w:rsidRPr="00B01D74">
                          <w:rPr>
                            <w:rFonts w:ascii="Arial" w:hAnsi="Arial" w:cs="Arial"/>
                            <w:b/>
                            <w:color w:val="222222"/>
                            <w:sz w:val="20"/>
                            <w:szCs w:val="20"/>
                          </w:rPr>
                          <w:t>我可以</w:t>
                        </w:r>
                        <w:r w:rsidRPr="00B01D74">
                          <w:rPr>
                            <w:rFonts w:ascii="Arial" w:hAnsi="Arial" w:cs="Arial" w:hint="eastAsia"/>
                            <w:b/>
                            <w:color w:val="222222"/>
                            <w:sz w:val="20"/>
                            <w:szCs w:val="20"/>
                          </w:rPr>
                          <w:t>找到</w:t>
                        </w:r>
                        <w:r w:rsidRPr="00B01D74">
                          <w:rPr>
                            <w:rFonts w:ascii="Arial" w:hAnsi="Arial" w:cs="Arial"/>
                            <w:b/>
                            <w:color w:val="222222"/>
                            <w:sz w:val="20"/>
                            <w:szCs w:val="20"/>
                          </w:rPr>
                          <w:t>的朋友和我一起去。我會</w:t>
                        </w:r>
                        <w:r w:rsidRPr="00B01D74">
                          <w:rPr>
                            <w:rFonts w:ascii="Arial" w:hAnsi="Arial" w:cs="Arial" w:hint="eastAsia"/>
                            <w:b/>
                            <w:color w:val="222222"/>
                            <w:sz w:val="20"/>
                            <w:szCs w:val="20"/>
                          </w:rPr>
                          <w:t>問</w:t>
                        </w:r>
                        <w:r w:rsidRPr="00B01D74">
                          <w:rPr>
                            <w:rFonts w:ascii="Arial" w:hAnsi="Arial" w:cs="Arial"/>
                            <w:b/>
                            <w:color w:val="222222"/>
                            <w:sz w:val="20"/>
                            <w:szCs w:val="20"/>
                          </w:rPr>
                          <w:t>_________________</w:t>
                        </w:r>
                        <w:r w:rsidRPr="00B01D74">
                          <w:rPr>
                            <w:rFonts w:ascii="Arial" w:hAnsi="Arial" w:cs="Arial"/>
                            <w:b/>
                            <w:color w:val="222222"/>
                            <w:sz w:val="20"/>
                            <w:szCs w:val="20"/>
                          </w:rPr>
                          <w:t>，</w:t>
                        </w:r>
                        <w:r w:rsidRPr="00B01D74">
                          <w:rPr>
                            <w:rFonts w:ascii="Arial" w:hAnsi="Arial" w:cs="Arial"/>
                            <w:b/>
                            <w:color w:val="222222"/>
                            <w:sz w:val="20"/>
                            <w:szCs w:val="20"/>
                          </w:rPr>
                          <w:br/>
                          <w:t>_________________</w:t>
                        </w:r>
                        <w:r w:rsidRPr="00B01D74">
                          <w:rPr>
                            <w:rFonts w:ascii="Arial" w:hAnsi="Arial" w:cs="Arial"/>
                            <w:b/>
                            <w:color w:val="222222"/>
                            <w:sz w:val="20"/>
                            <w:szCs w:val="20"/>
                          </w:rPr>
                          <w:t>和</w:t>
                        </w:r>
                        <w:r w:rsidRPr="00B01D74">
                          <w:rPr>
                            <w:rFonts w:ascii="Arial" w:hAnsi="Arial" w:cs="Arial"/>
                            <w:b/>
                            <w:color w:val="222222"/>
                            <w:sz w:val="20"/>
                            <w:szCs w:val="20"/>
                          </w:rPr>
                          <w:t>/</w:t>
                        </w:r>
                        <w:r w:rsidRPr="00B01D74">
                          <w:rPr>
                            <w:rFonts w:ascii="Arial" w:hAnsi="Arial" w:cs="Arial"/>
                            <w:b/>
                            <w:color w:val="222222"/>
                            <w:sz w:val="20"/>
                            <w:szCs w:val="20"/>
                          </w:rPr>
                          <w:t>或</w:t>
                        </w:r>
                        <w:r w:rsidRPr="00B01D74">
                          <w:rPr>
                            <w:rFonts w:ascii="Arial" w:hAnsi="Arial" w:cs="Arial"/>
                            <w:b/>
                            <w:color w:val="222222"/>
                            <w:sz w:val="20"/>
                            <w:szCs w:val="20"/>
                          </w:rPr>
                          <w:t>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當我在校園</w:t>
                        </w:r>
                        <w:r w:rsidRPr="00B01D74">
                          <w:rPr>
                            <w:rFonts w:ascii="Arial" w:hAnsi="Arial" w:cs="Arial" w:hint="eastAsia"/>
                            <w:b/>
                            <w:color w:val="222222"/>
                            <w:sz w:val="20"/>
                            <w:szCs w:val="20"/>
                          </w:rPr>
                          <w:t>時，</w:t>
                        </w:r>
                        <w:r w:rsidRPr="00B01D74">
                          <w:rPr>
                            <w:rFonts w:ascii="Arial" w:hAnsi="Arial" w:cs="Arial"/>
                            <w:b/>
                            <w:color w:val="222222"/>
                            <w:sz w:val="20"/>
                            <w:szCs w:val="20"/>
                          </w:rPr>
                          <w:t>如果我覺得受到威脅或不安全的</w:t>
                        </w:r>
                        <w:r w:rsidRPr="00B01D74">
                          <w:rPr>
                            <w:rFonts w:ascii="Arial" w:hAnsi="Arial" w:cs="Arial" w:hint="eastAsia"/>
                            <w:b/>
                            <w:color w:val="222222"/>
                            <w:sz w:val="20"/>
                            <w:szCs w:val="20"/>
                          </w:rPr>
                          <w:t>時</w:t>
                        </w:r>
                        <w:r w:rsidRPr="00B01D74">
                          <w:rPr>
                            <w:rFonts w:ascii="Arial" w:hAnsi="Arial" w:cs="Arial"/>
                            <w:b/>
                            <w:color w:val="222222"/>
                            <w:sz w:val="20"/>
                            <w:szCs w:val="20"/>
                          </w:rPr>
                          <w:t>，我可以去</w:t>
                        </w:r>
                        <w:r w:rsidRPr="00B01D74">
                          <w:rPr>
                            <w:rFonts w:ascii="Arial" w:hAnsi="Arial" w:cs="Arial" w:hint="eastAsia"/>
                            <w:b/>
                            <w:color w:val="222222"/>
                            <w:sz w:val="20"/>
                            <w:szCs w:val="20"/>
                          </w:rPr>
                          <w:t>哪些讓我覺得安全</w:t>
                        </w:r>
                        <w:r w:rsidRPr="00B01D74">
                          <w:rPr>
                            <w:rFonts w:ascii="Arial" w:hAnsi="Arial" w:cs="Arial"/>
                            <w:b/>
                            <w:color w:val="222222"/>
                            <w:sz w:val="20"/>
                            <w:szCs w:val="20"/>
                          </w:rPr>
                          <w:t>的地方，這些公共場所</w:t>
                        </w:r>
                        <w:r w:rsidRPr="00B01D74">
                          <w:rPr>
                            <w:rFonts w:ascii="Arial" w:hAnsi="Arial" w:cs="Arial" w:hint="eastAsia"/>
                            <w:b/>
                            <w:color w:val="222222"/>
                            <w:sz w:val="20"/>
                            <w:szCs w:val="20"/>
                          </w:rPr>
                          <w:t>可能是：</w:t>
                        </w:r>
                        <w:r w:rsidRPr="00B01D74">
                          <w:rPr>
                            <w:rFonts w:ascii="Arial" w:hAnsi="Arial" w:cs="Arial"/>
                            <w:b/>
                            <w:color w:val="222222"/>
                            <w:sz w:val="20"/>
                            <w:szCs w:val="20"/>
                          </w:rPr>
                          <w:t>__________</w:t>
                        </w:r>
                        <w:r w:rsidRPr="00B01D74">
                          <w:rPr>
                            <w:rFonts w:ascii="Arial" w:hAnsi="Arial" w:cs="Arial"/>
                            <w:b/>
                            <w:color w:val="222222"/>
                          </w:rPr>
                          <w:t>_____</w:t>
                        </w:r>
                        <w:r w:rsidRPr="00B01D74">
                          <w:rPr>
                            <w:rFonts w:ascii="Arial" w:hAnsi="Arial" w:cs="Arial"/>
                            <w:b/>
                            <w:color w:val="222222"/>
                          </w:rPr>
                          <w:t>和</w:t>
                        </w:r>
                        <w:r w:rsidRPr="00B01D74">
                          <w:rPr>
                            <w:rFonts w:ascii="Arial" w:hAnsi="Arial" w:cs="Arial"/>
                            <w:b/>
                            <w:color w:val="222222"/>
                          </w:rPr>
                          <w:t>/</w:t>
                        </w:r>
                        <w:r w:rsidRPr="00B01D74">
                          <w:rPr>
                            <w:rFonts w:ascii="Arial" w:hAnsi="Arial" w:cs="Arial"/>
                            <w:b/>
                            <w:color w:val="222222"/>
                          </w:rPr>
                          <w:t>或</w:t>
                        </w:r>
                        <w:r w:rsidRPr="00B01D74">
                          <w:rPr>
                            <w:rFonts w:ascii="Arial" w:hAnsi="Arial" w:cs="Arial"/>
                            <w:b/>
                            <w:color w:val="222222"/>
                          </w:rPr>
                          <w:t>__________________________________</w:t>
                        </w:r>
                        <w:r w:rsidRPr="00B01D74">
                          <w:rPr>
                            <w:rFonts w:ascii="Arial" w:hAnsi="Arial" w:cs="Arial"/>
                            <w:b/>
                            <w:color w:val="222222"/>
                          </w:rPr>
                          <w:t>。</w:t>
                        </w:r>
                      </w:p>
                    </w:txbxContent>
                  </v:textbox>
                </v:shape>
                <v:shape id="文字方塊 16" o:spid="_x0000_s1163" type="#_x0000_t202" style="position:absolute;left:7981;top:5244;width:3254;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rsidR="007F5989" w:rsidRPr="00B01D74" w:rsidRDefault="007F5989" w:rsidP="00023825">
                        <w:pPr>
                          <w:spacing w:line="280" w:lineRule="exact"/>
                          <w:rPr>
                            <w:rFonts w:ascii="Arial" w:hAnsi="Arial" w:cs="Arial"/>
                            <w:b/>
                            <w:color w:val="222222"/>
                            <w:sz w:val="20"/>
                            <w:szCs w:val="20"/>
                          </w:rPr>
                        </w:pPr>
                        <w:r w:rsidRPr="00B01D74">
                          <w:rPr>
                            <w:rFonts w:ascii="Arial" w:hAnsi="Arial" w:cs="Arial"/>
                            <w:b/>
                            <w:color w:val="222222"/>
                            <w:sz w:val="20"/>
                            <w:szCs w:val="20"/>
                          </w:rPr>
                          <w:t>如果我需要重新安排我的</w:t>
                        </w:r>
                        <w:r w:rsidRPr="00B01D74">
                          <w:rPr>
                            <w:rFonts w:ascii="Arial" w:hAnsi="Arial" w:cs="Arial" w:hint="eastAsia"/>
                            <w:b/>
                            <w:color w:val="222222"/>
                            <w:sz w:val="20"/>
                            <w:szCs w:val="20"/>
                          </w:rPr>
                          <w:t>行程或</w:t>
                        </w:r>
                        <w:r w:rsidRPr="00B01D74">
                          <w:rPr>
                            <w:rFonts w:ascii="Arial" w:hAnsi="Arial" w:cs="Arial"/>
                            <w:b/>
                            <w:color w:val="222222"/>
                            <w:sz w:val="20"/>
                            <w:szCs w:val="20"/>
                          </w:rPr>
                          <w:t>安排</w:t>
                        </w:r>
                        <w:r w:rsidRPr="00B01D74">
                          <w:rPr>
                            <w:rFonts w:ascii="Arial" w:hAnsi="Arial" w:cs="Arial" w:hint="eastAsia"/>
                            <w:b/>
                            <w:color w:val="222222"/>
                            <w:sz w:val="20"/>
                            <w:szCs w:val="20"/>
                          </w:rPr>
                          <w:t>搬家</w:t>
                        </w:r>
                        <w:r w:rsidRPr="00B01D74">
                          <w:rPr>
                            <w:rFonts w:ascii="Arial" w:hAnsi="Arial" w:cs="Arial" w:hint="eastAsia"/>
                            <w:b/>
                            <w:color w:val="222222"/>
                            <w:sz w:val="20"/>
                            <w:szCs w:val="20"/>
                          </w:rPr>
                          <w:t>(</w:t>
                        </w:r>
                        <w:r w:rsidRPr="00B01D74">
                          <w:rPr>
                            <w:rFonts w:ascii="Arial" w:hAnsi="Arial" w:cs="Arial"/>
                            <w:b/>
                            <w:color w:val="222222"/>
                            <w:sz w:val="20"/>
                            <w:szCs w:val="20"/>
                          </w:rPr>
                          <w:t>宿舍</w:t>
                        </w:r>
                        <w:r w:rsidRPr="00B01D74">
                          <w:rPr>
                            <w:rFonts w:ascii="Arial" w:hAnsi="Arial" w:cs="Arial" w:hint="eastAsia"/>
                            <w:b/>
                            <w:color w:val="222222"/>
                            <w:sz w:val="20"/>
                            <w:szCs w:val="20"/>
                          </w:rPr>
                          <w:t>)</w:t>
                        </w:r>
                        <w:r w:rsidRPr="00B01D74">
                          <w:rPr>
                            <w:rFonts w:ascii="Arial" w:hAnsi="Arial" w:cs="Arial"/>
                            <w:b/>
                            <w:color w:val="222222"/>
                            <w:sz w:val="20"/>
                            <w:szCs w:val="20"/>
                          </w:rPr>
                          <w:t>，以</w:t>
                        </w:r>
                        <w:r w:rsidRPr="00B01D74">
                          <w:rPr>
                            <w:rFonts w:ascii="Arial" w:hAnsi="Arial" w:cs="Arial" w:hint="eastAsia"/>
                            <w:b/>
                            <w:color w:val="222222"/>
                            <w:sz w:val="20"/>
                            <w:szCs w:val="20"/>
                          </w:rPr>
                          <w:t>避免施</w:t>
                        </w:r>
                        <w:proofErr w:type="gramStart"/>
                        <w:r w:rsidRPr="00B01D74">
                          <w:rPr>
                            <w:rFonts w:ascii="Arial" w:hAnsi="Arial" w:cs="Arial" w:hint="eastAsia"/>
                            <w:b/>
                            <w:color w:val="222222"/>
                            <w:sz w:val="20"/>
                            <w:szCs w:val="20"/>
                          </w:rPr>
                          <w:t>虐</w:t>
                        </w:r>
                        <w:proofErr w:type="gramEnd"/>
                        <w:r w:rsidRPr="00B01D74">
                          <w:rPr>
                            <w:rFonts w:ascii="Arial" w:hAnsi="Arial" w:cs="Arial" w:hint="eastAsia"/>
                            <w:b/>
                            <w:color w:val="222222"/>
                            <w:sz w:val="20"/>
                            <w:szCs w:val="20"/>
                          </w:rPr>
                          <w:t>者的威脅</w:t>
                        </w:r>
                        <w:r w:rsidRPr="00B01D74">
                          <w:rPr>
                            <w:rFonts w:ascii="Arial" w:hAnsi="Arial" w:cs="Arial"/>
                            <w:b/>
                            <w:color w:val="222222"/>
                            <w:sz w:val="20"/>
                            <w:szCs w:val="20"/>
                          </w:rPr>
                          <w:t>，如果我需要幫助</w:t>
                        </w:r>
                        <w:r w:rsidRPr="00B01D74">
                          <w:rPr>
                            <w:rFonts w:ascii="Arial" w:hAnsi="Arial" w:cs="Arial" w:hint="eastAsia"/>
                            <w:b/>
                            <w:color w:val="222222"/>
                            <w:sz w:val="20"/>
                            <w:szCs w:val="20"/>
                          </w:rPr>
                          <w:t>，我可以找：</w:t>
                        </w:r>
                      </w:p>
                      <w:p w:rsidR="007F5989" w:rsidRPr="00B01D74" w:rsidRDefault="007F5989" w:rsidP="00023825">
                        <w:pPr>
                          <w:spacing w:line="280" w:lineRule="exact"/>
                          <w:rPr>
                            <w:rFonts w:ascii="Arial" w:hAnsi="Arial" w:cs="Arial"/>
                            <w:b/>
                            <w:color w:val="222222"/>
                            <w:sz w:val="20"/>
                            <w:szCs w:val="20"/>
                          </w:rPr>
                        </w:pPr>
                        <w:r w:rsidRPr="00B01D74">
                          <w:rPr>
                            <w:rFonts w:ascii="Arial" w:hAnsi="Arial" w:cs="Arial"/>
                            <w:b/>
                            <w:color w:val="222222"/>
                            <w:sz w:val="20"/>
                            <w:szCs w:val="20"/>
                          </w:rPr>
                          <w:br/>
                        </w:r>
                        <w:proofErr w:type="gramStart"/>
                        <w:r w:rsidRPr="00B01D74">
                          <w:rPr>
                            <w:rFonts w:ascii="Arial" w:hAnsi="Arial" w:cs="Arial"/>
                            <w:b/>
                            <w:color w:val="222222"/>
                            <w:sz w:val="20"/>
                            <w:szCs w:val="20"/>
                          </w:rPr>
                          <w:t>校</w:t>
                        </w:r>
                        <w:r w:rsidRPr="00B01D74">
                          <w:rPr>
                            <w:rFonts w:ascii="Arial" w:hAnsi="Arial" w:cs="Arial" w:hint="eastAsia"/>
                            <w:b/>
                            <w:color w:val="222222"/>
                            <w:sz w:val="20"/>
                            <w:szCs w:val="20"/>
                          </w:rPr>
                          <w:t>安中心</w:t>
                        </w:r>
                        <w:proofErr w:type="gramEnd"/>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hint="eastAsia"/>
                            <w:b/>
                            <w:color w:val="222222"/>
                            <w:sz w:val="20"/>
                            <w:szCs w:val="20"/>
                          </w:rPr>
                          <w:t>可以諮詢的人：</w:t>
                        </w:r>
                        <w:r w:rsidRPr="00B01D74">
                          <w:rPr>
                            <w:rFonts w:ascii="Arial" w:hAnsi="Arial" w:cs="Arial"/>
                            <w:b/>
                            <w:color w:val="222222"/>
                            <w:sz w:val="20"/>
                            <w:szCs w:val="20"/>
                          </w:rPr>
                          <w:br/>
                        </w:r>
                        <w:r w:rsidRPr="00B01D74">
                          <w:rPr>
                            <w:rFonts w:ascii="Arial" w:hAnsi="Arial" w:cs="Arial" w:hint="eastAsia"/>
                            <w:b/>
                            <w:color w:val="222222"/>
                            <w:sz w:val="20"/>
                            <w:szCs w:val="20"/>
                          </w:rPr>
                          <w:t>導師或</w:t>
                        </w:r>
                        <w:r w:rsidRPr="00B01D74">
                          <w:rPr>
                            <w:rFonts w:ascii="Arial" w:hAnsi="Arial" w:cs="Arial"/>
                            <w:b/>
                            <w:color w:val="222222"/>
                            <w:sz w:val="20"/>
                            <w:szCs w:val="20"/>
                          </w:rPr>
                          <w:t>教授：</w:t>
                        </w:r>
                        <w:r w:rsidRPr="00B01D74">
                          <w:rPr>
                            <w:rFonts w:ascii="Arial" w:hAnsi="Arial" w:cs="Arial"/>
                            <w:b/>
                            <w:color w:val="222222"/>
                            <w:sz w:val="20"/>
                            <w:szCs w:val="20"/>
                          </w:rPr>
                          <w:br/>
                        </w:r>
                        <w:r w:rsidRPr="00B01D74">
                          <w:rPr>
                            <w:rFonts w:ascii="Arial" w:hAnsi="Arial" w:cs="Arial"/>
                            <w:b/>
                            <w:color w:val="222222"/>
                            <w:sz w:val="20"/>
                            <w:szCs w:val="20"/>
                          </w:rPr>
                          <w:t>宿舍</w:t>
                        </w:r>
                        <w:r w:rsidRPr="00B01D74">
                          <w:rPr>
                            <w:rFonts w:ascii="Arial" w:hAnsi="Arial" w:cs="Arial" w:hint="eastAsia"/>
                            <w:b/>
                            <w:color w:val="222222"/>
                            <w:sz w:val="20"/>
                            <w:szCs w:val="20"/>
                          </w:rPr>
                          <w:t>輔導員：</w:t>
                        </w:r>
                        <w:r w:rsidRPr="00B01D74">
                          <w:rPr>
                            <w:rFonts w:ascii="Arial" w:hAnsi="Arial" w:cs="Arial"/>
                            <w:b/>
                            <w:color w:val="222222"/>
                            <w:sz w:val="20"/>
                            <w:szCs w:val="20"/>
                          </w:rPr>
                          <w:br/>
                        </w:r>
                        <w:r w:rsidRPr="00B01D74">
                          <w:rPr>
                            <w:rFonts w:ascii="Arial" w:hAnsi="Arial" w:cs="Arial" w:hint="eastAsia"/>
                            <w:b/>
                            <w:color w:val="222222"/>
                            <w:sz w:val="20"/>
                            <w:szCs w:val="20"/>
                          </w:rPr>
                          <w:t>家暴</w:t>
                        </w:r>
                        <w:r w:rsidRPr="00B01D74">
                          <w:rPr>
                            <w:rFonts w:ascii="Arial" w:hAnsi="Arial" w:cs="Arial"/>
                            <w:b/>
                            <w:color w:val="222222"/>
                            <w:sz w:val="20"/>
                            <w:szCs w:val="20"/>
                          </w:rPr>
                          <w:t>中心</w:t>
                        </w:r>
                        <w:r w:rsidRPr="00B01D74">
                          <w:rPr>
                            <w:rFonts w:ascii="Arial" w:hAnsi="Arial" w:cs="Arial" w:hint="eastAsia"/>
                            <w:b/>
                            <w:color w:val="222222"/>
                            <w:sz w:val="20"/>
                            <w:szCs w:val="20"/>
                          </w:rPr>
                          <w:t>社工：</w:t>
                        </w:r>
                        <w:r w:rsidRPr="00B01D74">
                          <w:rPr>
                            <w:rFonts w:ascii="Arial" w:hAnsi="Arial" w:cs="Arial"/>
                            <w:b/>
                            <w:color w:val="222222"/>
                            <w:sz w:val="20"/>
                            <w:szCs w:val="20"/>
                          </w:rPr>
                          <w:br/>
                        </w:r>
                        <w:r w:rsidRPr="00B01D74">
                          <w:rPr>
                            <w:rFonts w:ascii="Arial" w:hAnsi="Arial" w:cs="Arial"/>
                            <w:b/>
                            <w:color w:val="222222"/>
                            <w:sz w:val="20"/>
                            <w:szCs w:val="20"/>
                          </w:rPr>
                          <w:t>婦女中心</w:t>
                        </w:r>
                        <w:r w:rsidRPr="00B01D74">
                          <w:rPr>
                            <w:rFonts w:ascii="Arial" w:hAnsi="Arial" w:cs="Arial" w:hint="eastAsia"/>
                            <w:b/>
                            <w:color w:val="222222"/>
                            <w:sz w:val="20"/>
                            <w:szCs w:val="20"/>
                          </w:rPr>
                          <w:t>社工：</w:t>
                        </w:r>
                      </w:p>
                      <w:p w:rsidR="007F5989" w:rsidRPr="00B01D74" w:rsidRDefault="007F5989" w:rsidP="00023825">
                        <w:pPr>
                          <w:spacing w:line="280" w:lineRule="exact"/>
                          <w:rPr>
                            <w:rFonts w:ascii="Arial" w:hAnsi="Arial" w:cs="Arial"/>
                            <w:b/>
                            <w:color w:val="222222"/>
                            <w:sz w:val="20"/>
                            <w:szCs w:val="20"/>
                          </w:rPr>
                        </w:pPr>
                        <w:r>
                          <w:rPr>
                            <w:rFonts w:ascii="Arial" w:hAnsi="Arial" w:cs="Arial" w:hint="eastAsia"/>
                            <w:b/>
                            <w:color w:val="222222"/>
                            <w:sz w:val="20"/>
                            <w:szCs w:val="20"/>
                          </w:rPr>
                          <w:t>臺灣</w:t>
                        </w:r>
                        <w:r w:rsidRPr="00B01D74">
                          <w:rPr>
                            <w:rFonts w:ascii="Arial" w:hAnsi="Arial" w:cs="Arial" w:hint="eastAsia"/>
                            <w:b/>
                            <w:color w:val="222222"/>
                            <w:sz w:val="20"/>
                            <w:szCs w:val="20"/>
                          </w:rPr>
                          <w:t>基地</w:t>
                        </w:r>
                        <w:r>
                          <w:rPr>
                            <w:rFonts w:ascii="Arial" w:hAnsi="Arial" w:cs="Arial" w:hint="eastAsia"/>
                            <w:b/>
                            <w:color w:val="222222"/>
                            <w:sz w:val="20"/>
                            <w:szCs w:val="20"/>
                          </w:rPr>
                          <w:t>協會</w:t>
                        </w:r>
                        <w:r w:rsidRPr="00B01D74">
                          <w:rPr>
                            <w:rFonts w:ascii="Arial" w:hAnsi="Arial" w:cs="Arial" w:hint="eastAsia"/>
                            <w:b/>
                            <w:color w:val="222222"/>
                            <w:sz w:val="20"/>
                            <w:szCs w:val="20"/>
                          </w:rPr>
                          <w:t>/</w:t>
                        </w:r>
                        <w:r w:rsidRPr="00B01D74">
                          <w:rPr>
                            <w:rFonts w:ascii="Arial" w:hAnsi="Arial" w:cs="Arial" w:hint="eastAsia"/>
                            <w:b/>
                            <w:color w:val="222222"/>
                            <w:sz w:val="20"/>
                            <w:szCs w:val="20"/>
                          </w:rPr>
                          <w:t>同志</w:t>
                        </w:r>
                        <w:r>
                          <w:rPr>
                            <w:rFonts w:ascii="Arial" w:hAnsi="Arial" w:cs="Arial" w:hint="eastAsia"/>
                            <w:b/>
                            <w:color w:val="222222"/>
                            <w:sz w:val="20"/>
                            <w:szCs w:val="20"/>
                          </w:rPr>
                          <w:t>諮詢</w:t>
                        </w:r>
                        <w:r w:rsidRPr="00B01D74">
                          <w:rPr>
                            <w:rFonts w:ascii="Arial" w:hAnsi="Arial" w:cs="Arial" w:hint="eastAsia"/>
                            <w:b/>
                            <w:color w:val="222222"/>
                            <w:sz w:val="20"/>
                            <w:szCs w:val="20"/>
                          </w:rPr>
                          <w:t>熱線：</w:t>
                        </w:r>
                        <w:r w:rsidRPr="00B01D74">
                          <w:rPr>
                            <w:rFonts w:ascii="Arial" w:hAnsi="Arial" w:cs="Arial"/>
                            <w:b/>
                            <w:color w:val="222222"/>
                            <w:sz w:val="20"/>
                            <w:szCs w:val="20"/>
                          </w:rPr>
                          <w:br/>
                        </w:r>
                        <w:r w:rsidRPr="00B01D74">
                          <w:rPr>
                            <w:rFonts w:ascii="Arial" w:hAnsi="Arial" w:cs="Arial" w:hint="eastAsia"/>
                            <w:b/>
                            <w:color w:val="222222"/>
                            <w:sz w:val="20"/>
                            <w:szCs w:val="20"/>
                          </w:rPr>
                          <w:t>諮商中心老師：</w:t>
                        </w:r>
                        <w:r w:rsidRPr="00B01D74">
                          <w:rPr>
                            <w:rFonts w:ascii="Arial" w:hAnsi="Arial" w:cs="Arial"/>
                            <w:b/>
                            <w:color w:val="222222"/>
                            <w:sz w:val="20"/>
                            <w:szCs w:val="20"/>
                          </w:rPr>
                          <w:br/>
                        </w:r>
                        <w:r w:rsidRPr="00B01D74">
                          <w:rPr>
                            <w:rFonts w:ascii="Arial" w:hAnsi="Arial" w:cs="Arial"/>
                            <w:b/>
                            <w:color w:val="222222"/>
                            <w:sz w:val="20"/>
                            <w:szCs w:val="20"/>
                          </w:rPr>
                          <w:t>其他：</w:t>
                        </w:r>
                        <w:r w:rsidRPr="00B01D74">
                          <w:rPr>
                            <w:rFonts w:ascii="Arial" w:hAnsi="Arial" w:cs="Arial"/>
                            <w:b/>
                            <w:color w:val="222222"/>
                            <w:sz w:val="20"/>
                            <w:szCs w:val="20"/>
                          </w:rPr>
                          <w:t>___________________</w:t>
                        </w:r>
                      </w:p>
                      <w:p w:rsidR="007F5989" w:rsidRPr="00B01D74" w:rsidRDefault="007F5989" w:rsidP="00023825">
                        <w:pPr>
                          <w:rPr>
                            <w:b/>
                            <w:sz w:val="20"/>
                            <w:szCs w:val="20"/>
                          </w:rPr>
                        </w:pPr>
                      </w:p>
                    </w:txbxContent>
                  </v:textbox>
                </v:shape>
                <v:shape id="文字方塊 19" o:spid="_x0000_s1164" type="#_x0000_t202" style="position:absolute;left:1320;top:11082;width:383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4A8AA&#10;AADcAAAADwAAAGRycy9kb3ducmV2LnhtbERPTWsCMRC9F/ofwhR6q9lWkH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54A8AAAADcAAAADwAAAAAAAAAAAAAAAACYAgAAZHJzL2Rvd25y&#10;ZXYueG1sUEsFBgAAAAAEAAQA9QAAAIUDAAAAAA==&#10;" fillcolor="white [3201]" strokeweight=".5pt">
                  <v:textbox>
                    <w:txbxContent>
                      <w:p w:rsidR="007F5989" w:rsidRPr="00B01D74" w:rsidRDefault="007F5989" w:rsidP="00023825">
                        <w:pPr>
                          <w:spacing w:line="300" w:lineRule="exact"/>
                          <w:rPr>
                            <w:rFonts w:ascii="Arial" w:hAnsi="Arial" w:cs="Arial"/>
                            <w:b/>
                            <w:color w:val="222222"/>
                            <w:sz w:val="20"/>
                            <w:szCs w:val="20"/>
                          </w:rPr>
                        </w:pPr>
                        <w:r w:rsidRPr="00B01D74">
                          <w:rPr>
                            <w:rFonts w:ascii="Arial" w:hAnsi="Arial" w:cs="Arial"/>
                            <w:b/>
                            <w:color w:val="222222"/>
                            <w:sz w:val="20"/>
                            <w:szCs w:val="20"/>
                          </w:rPr>
                          <w:t>如果我</w:t>
                        </w:r>
                        <w:r w:rsidRPr="00B01D74">
                          <w:rPr>
                            <w:rFonts w:ascii="Arial" w:hAnsi="Arial" w:cs="Arial" w:hint="eastAsia"/>
                            <w:b/>
                            <w:color w:val="222222"/>
                            <w:sz w:val="20"/>
                            <w:szCs w:val="20"/>
                          </w:rPr>
                          <w:t>與</w:t>
                        </w:r>
                        <w:r w:rsidRPr="00B01D74">
                          <w:rPr>
                            <w:rFonts w:ascii="Arial" w:hAnsi="Arial" w:cs="Arial"/>
                            <w:b/>
                            <w:color w:val="222222"/>
                            <w:sz w:val="20"/>
                            <w:szCs w:val="20"/>
                          </w:rPr>
                          <w:t>施</w:t>
                        </w:r>
                        <w:proofErr w:type="gramStart"/>
                        <w:r w:rsidRPr="00B01D74">
                          <w:rPr>
                            <w:rFonts w:ascii="Arial" w:hAnsi="Arial" w:cs="Arial"/>
                            <w:b/>
                            <w:color w:val="222222"/>
                            <w:sz w:val="20"/>
                            <w:szCs w:val="20"/>
                          </w:rPr>
                          <w:t>虐</w:t>
                        </w:r>
                        <w:proofErr w:type="gramEnd"/>
                        <w:r w:rsidRPr="00B01D74">
                          <w:rPr>
                            <w:rFonts w:ascii="Arial" w:hAnsi="Arial" w:cs="Arial"/>
                            <w:b/>
                            <w:color w:val="222222"/>
                            <w:sz w:val="20"/>
                            <w:szCs w:val="20"/>
                          </w:rPr>
                          <w:t>者</w:t>
                        </w:r>
                        <w:r w:rsidRPr="00B01D74">
                          <w:rPr>
                            <w:rFonts w:ascii="Arial" w:hAnsi="Arial" w:cs="Arial" w:hint="eastAsia"/>
                            <w:b/>
                            <w:color w:val="222222"/>
                            <w:sz w:val="20"/>
                            <w:szCs w:val="20"/>
                          </w:rPr>
                          <w:t>住得很近</w:t>
                        </w:r>
                        <w:r w:rsidRPr="00B01D74">
                          <w:rPr>
                            <w:rFonts w:ascii="Arial" w:hAnsi="Arial" w:cs="Arial"/>
                            <w:b/>
                            <w:color w:val="222222"/>
                            <w:sz w:val="20"/>
                            <w:szCs w:val="20"/>
                          </w:rPr>
                          <w:t>，我將</w:t>
                        </w:r>
                        <w:r w:rsidRPr="00B01D74">
                          <w:rPr>
                            <w:rFonts w:ascii="Arial" w:hAnsi="Arial" w:cs="Arial" w:hint="eastAsia"/>
                            <w:b/>
                            <w:color w:val="222222"/>
                            <w:sz w:val="20"/>
                            <w:szCs w:val="20"/>
                          </w:rPr>
                          <w:t>準備</w:t>
                        </w:r>
                        <w:r w:rsidRPr="00B01D74">
                          <w:rPr>
                            <w:rFonts w:ascii="Arial" w:hAnsi="Arial" w:cs="Arial"/>
                            <w:b/>
                            <w:color w:val="222222"/>
                            <w:sz w:val="20"/>
                            <w:szCs w:val="20"/>
                          </w:rPr>
                          <w:t>一個</w:t>
                        </w:r>
                        <w:r w:rsidRPr="00B01D74">
                          <w:rPr>
                            <w:rFonts w:ascii="Arial" w:hAnsi="Arial" w:cs="Arial" w:hint="eastAsia"/>
                            <w:b/>
                            <w:color w:val="222222"/>
                            <w:sz w:val="20"/>
                            <w:szCs w:val="20"/>
                          </w:rPr>
                          <w:t>立即離開小包</w:t>
                        </w:r>
                        <w:r w:rsidRPr="00B01D74">
                          <w:rPr>
                            <w:rFonts w:ascii="Arial" w:hAnsi="Arial" w:cs="Arial"/>
                            <w:b/>
                            <w:color w:val="222222"/>
                            <w:sz w:val="20"/>
                            <w:szCs w:val="20"/>
                          </w:rPr>
                          <w:t>，</w:t>
                        </w:r>
                        <w:r w:rsidRPr="00B01D74">
                          <w:rPr>
                            <w:rFonts w:ascii="Arial" w:hAnsi="Arial" w:cs="Arial" w:hint="eastAsia"/>
                            <w:b/>
                            <w:color w:val="222222"/>
                            <w:sz w:val="20"/>
                            <w:szCs w:val="20"/>
                          </w:rPr>
                          <w:t>小包中需要放哪些東西</w:t>
                        </w:r>
                        <w:r w:rsidRPr="00B01D74">
                          <w:rPr>
                            <w:rFonts w:ascii="Arial" w:hAnsi="Arial" w:cs="Arial"/>
                            <w:b/>
                            <w:color w:val="222222"/>
                            <w:sz w:val="20"/>
                            <w:szCs w:val="20"/>
                          </w:rPr>
                          <w:t>：</w:t>
                        </w:r>
                        <w:r w:rsidRPr="00B01D74">
                          <w:rPr>
                            <w:rFonts w:ascii="Arial" w:hAnsi="Arial" w:cs="Arial"/>
                            <w:b/>
                            <w:color w:val="222222"/>
                            <w:sz w:val="20"/>
                            <w:szCs w:val="20"/>
                          </w:rPr>
                          <w:br/>
                        </w:r>
                      </w:p>
                      <w:p w:rsidR="007F5989" w:rsidRPr="00B01D74" w:rsidRDefault="007F5989" w:rsidP="00023825">
                        <w:pPr>
                          <w:spacing w:line="300" w:lineRule="exact"/>
                          <w:rPr>
                            <w:rFonts w:ascii="Arial" w:hAnsi="Arial" w:cs="Arial"/>
                            <w:b/>
                            <w:color w:val="222222"/>
                            <w:sz w:val="20"/>
                            <w:szCs w:val="20"/>
                          </w:rPr>
                        </w:pPr>
                        <w:r w:rsidRPr="00B01D74">
                          <w:rPr>
                            <w:rFonts w:ascii="Arial" w:hAnsi="Arial" w:cs="Arial"/>
                            <w:b/>
                            <w:color w:val="222222"/>
                            <w:sz w:val="20"/>
                            <w:szCs w:val="20"/>
                          </w:rPr>
                          <w:t>手機和充電器</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hint="eastAsia"/>
                            <w:b/>
                            <w:color w:val="222222"/>
                            <w:sz w:val="20"/>
                            <w:szCs w:val="20"/>
                          </w:rPr>
                          <w:t>零</w:t>
                        </w:r>
                        <w:r w:rsidRPr="00B01D74">
                          <w:rPr>
                            <w:rFonts w:ascii="Arial" w:hAnsi="Arial" w:cs="Arial"/>
                            <w:b/>
                            <w:color w:val="222222"/>
                            <w:sz w:val="20"/>
                            <w:szCs w:val="20"/>
                          </w:rPr>
                          <w:t>錢</w:t>
                        </w:r>
                        <w:r w:rsidRPr="00B01D74">
                          <w:rPr>
                            <w:rFonts w:ascii="Arial" w:hAnsi="Arial" w:cs="Arial" w:hint="eastAsia"/>
                            <w:b/>
                            <w:color w:val="222222"/>
                            <w:sz w:val="20"/>
                            <w:szCs w:val="20"/>
                          </w:rPr>
                          <w:t>與提款卡：</w:t>
                        </w:r>
                        <w:r w:rsidRPr="00B01D74">
                          <w:rPr>
                            <w:rFonts w:ascii="Arial" w:hAnsi="Arial" w:cs="Arial"/>
                            <w:b/>
                            <w:color w:val="222222"/>
                            <w:sz w:val="20"/>
                            <w:szCs w:val="20"/>
                          </w:rPr>
                          <w:br/>
                        </w:r>
                        <w:r w:rsidRPr="00B01D74">
                          <w:rPr>
                            <w:rFonts w:ascii="Arial" w:hAnsi="Arial" w:cs="Arial" w:hint="eastAsia"/>
                            <w:b/>
                            <w:color w:val="222222"/>
                            <w:sz w:val="20"/>
                            <w:szCs w:val="20"/>
                          </w:rPr>
                          <w:t>家或車子</w:t>
                        </w:r>
                        <w:r w:rsidRPr="00B01D74">
                          <w:rPr>
                            <w:rFonts w:ascii="Arial" w:hAnsi="Arial" w:cs="Arial"/>
                            <w:b/>
                            <w:color w:val="222222"/>
                            <w:sz w:val="20"/>
                            <w:szCs w:val="20"/>
                          </w:rPr>
                          <w:t>鑰匙</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駕照或其他身</w:t>
                        </w:r>
                        <w:r>
                          <w:rPr>
                            <w:rFonts w:ascii="Arial" w:hAnsi="Arial" w:cs="Arial" w:hint="eastAsia"/>
                            <w:b/>
                            <w:color w:val="222222"/>
                            <w:sz w:val="20"/>
                            <w:szCs w:val="20"/>
                          </w:rPr>
                          <w:t>分</w:t>
                        </w:r>
                        <w:r w:rsidRPr="00B01D74">
                          <w:rPr>
                            <w:rFonts w:ascii="Arial" w:hAnsi="Arial" w:cs="Arial"/>
                            <w:b/>
                            <w:color w:val="222222"/>
                            <w:sz w:val="20"/>
                            <w:szCs w:val="20"/>
                          </w:rPr>
                          <w:t>證</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hint="eastAsia"/>
                            <w:b/>
                            <w:color w:val="222222"/>
                            <w:sz w:val="20"/>
                            <w:szCs w:val="20"/>
                          </w:rPr>
                          <w:t>戶籍謄本：</w:t>
                        </w:r>
                        <w:r w:rsidRPr="00B01D74">
                          <w:rPr>
                            <w:rFonts w:ascii="Arial" w:hAnsi="Arial" w:cs="Arial"/>
                            <w:b/>
                            <w:color w:val="222222"/>
                            <w:sz w:val="20"/>
                            <w:szCs w:val="20"/>
                          </w:rPr>
                          <w:br/>
                        </w:r>
                        <w:r w:rsidRPr="00B01D74">
                          <w:rPr>
                            <w:rFonts w:ascii="Arial" w:hAnsi="Arial" w:cs="Arial" w:hint="eastAsia"/>
                            <w:b/>
                            <w:color w:val="222222"/>
                            <w:sz w:val="20"/>
                            <w:szCs w:val="20"/>
                          </w:rPr>
                          <w:t>健保卡：</w:t>
                        </w:r>
                        <w:r w:rsidRPr="00B01D74">
                          <w:rPr>
                            <w:rFonts w:ascii="Arial" w:hAnsi="Arial" w:cs="Arial"/>
                            <w:b/>
                            <w:color w:val="222222"/>
                            <w:sz w:val="20"/>
                            <w:szCs w:val="20"/>
                          </w:rPr>
                          <w:br/>
                        </w:r>
                        <w:r w:rsidRPr="00B01D74">
                          <w:rPr>
                            <w:rFonts w:ascii="Arial" w:hAnsi="Arial" w:cs="Arial"/>
                            <w:b/>
                            <w:color w:val="222222"/>
                            <w:sz w:val="20"/>
                            <w:szCs w:val="20"/>
                          </w:rPr>
                          <w:t>移民文件等重要文件</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換洗的衣服</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藥物</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特殊的照片或其他貴重物品</w:t>
                        </w:r>
                        <w:r w:rsidRPr="00B01D74">
                          <w:rPr>
                            <w:rFonts w:ascii="Arial" w:hAnsi="Arial" w:cs="Arial" w:hint="eastAsia"/>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如果我有孩子，任何東西，他們可能需要（重要的文件，配方</w:t>
                        </w:r>
                        <w:r>
                          <w:rPr>
                            <w:rFonts w:ascii="Arial" w:hAnsi="Arial" w:cs="Arial" w:hint="eastAsia"/>
                            <w:b/>
                            <w:color w:val="222222"/>
                            <w:sz w:val="20"/>
                            <w:szCs w:val="20"/>
                          </w:rPr>
                          <w:t>奶粉</w:t>
                        </w:r>
                        <w:r w:rsidRPr="00B01D74">
                          <w:rPr>
                            <w:rFonts w:ascii="Arial" w:hAnsi="Arial" w:cs="Arial"/>
                            <w:b/>
                            <w:color w:val="222222"/>
                            <w:sz w:val="20"/>
                            <w:szCs w:val="20"/>
                          </w:rPr>
                          <w:t>，紙尿褲</w:t>
                        </w:r>
                        <w:r w:rsidRPr="00B01D74">
                          <w:rPr>
                            <w:rFonts w:ascii="Arial" w:hAnsi="Arial" w:cs="Arial" w:hint="eastAsia"/>
                            <w:b/>
                            <w:color w:val="222222"/>
                            <w:sz w:val="20"/>
                            <w:szCs w:val="20"/>
                          </w:rPr>
                          <w:t>）</w:t>
                        </w:r>
                      </w:p>
                      <w:p w:rsidR="007F5989" w:rsidRPr="00B01D74" w:rsidRDefault="007F5989" w:rsidP="00023825">
                        <w:pPr>
                          <w:spacing w:line="300" w:lineRule="exact"/>
                          <w:rPr>
                            <w:rFonts w:ascii="Arial" w:hAnsi="Arial" w:cs="Arial"/>
                            <w:b/>
                            <w:color w:val="222222"/>
                            <w:sz w:val="20"/>
                            <w:szCs w:val="20"/>
                          </w:rPr>
                        </w:pPr>
                      </w:p>
                    </w:txbxContent>
                  </v:textbox>
                </v:shape>
                <v:shape id="文字方塊 18" o:spid="_x0000_s1165" type="#_x0000_t202" style="position:absolute;left:5723;top:11028;width:5512;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rsidR="007F5989" w:rsidRPr="00B01D74" w:rsidRDefault="007F5989" w:rsidP="00023825">
                        <w:pPr>
                          <w:spacing w:line="280" w:lineRule="exact"/>
                          <w:rPr>
                            <w:rFonts w:ascii="Arial" w:hAnsi="Arial" w:cs="Arial"/>
                            <w:b/>
                            <w:color w:val="222222"/>
                            <w:sz w:val="20"/>
                            <w:szCs w:val="20"/>
                          </w:rPr>
                        </w:pPr>
                        <w:r w:rsidRPr="00B01D74">
                          <w:rPr>
                            <w:rFonts w:ascii="Arial" w:hAnsi="Arial" w:cs="Arial" w:hint="eastAsia"/>
                            <w:b/>
                            <w:color w:val="222222"/>
                            <w:sz w:val="20"/>
                            <w:szCs w:val="20"/>
                          </w:rPr>
                          <w:t>如何在</w:t>
                        </w:r>
                        <w:r w:rsidRPr="00B01D74">
                          <w:rPr>
                            <w:rFonts w:ascii="Arial" w:hAnsi="Arial" w:cs="Arial"/>
                            <w:b/>
                            <w:color w:val="222222"/>
                            <w:sz w:val="20"/>
                            <w:szCs w:val="20"/>
                          </w:rPr>
                          <w:t>宿舍</w:t>
                        </w:r>
                        <w:r w:rsidRPr="00B01D74">
                          <w:rPr>
                            <w:rFonts w:ascii="Arial" w:hAnsi="Arial" w:cs="Arial" w:hint="eastAsia"/>
                            <w:b/>
                            <w:color w:val="222222"/>
                            <w:sz w:val="20"/>
                            <w:szCs w:val="20"/>
                          </w:rPr>
                          <w:t>維護安全：</w:t>
                        </w:r>
                        <w:r w:rsidRPr="00B01D74">
                          <w:rPr>
                            <w:rFonts w:ascii="Arial" w:hAnsi="Arial" w:cs="Arial"/>
                            <w:b/>
                            <w:color w:val="222222"/>
                            <w:sz w:val="20"/>
                            <w:szCs w:val="20"/>
                          </w:rPr>
                          <w:br/>
                        </w:r>
                        <w:r w:rsidRPr="00B01D74">
                          <w:rPr>
                            <w:rFonts w:ascii="Arial" w:hAnsi="Arial" w:cs="Arial"/>
                            <w:b/>
                            <w:color w:val="222222"/>
                            <w:sz w:val="20"/>
                            <w:szCs w:val="20"/>
                          </w:rPr>
                          <w:t>我可以告訴這些人（</w:t>
                        </w:r>
                        <w:r w:rsidRPr="00B01D74">
                          <w:rPr>
                            <w:rFonts w:ascii="Arial" w:hAnsi="Arial" w:cs="Arial" w:hint="eastAsia"/>
                            <w:b/>
                            <w:color w:val="222222"/>
                            <w:sz w:val="20"/>
                            <w:szCs w:val="20"/>
                          </w:rPr>
                          <w:t>舍監</w:t>
                        </w:r>
                        <w:r w:rsidRPr="00B01D74">
                          <w:rPr>
                            <w:rFonts w:ascii="Arial" w:hAnsi="Arial" w:cs="Arial"/>
                            <w:b/>
                            <w:color w:val="222222"/>
                            <w:sz w:val="20"/>
                            <w:szCs w:val="20"/>
                          </w:rPr>
                          <w:t>，室友或</w:t>
                        </w:r>
                        <w:r w:rsidRPr="00B01D74">
                          <w:rPr>
                            <w:rFonts w:ascii="Arial" w:hAnsi="Arial" w:cs="Arial" w:hint="eastAsia"/>
                            <w:b/>
                            <w:color w:val="222222"/>
                            <w:sz w:val="20"/>
                            <w:szCs w:val="20"/>
                          </w:rPr>
                          <w:t>宿舍輔導老師</w:t>
                        </w:r>
                        <w:r w:rsidRPr="00B01D74">
                          <w:rPr>
                            <w:rFonts w:ascii="Arial" w:hAnsi="Arial" w:cs="Arial"/>
                            <w:b/>
                            <w:color w:val="222222"/>
                            <w:sz w:val="20"/>
                            <w:szCs w:val="20"/>
                          </w:rPr>
                          <w:t>）</w:t>
                        </w:r>
                        <w:r w:rsidRPr="00B01D74">
                          <w:rPr>
                            <w:rFonts w:ascii="Arial" w:hAnsi="Arial" w:cs="Arial" w:hint="eastAsia"/>
                            <w:b/>
                            <w:color w:val="222222"/>
                            <w:sz w:val="20"/>
                            <w:szCs w:val="20"/>
                          </w:rPr>
                          <w:t>我跟施</w:t>
                        </w:r>
                        <w:proofErr w:type="gramStart"/>
                        <w:r w:rsidRPr="00B01D74">
                          <w:rPr>
                            <w:rFonts w:ascii="Arial" w:hAnsi="Arial" w:cs="Arial" w:hint="eastAsia"/>
                            <w:b/>
                            <w:color w:val="222222"/>
                            <w:sz w:val="20"/>
                            <w:szCs w:val="20"/>
                          </w:rPr>
                          <w:t>虐</w:t>
                        </w:r>
                        <w:proofErr w:type="gramEnd"/>
                        <w:r w:rsidRPr="00B01D74">
                          <w:rPr>
                            <w:rFonts w:ascii="Arial" w:hAnsi="Arial" w:cs="Arial" w:hint="eastAsia"/>
                            <w:b/>
                            <w:color w:val="222222"/>
                            <w:sz w:val="20"/>
                            <w:szCs w:val="20"/>
                          </w:rPr>
                          <w:t>者關係的變化</w:t>
                        </w:r>
                        <w:r w:rsidRPr="00B01D74">
                          <w:rPr>
                            <w:rFonts w:ascii="Arial" w:hAnsi="Arial" w:cs="Arial"/>
                            <w:b/>
                            <w:color w:val="222222"/>
                            <w:sz w:val="20"/>
                            <w:szCs w:val="20"/>
                          </w:rPr>
                          <w:t>：</w:t>
                        </w:r>
                        <w:r w:rsidRPr="00B01D74">
                          <w:rPr>
                            <w:rFonts w:ascii="Arial" w:hAnsi="Arial" w:cs="Arial"/>
                            <w:b/>
                            <w:color w:val="222222"/>
                            <w:sz w:val="20"/>
                            <w:szCs w:val="20"/>
                          </w:rPr>
                          <w:t>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t>__________________and_______________________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有時，當我的室友</w:t>
                        </w:r>
                        <w:r w:rsidRPr="00B01D74">
                          <w:rPr>
                            <w:rFonts w:ascii="Arial" w:hAnsi="Arial" w:cs="Arial" w:hint="eastAsia"/>
                            <w:b/>
                            <w:color w:val="222222"/>
                            <w:sz w:val="20"/>
                            <w:szCs w:val="20"/>
                          </w:rPr>
                          <w:t>不在</w:t>
                        </w:r>
                        <w:r w:rsidRPr="00B01D74">
                          <w:rPr>
                            <w:rFonts w:ascii="Arial" w:hAnsi="Arial" w:cs="Arial"/>
                            <w:b/>
                            <w:color w:val="222222"/>
                            <w:sz w:val="20"/>
                            <w:szCs w:val="20"/>
                          </w:rPr>
                          <w:t>。如果我</w:t>
                        </w:r>
                        <w:r w:rsidRPr="00B01D74">
                          <w:rPr>
                            <w:rFonts w:ascii="Arial" w:hAnsi="Arial" w:cs="Arial" w:hint="eastAsia"/>
                            <w:b/>
                            <w:color w:val="222222"/>
                            <w:sz w:val="20"/>
                            <w:szCs w:val="20"/>
                          </w:rPr>
                          <w:t>覺得</w:t>
                        </w:r>
                        <w:r w:rsidRPr="00B01D74">
                          <w:rPr>
                            <w:rFonts w:ascii="Arial" w:hAnsi="Arial" w:cs="Arial"/>
                            <w:b/>
                            <w:color w:val="222222"/>
                            <w:sz w:val="20"/>
                            <w:szCs w:val="20"/>
                          </w:rPr>
                          <w:t>在那段時</w:t>
                        </w:r>
                        <w:r w:rsidRPr="00B01D74">
                          <w:rPr>
                            <w:rFonts w:ascii="Arial" w:hAnsi="Arial" w:cs="Arial" w:hint="eastAsia"/>
                            <w:b/>
                            <w:color w:val="222222"/>
                            <w:sz w:val="20"/>
                            <w:szCs w:val="20"/>
                          </w:rPr>
                          <w:t>間</w:t>
                        </w:r>
                        <w:r w:rsidRPr="00B01D74">
                          <w:rPr>
                            <w:rFonts w:ascii="Arial" w:hAnsi="Arial" w:cs="Arial"/>
                            <w:b/>
                            <w:color w:val="222222"/>
                            <w:sz w:val="20"/>
                            <w:szCs w:val="20"/>
                          </w:rPr>
                          <w:t>不安全，我可以</w:t>
                        </w:r>
                        <w:proofErr w:type="gramStart"/>
                        <w:r w:rsidRPr="00B01D74">
                          <w:rPr>
                            <w:rFonts w:ascii="Arial" w:hAnsi="Arial" w:cs="Arial"/>
                            <w:b/>
                            <w:color w:val="222222"/>
                            <w:sz w:val="20"/>
                            <w:szCs w:val="20"/>
                          </w:rPr>
                          <w:t>讓</w:t>
                        </w:r>
                        <w:r w:rsidRPr="00B01D74">
                          <w:rPr>
                            <w:rFonts w:ascii="Arial" w:hAnsi="Arial" w:cs="Arial" w:hint="eastAsia"/>
                            <w:b/>
                            <w:color w:val="222222"/>
                            <w:sz w:val="20"/>
                            <w:szCs w:val="20"/>
                          </w:rPr>
                          <w:t>誰</w:t>
                        </w:r>
                        <w:r w:rsidRPr="00B01D74">
                          <w:rPr>
                            <w:rFonts w:ascii="Arial" w:hAnsi="Arial" w:cs="Arial"/>
                            <w:b/>
                            <w:color w:val="222222"/>
                            <w:sz w:val="20"/>
                            <w:szCs w:val="20"/>
                          </w:rPr>
                          <w:t>留在</w:t>
                        </w:r>
                        <w:proofErr w:type="gramEnd"/>
                        <w:r w:rsidRPr="00B01D74">
                          <w:rPr>
                            <w:rFonts w:ascii="Arial" w:hAnsi="Arial" w:cs="Arial"/>
                            <w:b/>
                            <w:color w:val="222222"/>
                            <w:sz w:val="20"/>
                            <w:szCs w:val="20"/>
                          </w:rPr>
                          <w:t>我身邊</w:t>
                        </w:r>
                        <w:r w:rsidRPr="00B01D74">
                          <w:rPr>
                            <w:rFonts w:ascii="Arial" w:hAnsi="Arial" w:cs="Arial" w:hint="eastAsia"/>
                            <w:b/>
                            <w:color w:val="222222"/>
                            <w:sz w:val="20"/>
                            <w:szCs w:val="20"/>
                          </w:rPr>
                          <w:t>或陪我</w:t>
                        </w:r>
                        <w:r w:rsidRPr="00B01D74">
                          <w:rPr>
                            <w:rFonts w:ascii="Arial" w:hAnsi="Arial" w:cs="Arial"/>
                            <w:b/>
                            <w:color w:val="222222"/>
                            <w:sz w:val="20"/>
                            <w:szCs w:val="20"/>
                          </w:rPr>
                          <w:t>。我會問：</w:t>
                        </w:r>
                        <w:r w:rsidRPr="00B01D74">
                          <w:rPr>
                            <w:rFonts w:ascii="Arial" w:hAnsi="Arial" w:cs="Arial"/>
                            <w:b/>
                            <w:color w:val="222222"/>
                            <w:sz w:val="20"/>
                            <w:szCs w:val="20"/>
                          </w:rPr>
                          <w:t>_____________________________________________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對我來說，在</w:t>
                        </w:r>
                        <w:r w:rsidRPr="00B01D74">
                          <w:rPr>
                            <w:rFonts w:ascii="Arial" w:hAnsi="Arial" w:cs="Arial" w:hint="eastAsia"/>
                            <w:b/>
                            <w:color w:val="222222"/>
                            <w:sz w:val="20"/>
                            <w:szCs w:val="20"/>
                          </w:rPr>
                          <w:t>何種</w:t>
                        </w:r>
                        <w:r w:rsidRPr="00B01D74">
                          <w:rPr>
                            <w:rFonts w:ascii="Arial" w:hAnsi="Arial" w:cs="Arial"/>
                            <w:b/>
                            <w:color w:val="222222"/>
                            <w:sz w:val="20"/>
                            <w:szCs w:val="20"/>
                          </w:rPr>
                          <w:t>情況下</w:t>
                        </w:r>
                        <w:r w:rsidRPr="00B01D74">
                          <w:rPr>
                            <w:rFonts w:ascii="Arial" w:hAnsi="Arial" w:cs="Arial" w:hint="eastAsia"/>
                            <w:b/>
                            <w:color w:val="222222"/>
                            <w:sz w:val="20"/>
                            <w:szCs w:val="20"/>
                          </w:rPr>
                          <w:t>，離開宿舍</w:t>
                        </w:r>
                        <w:r w:rsidRPr="00B01D74">
                          <w:rPr>
                            <w:rFonts w:ascii="Arial" w:hAnsi="Arial" w:cs="Arial"/>
                            <w:b/>
                            <w:color w:val="222222"/>
                            <w:sz w:val="20"/>
                            <w:szCs w:val="20"/>
                          </w:rPr>
                          <w:t>是最安全的方法：</w:t>
                        </w:r>
                        <w:r w:rsidRPr="00B01D74">
                          <w:rPr>
                            <w:rFonts w:ascii="Arial" w:hAnsi="Arial" w:cs="Arial"/>
                            <w:b/>
                            <w:color w:val="222222"/>
                            <w:sz w:val="20"/>
                            <w:szCs w:val="20"/>
                          </w:rPr>
                          <w:br/>
                          <w:t>_____________________________________________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如果我不得不離開宿舍，我應該嘗試去</w:t>
                        </w:r>
                        <w:r w:rsidRPr="00B01D74">
                          <w:rPr>
                            <w:rFonts w:ascii="Arial" w:hAnsi="Arial" w:cs="Arial" w:hint="eastAsia"/>
                            <w:b/>
                            <w:color w:val="222222"/>
                            <w:sz w:val="20"/>
                            <w:szCs w:val="20"/>
                          </w:rPr>
                          <w:t>哪些</w:t>
                        </w:r>
                        <w:r w:rsidRPr="00B01D74">
                          <w:rPr>
                            <w:rFonts w:ascii="Arial" w:hAnsi="Arial" w:cs="Arial"/>
                            <w:b/>
                            <w:color w:val="222222"/>
                            <w:sz w:val="20"/>
                            <w:szCs w:val="20"/>
                          </w:rPr>
                          <w:t>地方，是公共</w:t>
                        </w:r>
                        <w:r w:rsidRPr="00B01D74">
                          <w:rPr>
                            <w:rFonts w:ascii="Arial" w:hAnsi="Arial" w:cs="Arial" w:hint="eastAsia"/>
                            <w:b/>
                            <w:color w:val="222222"/>
                            <w:sz w:val="20"/>
                            <w:szCs w:val="20"/>
                          </w:rPr>
                          <w:t>場所</w:t>
                        </w:r>
                        <w:r w:rsidRPr="00B01D74">
                          <w:rPr>
                            <w:rFonts w:ascii="Arial" w:hAnsi="Arial" w:cs="Arial"/>
                            <w:b/>
                            <w:color w:val="222222"/>
                            <w:sz w:val="20"/>
                            <w:szCs w:val="20"/>
                          </w:rPr>
                          <w:t>，</w:t>
                        </w:r>
                        <w:r w:rsidRPr="00B01D74">
                          <w:rPr>
                            <w:rFonts w:ascii="Arial" w:hAnsi="Arial" w:cs="Arial" w:hint="eastAsia"/>
                            <w:b/>
                            <w:color w:val="222222"/>
                            <w:sz w:val="20"/>
                            <w:szCs w:val="20"/>
                          </w:rPr>
                          <w:t>而且是</w:t>
                        </w:r>
                        <w:r w:rsidRPr="00B01D74">
                          <w:rPr>
                            <w:rFonts w:ascii="Arial" w:hAnsi="Arial" w:cs="Arial"/>
                            <w:b/>
                            <w:color w:val="222222"/>
                            <w:sz w:val="20"/>
                            <w:szCs w:val="20"/>
                          </w:rPr>
                          <w:t>施</w:t>
                        </w:r>
                        <w:proofErr w:type="gramStart"/>
                        <w:r w:rsidRPr="00B01D74">
                          <w:rPr>
                            <w:rFonts w:ascii="Arial" w:hAnsi="Arial" w:cs="Arial"/>
                            <w:b/>
                            <w:color w:val="222222"/>
                            <w:sz w:val="20"/>
                            <w:szCs w:val="20"/>
                          </w:rPr>
                          <w:t>虐</w:t>
                        </w:r>
                        <w:proofErr w:type="gramEnd"/>
                        <w:r w:rsidRPr="00B01D74">
                          <w:rPr>
                            <w:rFonts w:ascii="Arial" w:hAnsi="Arial" w:cs="Arial"/>
                            <w:b/>
                            <w:color w:val="222222"/>
                            <w:sz w:val="20"/>
                            <w:szCs w:val="20"/>
                          </w:rPr>
                          <w:t>者</w:t>
                        </w:r>
                        <w:r w:rsidRPr="00B01D74">
                          <w:rPr>
                            <w:rFonts w:ascii="Arial" w:hAnsi="Arial" w:cs="Arial" w:hint="eastAsia"/>
                            <w:b/>
                            <w:color w:val="222222"/>
                            <w:sz w:val="20"/>
                            <w:szCs w:val="20"/>
                          </w:rPr>
                          <w:t>不知道的地方</w:t>
                        </w:r>
                        <w:r w:rsidRPr="00B01D74">
                          <w:rPr>
                            <w:rFonts w:ascii="Arial" w:hAnsi="Arial" w:cs="Arial"/>
                            <w:b/>
                            <w:color w:val="222222"/>
                            <w:sz w:val="20"/>
                            <w:szCs w:val="20"/>
                          </w:rPr>
                          <w:t>。我可以去這裡：</w:t>
                        </w:r>
                        <w:r w:rsidRPr="00B01D74">
                          <w:rPr>
                            <w:rFonts w:ascii="Arial" w:hAnsi="Arial" w:cs="Arial"/>
                            <w:b/>
                            <w:color w:val="222222"/>
                            <w:sz w:val="20"/>
                            <w:szCs w:val="20"/>
                          </w:rPr>
                          <w:br/>
                          <w:t>__________________________________</w:t>
                        </w:r>
                        <w:r w:rsidRPr="00B01D74">
                          <w:rPr>
                            <w:rFonts w:ascii="Arial" w:hAnsi="Arial" w:cs="Arial"/>
                            <w:b/>
                            <w:color w:val="222222"/>
                            <w:sz w:val="20"/>
                            <w:szCs w:val="20"/>
                          </w:rPr>
                          <w:t>和</w:t>
                        </w:r>
                        <w:r w:rsidRPr="00B01D74">
                          <w:rPr>
                            <w:rFonts w:ascii="Arial" w:hAnsi="Arial" w:cs="Arial"/>
                            <w:b/>
                            <w:color w:val="222222"/>
                            <w:sz w:val="20"/>
                            <w:szCs w:val="20"/>
                          </w:rPr>
                          <w:t>/</w:t>
                        </w:r>
                        <w:r w:rsidRPr="00B01D74">
                          <w:rPr>
                            <w:rFonts w:ascii="Arial" w:hAnsi="Arial" w:cs="Arial"/>
                            <w:b/>
                            <w:color w:val="222222"/>
                            <w:sz w:val="20"/>
                            <w:szCs w:val="20"/>
                          </w:rPr>
                          <w:t>或在這裡：</w:t>
                        </w:r>
                        <w:r w:rsidRPr="00B01D74">
                          <w:rPr>
                            <w:rFonts w:ascii="Arial" w:hAnsi="Arial" w:cs="Arial"/>
                            <w:b/>
                            <w:color w:val="222222"/>
                            <w:sz w:val="20"/>
                            <w:szCs w:val="20"/>
                          </w:rPr>
                          <w:t>_________________________________________</w:t>
                        </w:r>
                        <w:r w:rsidRPr="00B01D74">
                          <w:rPr>
                            <w:rFonts w:ascii="Arial" w:hAnsi="Arial" w:cs="Arial"/>
                            <w:b/>
                            <w:color w:val="222222"/>
                            <w:sz w:val="20"/>
                            <w:szCs w:val="20"/>
                          </w:rPr>
                          <w:t>。</w:t>
                        </w:r>
                        <w:r w:rsidRPr="00B01D74">
                          <w:rPr>
                            <w:rFonts w:ascii="Arial" w:hAnsi="Arial" w:cs="Arial"/>
                            <w:b/>
                            <w:color w:val="222222"/>
                            <w:sz w:val="20"/>
                            <w:szCs w:val="20"/>
                          </w:rPr>
                          <w:br/>
                        </w:r>
                        <w:r w:rsidRPr="00B01D74">
                          <w:rPr>
                            <w:rFonts w:ascii="Arial" w:hAnsi="Arial" w:cs="Arial"/>
                            <w:b/>
                            <w:color w:val="222222"/>
                            <w:sz w:val="20"/>
                            <w:szCs w:val="20"/>
                          </w:rPr>
                          <w:t>我將使用一個</w:t>
                        </w:r>
                        <w:r w:rsidRPr="00B01D74">
                          <w:rPr>
                            <w:rFonts w:ascii="Arial" w:hAnsi="Arial" w:cs="Arial" w:hint="eastAsia"/>
                            <w:b/>
                            <w:color w:val="222222"/>
                            <w:sz w:val="20"/>
                            <w:szCs w:val="20"/>
                          </w:rPr>
                          <w:t>密碼</w:t>
                        </w:r>
                        <w:r w:rsidRPr="00B01D74">
                          <w:rPr>
                            <w:rFonts w:ascii="Arial" w:hAnsi="Arial" w:cs="Arial"/>
                            <w:b/>
                            <w:color w:val="222222"/>
                            <w:sz w:val="20"/>
                            <w:szCs w:val="20"/>
                          </w:rPr>
                          <w:t>提醒我的家人，朋友，室友</w:t>
                        </w:r>
                        <w:r w:rsidRPr="00B01D74">
                          <w:rPr>
                            <w:rFonts w:ascii="Arial" w:hAnsi="Arial" w:cs="Arial"/>
                            <w:b/>
                            <w:color w:val="222222"/>
                            <w:sz w:val="20"/>
                            <w:szCs w:val="20"/>
                          </w:rPr>
                          <w:t>/</w:t>
                        </w:r>
                        <w:r w:rsidRPr="00B01D74">
                          <w:rPr>
                            <w:rFonts w:ascii="Arial" w:hAnsi="Arial" w:cs="Arial"/>
                            <w:b/>
                            <w:color w:val="222222"/>
                            <w:sz w:val="20"/>
                            <w:szCs w:val="20"/>
                          </w:rPr>
                          <w:t>。我的</w:t>
                        </w:r>
                        <w:r w:rsidRPr="00B01D74">
                          <w:rPr>
                            <w:rFonts w:ascii="Arial" w:hAnsi="Arial" w:cs="Arial" w:hint="eastAsia"/>
                            <w:b/>
                            <w:color w:val="222222"/>
                            <w:sz w:val="20"/>
                            <w:szCs w:val="20"/>
                          </w:rPr>
                          <w:t>密</w:t>
                        </w:r>
                        <w:r w:rsidRPr="00B01D74">
                          <w:rPr>
                            <w:rFonts w:ascii="Arial" w:hAnsi="Arial" w:cs="Arial"/>
                            <w:b/>
                            <w:color w:val="222222"/>
                            <w:sz w:val="20"/>
                            <w:szCs w:val="20"/>
                          </w:rPr>
                          <w:t>碼</w:t>
                        </w:r>
                        <w:r w:rsidRPr="00B01D74">
                          <w:rPr>
                            <w:rFonts w:ascii="Arial" w:hAnsi="Arial" w:cs="Arial" w:hint="eastAsia"/>
                            <w:b/>
                            <w:color w:val="222222"/>
                            <w:sz w:val="20"/>
                            <w:szCs w:val="20"/>
                          </w:rPr>
                          <w:t>文</w:t>
                        </w:r>
                        <w:r w:rsidRPr="00B01D74">
                          <w:rPr>
                            <w:rFonts w:ascii="Arial" w:hAnsi="Arial" w:cs="Arial"/>
                            <w:b/>
                            <w:color w:val="222222"/>
                            <w:sz w:val="20"/>
                            <w:szCs w:val="20"/>
                          </w:rPr>
                          <w:t>字是：</w:t>
                        </w:r>
                        <w:r w:rsidRPr="00B01D74">
                          <w:rPr>
                            <w:rFonts w:ascii="Arial" w:hAnsi="Arial" w:cs="Arial"/>
                            <w:b/>
                            <w:color w:val="222222"/>
                            <w:sz w:val="20"/>
                            <w:szCs w:val="20"/>
                          </w:rPr>
                          <w:t>_____________________________</w:t>
                        </w:r>
                      </w:p>
                      <w:p w:rsidR="007F5989" w:rsidRPr="00B01D74" w:rsidRDefault="007F5989" w:rsidP="00023825">
                        <w:pPr>
                          <w:spacing w:line="420" w:lineRule="exact"/>
                          <w:rPr>
                            <w:b/>
                            <w:sz w:val="20"/>
                            <w:szCs w:val="20"/>
                          </w:rPr>
                        </w:pPr>
                      </w:p>
                      <w:p w:rsidR="007F5989" w:rsidRPr="00B01D74" w:rsidRDefault="007F5989" w:rsidP="00023825">
                        <w:pPr>
                          <w:rPr>
                            <w:b/>
                          </w:rPr>
                        </w:pPr>
                      </w:p>
                    </w:txbxContent>
                  </v:textbox>
                </v:shape>
                <v:shape id="AutoShape 13" o:spid="_x0000_s1166" type="#_x0000_t32" style="position:absolute;left:7325;top:7861;width:6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y9scMAAADcAAAADwAAAGRycy9kb3ducmV2LnhtbERPTWvCQBC9C/6HZQRvdaO2QaOrSKEg&#10;9FTbg8chOybR7GzMbuLqr+8WCt7m8T5nvQ2mFj21rrKsYDpJQBDnVldcKPj5/nhZgHAeWWNtmRTc&#10;ycF2MxysMdP2xl/UH3whYgi7DBWU3jeZlC4vyaCb2IY4cifbGvQRtoXULd5iuKnlLElSabDi2FBi&#10;Q+8l5ZdDZxT0x3PoPrvTbLcP1fKyTPExv6ZKjUdhtwLhKfin+N+913H+6xv8PRMv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cvbHDAAAA3AAAAA8AAAAAAAAAAAAA&#10;AAAAoQIAAGRycy9kb3ducmV2LnhtbFBLBQYAAAAABAAEAPkAAACRAwAAAAA=&#10;" strokecolor="black [3213]"/>
                <v:shape id="AutoShape 14" o:spid="_x0000_s1167" type="#_x0000_t32" style="position:absolute;left:9617;top:10322;width:0;height: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5" o:spid="_x0000_s1168" type="#_x0000_t32" style="position:absolute;left:3219;top:10322;width:12;height: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jHMIAAADcAAAADwAAAGRycy9kb3ducmV2LnhtbERPTWsCMRC9F/ofwgheimZXisrWKKUg&#10;iAehugePQzLdXdxMtklc139vCgVv83ifs9oMthU9+dA4VpBPMxDE2pmGKwXlaTtZgggR2WDrmBTc&#10;KcBm/fqywsK4G39Tf4yVSCEcClRQx9gVUgZdk8UwdR1x4n6ctxgT9JU0Hm8p3LZylmVzabHh1FBj&#10;R1816cvxahU0+/JQ9m+/0evlPj/7PJzOrVZqPBo+P0BEGuJT/O/emTT/fQF/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ojHMIAAADcAAAADwAAAAAAAAAAAAAA&#10;AAChAgAAZHJzL2Rvd25yZXYueG1sUEsFBgAAAAAEAAQA+QAAAJADAAAAAA==&#10;"/>
                <v:shape id="AutoShape 16" o:spid="_x0000_s1169" type="#_x0000_t32" style="position:absolute;left:5150;top:13509;width:573;height: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3bsUAAADcAAAADwAAAGRycy9kb3ducmV2LnhtbESPQWvDMAyF74P9B6PBLqN1MkYpad0y&#10;CoXRQ2FtDj0KW0vCYjmzvTT799Oh0JvEe3rv03o7+V6NFFMX2EA5L0AR2+A6bgzU5/1sCSplZId9&#10;YDLwRwm2m8eHNVYuXPmTxlNulIRwqtBAm/NQaZ1sSx7TPAzEon2F6DHLGhvtIl4l3Pf6tSgW2mPH&#10;0tDiQLuW7Pfp1xvoDvWxHl9+crTLQ3mJZTpfemvM89P0vgKVacp38+36wwn+m9DKMzKB3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W3bsUAAADcAAAADwAAAAAAAAAA&#10;AAAAAAChAgAAZHJzL2Rvd25yZXYueG1sUEsFBgAAAAAEAAQA+QAAAJMDAAAAAA==&#10;"/>
              </v:group>
            </w:pict>
          </mc:Fallback>
        </mc:AlternateContent>
      </w: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23825" w:rsidRPr="00457453" w:rsidRDefault="00023825" w:rsidP="00023825">
      <w:pPr>
        <w:rPr>
          <w:rFonts w:ascii="標楷體" w:eastAsia="標楷體" w:hAnsi="標楷體" w:cs="Arial"/>
          <w:color w:val="222222"/>
        </w:rPr>
      </w:pPr>
    </w:p>
    <w:p w:rsidR="000D3FEF" w:rsidRPr="0091781E" w:rsidRDefault="000D3FEF" w:rsidP="005056BF">
      <w:pPr>
        <w:ind w:left="709" w:hangingChars="295" w:hanging="709"/>
        <w:rPr>
          <w:rFonts w:ascii="標楷體" w:eastAsia="標楷體" w:hAnsi="標楷體"/>
          <w:b/>
        </w:rPr>
      </w:pPr>
    </w:p>
    <w:p w:rsidR="000D3FEF" w:rsidRPr="00457453" w:rsidRDefault="000D3FEF" w:rsidP="00023825">
      <w:pPr>
        <w:rPr>
          <w:rFonts w:ascii="標楷體" w:eastAsia="標楷體" w:hAnsi="標楷體"/>
          <w:b/>
          <w:shd w:val="pct15" w:color="auto" w:fill="FFFFFF"/>
        </w:rPr>
      </w:pPr>
    </w:p>
    <w:p w:rsidR="000D3FEF" w:rsidRDefault="000D3FEF" w:rsidP="00023825">
      <w:pPr>
        <w:rPr>
          <w:rFonts w:ascii="標楷體" w:eastAsia="標楷體" w:hAnsi="標楷體"/>
          <w:b/>
          <w:shd w:val="pct15" w:color="auto" w:fill="FFFFFF"/>
        </w:rPr>
      </w:pPr>
    </w:p>
    <w:p w:rsidR="005056BF" w:rsidRDefault="005056BF" w:rsidP="00023825">
      <w:pPr>
        <w:rPr>
          <w:rFonts w:ascii="標楷體" w:eastAsia="標楷體" w:hAnsi="標楷體"/>
          <w:b/>
          <w:shd w:val="pct15" w:color="auto" w:fill="FFFFFF"/>
        </w:rPr>
      </w:pPr>
    </w:p>
    <w:p w:rsidR="00FD56BE" w:rsidRPr="005056BF" w:rsidRDefault="00FD56BE" w:rsidP="00023825">
      <w:pPr>
        <w:rPr>
          <w:rFonts w:ascii="標楷體" w:eastAsia="標楷體" w:hAnsi="標楷體"/>
          <w:b/>
          <w:shd w:val="pct15" w:color="auto" w:fill="FFFFFF"/>
        </w:rPr>
      </w:pPr>
    </w:p>
    <w:p w:rsidR="00023825" w:rsidRDefault="003271E3" w:rsidP="00023825">
      <w:pPr>
        <w:rPr>
          <w:rFonts w:ascii="標楷體" w:eastAsia="標楷體" w:hAnsi="標楷體"/>
          <w:b/>
          <w:sz w:val="28"/>
          <w:szCs w:val="28"/>
        </w:rPr>
      </w:pPr>
      <w:r w:rsidRPr="003271E3">
        <w:rPr>
          <w:rFonts w:ascii="標楷體" w:eastAsia="標楷體" w:hAnsi="標楷體" w:hint="eastAsia"/>
          <w:b/>
        </w:rPr>
        <w:lastRenderedPageBreak/>
        <w:t>三、</w:t>
      </w:r>
      <w:r w:rsidR="00023825" w:rsidRPr="003271E3">
        <w:rPr>
          <w:rFonts w:ascii="標楷體" w:eastAsia="標楷體" w:hAnsi="標楷體" w:hint="eastAsia"/>
          <w:b/>
          <w:sz w:val="28"/>
          <w:szCs w:val="28"/>
        </w:rPr>
        <w:t>安全計畫內容參考之二</w:t>
      </w:r>
      <w:r w:rsidR="0091781E" w:rsidRPr="003271E3">
        <w:rPr>
          <w:rFonts w:ascii="標楷體" w:eastAsia="標楷體" w:hAnsi="標楷體" w:hint="eastAsia"/>
          <w:b/>
          <w:sz w:val="28"/>
          <w:szCs w:val="28"/>
        </w:rPr>
        <w:t>：</w:t>
      </w:r>
      <w:r w:rsidR="006F5C12" w:rsidRPr="003271E3">
        <w:rPr>
          <w:rFonts w:ascii="標楷體" w:eastAsia="標楷體" w:hAnsi="標楷體" w:hint="eastAsia"/>
          <w:b/>
          <w:sz w:val="28"/>
          <w:szCs w:val="28"/>
        </w:rPr>
        <w:t>維護受暴學生生活、社交與網路使用的安全</w:t>
      </w:r>
    </w:p>
    <w:p w:rsidR="00FD56BE" w:rsidRPr="00FD56BE" w:rsidRDefault="00FD56BE" w:rsidP="00023825">
      <w:pPr>
        <w:rPr>
          <w:rFonts w:ascii="標楷體" w:eastAsia="標楷體" w:hAnsi="標楷體"/>
          <w:sz w:val="28"/>
          <w:szCs w:val="28"/>
        </w:rPr>
      </w:pPr>
      <w:r w:rsidRPr="00FD56BE">
        <w:rPr>
          <w:rFonts w:ascii="標楷體" w:eastAsia="標楷體" w:hAnsi="標楷體" w:hint="eastAsia"/>
        </w:rPr>
        <w:t>與受暴學生討論安全計畫時，學生可能為維護自身安全而需要改變生活習慣而感到困擾，甚至放棄安全計畫的有效執行。因此，可能以此內容做為提醒卡，提醒受暴學生要在平時生活、社交及網路使用等安全注意事項。</w:t>
      </w:r>
    </w:p>
    <w:p w:rsidR="00023825" w:rsidRPr="00457453" w:rsidRDefault="001027BC" w:rsidP="00023825">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173312" behindDoc="0" locked="0" layoutInCell="1" allowOverlap="1">
                <wp:simplePos x="0" y="0"/>
                <wp:positionH relativeFrom="column">
                  <wp:posOffset>-81280</wp:posOffset>
                </wp:positionH>
                <wp:positionV relativeFrom="paragraph">
                  <wp:posOffset>184150</wp:posOffset>
                </wp:positionV>
                <wp:extent cx="6057900" cy="2705100"/>
                <wp:effectExtent l="0" t="76200" r="95250" b="19050"/>
                <wp:wrapNone/>
                <wp:docPr id="14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05100"/>
                        </a:xfrm>
                        <a:prstGeom prst="rect">
                          <a:avLst/>
                        </a:prstGeom>
                        <a:solidFill>
                          <a:schemeClr val="lt1">
                            <a:lumMod val="100000"/>
                            <a:lumOff val="0"/>
                          </a:schemeClr>
                        </a:solidFill>
                        <a:ln w="6350">
                          <a:solidFill>
                            <a:srgbClr val="000000"/>
                          </a:solidFill>
                          <a:miter lim="800000"/>
                          <a:headEnd/>
                          <a:tailEnd/>
                        </a:ln>
                        <a:effectLst>
                          <a:outerShdw dist="107763" dir="18900000" algn="ctr" rotWithShape="0">
                            <a:srgbClr val="808080">
                              <a:alpha val="50000"/>
                            </a:srgbClr>
                          </a:outerShdw>
                        </a:effectLst>
                      </wps:spPr>
                      <wps:txbx>
                        <w:txbxContent>
                          <w:p w:rsidR="007F5989" w:rsidRPr="00FD56BE" w:rsidRDefault="007F5989" w:rsidP="00FD56BE">
                            <w:pPr>
                              <w:widowControl/>
                              <w:shd w:val="clear" w:color="auto" w:fill="F5F5F5"/>
                              <w:spacing w:line="340" w:lineRule="exact"/>
                              <w:textAlignment w:val="top"/>
                              <w:rPr>
                                <w:rFonts w:ascii="Arial" w:hAnsi="Arial" w:cs="Arial"/>
                                <w:color w:val="222222"/>
                                <w:kern w:val="0"/>
                                <w:sz w:val="20"/>
                                <w:szCs w:val="20"/>
                              </w:rPr>
                            </w:pPr>
                            <w:r w:rsidRPr="0007181A">
                              <w:rPr>
                                <w:rFonts w:ascii="Arial" w:hAnsi="Arial" w:cs="Arial"/>
                                <w:b/>
                                <w:color w:val="222222"/>
                                <w:kern w:val="0"/>
                                <w:sz w:val="20"/>
                                <w:szCs w:val="20"/>
                              </w:rPr>
                              <w:t>我可以做些什麼</w:t>
                            </w:r>
                            <w:r w:rsidRPr="0007181A">
                              <w:rPr>
                                <w:rFonts w:ascii="Arial" w:hAnsi="Arial" w:cs="Arial" w:hint="eastAsia"/>
                                <w:b/>
                                <w:color w:val="222222"/>
                                <w:kern w:val="0"/>
                                <w:sz w:val="20"/>
                                <w:szCs w:val="20"/>
                              </w:rPr>
                              <w:t>事情</w:t>
                            </w:r>
                            <w:r w:rsidRPr="0007181A">
                              <w:rPr>
                                <w:rFonts w:ascii="Arial" w:hAnsi="Arial" w:cs="Arial"/>
                                <w:b/>
                                <w:color w:val="222222"/>
                                <w:kern w:val="0"/>
                                <w:sz w:val="20"/>
                                <w:szCs w:val="20"/>
                              </w:rPr>
                              <w:t>來幫助自己保持日常</w:t>
                            </w:r>
                            <w:r w:rsidRPr="0007181A">
                              <w:rPr>
                                <w:rFonts w:ascii="Arial" w:hAnsi="Arial" w:cs="Arial" w:hint="eastAsia"/>
                                <w:b/>
                                <w:color w:val="222222"/>
                                <w:kern w:val="0"/>
                                <w:sz w:val="20"/>
                                <w:szCs w:val="20"/>
                              </w:rPr>
                              <w:t>生活</w:t>
                            </w:r>
                            <w:r w:rsidRPr="0007181A">
                              <w:rPr>
                                <w:rFonts w:ascii="Arial" w:hAnsi="Arial" w:cs="Arial"/>
                                <w:b/>
                                <w:color w:val="222222"/>
                                <w:kern w:val="0"/>
                                <w:sz w:val="20"/>
                                <w:szCs w:val="20"/>
                              </w:rPr>
                              <w:t>的安全：</w:t>
                            </w:r>
                            <w:r w:rsidRPr="002F3DDF">
                              <w:rPr>
                                <w:rFonts w:ascii="Arial" w:hAnsi="Arial" w:cs="Arial"/>
                                <w:color w:val="222222"/>
                                <w:kern w:val="0"/>
                                <w:sz w:val="20"/>
                                <w:szCs w:val="20"/>
                              </w:rPr>
                              <w:br/>
                            </w:r>
                            <w:r>
                              <w:rPr>
                                <w:rFonts w:ascii="Arial" w:hAnsi="Arial" w:cs="Arial"/>
                                <w:color w:val="222222"/>
                                <w:kern w:val="0"/>
                                <w:sz w:val="20"/>
                                <w:szCs w:val="20"/>
                              </w:rPr>
                              <w:t>我會</w:t>
                            </w:r>
                            <w:r>
                              <w:rPr>
                                <w:rFonts w:ascii="Arial" w:hAnsi="Arial" w:cs="Arial" w:hint="eastAsia"/>
                                <w:color w:val="222222"/>
                                <w:kern w:val="0"/>
                                <w:sz w:val="20"/>
                                <w:szCs w:val="20"/>
                              </w:rPr>
                              <w:t>盡量讓我的手機</w:t>
                            </w:r>
                            <w:r w:rsidRPr="00AC71C6">
                              <w:rPr>
                                <w:rFonts w:ascii="Arial" w:hAnsi="Arial" w:cs="Arial" w:hint="eastAsia"/>
                                <w:color w:val="FF0000"/>
                                <w:kern w:val="0"/>
                                <w:sz w:val="20"/>
                                <w:szCs w:val="20"/>
                              </w:rPr>
                              <w:t>在危機出現時</w:t>
                            </w:r>
                            <w:r>
                              <w:rPr>
                                <w:rFonts w:ascii="Arial" w:hAnsi="Arial" w:cs="Arial" w:hint="eastAsia"/>
                                <w:color w:val="222222"/>
                                <w:kern w:val="0"/>
                                <w:sz w:val="20"/>
                                <w:szCs w:val="20"/>
                              </w:rPr>
                              <w:t>可以聯繫的狀態。</w:t>
                            </w:r>
                            <w:r w:rsidRPr="002F3DDF">
                              <w:rPr>
                                <w:rFonts w:ascii="Arial" w:hAnsi="Arial" w:cs="Arial"/>
                                <w:color w:val="222222"/>
                                <w:kern w:val="0"/>
                                <w:sz w:val="20"/>
                                <w:szCs w:val="20"/>
                              </w:rPr>
                              <w:br/>
                            </w:r>
                            <w:r w:rsidRPr="002F3DDF">
                              <w:rPr>
                                <w:rFonts w:ascii="Arial" w:hAnsi="Arial" w:cs="Arial"/>
                                <w:color w:val="222222"/>
                                <w:kern w:val="0"/>
                                <w:sz w:val="20"/>
                                <w:szCs w:val="20"/>
                              </w:rPr>
                              <w:t>我會</w:t>
                            </w:r>
                            <w:r>
                              <w:rPr>
                                <w:rFonts w:ascii="Arial" w:hAnsi="Arial" w:cs="Arial" w:hint="eastAsia"/>
                                <w:color w:val="222222"/>
                                <w:kern w:val="0"/>
                                <w:sz w:val="20"/>
                                <w:szCs w:val="20"/>
                              </w:rPr>
                              <w:t>盡量讓我的朋友或家人知道我到的地方及聯繫電話為何。</w:t>
                            </w:r>
                            <w:r w:rsidRPr="002F3DDF">
                              <w:rPr>
                                <w:rFonts w:ascii="Arial" w:hAnsi="Arial" w:cs="Arial"/>
                                <w:color w:val="222222"/>
                                <w:kern w:val="0"/>
                                <w:sz w:val="20"/>
                                <w:szCs w:val="20"/>
                              </w:rPr>
                              <w:br/>
                            </w:r>
                            <w:r w:rsidRPr="002F3DDF">
                              <w:rPr>
                                <w:rFonts w:ascii="Arial" w:hAnsi="Arial" w:cs="Arial"/>
                                <w:color w:val="222222"/>
                                <w:kern w:val="0"/>
                                <w:sz w:val="20"/>
                                <w:szCs w:val="20"/>
                              </w:rPr>
                              <w:t>我會留</w:t>
                            </w:r>
                            <w:r>
                              <w:rPr>
                                <w:rFonts w:ascii="Arial" w:hAnsi="Arial" w:cs="Arial" w:hint="eastAsia"/>
                                <w:color w:val="222222"/>
                                <w:kern w:val="0"/>
                                <w:sz w:val="20"/>
                                <w:szCs w:val="20"/>
                              </w:rPr>
                              <w:t>意避免到</w:t>
                            </w:r>
                            <w:r>
                              <w:rPr>
                                <w:rFonts w:ascii="Arial" w:hAnsi="Arial" w:cs="Arial"/>
                                <w:color w:val="222222"/>
                                <w:kern w:val="0"/>
                                <w:sz w:val="20"/>
                                <w:szCs w:val="20"/>
                              </w:rPr>
                              <w:t>偏僻的地方，並</w:t>
                            </w:r>
                            <w:r>
                              <w:rPr>
                                <w:rFonts w:ascii="Arial" w:hAnsi="Arial" w:cs="Arial" w:hint="eastAsia"/>
                                <w:color w:val="222222"/>
                                <w:kern w:val="0"/>
                                <w:sz w:val="20"/>
                                <w:szCs w:val="20"/>
                              </w:rPr>
                              <w:t>盡量避</w:t>
                            </w:r>
                            <w:r w:rsidRPr="00AC71C6">
                              <w:rPr>
                                <w:rFonts w:ascii="Arial" w:hAnsi="Arial" w:cs="Arial" w:hint="eastAsia"/>
                                <w:color w:val="FF0000"/>
                                <w:kern w:val="0"/>
                                <w:sz w:val="20"/>
                                <w:szCs w:val="20"/>
                              </w:rPr>
                              <w:t>免</w:t>
                            </w:r>
                            <w:r>
                              <w:rPr>
                                <w:rFonts w:ascii="Arial" w:hAnsi="Arial" w:cs="Arial" w:hint="eastAsia"/>
                                <w:color w:val="222222"/>
                                <w:kern w:val="0"/>
                                <w:sz w:val="20"/>
                                <w:szCs w:val="20"/>
                              </w:rPr>
                              <w:t>單獨一人</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我會</w:t>
                            </w:r>
                            <w:r>
                              <w:rPr>
                                <w:rFonts w:ascii="Arial" w:hAnsi="Arial" w:cs="Arial" w:hint="eastAsia"/>
                                <w:color w:val="222222"/>
                                <w:kern w:val="0"/>
                                <w:sz w:val="20"/>
                                <w:szCs w:val="20"/>
                              </w:rPr>
                              <w:t>讓我住宿地方或我的學校等，讓他們知道我和施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者的關係，使施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者不被允許出現在該處。</w:t>
                            </w:r>
                            <w:r w:rsidRPr="002F3DDF">
                              <w:rPr>
                                <w:rFonts w:ascii="Arial" w:hAnsi="Arial" w:cs="Arial"/>
                                <w:color w:val="222222"/>
                                <w:kern w:val="0"/>
                                <w:sz w:val="20"/>
                                <w:szCs w:val="20"/>
                              </w:rPr>
                              <w:br/>
                            </w:r>
                            <w:r w:rsidRPr="002F3DDF">
                              <w:rPr>
                                <w:rFonts w:ascii="Arial" w:hAnsi="Arial" w:cs="Arial"/>
                                <w:color w:val="222222"/>
                                <w:kern w:val="0"/>
                                <w:sz w:val="20"/>
                                <w:szCs w:val="20"/>
                              </w:rPr>
                              <w:t>我會盡量避免</w:t>
                            </w:r>
                            <w:r>
                              <w:rPr>
                                <w:rFonts w:ascii="Arial" w:hAnsi="Arial" w:cs="Arial" w:hint="eastAsia"/>
                                <w:color w:val="222222"/>
                                <w:kern w:val="0"/>
                                <w:sz w:val="20"/>
                                <w:szCs w:val="20"/>
                              </w:rPr>
                              <w:t>到施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w:t>
                            </w:r>
                            <w:r w:rsidRPr="002F3DDF">
                              <w:rPr>
                                <w:rFonts w:ascii="Arial" w:hAnsi="Arial" w:cs="Arial"/>
                                <w:color w:val="222222"/>
                                <w:kern w:val="0"/>
                                <w:sz w:val="20"/>
                                <w:szCs w:val="20"/>
                              </w:rPr>
                              <w:t>或他</w:t>
                            </w:r>
                            <w:r w:rsidRPr="002F3DDF">
                              <w:rPr>
                                <w:rFonts w:ascii="Arial" w:hAnsi="Arial" w:cs="Arial"/>
                                <w:color w:val="222222"/>
                                <w:kern w:val="0"/>
                                <w:sz w:val="20"/>
                                <w:szCs w:val="20"/>
                              </w:rPr>
                              <w:t>/</w:t>
                            </w:r>
                            <w:r>
                              <w:rPr>
                                <w:rFonts w:ascii="Arial" w:hAnsi="Arial" w:cs="Arial"/>
                                <w:color w:val="222222"/>
                                <w:kern w:val="0"/>
                                <w:sz w:val="20"/>
                                <w:szCs w:val="20"/>
                              </w:rPr>
                              <w:t>她的朋友和家人可能</w:t>
                            </w:r>
                            <w:r>
                              <w:rPr>
                                <w:rFonts w:ascii="Arial" w:hAnsi="Arial" w:cs="Arial" w:hint="eastAsia"/>
                                <w:color w:val="222222"/>
                                <w:kern w:val="0"/>
                                <w:sz w:val="20"/>
                                <w:szCs w:val="20"/>
                              </w:rPr>
                              <w:t>會出現的地方</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hint="eastAsia"/>
                                <w:color w:val="222222"/>
                                <w:kern w:val="0"/>
                                <w:sz w:val="20"/>
                                <w:szCs w:val="20"/>
                              </w:rPr>
                              <w:t>當</w:t>
                            </w:r>
                            <w:r w:rsidRPr="002F3DDF">
                              <w:rPr>
                                <w:rFonts w:ascii="Arial" w:hAnsi="Arial" w:cs="Arial"/>
                                <w:color w:val="222222"/>
                                <w:kern w:val="0"/>
                                <w:sz w:val="20"/>
                                <w:szCs w:val="20"/>
                              </w:rPr>
                              <w:t>只有我</w:t>
                            </w:r>
                            <w:proofErr w:type="gramStart"/>
                            <w:r w:rsidRPr="002F3DDF">
                              <w:rPr>
                                <w:rFonts w:ascii="Arial" w:hAnsi="Arial" w:cs="Arial"/>
                                <w:color w:val="222222"/>
                                <w:kern w:val="0"/>
                                <w:sz w:val="20"/>
                                <w:szCs w:val="20"/>
                              </w:rPr>
                              <w:t>一</w:t>
                            </w:r>
                            <w:proofErr w:type="gramEnd"/>
                            <w:r w:rsidRPr="002F3DDF">
                              <w:rPr>
                                <w:rFonts w:ascii="Arial" w:hAnsi="Arial" w:cs="Arial"/>
                                <w:color w:val="222222"/>
                                <w:kern w:val="0"/>
                                <w:sz w:val="20"/>
                                <w:szCs w:val="20"/>
                              </w:rPr>
                              <w:t>個人</w:t>
                            </w:r>
                            <w:r>
                              <w:rPr>
                                <w:rFonts w:ascii="Arial" w:hAnsi="Arial" w:cs="Arial" w:hint="eastAsia"/>
                                <w:color w:val="222222"/>
                                <w:kern w:val="0"/>
                                <w:sz w:val="20"/>
                                <w:szCs w:val="20"/>
                              </w:rPr>
                              <w:t>，我會注意門窗是否上鎖</w:t>
                            </w:r>
                            <w:r w:rsidRPr="002F3DDF">
                              <w:rPr>
                                <w:rFonts w:ascii="Arial" w:hAnsi="Arial" w:cs="Arial"/>
                                <w:color w:val="222222"/>
                                <w:kern w:val="0"/>
                                <w:sz w:val="20"/>
                                <w:szCs w:val="20"/>
                              </w:rPr>
                              <w:t>。</w:t>
                            </w:r>
                            <w:r w:rsidRPr="002F3DDF">
                              <w:rPr>
                                <w:rFonts w:ascii="Arial" w:hAnsi="Arial" w:cs="Arial"/>
                                <w:color w:val="222222"/>
                                <w:kern w:val="0"/>
                                <w:sz w:val="20"/>
                                <w:szCs w:val="20"/>
                              </w:rPr>
                              <w:br/>
                            </w:r>
                            <w:r w:rsidRPr="002F3DDF">
                              <w:rPr>
                                <w:rFonts w:ascii="Arial" w:hAnsi="Arial" w:cs="Arial"/>
                                <w:color w:val="222222"/>
                                <w:kern w:val="0"/>
                                <w:sz w:val="20"/>
                                <w:szCs w:val="20"/>
                              </w:rPr>
                              <w:t>我會盡量避免</w:t>
                            </w:r>
                            <w:r>
                              <w:rPr>
                                <w:rFonts w:ascii="Arial" w:hAnsi="Arial" w:cs="Arial" w:hint="eastAsia"/>
                                <w:color w:val="222222"/>
                                <w:kern w:val="0"/>
                                <w:sz w:val="20"/>
                                <w:szCs w:val="20"/>
                              </w:rPr>
                              <w:t>和施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w:t>
                            </w:r>
                            <w:r w:rsidRPr="002F3DDF">
                              <w:rPr>
                                <w:rFonts w:ascii="Arial" w:hAnsi="Arial" w:cs="Arial"/>
                                <w:color w:val="222222"/>
                                <w:kern w:val="0"/>
                                <w:sz w:val="20"/>
                                <w:szCs w:val="20"/>
                              </w:rPr>
                              <w:t>說話</w:t>
                            </w:r>
                            <w:r>
                              <w:rPr>
                                <w:rFonts w:ascii="Arial" w:hAnsi="Arial" w:cs="Arial" w:hint="eastAsia"/>
                                <w:color w:val="222222"/>
                                <w:kern w:val="0"/>
                                <w:sz w:val="20"/>
                                <w:szCs w:val="20"/>
                              </w:rPr>
                              <w:t>，如果無法避免與他</w:t>
                            </w:r>
                            <w:r>
                              <w:rPr>
                                <w:rFonts w:ascii="Arial" w:hAnsi="Arial" w:cs="Arial" w:hint="eastAsia"/>
                                <w:color w:val="222222"/>
                                <w:kern w:val="0"/>
                                <w:sz w:val="20"/>
                                <w:szCs w:val="20"/>
                              </w:rPr>
                              <w:t>/</w:t>
                            </w:r>
                            <w:r>
                              <w:rPr>
                                <w:rFonts w:ascii="Arial" w:hAnsi="Arial" w:cs="Arial" w:hint="eastAsia"/>
                                <w:color w:val="222222"/>
                                <w:kern w:val="0"/>
                                <w:sz w:val="20"/>
                                <w:szCs w:val="20"/>
                              </w:rPr>
                              <w:t>她交談時</w:t>
                            </w:r>
                            <w:r>
                              <w:rPr>
                                <w:rFonts w:ascii="Arial" w:hAnsi="Arial" w:cs="Arial"/>
                                <w:color w:val="222222"/>
                                <w:kern w:val="0"/>
                                <w:sz w:val="20"/>
                                <w:szCs w:val="20"/>
                              </w:rPr>
                              <w:t>，我會確保有周圍的情況</w:t>
                            </w:r>
                            <w:r>
                              <w:rPr>
                                <w:rFonts w:ascii="Arial" w:hAnsi="Arial" w:cs="Arial" w:hint="eastAsia"/>
                                <w:color w:val="222222"/>
                                <w:kern w:val="0"/>
                                <w:sz w:val="20"/>
                                <w:szCs w:val="20"/>
                              </w:rPr>
                              <w:t>有哪些可以求助的人</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hint="eastAsia"/>
                                <w:color w:val="222222"/>
                                <w:kern w:val="0"/>
                                <w:sz w:val="20"/>
                                <w:szCs w:val="20"/>
                              </w:rPr>
                              <w:t>當我</w:t>
                            </w:r>
                            <w:r>
                              <w:rPr>
                                <w:rFonts w:ascii="Arial" w:hAnsi="Arial" w:cs="Arial"/>
                                <w:color w:val="222222"/>
                                <w:kern w:val="0"/>
                                <w:sz w:val="20"/>
                                <w:szCs w:val="20"/>
                              </w:rPr>
                              <w:t>覺得</w:t>
                            </w:r>
                            <w:r w:rsidRPr="002F3DDF">
                              <w:rPr>
                                <w:rFonts w:ascii="Arial" w:hAnsi="Arial" w:cs="Arial"/>
                                <w:color w:val="222222"/>
                                <w:kern w:val="0"/>
                                <w:sz w:val="20"/>
                                <w:szCs w:val="20"/>
                              </w:rPr>
                              <w:t>處於危險之中</w:t>
                            </w:r>
                            <w:r>
                              <w:rPr>
                                <w:rFonts w:ascii="Arial" w:hAnsi="Arial" w:cs="Arial" w:hint="eastAsia"/>
                                <w:color w:val="222222"/>
                                <w:kern w:val="0"/>
                                <w:sz w:val="20"/>
                                <w:szCs w:val="20"/>
                              </w:rPr>
                              <w:t>，我會</w:t>
                            </w:r>
                            <w:proofErr w:type="gramStart"/>
                            <w:r>
                              <w:rPr>
                                <w:rFonts w:ascii="Arial" w:hAnsi="Arial" w:cs="Arial" w:hint="eastAsia"/>
                                <w:color w:val="222222"/>
                                <w:kern w:val="0"/>
                                <w:sz w:val="20"/>
                                <w:szCs w:val="20"/>
                              </w:rPr>
                              <w:t>盡快撥打</w:t>
                            </w:r>
                            <w:proofErr w:type="gramEnd"/>
                            <w:r>
                              <w:rPr>
                                <w:rFonts w:ascii="Arial" w:hAnsi="Arial" w:cs="Arial" w:hint="eastAsia"/>
                                <w:color w:val="222222"/>
                                <w:kern w:val="0"/>
                                <w:sz w:val="20"/>
                                <w:szCs w:val="20"/>
                              </w:rPr>
                              <w:t>110</w:t>
                            </w:r>
                            <w:r>
                              <w:rPr>
                                <w:rFonts w:ascii="Arial" w:hAnsi="Arial" w:cs="Arial" w:hint="eastAsia"/>
                                <w:color w:val="222222"/>
                                <w:kern w:val="0"/>
                                <w:sz w:val="20"/>
                                <w:szCs w:val="20"/>
                              </w:rPr>
                              <w:t>或可以立即幫助我的人</w:t>
                            </w:r>
                            <w:r w:rsidRPr="002F3DDF">
                              <w:rPr>
                                <w:rFonts w:ascii="Arial" w:hAnsi="Arial" w:cs="Arial"/>
                                <w:color w:val="222222"/>
                                <w:kern w:val="0"/>
                                <w:sz w:val="20"/>
                                <w:szCs w:val="20"/>
                              </w:rPr>
                              <w:t>。</w:t>
                            </w:r>
                            <w:r w:rsidRPr="002F3DDF">
                              <w:rPr>
                                <w:rFonts w:ascii="Arial" w:hAnsi="Arial" w:cs="Arial"/>
                                <w:color w:val="222222"/>
                                <w:kern w:val="0"/>
                                <w:sz w:val="20"/>
                                <w:szCs w:val="20"/>
                              </w:rPr>
                              <w:br/>
                            </w:r>
                            <w:r w:rsidRPr="002F3DDF">
                              <w:rPr>
                                <w:rFonts w:ascii="Arial" w:hAnsi="Arial" w:cs="Arial"/>
                                <w:color w:val="222222"/>
                                <w:kern w:val="0"/>
                                <w:sz w:val="20"/>
                                <w:szCs w:val="20"/>
                              </w:rPr>
                              <w:t>我</w:t>
                            </w:r>
                            <w:r>
                              <w:rPr>
                                <w:rFonts w:ascii="Arial" w:hAnsi="Arial" w:cs="Arial" w:hint="eastAsia"/>
                                <w:color w:val="222222"/>
                                <w:kern w:val="0"/>
                                <w:sz w:val="20"/>
                                <w:szCs w:val="20"/>
                              </w:rPr>
                              <w:t>會嘗試聲請保護令，這樣可以讓我受到某些保護。</w:t>
                            </w:r>
                            <w:r w:rsidRPr="002F3DDF">
                              <w:rPr>
                                <w:rFonts w:ascii="Arial" w:hAnsi="Arial" w:cs="Arial"/>
                                <w:color w:val="222222"/>
                                <w:kern w:val="0"/>
                                <w:sz w:val="20"/>
                                <w:szCs w:val="20"/>
                              </w:rPr>
                              <w:br/>
                            </w:r>
                            <w:r w:rsidRPr="002F3DDF">
                              <w:rPr>
                                <w:rFonts w:ascii="Arial" w:hAnsi="Arial" w:cs="Arial"/>
                                <w:color w:val="222222"/>
                                <w:kern w:val="0"/>
                                <w:sz w:val="20"/>
                                <w:szCs w:val="20"/>
                              </w:rPr>
                              <w:t>我</w:t>
                            </w:r>
                            <w:r>
                              <w:rPr>
                                <w:rFonts w:ascii="Arial" w:hAnsi="Arial" w:cs="Arial" w:hint="eastAsia"/>
                                <w:color w:val="222222"/>
                                <w:kern w:val="0"/>
                                <w:sz w:val="20"/>
                                <w:szCs w:val="20"/>
                              </w:rPr>
                              <w:t>會注意學校是否有提供可用的自我保護課程，我願意加強學習。</w:t>
                            </w:r>
                            <w:r w:rsidRPr="002F3DDF">
                              <w:rPr>
                                <w:rFonts w:ascii="Arial" w:hAnsi="Arial" w:cs="Arial"/>
                                <w:color w:val="222222"/>
                                <w:kern w:val="0"/>
                                <w:sz w:val="20"/>
                                <w:szCs w:val="20"/>
                              </w:rPr>
                              <w:br/>
                            </w:r>
                            <w:r w:rsidRPr="002F3DDF">
                              <w:rPr>
                                <w:rFonts w:ascii="Arial" w:hAnsi="Arial" w:cs="Arial"/>
                                <w:color w:val="222222"/>
                                <w:kern w:val="0"/>
                                <w:sz w:val="20"/>
                                <w:szCs w:val="20"/>
                              </w:rPr>
                              <w:t>我會記得虐待不是我的錯，我應該有一個安全和健康的關係。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48" o:spid="_x0000_s1170" type="#_x0000_t202" style="position:absolute;margin-left:-6.4pt;margin-top:14.5pt;width:477pt;height:213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" fillcolor="white [3201]" strokeweight=".5pt">
                <v:shadow on="t" opacity=".5" offset="6pt,-6pt"/>
                <v:textbox>
                  <w:txbxContent>
                    <w:p w:rsidR="007F5989" w:rsidRPr="00FD56BE" w:rsidRDefault="007F5989" w:rsidP="00FD56BE">
                      <w:pPr>
                        <w:widowControl/>
                        <w:shd w:val="clear" w:color="auto" w:fill="F5F5F5"/>
                        <w:spacing w:line="340" w:lineRule="exact"/>
                        <w:textAlignment w:val="top"/>
                        <w:rPr>
                          <w:rFonts w:ascii="Arial" w:hAnsi="Arial" w:cs="Arial"/>
                          <w:color w:val="222222"/>
                          <w:kern w:val="0"/>
                          <w:sz w:val="20"/>
                          <w:szCs w:val="20"/>
                        </w:rPr>
                      </w:pPr>
                      <w:r w:rsidRPr="0007181A">
                        <w:rPr>
                          <w:rFonts w:ascii="Arial" w:hAnsi="Arial" w:cs="Arial"/>
                          <w:b/>
                          <w:color w:val="222222"/>
                          <w:kern w:val="0"/>
                          <w:sz w:val="20"/>
                          <w:szCs w:val="20"/>
                        </w:rPr>
                        <w:t>我可以做些什麼</w:t>
                      </w:r>
                      <w:r w:rsidRPr="0007181A">
                        <w:rPr>
                          <w:rFonts w:ascii="Arial" w:hAnsi="Arial" w:cs="Arial" w:hint="eastAsia"/>
                          <w:b/>
                          <w:color w:val="222222"/>
                          <w:kern w:val="0"/>
                          <w:sz w:val="20"/>
                          <w:szCs w:val="20"/>
                        </w:rPr>
                        <w:t>事情</w:t>
                      </w:r>
                      <w:r w:rsidRPr="0007181A">
                        <w:rPr>
                          <w:rFonts w:ascii="Arial" w:hAnsi="Arial" w:cs="Arial"/>
                          <w:b/>
                          <w:color w:val="222222"/>
                          <w:kern w:val="0"/>
                          <w:sz w:val="20"/>
                          <w:szCs w:val="20"/>
                        </w:rPr>
                        <w:t>來幫助自己保持日常</w:t>
                      </w:r>
                      <w:r w:rsidRPr="0007181A">
                        <w:rPr>
                          <w:rFonts w:ascii="Arial" w:hAnsi="Arial" w:cs="Arial" w:hint="eastAsia"/>
                          <w:b/>
                          <w:color w:val="222222"/>
                          <w:kern w:val="0"/>
                          <w:sz w:val="20"/>
                          <w:szCs w:val="20"/>
                        </w:rPr>
                        <w:t>生活</w:t>
                      </w:r>
                      <w:r w:rsidRPr="0007181A">
                        <w:rPr>
                          <w:rFonts w:ascii="Arial" w:hAnsi="Arial" w:cs="Arial"/>
                          <w:b/>
                          <w:color w:val="222222"/>
                          <w:kern w:val="0"/>
                          <w:sz w:val="20"/>
                          <w:szCs w:val="20"/>
                        </w:rPr>
                        <w:t>的安全：</w:t>
                      </w:r>
                      <w:r w:rsidRPr="002F3DDF">
                        <w:rPr>
                          <w:rFonts w:ascii="Arial" w:hAnsi="Arial" w:cs="Arial"/>
                          <w:color w:val="222222"/>
                          <w:kern w:val="0"/>
                          <w:sz w:val="20"/>
                          <w:szCs w:val="20"/>
                        </w:rPr>
                        <w:br/>
                      </w:r>
                      <w:r>
                        <w:rPr>
                          <w:rFonts w:ascii="Arial" w:hAnsi="Arial" w:cs="Arial"/>
                          <w:color w:val="222222"/>
                          <w:kern w:val="0"/>
                          <w:sz w:val="20"/>
                          <w:szCs w:val="20"/>
                        </w:rPr>
                        <w:t>我會</w:t>
                      </w:r>
                      <w:r>
                        <w:rPr>
                          <w:rFonts w:ascii="Arial" w:hAnsi="Arial" w:cs="Arial" w:hint="eastAsia"/>
                          <w:color w:val="222222"/>
                          <w:kern w:val="0"/>
                          <w:sz w:val="20"/>
                          <w:szCs w:val="20"/>
                        </w:rPr>
                        <w:t>盡量讓我的手機</w:t>
                      </w:r>
                      <w:r w:rsidRPr="00AC71C6">
                        <w:rPr>
                          <w:rFonts w:ascii="Arial" w:hAnsi="Arial" w:cs="Arial" w:hint="eastAsia"/>
                          <w:color w:val="FF0000"/>
                          <w:kern w:val="0"/>
                          <w:sz w:val="20"/>
                          <w:szCs w:val="20"/>
                        </w:rPr>
                        <w:t>在危機出現時</w:t>
                      </w:r>
                      <w:r>
                        <w:rPr>
                          <w:rFonts w:ascii="Arial" w:hAnsi="Arial" w:cs="Arial" w:hint="eastAsia"/>
                          <w:color w:val="222222"/>
                          <w:kern w:val="0"/>
                          <w:sz w:val="20"/>
                          <w:szCs w:val="20"/>
                        </w:rPr>
                        <w:t>可以聯繫的狀態。</w:t>
                      </w:r>
                      <w:r w:rsidRPr="002F3DDF">
                        <w:rPr>
                          <w:rFonts w:ascii="Arial" w:hAnsi="Arial" w:cs="Arial"/>
                          <w:color w:val="222222"/>
                          <w:kern w:val="0"/>
                          <w:sz w:val="20"/>
                          <w:szCs w:val="20"/>
                        </w:rPr>
                        <w:br/>
                      </w:r>
                      <w:r w:rsidRPr="002F3DDF">
                        <w:rPr>
                          <w:rFonts w:ascii="Arial" w:hAnsi="Arial" w:cs="Arial"/>
                          <w:color w:val="222222"/>
                          <w:kern w:val="0"/>
                          <w:sz w:val="20"/>
                          <w:szCs w:val="20"/>
                        </w:rPr>
                        <w:t>我會</w:t>
                      </w:r>
                      <w:r>
                        <w:rPr>
                          <w:rFonts w:ascii="Arial" w:hAnsi="Arial" w:cs="Arial" w:hint="eastAsia"/>
                          <w:color w:val="222222"/>
                          <w:kern w:val="0"/>
                          <w:sz w:val="20"/>
                          <w:szCs w:val="20"/>
                        </w:rPr>
                        <w:t>盡量讓我的朋友或家人知道我到的地方及聯繫電話為何。</w:t>
                      </w:r>
                      <w:r w:rsidRPr="002F3DDF">
                        <w:rPr>
                          <w:rFonts w:ascii="Arial" w:hAnsi="Arial" w:cs="Arial"/>
                          <w:color w:val="222222"/>
                          <w:kern w:val="0"/>
                          <w:sz w:val="20"/>
                          <w:szCs w:val="20"/>
                        </w:rPr>
                        <w:br/>
                      </w:r>
                      <w:r w:rsidRPr="002F3DDF">
                        <w:rPr>
                          <w:rFonts w:ascii="Arial" w:hAnsi="Arial" w:cs="Arial"/>
                          <w:color w:val="222222"/>
                          <w:kern w:val="0"/>
                          <w:sz w:val="20"/>
                          <w:szCs w:val="20"/>
                        </w:rPr>
                        <w:t>我會留</w:t>
                      </w:r>
                      <w:r>
                        <w:rPr>
                          <w:rFonts w:ascii="Arial" w:hAnsi="Arial" w:cs="Arial" w:hint="eastAsia"/>
                          <w:color w:val="222222"/>
                          <w:kern w:val="0"/>
                          <w:sz w:val="20"/>
                          <w:szCs w:val="20"/>
                        </w:rPr>
                        <w:t>意避免到</w:t>
                      </w:r>
                      <w:r>
                        <w:rPr>
                          <w:rFonts w:ascii="Arial" w:hAnsi="Arial" w:cs="Arial"/>
                          <w:color w:val="222222"/>
                          <w:kern w:val="0"/>
                          <w:sz w:val="20"/>
                          <w:szCs w:val="20"/>
                        </w:rPr>
                        <w:t>偏僻的地方，並</w:t>
                      </w:r>
                      <w:r>
                        <w:rPr>
                          <w:rFonts w:ascii="Arial" w:hAnsi="Arial" w:cs="Arial" w:hint="eastAsia"/>
                          <w:color w:val="222222"/>
                          <w:kern w:val="0"/>
                          <w:sz w:val="20"/>
                          <w:szCs w:val="20"/>
                        </w:rPr>
                        <w:t>盡量避</w:t>
                      </w:r>
                      <w:r w:rsidRPr="00AC71C6">
                        <w:rPr>
                          <w:rFonts w:ascii="Arial" w:hAnsi="Arial" w:cs="Arial" w:hint="eastAsia"/>
                          <w:color w:val="FF0000"/>
                          <w:kern w:val="0"/>
                          <w:sz w:val="20"/>
                          <w:szCs w:val="20"/>
                        </w:rPr>
                        <w:t>免</w:t>
                      </w:r>
                      <w:r>
                        <w:rPr>
                          <w:rFonts w:ascii="Arial" w:hAnsi="Arial" w:cs="Arial" w:hint="eastAsia"/>
                          <w:color w:val="222222"/>
                          <w:kern w:val="0"/>
                          <w:sz w:val="20"/>
                          <w:szCs w:val="20"/>
                        </w:rPr>
                        <w:t>單獨一人</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我會</w:t>
                      </w:r>
                      <w:r>
                        <w:rPr>
                          <w:rFonts w:ascii="Arial" w:hAnsi="Arial" w:cs="Arial" w:hint="eastAsia"/>
                          <w:color w:val="222222"/>
                          <w:kern w:val="0"/>
                          <w:sz w:val="20"/>
                          <w:szCs w:val="20"/>
                        </w:rPr>
                        <w:t>讓我住宿地方或我的學校等，讓他們知道我和施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者的關係，使施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者不被允許出現在該處。</w:t>
                      </w:r>
                      <w:r w:rsidRPr="002F3DDF">
                        <w:rPr>
                          <w:rFonts w:ascii="Arial" w:hAnsi="Arial" w:cs="Arial"/>
                          <w:color w:val="222222"/>
                          <w:kern w:val="0"/>
                          <w:sz w:val="20"/>
                          <w:szCs w:val="20"/>
                        </w:rPr>
                        <w:br/>
                      </w:r>
                      <w:r w:rsidRPr="002F3DDF">
                        <w:rPr>
                          <w:rFonts w:ascii="Arial" w:hAnsi="Arial" w:cs="Arial"/>
                          <w:color w:val="222222"/>
                          <w:kern w:val="0"/>
                          <w:sz w:val="20"/>
                          <w:szCs w:val="20"/>
                        </w:rPr>
                        <w:t>我會盡量避免</w:t>
                      </w:r>
                      <w:r>
                        <w:rPr>
                          <w:rFonts w:ascii="Arial" w:hAnsi="Arial" w:cs="Arial" w:hint="eastAsia"/>
                          <w:color w:val="222222"/>
                          <w:kern w:val="0"/>
                          <w:sz w:val="20"/>
                          <w:szCs w:val="20"/>
                        </w:rPr>
                        <w:t>到施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w:t>
                      </w:r>
                      <w:r w:rsidRPr="002F3DDF">
                        <w:rPr>
                          <w:rFonts w:ascii="Arial" w:hAnsi="Arial" w:cs="Arial"/>
                          <w:color w:val="222222"/>
                          <w:kern w:val="0"/>
                          <w:sz w:val="20"/>
                          <w:szCs w:val="20"/>
                        </w:rPr>
                        <w:t>或他</w:t>
                      </w:r>
                      <w:r w:rsidRPr="002F3DDF">
                        <w:rPr>
                          <w:rFonts w:ascii="Arial" w:hAnsi="Arial" w:cs="Arial"/>
                          <w:color w:val="222222"/>
                          <w:kern w:val="0"/>
                          <w:sz w:val="20"/>
                          <w:szCs w:val="20"/>
                        </w:rPr>
                        <w:t>/</w:t>
                      </w:r>
                      <w:r>
                        <w:rPr>
                          <w:rFonts w:ascii="Arial" w:hAnsi="Arial" w:cs="Arial"/>
                          <w:color w:val="222222"/>
                          <w:kern w:val="0"/>
                          <w:sz w:val="20"/>
                          <w:szCs w:val="20"/>
                        </w:rPr>
                        <w:t>她的朋友和家人可能</w:t>
                      </w:r>
                      <w:r>
                        <w:rPr>
                          <w:rFonts w:ascii="Arial" w:hAnsi="Arial" w:cs="Arial" w:hint="eastAsia"/>
                          <w:color w:val="222222"/>
                          <w:kern w:val="0"/>
                          <w:sz w:val="20"/>
                          <w:szCs w:val="20"/>
                        </w:rPr>
                        <w:t>會出現的地方</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hint="eastAsia"/>
                          <w:color w:val="222222"/>
                          <w:kern w:val="0"/>
                          <w:sz w:val="20"/>
                          <w:szCs w:val="20"/>
                        </w:rPr>
                        <w:t>當</w:t>
                      </w:r>
                      <w:r w:rsidRPr="002F3DDF">
                        <w:rPr>
                          <w:rFonts w:ascii="Arial" w:hAnsi="Arial" w:cs="Arial"/>
                          <w:color w:val="222222"/>
                          <w:kern w:val="0"/>
                          <w:sz w:val="20"/>
                          <w:szCs w:val="20"/>
                        </w:rPr>
                        <w:t>只有我</w:t>
                      </w:r>
                      <w:proofErr w:type="gramStart"/>
                      <w:r w:rsidRPr="002F3DDF">
                        <w:rPr>
                          <w:rFonts w:ascii="Arial" w:hAnsi="Arial" w:cs="Arial"/>
                          <w:color w:val="222222"/>
                          <w:kern w:val="0"/>
                          <w:sz w:val="20"/>
                          <w:szCs w:val="20"/>
                        </w:rPr>
                        <w:t>一</w:t>
                      </w:r>
                      <w:proofErr w:type="gramEnd"/>
                      <w:r w:rsidRPr="002F3DDF">
                        <w:rPr>
                          <w:rFonts w:ascii="Arial" w:hAnsi="Arial" w:cs="Arial"/>
                          <w:color w:val="222222"/>
                          <w:kern w:val="0"/>
                          <w:sz w:val="20"/>
                          <w:szCs w:val="20"/>
                        </w:rPr>
                        <w:t>個人</w:t>
                      </w:r>
                      <w:r>
                        <w:rPr>
                          <w:rFonts w:ascii="Arial" w:hAnsi="Arial" w:cs="Arial" w:hint="eastAsia"/>
                          <w:color w:val="222222"/>
                          <w:kern w:val="0"/>
                          <w:sz w:val="20"/>
                          <w:szCs w:val="20"/>
                        </w:rPr>
                        <w:t>，我會注意門窗是否上鎖</w:t>
                      </w:r>
                      <w:r w:rsidRPr="002F3DDF">
                        <w:rPr>
                          <w:rFonts w:ascii="Arial" w:hAnsi="Arial" w:cs="Arial"/>
                          <w:color w:val="222222"/>
                          <w:kern w:val="0"/>
                          <w:sz w:val="20"/>
                          <w:szCs w:val="20"/>
                        </w:rPr>
                        <w:t>。</w:t>
                      </w:r>
                      <w:r w:rsidRPr="002F3DDF">
                        <w:rPr>
                          <w:rFonts w:ascii="Arial" w:hAnsi="Arial" w:cs="Arial"/>
                          <w:color w:val="222222"/>
                          <w:kern w:val="0"/>
                          <w:sz w:val="20"/>
                          <w:szCs w:val="20"/>
                        </w:rPr>
                        <w:br/>
                      </w:r>
                      <w:r w:rsidRPr="002F3DDF">
                        <w:rPr>
                          <w:rFonts w:ascii="Arial" w:hAnsi="Arial" w:cs="Arial"/>
                          <w:color w:val="222222"/>
                          <w:kern w:val="0"/>
                          <w:sz w:val="20"/>
                          <w:szCs w:val="20"/>
                        </w:rPr>
                        <w:t>我會盡量避免</w:t>
                      </w:r>
                      <w:r>
                        <w:rPr>
                          <w:rFonts w:ascii="Arial" w:hAnsi="Arial" w:cs="Arial" w:hint="eastAsia"/>
                          <w:color w:val="222222"/>
                          <w:kern w:val="0"/>
                          <w:sz w:val="20"/>
                          <w:szCs w:val="20"/>
                        </w:rPr>
                        <w:t>和施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w:t>
                      </w:r>
                      <w:r w:rsidRPr="002F3DDF">
                        <w:rPr>
                          <w:rFonts w:ascii="Arial" w:hAnsi="Arial" w:cs="Arial"/>
                          <w:color w:val="222222"/>
                          <w:kern w:val="0"/>
                          <w:sz w:val="20"/>
                          <w:szCs w:val="20"/>
                        </w:rPr>
                        <w:t>說話</w:t>
                      </w:r>
                      <w:r>
                        <w:rPr>
                          <w:rFonts w:ascii="Arial" w:hAnsi="Arial" w:cs="Arial" w:hint="eastAsia"/>
                          <w:color w:val="222222"/>
                          <w:kern w:val="0"/>
                          <w:sz w:val="20"/>
                          <w:szCs w:val="20"/>
                        </w:rPr>
                        <w:t>，如果無法避免與他</w:t>
                      </w:r>
                      <w:r>
                        <w:rPr>
                          <w:rFonts w:ascii="Arial" w:hAnsi="Arial" w:cs="Arial" w:hint="eastAsia"/>
                          <w:color w:val="222222"/>
                          <w:kern w:val="0"/>
                          <w:sz w:val="20"/>
                          <w:szCs w:val="20"/>
                        </w:rPr>
                        <w:t>/</w:t>
                      </w:r>
                      <w:r>
                        <w:rPr>
                          <w:rFonts w:ascii="Arial" w:hAnsi="Arial" w:cs="Arial" w:hint="eastAsia"/>
                          <w:color w:val="222222"/>
                          <w:kern w:val="0"/>
                          <w:sz w:val="20"/>
                          <w:szCs w:val="20"/>
                        </w:rPr>
                        <w:t>她交談時</w:t>
                      </w:r>
                      <w:r>
                        <w:rPr>
                          <w:rFonts w:ascii="Arial" w:hAnsi="Arial" w:cs="Arial"/>
                          <w:color w:val="222222"/>
                          <w:kern w:val="0"/>
                          <w:sz w:val="20"/>
                          <w:szCs w:val="20"/>
                        </w:rPr>
                        <w:t>，我會確保有周圍的情況</w:t>
                      </w:r>
                      <w:r>
                        <w:rPr>
                          <w:rFonts w:ascii="Arial" w:hAnsi="Arial" w:cs="Arial" w:hint="eastAsia"/>
                          <w:color w:val="222222"/>
                          <w:kern w:val="0"/>
                          <w:sz w:val="20"/>
                          <w:szCs w:val="20"/>
                        </w:rPr>
                        <w:t>有哪些可以求助的人</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hint="eastAsia"/>
                          <w:color w:val="222222"/>
                          <w:kern w:val="0"/>
                          <w:sz w:val="20"/>
                          <w:szCs w:val="20"/>
                        </w:rPr>
                        <w:t>當我</w:t>
                      </w:r>
                      <w:r>
                        <w:rPr>
                          <w:rFonts w:ascii="Arial" w:hAnsi="Arial" w:cs="Arial"/>
                          <w:color w:val="222222"/>
                          <w:kern w:val="0"/>
                          <w:sz w:val="20"/>
                          <w:szCs w:val="20"/>
                        </w:rPr>
                        <w:t>覺得</w:t>
                      </w:r>
                      <w:r w:rsidRPr="002F3DDF">
                        <w:rPr>
                          <w:rFonts w:ascii="Arial" w:hAnsi="Arial" w:cs="Arial"/>
                          <w:color w:val="222222"/>
                          <w:kern w:val="0"/>
                          <w:sz w:val="20"/>
                          <w:szCs w:val="20"/>
                        </w:rPr>
                        <w:t>處於危險之中</w:t>
                      </w:r>
                      <w:r>
                        <w:rPr>
                          <w:rFonts w:ascii="Arial" w:hAnsi="Arial" w:cs="Arial" w:hint="eastAsia"/>
                          <w:color w:val="222222"/>
                          <w:kern w:val="0"/>
                          <w:sz w:val="20"/>
                          <w:szCs w:val="20"/>
                        </w:rPr>
                        <w:t>，我會</w:t>
                      </w:r>
                      <w:proofErr w:type="gramStart"/>
                      <w:r>
                        <w:rPr>
                          <w:rFonts w:ascii="Arial" w:hAnsi="Arial" w:cs="Arial" w:hint="eastAsia"/>
                          <w:color w:val="222222"/>
                          <w:kern w:val="0"/>
                          <w:sz w:val="20"/>
                          <w:szCs w:val="20"/>
                        </w:rPr>
                        <w:t>盡快撥打</w:t>
                      </w:r>
                      <w:proofErr w:type="gramEnd"/>
                      <w:r>
                        <w:rPr>
                          <w:rFonts w:ascii="Arial" w:hAnsi="Arial" w:cs="Arial" w:hint="eastAsia"/>
                          <w:color w:val="222222"/>
                          <w:kern w:val="0"/>
                          <w:sz w:val="20"/>
                          <w:szCs w:val="20"/>
                        </w:rPr>
                        <w:t>110</w:t>
                      </w:r>
                      <w:r>
                        <w:rPr>
                          <w:rFonts w:ascii="Arial" w:hAnsi="Arial" w:cs="Arial" w:hint="eastAsia"/>
                          <w:color w:val="222222"/>
                          <w:kern w:val="0"/>
                          <w:sz w:val="20"/>
                          <w:szCs w:val="20"/>
                        </w:rPr>
                        <w:t>或可以立即幫助我的人</w:t>
                      </w:r>
                      <w:r w:rsidRPr="002F3DDF">
                        <w:rPr>
                          <w:rFonts w:ascii="Arial" w:hAnsi="Arial" w:cs="Arial"/>
                          <w:color w:val="222222"/>
                          <w:kern w:val="0"/>
                          <w:sz w:val="20"/>
                          <w:szCs w:val="20"/>
                        </w:rPr>
                        <w:t>。</w:t>
                      </w:r>
                      <w:r w:rsidRPr="002F3DDF">
                        <w:rPr>
                          <w:rFonts w:ascii="Arial" w:hAnsi="Arial" w:cs="Arial"/>
                          <w:color w:val="222222"/>
                          <w:kern w:val="0"/>
                          <w:sz w:val="20"/>
                          <w:szCs w:val="20"/>
                        </w:rPr>
                        <w:br/>
                      </w:r>
                      <w:r w:rsidRPr="002F3DDF">
                        <w:rPr>
                          <w:rFonts w:ascii="Arial" w:hAnsi="Arial" w:cs="Arial"/>
                          <w:color w:val="222222"/>
                          <w:kern w:val="0"/>
                          <w:sz w:val="20"/>
                          <w:szCs w:val="20"/>
                        </w:rPr>
                        <w:t>我</w:t>
                      </w:r>
                      <w:r>
                        <w:rPr>
                          <w:rFonts w:ascii="Arial" w:hAnsi="Arial" w:cs="Arial" w:hint="eastAsia"/>
                          <w:color w:val="222222"/>
                          <w:kern w:val="0"/>
                          <w:sz w:val="20"/>
                          <w:szCs w:val="20"/>
                        </w:rPr>
                        <w:t>會嘗試聲請保護令，這樣可以讓我受到某些保護。</w:t>
                      </w:r>
                      <w:r w:rsidRPr="002F3DDF">
                        <w:rPr>
                          <w:rFonts w:ascii="Arial" w:hAnsi="Arial" w:cs="Arial"/>
                          <w:color w:val="222222"/>
                          <w:kern w:val="0"/>
                          <w:sz w:val="20"/>
                          <w:szCs w:val="20"/>
                        </w:rPr>
                        <w:br/>
                      </w:r>
                      <w:r w:rsidRPr="002F3DDF">
                        <w:rPr>
                          <w:rFonts w:ascii="Arial" w:hAnsi="Arial" w:cs="Arial"/>
                          <w:color w:val="222222"/>
                          <w:kern w:val="0"/>
                          <w:sz w:val="20"/>
                          <w:szCs w:val="20"/>
                        </w:rPr>
                        <w:t>我</w:t>
                      </w:r>
                      <w:r>
                        <w:rPr>
                          <w:rFonts w:ascii="Arial" w:hAnsi="Arial" w:cs="Arial" w:hint="eastAsia"/>
                          <w:color w:val="222222"/>
                          <w:kern w:val="0"/>
                          <w:sz w:val="20"/>
                          <w:szCs w:val="20"/>
                        </w:rPr>
                        <w:t>會注意學校是否有提供可用的自我保護課程，我願意加強學習。</w:t>
                      </w:r>
                      <w:r w:rsidRPr="002F3DDF">
                        <w:rPr>
                          <w:rFonts w:ascii="Arial" w:hAnsi="Arial" w:cs="Arial"/>
                          <w:color w:val="222222"/>
                          <w:kern w:val="0"/>
                          <w:sz w:val="20"/>
                          <w:szCs w:val="20"/>
                        </w:rPr>
                        <w:br/>
                      </w:r>
                      <w:r w:rsidRPr="002F3DDF">
                        <w:rPr>
                          <w:rFonts w:ascii="Arial" w:hAnsi="Arial" w:cs="Arial"/>
                          <w:color w:val="222222"/>
                          <w:kern w:val="0"/>
                          <w:sz w:val="20"/>
                          <w:szCs w:val="20"/>
                        </w:rPr>
                        <w:t>我會記得虐待不是我的錯，我應該有一個安全和健康的關係。</w:t>
                      </w:r>
                    </w:p>
                  </w:txbxContent>
                </v:textbox>
              </v:shape>
            </w:pict>
          </mc:Fallback>
        </mc:AlternateContent>
      </w: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1027BC" w:rsidP="00023825">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174336" behindDoc="0" locked="0" layoutInCell="1" allowOverlap="1">
                <wp:simplePos x="0" y="0"/>
                <wp:positionH relativeFrom="column">
                  <wp:posOffset>-81280</wp:posOffset>
                </wp:positionH>
                <wp:positionV relativeFrom="paragraph">
                  <wp:posOffset>222250</wp:posOffset>
                </wp:positionV>
                <wp:extent cx="6057900" cy="2000250"/>
                <wp:effectExtent l="0" t="76200" r="95250" b="19050"/>
                <wp:wrapNone/>
                <wp:docPr id="143"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00250"/>
                        </a:xfrm>
                        <a:prstGeom prst="rect">
                          <a:avLst/>
                        </a:prstGeom>
                        <a:solidFill>
                          <a:schemeClr val="lt1">
                            <a:lumMod val="100000"/>
                            <a:lumOff val="0"/>
                          </a:schemeClr>
                        </a:solidFill>
                        <a:ln w="6350">
                          <a:solidFill>
                            <a:srgbClr val="000000"/>
                          </a:solidFill>
                          <a:miter lim="800000"/>
                          <a:headEnd/>
                          <a:tailEnd/>
                        </a:ln>
                        <a:effectLst>
                          <a:outerShdw dist="107763" dir="18900000" algn="ctr" rotWithShape="0">
                            <a:srgbClr val="808080">
                              <a:alpha val="50000"/>
                            </a:srgbClr>
                          </a:outerShdw>
                        </a:effectLst>
                      </wps:spPr>
                      <wps:txbx>
                        <w:txbxContent>
                          <w:p w:rsidR="007F5989" w:rsidRPr="0063085E" w:rsidRDefault="007F5989" w:rsidP="00023825">
                            <w:pPr>
                              <w:widowControl/>
                              <w:shd w:val="clear" w:color="auto" w:fill="F5F5F5"/>
                              <w:spacing w:line="340" w:lineRule="exact"/>
                              <w:textAlignment w:val="top"/>
                              <w:rPr>
                                <w:sz w:val="20"/>
                                <w:szCs w:val="20"/>
                              </w:rPr>
                            </w:pPr>
                            <w:r w:rsidRPr="0007181A">
                              <w:rPr>
                                <w:rFonts w:ascii="Arial" w:hAnsi="Arial" w:cs="Arial"/>
                                <w:b/>
                                <w:color w:val="222222"/>
                                <w:kern w:val="0"/>
                                <w:sz w:val="20"/>
                                <w:szCs w:val="20"/>
                              </w:rPr>
                              <w:t>我可以做些什麼來幫助自己保持安全的社交生活</w:t>
                            </w:r>
                            <w:r w:rsidRPr="00B80599">
                              <w:rPr>
                                <w:rFonts w:ascii="Arial" w:hAnsi="Arial" w:cs="Arial"/>
                                <w:color w:val="222222"/>
                                <w:kern w:val="0"/>
                                <w:sz w:val="20"/>
                                <w:szCs w:val="20"/>
                              </w:rPr>
                              <w:t>：</w:t>
                            </w:r>
                            <w:r w:rsidRPr="00B80599">
                              <w:rPr>
                                <w:rFonts w:ascii="Arial" w:hAnsi="Arial" w:cs="Arial"/>
                                <w:color w:val="222222"/>
                                <w:kern w:val="0"/>
                                <w:sz w:val="20"/>
                                <w:szCs w:val="20"/>
                              </w:rPr>
                              <w:br/>
                            </w:r>
                            <w:r>
                              <w:rPr>
                                <w:rFonts w:ascii="Arial" w:hAnsi="Arial" w:cs="Arial" w:hint="eastAsia"/>
                                <w:color w:val="222222"/>
                                <w:kern w:val="0"/>
                                <w:sz w:val="20"/>
                                <w:szCs w:val="20"/>
                              </w:rPr>
                              <w:t>當我跟朋友分開時，</w:t>
                            </w:r>
                            <w:r w:rsidRPr="00B80599">
                              <w:rPr>
                                <w:rFonts w:ascii="Arial" w:hAnsi="Arial" w:cs="Arial"/>
                                <w:color w:val="222222"/>
                                <w:kern w:val="0"/>
                                <w:sz w:val="20"/>
                                <w:szCs w:val="20"/>
                              </w:rPr>
                              <w:t>我會</w:t>
                            </w:r>
                            <w:r>
                              <w:rPr>
                                <w:rFonts w:ascii="Arial" w:hAnsi="Arial" w:cs="Arial" w:hint="eastAsia"/>
                                <w:color w:val="222222"/>
                                <w:kern w:val="0"/>
                                <w:sz w:val="20"/>
                                <w:szCs w:val="20"/>
                              </w:rPr>
                              <w:t>注意我和朋友的聯絡方式和管道是否暢通。</w:t>
                            </w:r>
                            <w:r w:rsidRPr="00B80599">
                              <w:rPr>
                                <w:rFonts w:ascii="Arial" w:hAnsi="Arial" w:cs="Arial"/>
                                <w:color w:val="222222"/>
                                <w:kern w:val="0"/>
                                <w:sz w:val="20"/>
                                <w:szCs w:val="20"/>
                              </w:rPr>
                              <w:br/>
                            </w:r>
                            <w:r>
                              <w:rPr>
                                <w:rFonts w:ascii="Arial" w:hAnsi="Arial" w:cs="Arial"/>
                                <w:color w:val="222222"/>
                                <w:kern w:val="0"/>
                                <w:sz w:val="20"/>
                                <w:szCs w:val="20"/>
                              </w:rPr>
                              <w:t>我會</w:t>
                            </w:r>
                            <w:r>
                              <w:rPr>
                                <w:rFonts w:ascii="Arial" w:hAnsi="Arial" w:cs="Arial" w:hint="eastAsia"/>
                                <w:color w:val="222222"/>
                                <w:kern w:val="0"/>
                                <w:sz w:val="20"/>
                                <w:szCs w:val="20"/>
                              </w:rPr>
                              <w:t>盡量避開施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者所熟悉</w:t>
                            </w:r>
                            <w:r>
                              <w:rPr>
                                <w:rFonts w:ascii="Arial" w:hAnsi="Arial" w:cs="Arial"/>
                                <w:color w:val="222222"/>
                                <w:kern w:val="0"/>
                                <w:sz w:val="20"/>
                                <w:szCs w:val="20"/>
                              </w:rPr>
                              <w:t>的商場，酒吧，銀行，派對，雜貨店，電影院，</w:t>
                            </w:r>
                            <w:r>
                              <w:rPr>
                                <w:rFonts w:ascii="Arial" w:hAnsi="Arial" w:cs="Arial" w:hint="eastAsia"/>
                                <w:color w:val="222222"/>
                                <w:kern w:val="0"/>
                                <w:sz w:val="20"/>
                                <w:szCs w:val="20"/>
                              </w:rPr>
                              <w:t>餐廳</w:t>
                            </w:r>
                            <w:r w:rsidRPr="00B80599">
                              <w:rPr>
                                <w:rFonts w:ascii="Arial" w:hAnsi="Arial" w:cs="Arial"/>
                                <w:color w:val="222222"/>
                                <w:kern w:val="0"/>
                                <w:sz w:val="20"/>
                                <w:szCs w:val="20"/>
                              </w:rPr>
                              <w:t>等</w:t>
                            </w:r>
                            <w:r>
                              <w:rPr>
                                <w:rFonts w:ascii="Arial" w:hAnsi="Arial" w:cs="Arial" w:hint="eastAsia"/>
                                <w:color w:val="222222"/>
                                <w:kern w:val="0"/>
                                <w:sz w:val="20"/>
                                <w:szCs w:val="20"/>
                              </w:rPr>
                              <w:t>地方</w:t>
                            </w:r>
                            <w:r>
                              <w:rPr>
                                <w:rFonts w:ascii="Arial" w:hAnsi="Arial" w:cs="Arial"/>
                                <w:color w:val="222222"/>
                                <w:kern w:val="0"/>
                                <w:sz w:val="20"/>
                                <w:szCs w:val="20"/>
                              </w:rPr>
                              <w:t>，</w:t>
                            </w:r>
                            <w:r>
                              <w:rPr>
                                <w:rFonts w:ascii="Arial" w:hAnsi="Arial" w:cs="Arial" w:hint="eastAsia"/>
                                <w:color w:val="222222"/>
                                <w:kern w:val="0"/>
                                <w:sz w:val="20"/>
                                <w:szCs w:val="20"/>
                              </w:rPr>
                              <w:t>以避免與他接觸。</w:t>
                            </w:r>
                            <w:r w:rsidRPr="00B80599">
                              <w:rPr>
                                <w:rFonts w:ascii="Arial" w:hAnsi="Arial" w:cs="Arial"/>
                                <w:color w:val="222222"/>
                                <w:kern w:val="0"/>
                                <w:sz w:val="20"/>
                                <w:szCs w:val="20"/>
                              </w:rPr>
                              <w:br/>
                            </w:r>
                            <w:r w:rsidRPr="00B80599">
                              <w:rPr>
                                <w:rFonts w:ascii="Arial" w:hAnsi="Arial" w:cs="Arial"/>
                                <w:color w:val="222222"/>
                                <w:kern w:val="0"/>
                                <w:sz w:val="20"/>
                                <w:szCs w:val="20"/>
                              </w:rPr>
                              <w:t>我會盡量</w:t>
                            </w:r>
                            <w:r>
                              <w:rPr>
                                <w:rFonts w:ascii="Arial" w:hAnsi="Arial" w:cs="Arial" w:hint="eastAsia"/>
                                <w:color w:val="222222"/>
                                <w:kern w:val="0"/>
                                <w:sz w:val="20"/>
                                <w:szCs w:val="20"/>
                              </w:rPr>
                              <w:t>在夜間避免單</w:t>
                            </w:r>
                            <w:r>
                              <w:rPr>
                                <w:rFonts w:ascii="Arial" w:hAnsi="Arial" w:cs="Arial"/>
                                <w:color w:val="222222"/>
                                <w:kern w:val="0"/>
                                <w:sz w:val="20"/>
                                <w:szCs w:val="20"/>
                              </w:rPr>
                              <w:t>獨外出</w:t>
                            </w:r>
                            <w:r w:rsidRPr="00B80599">
                              <w:rPr>
                                <w:rFonts w:ascii="Arial" w:hAnsi="Arial" w:cs="Arial"/>
                                <w:color w:val="222222"/>
                                <w:kern w:val="0"/>
                                <w:sz w:val="20"/>
                                <w:szCs w:val="20"/>
                              </w:rPr>
                              <w:t>。</w:t>
                            </w:r>
                            <w:r w:rsidRPr="00B80599">
                              <w:rPr>
                                <w:rFonts w:ascii="Arial" w:hAnsi="Arial" w:cs="Arial"/>
                                <w:color w:val="222222"/>
                                <w:kern w:val="0"/>
                                <w:sz w:val="20"/>
                                <w:szCs w:val="20"/>
                              </w:rPr>
                              <w:br/>
                            </w:r>
                            <w:r>
                              <w:rPr>
                                <w:rFonts w:ascii="Arial" w:hAnsi="Arial" w:cs="Arial"/>
                                <w:color w:val="222222"/>
                                <w:kern w:val="0"/>
                                <w:sz w:val="20"/>
                                <w:szCs w:val="20"/>
                              </w:rPr>
                              <w:t>無論我</w:t>
                            </w:r>
                            <w:r w:rsidRPr="00B80599">
                              <w:rPr>
                                <w:rFonts w:ascii="Arial" w:hAnsi="Arial" w:cs="Arial"/>
                                <w:color w:val="222222"/>
                                <w:kern w:val="0"/>
                                <w:sz w:val="20"/>
                                <w:szCs w:val="20"/>
                              </w:rPr>
                              <w:t>到哪裡，我會知道</w:t>
                            </w:r>
                            <w:r>
                              <w:rPr>
                                <w:rFonts w:ascii="Arial" w:hAnsi="Arial" w:cs="Arial" w:hint="eastAsia"/>
                                <w:color w:val="222222"/>
                                <w:kern w:val="0"/>
                                <w:sz w:val="20"/>
                                <w:szCs w:val="20"/>
                              </w:rPr>
                              <w:t>在緊急時要</w:t>
                            </w:r>
                            <w:r w:rsidRPr="00B80599">
                              <w:rPr>
                                <w:rFonts w:ascii="Arial" w:hAnsi="Arial" w:cs="Arial"/>
                                <w:color w:val="222222"/>
                                <w:kern w:val="0"/>
                                <w:sz w:val="20"/>
                                <w:szCs w:val="20"/>
                              </w:rPr>
                              <w:t>如何</w:t>
                            </w:r>
                            <w:r>
                              <w:rPr>
                                <w:rFonts w:ascii="Arial" w:hAnsi="Arial" w:cs="Arial" w:hint="eastAsia"/>
                                <w:color w:val="222222"/>
                                <w:kern w:val="0"/>
                                <w:sz w:val="20"/>
                                <w:szCs w:val="20"/>
                              </w:rPr>
                              <w:t>在</w:t>
                            </w:r>
                            <w:r w:rsidRPr="00B80599">
                              <w:rPr>
                                <w:rFonts w:ascii="Arial" w:hAnsi="Arial" w:cs="Arial"/>
                                <w:color w:val="222222"/>
                                <w:kern w:val="0"/>
                                <w:sz w:val="20"/>
                                <w:szCs w:val="20"/>
                              </w:rPr>
                              <w:t>安全情況下離開。</w:t>
                            </w:r>
                            <w:r w:rsidRPr="00B80599">
                              <w:rPr>
                                <w:rFonts w:ascii="Arial" w:hAnsi="Arial" w:cs="Arial"/>
                                <w:color w:val="222222"/>
                                <w:kern w:val="0"/>
                                <w:sz w:val="20"/>
                                <w:szCs w:val="20"/>
                              </w:rPr>
                              <w:br/>
                            </w:r>
                            <w:r w:rsidRPr="00B80599">
                              <w:rPr>
                                <w:rFonts w:ascii="Arial" w:hAnsi="Arial" w:cs="Arial"/>
                                <w:color w:val="222222"/>
                                <w:kern w:val="0"/>
                                <w:sz w:val="20"/>
                                <w:szCs w:val="20"/>
                              </w:rPr>
                              <w:t>不管我的朋友們在做什麼</w:t>
                            </w:r>
                            <w:r>
                              <w:rPr>
                                <w:rFonts w:ascii="Arial" w:hAnsi="Arial" w:cs="Arial" w:hint="eastAsia"/>
                                <w:color w:val="222222"/>
                                <w:kern w:val="0"/>
                                <w:sz w:val="20"/>
                                <w:szCs w:val="20"/>
                              </w:rPr>
                              <w:t>，當我感到不舒服時，我會選擇離開</w:t>
                            </w:r>
                            <w:r w:rsidRPr="00B80599">
                              <w:rPr>
                                <w:rFonts w:ascii="Arial" w:hAnsi="Arial" w:cs="Arial"/>
                                <w:color w:val="222222"/>
                                <w:kern w:val="0"/>
                                <w:sz w:val="20"/>
                                <w:szCs w:val="20"/>
                              </w:rPr>
                              <w:t>。</w:t>
                            </w:r>
                            <w:r w:rsidRPr="00B80599">
                              <w:rPr>
                                <w:rFonts w:ascii="Arial" w:hAnsi="Arial" w:cs="Arial"/>
                                <w:color w:val="222222"/>
                                <w:kern w:val="0"/>
                                <w:sz w:val="20"/>
                                <w:szCs w:val="20"/>
                              </w:rPr>
                              <w:br/>
                            </w:r>
                            <w:r w:rsidRPr="00B80599">
                              <w:rPr>
                                <w:rFonts w:ascii="Arial" w:hAnsi="Arial" w:cs="Arial"/>
                                <w:color w:val="222222"/>
                                <w:kern w:val="0"/>
                                <w:sz w:val="20"/>
                                <w:szCs w:val="20"/>
                              </w:rPr>
                              <w:t>如果我打算喝酒，我一定</w:t>
                            </w:r>
                            <w:r>
                              <w:rPr>
                                <w:rFonts w:ascii="Arial" w:hAnsi="Arial" w:cs="Arial"/>
                                <w:color w:val="222222"/>
                                <w:kern w:val="0"/>
                                <w:sz w:val="20"/>
                                <w:szCs w:val="20"/>
                              </w:rPr>
                              <w:t>會擁有一個清醒的司機</w:t>
                            </w:r>
                            <w:r>
                              <w:rPr>
                                <w:rFonts w:ascii="Arial" w:hAnsi="Arial" w:cs="Arial" w:hint="eastAsia"/>
                                <w:color w:val="222222"/>
                                <w:kern w:val="0"/>
                                <w:sz w:val="20"/>
                                <w:szCs w:val="20"/>
                              </w:rPr>
                              <w:t>，而且這人不會是施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w:t>
                            </w:r>
                            <w:r w:rsidRPr="00B80599">
                              <w:rPr>
                                <w:rFonts w:ascii="Arial" w:hAnsi="Arial" w:cs="Arial"/>
                                <w:color w:val="222222"/>
                                <w:kern w:val="0"/>
                                <w:sz w:val="20"/>
                                <w:szCs w:val="20"/>
                              </w:rPr>
                              <w:br/>
                            </w:r>
                            <w:r>
                              <w:rPr>
                                <w:rFonts w:ascii="Arial" w:hAnsi="Arial" w:cs="Arial"/>
                                <w:color w:val="222222"/>
                                <w:kern w:val="0"/>
                                <w:sz w:val="20"/>
                                <w:szCs w:val="20"/>
                              </w:rPr>
                              <w:t>我會花時間</w:t>
                            </w:r>
                            <w:r>
                              <w:rPr>
                                <w:rFonts w:ascii="Arial" w:hAnsi="Arial" w:cs="Arial" w:hint="eastAsia"/>
                                <w:color w:val="222222"/>
                                <w:kern w:val="0"/>
                                <w:sz w:val="20"/>
                                <w:szCs w:val="20"/>
                              </w:rPr>
                              <w:t>與支持或幫助我的朋友討論我的安全議題</w:t>
                            </w:r>
                            <w:r w:rsidRPr="00B80599">
                              <w:rPr>
                                <w:rFonts w:ascii="Arial" w:hAnsi="Arial" w:cs="Arial"/>
                                <w:color w:val="222222"/>
                                <w:kern w:val="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171" type="#_x0000_t202" style="position:absolute;margin-left:-6.4pt;margin-top:17.5pt;width:477pt;height:157.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" fillcolor="white [3201]" strokeweight=".5pt">
                <v:shadow on="t" opacity=".5" offset="6pt,-6pt"/>
                <v:textbox>
                  <w:txbxContent>
                    <w:p w:rsidR="007F5989" w:rsidRPr="0063085E" w:rsidRDefault="007F5989" w:rsidP="00023825">
                      <w:pPr>
                        <w:widowControl/>
                        <w:shd w:val="clear" w:color="auto" w:fill="F5F5F5"/>
                        <w:spacing w:line="340" w:lineRule="exact"/>
                        <w:textAlignment w:val="top"/>
                        <w:rPr>
                          <w:sz w:val="20"/>
                          <w:szCs w:val="20"/>
                        </w:rPr>
                      </w:pPr>
                      <w:r w:rsidRPr="0007181A">
                        <w:rPr>
                          <w:rFonts w:ascii="Arial" w:hAnsi="Arial" w:cs="Arial"/>
                          <w:b/>
                          <w:color w:val="222222"/>
                          <w:kern w:val="0"/>
                          <w:sz w:val="20"/>
                          <w:szCs w:val="20"/>
                        </w:rPr>
                        <w:t>我可以做些什麼來幫助自己保持安全的社交生活</w:t>
                      </w:r>
                      <w:r w:rsidRPr="00B80599">
                        <w:rPr>
                          <w:rFonts w:ascii="Arial" w:hAnsi="Arial" w:cs="Arial"/>
                          <w:color w:val="222222"/>
                          <w:kern w:val="0"/>
                          <w:sz w:val="20"/>
                          <w:szCs w:val="20"/>
                        </w:rPr>
                        <w:t>：</w:t>
                      </w:r>
                      <w:r w:rsidRPr="00B80599">
                        <w:rPr>
                          <w:rFonts w:ascii="Arial" w:hAnsi="Arial" w:cs="Arial"/>
                          <w:color w:val="222222"/>
                          <w:kern w:val="0"/>
                          <w:sz w:val="20"/>
                          <w:szCs w:val="20"/>
                        </w:rPr>
                        <w:br/>
                      </w:r>
                      <w:r>
                        <w:rPr>
                          <w:rFonts w:ascii="Arial" w:hAnsi="Arial" w:cs="Arial" w:hint="eastAsia"/>
                          <w:color w:val="222222"/>
                          <w:kern w:val="0"/>
                          <w:sz w:val="20"/>
                          <w:szCs w:val="20"/>
                        </w:rPr>
                        <w:t>當我跟朋友分開時，</w:t>
                      </w:r>
                      <w:r w:rsidRPr="00B80599">
                        <w:rPr>
                          <w:rFonts w:ascii="Arial" w:hAnsi="Arial" w:cs="Arial"/>
                          <w:color w:val="222222"/>
                          <w:kern w:val="0"/>
                          <w:sz w:val="20"/>
                          <w:szCs w:val="20"/>
                        </w:rPr>
                        <w:t>我會</w:t>
                      </w:r>
                      <w:r>
                        <w:rPr>
                          <w:rFonts w:ascii="Arial" w:hAnsi="Arial" w:cs="Arial" w:hint="eastAsia"/>
                          <w:color w:val="222222"/>
                          <w:kern w:val="0"/>
                          <w:sz w:val="20"/>
                          <w:szCs w:val="20"/>
                        </w:rPr>
                        <w:t>注意我和朋友的聯絡方式和管道是否暢通。</w:t>
                      </w:r>
                      <w:r w:rsidRPr="00B80599">
                        <w:rPr>
                          <w:rFonts w:ascii="Arial" w:hAnsi="Arial" w:cs="Arial"/>
                          <w:color w:val="222222"/>
                          <w:kern w:val="0"/>
                          <w:sz w:val="20"/>
                          <w:szCs w:val="20"/>
                        </w:rPr>
                        <w:br/>
                      </w:r>
                      <w:r>
                        <w:rPr>
                          <w:rFonts w:ascii="Arial" w:hAnsi="Arial" w:cs="Arial"/>
                          <w:color w:val="222222"/>
                          <w:kern w:val="0"/>
                          <w:sz w:val="20"/>
                          <w:szCs w:val="20"/>
                        </w:rPr>
                        <w:t>我會</w:t>
                      </w:r>
                      <w:r>
                        <w:rPr>
                          <w:rFonts w:ascii="Arial" w:hAnsi="Arial" w:cs="Arial" w:hint="eastAsia"/>
                          <w:color w:val="222222"/>
                          <w:kern w:val="0"/>
                          <w:sz w:val="20"/>
                          <w:szCs w:val="20"/>
                        </w:rPr>
                        <w:t>盡量避開施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者所熟悉</w:t>
                      </w:r>
                      <w:r>
                        <w:rPr>
                          <w:rFonts w:ascii="Arial" w:hAnsi="Arial" w:cs="Arial"/>
                          <w:color w:val="222222"/>
                          <w:kern w:val="0"/>
                          <w:sz w:val="20"/>
                          <w:szCs w:val="20"/>
                        </w:rPr>
                        <w:t>的商場，酒吧，銀行，派對，雜貨店，電影院，</w:t>
                      </w:r>
                      <w:r>
                        <w:rPr>
                          <w:rFonts w:ascii="Arial" w:hAnsi="Arial" w:cs="Arial" w:hint="eastAsia"/>
                          <w:color w:val="222222"/>
                          <w:kern w:val="0"/>
                          <w:sz w:val="20"/>
                          <w:szCs w:val="20"/>
                        </w:rPr>
                        <w:t>餐廳</w:t>
                      </w:r>
                      <w:r w:rsidRPr="00B80599">
                        <w:rPr>
                          <w:rFonts w:ascii="Arial" w:hAnsi="Arial" w:cs="Arial"/>
                          <w:color w:val="222222"/>
                          <w:kern w:val="0"/>
                          <w:sz w:val="20"/>
                          <w:szCs w:val="20"/>
                        </w:rPr>
                        <w:t>等</w:t>
                      </w:r>
                      <w:r>
                        <w:rPr>
                          <w:rFonts w:ascii="Arial" w:hAnsi="Arial" w:cs="Arial" w:hint="eastAsia"/>
                          <w:color w:val="222222"/>
                          <w:kern w:val="0"/>
                          <w:sz w:val="20"/>
                          <w:szCs w:val="20"/>
                        </w:rPr>
                        <w:t>地方</w:t>
                      </w:r>
                      <w:r>
                        <w:rPr>
                          <w:rFonts w:ascii="Arial" w:hAnsi="Arial" w:cs="Arial"/>
                          <w:color w:val="222222"/>
                          <w:kern w:val="0"/>
                          <w:sz w:val="20"/>
                          <w:szCs w:val="20"/>
                        </w:rPr>
                        <w:t>，</w:t>
                      </w:r>
                      <w:r>
                        <w:rPr>
                          <w:rFonts w:ascii="Arial" w:hAnsi="Arial" w:cs="Arial" w:hint="eastAsia"/>
                          <w:color w:val="222222"/>
                          <w:kern w:val="0"/>
                          <w:sz w:val="20"/>
                          <w:szCs w:val="20"/>
                        </w:rPr>
                        <w:t>以避免與他接觸。</w:t>
                      </w:r>
                      <w:r w:rsidRPr="00B80599">
                        <w:rPr>
                          <w:rFonts w:ascii="Arial" w:hAnsi="Arial" w:cs="Arial"/>
                          <w:color w:val="222222"/>
                          <w:kern w:val="0"/>
                          <w:sz w:val="20"/>
                          <w:szCs w:val="20"/>
                        </w:rPr>
                        <w:br/>
                      </w:r>
                      <w:r w:rsidRPr="00B80599">
                        <w:rPr>
                          <w:rFonts w:ascii="Arial" w:hAnsi="Arial" w:cs="Arial"/>
                          <w:color w:val="222222"/>
                          <w:kern w:val="0"/>
                          <w:sz w:val="20"/>
                          <w:szCs w:val="20"/>
                        </w:rPr>
                        <w:t>我會盡量</w:t>
                      </w:r>
                      <w:r>
                        <w:rPr>
                          <w:rFonts w:ascii="Arial" w:hAnsi="Arial" w:cs="Arial" w:hint="eastAsia"/>
                          <w:color w:val="222222"/>
                          <w:kern w:val="0"/>
                          <w:sz w:val="20"/>
                          <w:szCs w:val="20"/>
                        </w:rPr>
                        <w:t>在夜間避免單</w:t>
                      </w:r>
                      <w:r>
                        <w:rPr>
                          <w:rFonts w:ascii="Arial" w:hAnsi="Arial" w:cs="Arial"/>
                          <w:color w:val="222222"/>
                          <w:kern w:val="0"/>
                          <w:sz w:val="20"/>
                          <w:szCs w:val="20"/>
                        </w:rPr>
                        <w:t>獨外出</w:t>
                      </w:r>
                      <w:r w:rsidRPr="00B80599">
                        <w:rPr>
                          <w:rFonts w:ascii="Arial" w:hAnsi="Arial" w:cs="Arial"/>
                          <w:color w:val="222222"/>
                          <w:kern w:val="0"/>
                          <w:sz w:val="20"/>
                          <w:szCs w:val="20"/>
                        </w:rPr>
                        <w:t>。</w:t>
                      </w:r>
                      <w:r w:rsidRPr="00B80599">
                        <w:rPr>
                          <w:rFonts w:ascii="Arial" w:hAnsi="Arial" w:cs="Arial"/>
                          <w:color w:val="222222"/>
                          <w:kern w:val="0"/>
                          <w:sz w:val="20"/>
                          <w:szCs w:val="20"/>
                        </w:rPr>
                        <w:br/>
                      </w:r>
                      <w:r>
                        <w:rPr>
                          <w:rFonts w:ascii="Arial" w:hAnsi="Arial" w:cs="Arial"/>
                          <w:color w:val="222222"/>
                          <w:kern w:val="0"/>
                          <w:sz w:val="20"/>
                          <w:szCs w:val="20"/>
                        </w:rPr>
                        <w:t>無論我</w:t>
                      </w:r>
                      <w:r w:rsidRPr="00B80599">
                        <w:rPr>
                          <w:rFonts w:ascii="Arial" w:hAnsi="Arial" w:cs="Arial"/>
                          <w:color w:val="222222"/>
                          <w:kern w:val="0"/>
                          <w:sz w:val="20"/>
                          <w:szCs w:val="20"/>
                        </w:rPr>
                        <w:t>到哪裡，我會知道</w:t>
                      </w:r>
                      <w:r>
                        <w:rPr>
                          <w:rFonts w:ascii="Arial" w:hAnsi="Arial" w:cs="Arial" w:hint="eastAsia"/>
                          <w:color w:val="222222"/>
                          <w:kern w:val="0"/>
                          <w:sz w:val="20"/>
                          <w:szCs w:val="20"/>
                        </w:rPr>
                        <w:t>在緊急時要</w:t>
                      </w:r>
                      <w:r w:rsidRPr="00B80599">
                        <w:rPr>
                          <w:rFonts w:ascii="Arial" w:hAnsi="Arial" w:cs="Arial"/>
                          <w:color w:val="222222"/>
                          <w:kern w:val="0"/>
                          <w:sz w:val="20"/>
                          <w:szCs w:val="20"/>
                        </w:rPr>
                        <w:t>如何</w:t>
                      </w:r>
                      <w:r>
                        <w:rPr>
                          <w:rFonts w:ascii="Arial" w:hAnsi="Arial" w:cs="Arial" w:hint="eastAsia"/>
                          <w:color w:val="222222"/>
                          <w:kern w:val="0"/>
                          <w:sz w:val="20"/>
                          <w:szCs w:val="20"/>
                        </w:rPr>
                        <w:t>在</w:t>
                      </w:r>
                      <w:r w:rsidRPr="00B80599">
                        <w:rPr>
                          <w:rFonts w:ascii="Arial" w:hAnsi="Arial" w:cs="Arial"/>
                          <w:color w:val="222222"/>
                          <w:kern w:val="0"/>
                          <w:sz w:val="20"/>
                          <w:szCs w:val="20"/>
                        </w:rPr>
                        <w:t>安全情況下離開。</w:t>
                      </w:r>
                      <w:r w:rsidRPr="00B80599">
                        <w:rPr>
                          <w:rFonts w:ascii="Arial" w:hAnsi="Arial" w:cs="Arial"/>
                          <w:color w:val="222222"/>
                          <w:kern w:val="0"/>
                          <w:sz w:val="20"/>
                          <w:szCs w:val="20"/>
                        </w:rPr>
                        <w:br/>
                      </w:r>
                      <w:r w:rsidRPr="00B80599">
                        <w:rPr>
                          <w:rFonts w:ascii="Arial" w:hAnsi="Arial" w:cs="Arial"/>
                          <w:color w:val="222222"/>
                          <w:kern w:val="0"/>
                          <w:sz w:val="20"/>
                          <w:szCs w:val="20"/>
                        </w:rPr>
                        <w:t>不管我的朋友們在做什麼</w:t>
                      </w:r>
                      <w:r>
                        <w:rPr>
                          <w:rFonts w:ascii="Arial" w:hAnsi="Arial" w:cs="Arial" w:hint="eastAsia"/>
                          <w:color w:val="222222"/>
                          <w:kern w:val="0"/>
                          <w:sz w:val="20"/>
                          <w:szCs w:val="20"/>
                        </w:rPr>
                        <w:t>，當我感到不舒服時，我會選擇離開</w:t>
                      </w:r>
                      <w:r w:rsidRPr="00B80599">
                        <w:rPr>
                          <w:rFonts w:ascii="Arial" w:hAnsi="Arial" w:cs="Arial"/>
                          <w:color w:val="222222"/>
                          <w:kern w:val="0"/>
                          <w:sz w:val="20"/>
                          <w:szCs w:val="20"/>
                        </w:rPr>
                        <w:t>。</w:t>
                      </w:r>
                      <w:r w:rsidRPr="00B80599">
                        <w:rPr>
                          <w:rFonts w:ascii="Arial" w:hAnsi="Arial" w:cs="Arial"/>
                          <w:color w:val="222222"/>
                          <w:kern w:val="0"/>
                          <w:sz w:val="20"/>
                          <w:szCs w:val="20"/>
                        </w:rPr>
                        <w:br/>
                      </w:r>
                      <w:r w:rsidRPr="00B80599">
                        <w:rPr>
                          <w:rFonts w:ascii="Arial" w:hAnsi="Arial" w:cs="Arial"/>
                          <w:color w:val="222222"/>
                          <w:kern w:val="0"/>
                          <w:sz w:val="20"/>
                          <w:szCs w:val="20"/>
                        </w:rPr>
                        <w:t>如果我打算喝酒，我一定</w:t>
                      </w:r>
                      <w:r>
                        <w:rPr>
                          <w:rFonts w:ascii="Arial" w:hAnsi="Arial" w:cs="Arial"/>
                          <w:color w:val="222222"/>
                          <w:kern w:val="0"/>
                          <w:sz w:val="20"/>
                          <w:szCs w:val="20"/>
                        </w:rPr>
                        <w:t>會擁有一個清醒的司機</w:t>
                      </w:r>
                      <w:r>
                        <w:rPr>
                          <w:rFonts w:ascii="Arial" w:hAnsi="Arial" w:cs="Arial" w:hint="eastAsia"/>
                          <w:color w:val="222222"/>
                          <w:kern w:val="0"/>
                          <w:sz w:val="20"/>
                          <w:szCs w:val="20"/>
                        </w:rPr>
                        <w:t>，而且這人不會是施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w:t>
                      </w:r>
                      <w:r w:rsidRPr="00B80599">
                        <w:rPr>
                          <w:rFonts w:ascii="Arial" w:hAnsi="Arial" w:cs="Arial"/>
                          <w:color w:val="222222"/>
                          <w:kern w:val="0"/>
                          <w:sz w:val="20"/>
                          <w:szCs w:val="20"/>
                        </w:rPr>
                        <w:br/>
                      </w:r>
                      <w:r>
                        <w:rPr>
                          <w:rFonts w:ascii="Arial" w:hAnsi="Arial" w:cs="Arial"/>
                          <w:color w:val="222222"/>
                          <w:kern w:val="0"/>
                          <w:sz w:val="20"/>
                          <w:szCs w:val="20"/>
                        </w:rPr>
                        <w:t>我會花時間</w:t>
                      </w:r>
                      <w:r>
                        <w:rPr>
                          <w:rFonts w:ascii="Arial" w:hAnsi="Arial" w:cs="Arial" w:hint="eastAsia"/>
                          <w:color w:val="222222"/>
                          <w:kern w:val="0"/>
                          <w:sz w:val="20"/>
                          <w:szCs w:val="20"/>
                        </w:rPr>
                        <w:t>與支持或幫助我的朋友討論我的安全議題</w:t>
                      </w:r>
                      <w:r w:rsidRPr="00B80599">
                        <w:rPr>
                          <w:rFonts w:ascii="Arial" w:hAnsi="Arial" w:cs="Arial"/>
                          <w:color w:val="222222"/>
                          <w:kern w:val="0"/>
                          <w:sz w:val="20"/>
                          <w:szCs w:val="20"/>
                        </w:rPr>
                        <w:t>。</w:t>
                      </w:r>
                    </w:p>
                  </w:txbxContent>
                </v:textbox>
              </v:shape>
            </w:pict>
          </mc:Fallback>
        </mc:AlternateContent>
      </w: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1027BC" w:rsidP="00023825">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2175360" behindDoc="0" locked="0" layoutInCell="1" allowOverlap="1">
                <wp:simplePos x="0" y="0"/>
                <wp:positionH relativeFrom="column">
                  <wp:posOffset>-81280</wp:posOffset>
                </wp:positionH>
                <wp:positionV relativeFrom="paragraph">
                  <wp:posOffset>212725</wp:posOffset>
                </wp:positionV>
                <wp:extent cx="6057900" cy="2154555"/>
                <wp:effectExtent l="0" t="76200" r="95250" b="17145"/>
                <wp:wrapNone/>
                <wp:docPr id="14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54555"/>
                        </a:xfrm>
                        <a:prstGeom prst="rect">
                          <a:avLst/>
                        </a:prstGeom>
                        <a:solidFill>
                          <a:schemeClr val="lt1">
                            <a:lumMod val="100000"/>
                            <a:lumOff val="0"/>
                          </a:schemeClr>
                        </a:solidFill>
                        <a:ln w="6350">
                          <a:solidFill>
                            <a:srgbClr val="000000"/>
                          </a:solidFill>
                          <a:miter lim="800000"/>
                          <a:headEnd/>
                          <a:tailEnd/>
                        </a:ln>
                        <a:effectLst>
                          <a:outerShdw dist="107763" dir="18900000" algn="ctr" rotWithShape="0">
                            <a:srgbClr val="808080">
                              <a:alpha val="50000"/>
                            </a:srgbClr>
                          </a:outerShdw>
                        </a:effectLst>
                      </wps:spPr>
                      <wps:txbx>
                        <w:txbxContent>
                          <w:p w:rsidR="007F5989" w:rsidRDefault="007F5989" w:rsidP="00023825">
                            <w:pPr>
                              <w:widowControl/>
                              <w:shd w:val="clear" w:color="auto" w:fill="F5F5F5"/>
                              <w:spacing w:line="340" w:lineRule="exact"/>
                              <w:textAlignment w:val="top"/>
                              <w:rPr>
                                <w:rFonts w:ascii="Arial" w:hAnsi="Arial" w:cs="Arial"/>
                                <w:color w:val="222222"/>
                                <w:kern w:val="0"/>
                                <w:sz w:val="20"/>
                                <w:szCs w:val="20"/>
                              </w:rPr>
                            </w:pPr>
                            <w:r w:rsidRPr="0063085E">
                              <w:rPr>
                                <w:rFonts w:ascii="Arial" w:hAnsi="Arial" w:cs="Arial"/>
                                <w:b/>
                                <w:color w:val="222222"/>
                                <w:kern w:val="0"/>
                                <w:sz w:val="20"/>
                                <w:szCs w:val="20"/>
                              </w:rPr>
                              <w:t>我可以做</w:t>
                            </w:r>
                            <w:r w:rsidRPr="0063085E">
                              <w:rPr>
                                <w:rFonts w:ascii="Arial" w:hAnsi="Arial" w:cs="Arial" w:hint="eastAsia"/>
                                <w:b/>
                                <w:color w:val="222222"/>
                                <w:kern w:val="0"/>
                                <w:sz w:val="20"/>
                                <w:szCs w:val="20"/>
                              </w:rPr>
                              <w:t>些事情讓我</w:t>
                            </w:r>
                            <w:r w:rsidRPr="0063085E">
                              <w:rPr>
                                <w:rFonts w:ascii="Arial" w:hAnsi="Arial" w:cs="Arial"/>
                                <w:b/>
                                <w:color w:val="222222"/>
                                <w:kern w:val="0"/>
                                <w:sz w:val="20"/>
                                <w:szCs w:val="20"/>
                              </w:rPr>
                              <w:t>在</w:t>
                            </w:r>
                            <w:r w:rsidRPr="0063085E">
                              <w:rPr>
                                <w:rFonts w:ascii="Arial" w:hAnsi="Arial" w:cs="Arial" w:hint="eastAsia"/>
                                <w:b/>
                                <w:color w:val="222222"/>
                                <w:kern w:val="0"/>
                                <w:sz w:val="20"/>
                                <w:szCs w:val="20"/>
                              </w:rPr>
                              <w:t>使用網路時是</w:t>
                            </w:r>
                            <w:r w:rsidRPr="0063085E">
                              <w:rPr>
                                <w:rFonts w:ascii="Arial" w:hAnsi="Arial" w:cs="Arial"/>
                                <w:b/>
                                <w:color w:val="222222"/>
                                <w:kern w:val="0"/>
                                <w:sz w:val="20"/>
                                <w:szCs w:val="20"/>
                              </w:rPr>
                              <w:t>安全</w:t>
                            </w:r>
                            <w:r w:rsidRPr="0063085E">
                              <w:rPr>
                                <w:rFonts w:ascii="Arial" w:hAnsi="Arial" w:cs="Arial" w:hint="eastAsia"/>
                                <w:b/>
                                <w:color w:val="222222"/>
                                <w:kern w:val="0"/>
                                <w:sz w:val="20"/>
                                <w:szCs w:val="20"/>
                              </w:rPr>
                              <w:t>的</w:t>
                            </w:r>
                            <w:r w:rsidRPr="0063085E">
                              <w:rPr>
                                <w:rFonts w:ascii="Arial" w:hAnsi="Arial" w:cs="Arial"/>
                                <w:b/>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w:t>
                            </w:r>
                            <w:r>
                              <w:rPr>
                                <w:rFonts w:ascii="Arial" w:hAnsi="Arial" w:cs="Arial" w:hint="eastAsia"/>
                                <w:color w:val="222222"/>
                                <w:kern w:val="0"/>
                                <w:sz w:val="20"/>
                                <w:szCs w:val="20"/>
                              </w:rPr>
                              <w:t>盡量避免上網，或在網路留言暴露我的訊息或我的任何計畫</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w:t>
                            </w:r>
                            <w:r>
                              <w:rPr>
                                <w:rFonts w:ascii="Arial" w:hAnsi="Arial" w:cs="Arial" w:hint="eastAsia"/>
                                <w:color w:val="222222"/>
                                <w:kern w:val="0"/>
                                <w:sz w:val="20"/>
                                <w:szCs w:val="20"/>
                              </w:rPr>
                              <w:t>會確保我在網路的安全設定或隱私是沒有問題的</w:t>
                            </w:r>
                            <w:r w:rsidRPr="002F3DDF">
                              <w:rPr>
                                <w:rFonts w:ascii="Arial" w:hAnsi="Arial" w:cs="Arial"/>
                                <w:color w:val="222222"/>
                                <w:kern w:val="0"/>
                                <w:sz w:val="20"/>
                                <w:szCs w:val="20"/>
                              </w:rPr>
                              <w:t>。</w:t>
                            </w:r>
                            <w:r w:rsidRPr="002F3DDF">
                              <w:rPr>
                                <w:rFonts w:ascii="Arial" w:hAnsi="Arial" w:cs="Arial"/>
                                <w:color w:val="222222"/>
                                <w:kern w:val="0"/>
                                <w:sz w:val="20"/>
                                <w:szCs w:val="20"/>
                              </w:rPr>
                              <w:br/>
                            </w:r>
                            <w:r w:rsidRPr="002F3DDF">
                              <w:rPr>
                                <w:rFonts w:ascii="Arial" w:hAnsi="Arial" w:cs="Arial"/>
                                <w:color w:val="222222"/>
                                <w:kern w:val="0"/>
                                <w:sz w:val="20"/>
                                <w:szCs w:val="20"/>
                              </w:rPr>
                              <w:t>我</w:t>
                            </w:r>
                            <w:r>
                              <w:rPr>
                                <w:rFonts w:ascii="Arial" w:hAnsi="Arial" w:cs="Arial" w:hint="eastAsia"/>
                                <w:color w:val="222222"/>
                                <w:kern w:val="0"/>
                                <w:sz w:val="20"/>
                                <w:szCs w:val="20"/>
                              </w:rPr>
                              <w:t>會</w:t>
                            </w:r>
                            <w:r>
                              <w:rPr>
                                <w:rFonts w:ascii="Arial" w:hAnsi="Arial" w:cs="Arial"/>
                                <w:color w:val="222222"/>
                                <w:kern w:val="0"/>
                                <w:sz w:val="20"/>
                                <w:szCs w:val="20"/>
                              </w:rPr>
                              <w:t>保存</w:t>
                            </w:r>
                            <w:r w:rsidRPr="002F3DDF">
                              <w:rPr>
                                <w:rFonts w:ascii="Arial" w:hAnsi="Arial" w:cs="Arial"/>
                                <w:color w:val="222222"/>
                                <w:kern w:val="0"/>
                                <w:sz w:val="20"/>
                                <w:szCs w:val="20"/>
                              </w:rPr>
                              <w:t>任何</w:t>
                            </w:r>
                            <w:r>
                              <w:rPr>
                                <w:rFonts w:ascii="Arial" w:hAnsi="Arial" w:cs="Arial" w:hint="eastAsia"/>
                                <w:color w:val="222222"/>
                                <w:kern w:val="0"/>
                                <w:sz w:val="20"/>
                                <w:szCs w:val="20"/>
                              </w:rPr>
                              <w:t>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者在網路的</w:t>
                            </w:r>
                            <w:r w:rsidRPr="002F3DDF">
                              <w:rPr>
                                <w:rFonts w:ascii="Arial" w:hAnsi="Arial" w:cs="Arial"/>
                                <w:color w:val="222222"/>
                                <w:kern w:val="0"/>
                                <w:sz w:val="20"/>
                                <w:szCs w:val="20"/>
                              </w:rPr>
                              <w:t>辱罵</w:t>
                            </w:r>
                            <w:r>
                              <w:rPr>
                                <w:rFonts w:ascii="Arial" w:hAnsi="Arial" w:cs="Arial" w:hint="eastAsia"/>
                                <w:color w:val="222222"/>
                                <w:kern w:val="0"/>
                                <w:sz w:val="20"/>
                                <w:szCs w:val="20"/>
                              </w:rPr>
                              <w:t>、</w:t>
                            </w:r>
                            <w:r w:rsidRPr="002F3DDF">
                              <w:rPr>
                                <w:rFonts w:ascii="Arial" w:hAnsi="Arial" w:cs="Arial"/>
                                <w:color w:val="222222"/>
                                <w:kern w:val="0"/>
                                <w:sz w:val="20"/>
                                <w:szCs w:val="20"/>
                              </w:rPr>
                              <w:t>威脅或騷擾</w:t>
                            </w:r>
                            <w:r>
                              <w:rPr>
                                <w:rFonts w:ascii="Arial" w:hAnsi="Arial" w:cs="Arial" w:hint="eastAsia"/>
                                <w:color w:val="222222"/>
                                <w:kern w:val="0"/>
                                <w:sz w:val="20"/>
                                <w:szCs w:val="20"/>
                              </w:rPr>
                              <w:t>等</w:t>
                            </w:r>
                            <w:r>
                              <w:rPr>
                                <w:rFonts w:ascii="Arial" w:hAnsi="Arial" w:cs="Arial"/>
                                <w:color w:val="222222"/>
                                <w:kern w:val="0"/>
                                <w:sz w:val="20"/>
                                <w:szCs w:val="20"/>
                              </w:rPr>
                              <w:t>評論或文</w:t>
                            </w:r>
                            <w:r>
                              <w:rPr>
                                <w:rFonts w:ascii="Arial" w:hAnsi="Arial" w:cs="Arial" w:hint="eastAsia"/>
                                <w:color w:val="222222"/>
                                <w:kern w:val="0"/>
                                <w:sz w:val="20"/>
                                <w:szCs w:val="20"/>
                              </w:rPr>
                              <w:t>字資料</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我永遠不會</w:t>
                            </w:r>
                            <w:r>
                              <w:rPr>
                                <w:rFonts w:ascii="Arial" w:hAnsi="Arial" w:cs="Arial" w:hint="eastAsia"/>
                                <w:color w:val="222222"/>
                                <w:kern w:val="0"/>
                                <w:sz w:val="20"/>
                                <w:szCs w:val="20"/>
                              </w:rPr>
                              <w:t>將</w:t>
                            </w:r>
                            <w:r w:rsidRPr="002F3DDF">
                              <w:rPr>
                                <w:rFonts w:ascii="Arial" w:hAnsi="Arial" w:cs="Arial"/>
                                <w:color w:val="222222"/>
                                <w:kern w:val="0"/>
                                <w:sz w:val="20"/>
                                <w:szCs w:val="20"/>
                              </w:rPr>
                              <w:t>我的密碼給任何人。</w:t>
                            </w:r>
                            <w:r w:rsidRPr="002F3DDF">
                              <w:rPr>
                                <w:rFonts w:ascii="Arial" w:hAnsi="Arial" w:cs="Arial"/>
                                <w:color w:val="222222"/>
                                <w:kern w:val="0"/>
                                <w:sz w:val="20"/>
                                <w:szCs w:val="20"/>
                              </w:rPr>
                              <w:br/>
                            </w:r>
                            <w:r w:rsidRPr="002F3DDF">
                              <w:rPr>
                                <w:rFonts w:ascii="Arial" w:hAnsi="Arial" w:cs="Arial"/>
                                <w:color w:val="222222"/>
                                <w:kern w:val="0"/>
                                <w:sz w:val="20"/>
                                <w:szCs w:val="20"/>
                              </w:rPr>
                              <w:t>如果虐待和性騷擾不停止，我會改變我的用戶名</w:t>
                            </w:r>
                            <w:r>
                              <w:rPr>
                                <w:rFonts w:ascii="Arial" w:hAnsi="Arial" w:cs="Arial" w:hint="eastAsia"/>
                                <w:color w:val="222222"/>
                                <w:kern w:val="0"/>
                                <w:sz w:val="20"/>
                                <w:szCs w:val="20"/>
                              </w:rPr>
                              <w:t>稱、</w:t>
                            </w:r>
                            <w:r>
                              <w:rPr>
                                <w:rFonts w:ascii="Arial" w:hAnsi="Arial" w:cs="Arial"/>
                                <w:color w:val="222222"/>
                                <w:kern w:val="0"/>
                                <w:sz w:val="20"/>
                                <w:szCs w:val="20"/>
                              </w:rPr>
                              <w:t>電子郵件</w:t>
                            </w:r>
                            <w:r>
                              <w:rPr>
                                <w:rFonts w:ascii="Arial" w:hAnsi="Arial" w:cs="Arial" w:hint="eastAsia"/>
                                <w:color w:val="222222"/>
                                <w:kern w:val="0"/>
                                <w:sz w:val="20"/>
                                <w:szCs w:val="20"/>
                              </w:rPr>
                              <w:t>網址</w:t>
                            </w:r>
                            <w:r w:rsidRPr="002F3DDF">
                              <w:rPr>
                                <w:rFonts w:ascii="Arial" w:hAnsi="Arial" w:cs="Arial"/>
                                <w:color w:val="222222"/>
                                <w:kern w:val="0"/>
                                <w:sz w:val="20"/>
                                <w:szCs w:val="20"/>
                              </w:rPr>
                              <w:t>或</w:t>
                            </w:r>
                            <w:r>
                              <w:rPr>
                                <w:rFonts w:ascii="Arial" w:hAnsi="Arial" w:cs="Arial" w:hint="eastAsia"/>
                                <w:color w:val="222222"/>
                                <w:kern w:val="0"/>
                                <w:sz w:val="20"/>
                                <w:szCs w:val="20"/>
                              </w:rPr>
                              <w:t>我的</w:t>
                            </w:r>
                            <w:r w:rsidRPr="002F3DDF">
                              <w:rPr>
                                <w:rFonts w:ascii="Arial" w:hAnsi="Arial" w:cs="Arial"/>
                                <w:color w:val="222222"/>
                                <w:kern w:val="0"/>
                                <w:sz w:val="20"/>
                                <w:szCs w:val="20"/>
                              </w:rPr>
                              <w:t>手機號碼。</w:t>
                            </w:r>
                            <w:r w:rsidRPr="002F3DDF">
                              <w:rPr>
                                <w:rFonts w:ascii="Arial" w:hAnsi="Arial" w:cs="Arial"/>
                                <w:color w:val="222222"/>
                                <w:kern w:val="0"/>
                                <w:sz w:val="20"/>
                                <w:szCs w:val="20"/>
                              </w:rPr>
                              <w:br/>
                            </w:r>
                            <w:r>
                              <w:rPr>
                                <w:rFonts w:ascii="Arial" w:hAnsi="Arial" w:cs="Arial"/>
                                <w:color w:val="222222"/>
                                <w:kern w:val="0"/>
                                <w:sz w:val="20"/>
                                <w:szCs w:val="20"/>
                              </w:rPr>
                              <w:t>我不會接聽來自陌生</w:t>
                            </w:r>
                            <w:r>
                              <w:rPr>
                                <w:rFonts w:ascii="Arial" w:hAnsi="Arial" w:cs="Arial" w:hint="eastAsia"/>
                                <w:color w:val="222222"/>
                                <w:kern w:val="0"/>
                                <w:sz w:val="20"/>
                                <w:szCs w:val="20"/>
                              </w:rPr>
                              <w:t>或不顯示號碼的來電</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我可以</w:t>
                            </w:r>
                            <w:r>
                              <w:rPr>
                                <w:rFonts w:ascii="Arial" w:hAnsi="Arial" w:cs="Arial" w:hint="eastAsia"/>
                                <w:color w:val="222222"/>
                                <w:kern w:val="0"/>
                                <w:sz w:val="20"/>
                                <w:szCs w:val="20"/>
                              </w:rPr>
                              <w:t>將施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者的電話設定為拒絕接聽的電話。</w:t>
                            </w:r>
                          </w:p>
                          <w:p w:rsidR="007F5989" w:rsidRPr="007D6C71" w:rsidRDefault="007F5989" w:rsidP="00023825">
                            <w:pPr>
                              <w:widowControl/>
                              <w:shd w:val="clear" w:color="auto" w:fill="F5F5F5"/>
                              <w:spacing w:line="340" w:lineRule="exact"/>
                              <w:textAlignment w:val="top"/>
                              <w:rPr>
                                <w:rFonts w:ascii="Arial" w:hAnsi="Arial" w:cs="Arial"/>
                                <w:color w:val="222222"/>
                                <w:kern w:val="0"/>
                                <w:sz w:val="20"/>
                                <w:szCs w:val="20"/>
                              </w:rPr>
                            </w:pPr>
                            <w:r w:rsidRPr="002F3DDF">
                              <w:rPr>
                                <w:rFonts w:ascii="Arial" w:hAnsi="Arial" w:cs="Arial"/>
                                <w:color w:val="222222"/>
                                <w:kern w:val="0"/>
                                <w:sz w:val="20"/>
                                <w:szCs w:val="20"/>
                              </w:rPr>
                              <w:t>我不會</w:t>
                            </w:r>
                            <w:r>
                              <w:rPr>
                                <w:rFonts w:ascii="Arial" w:hAnsi="Arial" w:cs="Arial" w:hint="eastAsia"/>
                                <w:color w:val="222222"/>
                                <w:kern w:val="0"/>
                                <w:sz w:val="20"/>
                                <w:szCs w:val="20"/>
                              </w:rPr>
                              <w:t>跟施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者以任何形式的溝通或聯繫，以避免他會用來追蹤或騷擾我。</w:t>
                            </w:r>
                          </w:p>
                          <w:p w:rsidR="007F5989" w:rsidRDefault="007F5989" w:rsidP="00023825">
                            <w:pPr>
                              <w:spacing w:line="3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7" o:spid="_x0000_s1172" type="#_x0000_t202" style="position:absolute;margin-left:-6.4pt;margin-top:16.75pt;width:477pt;height:169.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" fillcolor="white [3201]" strokeweight=".5pt">
                <v:shadow on="t" opacity=".5" offset="6pt,-6pt"/>
                <v:textbox>
                  <w:txbxContent>
                    <w:p w:rsidR="007F5989" w:rsidRDefault="007F5989" w:rsidP="00023825">
                      <w:pPr>
                        <w:widowControl/>
                        <w:shd w:val="clear" w:color="auto" w:fill="F5F5F5"/>
                        <w:spacing w:line="340" w:lineRule="exact"/>
                        <w:textAlignment w:val="top"/>
                        <w:rPr>
                          <w:rFonts w:ascii="Arial" w:hAnsi="Arial" w:cs="Arial"/>
                          <w:color w:val="222222"/>
                          <w:kern w:val="0"/>
                          <w:sz w:val="20"/>
                          <w:szCs w:val="20"/>
                        </w:rPr>
                      </w:pPr>
                      <w:r w:rsidRPr="0063085E">
                        <w:rPr>
                          <w:rFonts w:ascii="Arial" w:hAnsi="Arial" w:cs="Arial"/>
                          <w:b/>
                          <w:color w:val="222222"/>
                          <w:kern w:val="0"/>
                          <w:sz w:val="20"/>
                          <w:szCs w:val="20"/>
                        </w:rPr>
                        <w:t>我可以做</w:t>
                      </w:r>
                      <w:r w:rsidRPr="0063085E">
                        <w:rPr>
                          <w:rFonts w:ascii="Arial" w:hAnsi="Arial" w:cs="Arial" w:hint="eastAsia"/>
                          <w:b/>
                          <w:color w:val="222222"/>
                          <w:kern w:val="0"/>
                          <w:sz w:val="20"/>
                          <w:szCs w:val="20"/>
                        </w:rPr>
                        <w:t>些事情讓我</w:t>
                      </w:r>
                      <w:r w:rsidRPr="0063085E">
                        <w:rPr>
                          <w:rFonts w:ascii="Arial" w:hAnsi="Arial" w:cs="Arial"/>
                          <w:b/>
                          <w:color w:val="222222"/>
                          <w:kern w:val="0"/>
                          <w:sz w:val="20"/>
                          <w:szCs w:val="20"/>
                        </w:rPr>
                        <w:t>在</w:t>
                      </w:r>
                      <w:r w:rsidRPr="0063085E">
                        <w:rPr>
                          <w:rFonts w:ascii="Arial" w:hAnsi="Arial" w:cs="Arial" w:hint="eastAsia"/>
                          <w:b/>
                          <w:color w:val="222222"/>
                          <w:kern w:val="0"/>
                          <w:sz w:val="20"/>
                          <w:szCs w:val="20"/>
                        </w:rPr>
                        <w:t>使用網路時是</w:t>
                      </w:r>
                      <w:r w:rsidRPr="0063085E">
                        <w:rPr>
                          <w:rFonts w:ascii="Arial" w:hAnsi="Arial" w:cs="Arial"/>
                          <w:b/>
                          <w:color w:val="222222"/>
                          <w:kern w:val="0"/>
                          <w:sz w:val="20"/>
                          <w:szCs w:val="20"/>
                        </w:rPr>
                        <w:t>安全</w:t>
                      </w:r>
                      <w:r w:rsidRPr="0063085E">
                        <w:rPr>
                          <w:rFonts w:ascii="Arial" w:hAnsi="Arial" w:cs="Arial" w:hint="eastAsia"/>
                          <w:b/>
                          <w:color w:val="222222"/>
                          <w:kern w:val="0"/>
                          <w:sz w:val="20"/>
                          <w:szCs w:val="20"/>
                        </w:rPr>
                        <w:t>的</w:t>
                      </w:r>
                      <w:r w:rsidRPr="0063085E">
                        <w:rPr>
                          <w:rFonts w:ascii="Arial" w:hAnsi="Arial" w:cs="Arial"/>
                          <w:b/>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w:t>
                      </w:r>
                      <w:r>
                        <w:rPr>
                          <w:rFonts w:ascii="Arial" w:hAnsi="Arial" w:cs="Arial" w:hint="eastAsia"/>
                          <w:color w:val="222222"/>
                          <w:kern w:val="0"/>
                          <w:sz w:val="20"/>
                          <w:szCs w:val="20"/>
                        </w:rPr>
                        <w:t>盡量避免上網，或在網路留言暴露我的訊息或我的任何計畫</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w:t>
                      </w:r>
                      <w:r>
                        <w:rPr>
                          <w:rFonts w:ascii="Arial" w:hAnsi="Arial" w:cs="Arial" w:hint="eastAsia"/>
                          <w:color w:val="222222"/>
                          <w:kern w:val="0"/>
                          <w:sz w:val="20"/>
                          <w:szCs w:val="20"/>
                        </w:rPr>
                        <w:t>會確保我在網路的安全設定或隱私是沒有問題的</w:t>
                      </w:r>
                      <w:r w:rsidRPr="002F3DDF">
                        <w:rPr>
                          <w:rFonts w:ascii="Arial" w:hAnsi="Arial" w:cs="Arial"/>
                          <w:color w:val="222222"/>
                          <w:kern w:val="0"/>
                          <w:sz w:val="20"/>
                          <w:szCs w:val="20"/>
                        </w:rPr>
                        <w:t>。</w:t>
                      </w:r>
                      <w:r w:rsidRPr="002F3DDF">
                        <w:rPr>
                          <w:rFonts w:ascii="Arial" w:hAnsi="Arial" w:cs="Arial"/>
                          <w:color w:val="222222"/>
                          <w:kern w:val="0"/>
                          <w:sz w:val="20"/>
                          <w:szCs w:val="20"/>
                        </w:rPr>
                        <w:br/>
                      </w:r>
                      <w:r w:rsidRPr="002F3DDF">
                        <w:rPr>
                          <w:rFonts w:ascii="Arial" w:hAnsi="Arial" w:cs="Arial"/>
                          <w:color w:val="222222"/>
                          <w:kern w:val="0"/>
                          <w:sz w:val="20"/>
                          <w:szCs w:val="20"/>
                        </w:rPr>
                        <w:t>我</w:t>
                      </w:r>
                      <w:r>
                        <w:rPr>
                          <w:rFonts w:ascii="Arial" w:hAnsi="Arial" w:cs="Arial" w:hint="eastAsia"/>
                          <w:color w:val="222222"/>
                          <w:kern w:val="0"/>
                          <w:sz w:val="20"/>
                          <w:szCs w:val="20"/>
                        </w:rPr>
                        <w:t>會</w:t>
                      </w:r>
                      <w:r>
                        <w:rPr>
                          <w:rFonts w:ascii="Arial" w:hAnsi="Arial" w:cs="Arial"/>
                          <w:color w:val="222222"/>
                          <w:kern w:val="0"/>
                          <w:sz w:val="20"/>
                          <w:szCs w:val="20"/>
                        </w:rPr>
                        <w:t>保存</w:t>
                      </w:r>
                      <w:r w:rsidRPr="002F3DDF">
                        <w:rPr>
                          <w:rFonts w:ascii="Arial" w:hAnsi="Arial" w:cs="Arial"/>
                          <w:color w:val="222222"/>
                          <w:kern w:val="0"/>
                          <w:sz w:val="20"/>
                          <w:szCs w:val="20"/>
                        </w:rPr>
                        <w:t>任何</w:t>
                      </w:r>
                      <w:r>
                        <w:rPr>
                          <w:rFonts w:ascii="Arial" w:hAnsi="Arial" w:cs="Arial" w:hint="eastAsia"/>
                          <w:color w:val="222222"/>
                          <w:kern w:val="0"/>
                          <w:sz w:val="20"/>
                          <w:szCs w:val="20"/>
                        </w:rPr>
                        <w:t>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者在網路的</w:t>
                      </w:r>
                      <w:r w:rsidRPr="002F3DDF">
                        <w:rPr>
                          <w:rFonts w:ascii="Arial" w:hAnsi="Arial" w:cs="Arial"/>
                          <w:color w:val="222222"/>
                          <w:kern w:val="0"/>
                          <w:sz w:val="20"/>
                          <w:szCs w:val="20"/>
                        </w:rPr>
                        <w:t>辱罵</w:t>
                      </w:r>
                      <w:r>
                        <w:rPr>
                          <w:rFonts w:ascii="Arial" w:hAnsi="Arial" w:cs="Arial" w:hint="eastAsia"/>
                          <w:color w:val="222222"/>
                          <w:kern w:val="0"/>
                          <w:sz w:val="20"/>
                          <w:szCs w:val="20"/>
                        </w:rPr>
                        <w:t>、</w:t>
                      </w:r>
                      <w:r w:rsidRPr="002F3DDF">
                        <w:rPr>
                          <w:rFonts w:ascii="Arial" w:hAnsi="Arial" w:cs="Arial"/>
                          <w:color w:val="222222"/>
                          <w:kern w:val="0"/>
                          <w:sz w:val="20"/>
                          <w:szCs w:val="20"/>
                        </w:rPr>
                        <w:t>威脅或騷擾</w:t>
                      </w:r>
                      <w:r>
                        <w:rPr>
                          <w:rFonts w:ascii="Arial" w:hAnsi="Arial" w:cs="Arial" w:hint="eastAsia"/>
                          <w:color w:val="222222"/>
                          <w:kern w:val="0"/>
                          <w:sz w:val="20"/>
                          <w:szCs w:val="20"/>
                        </w:rPr>
                        <w:t>等</w:t>
                      </w:r>
                      <w:r>
                        <w:rPr>
                          <w:rFonts w:ascii="Arial" w:hAnsi="Arial" w:cs="Arial"/>
                          <w:color w:val="222222"/>
                          <w:kern w:val="0"/>
                          <w:sz w:val="20"/>
                          <w:szCs w:val="20"/>
                        </w:rPr>
                        <w:t>評論或文</w:t>
                      </w:r>
                      <w:r>
                        <w:rPr>
                          <w:rFonts w:ascii="Arial" w:hAnsi="Arial" w:cs="Arial" w:hint="eastAsia"/>
                          <w:color w:val="222222"/>
                          <w:kern w:val="0"/>
                          <w:sz w:val="20"/>
                          <w:szCs w:val="20"/>
                        </w:rPr>
                        <w:t>字資料</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我永遠不會</w:t>
                      </w:r>
                      <w:r>
                        <w:rPr>
                          <w:rFonts w:ascii="Arial" w:hAnsi="Arial" w:cs="Arial" w:hint="eastAsia"/>
                          <w:color w:val="222222"/>
                          <w:kern w:val="0"/>
                          <w:sz w:val="20"/>
                          <w:szCs w:val="20"/>
                        </w:rPr>
                        <w:t>將</w:t>
                      </w:r>
                      <w:r w:rsidRPr="002F3DDF">
                        <w:rPr>
                          <w:rFonts w:ascii="Arial" w:hAnsi="Arial" w:cs="Arial"/>
                          <w:color w:val="222222"/>
                          <w:kern w:val="0"/>
                          <w:sz w:val="20"/>
                          <w:szCs w:val="20"/>
                        </w:rPr>
                        <w:t>我的密碼給任何人。</w:t>
                      </w:r>
                      <w:r w:rsidRPr="002F3DDF">
                        <w:rPr>
                          <w:rFonts w:ascii="Arial" w:hAnsi="Arial" w:cs="Arial"/>
                          <w:color w:val="222222"/>
                          <w:kern w:val="0"/>
                          <w:sz w:val="20"/>
                          <w:szCs w:val="20"/>
                        </w:rPr>
                        <w:br/>
                      </w:r>
                      <w:r w:rsidRPr="002F3DDF">
                        <w:rPr>
                          <w:rFonts w:ascii="Arial" w:hAnsi="Arial" w:cs="Arial"/>
                          <w:color w:val="222222"/>
                          <w:kern w:val="0"/>
                          <w:sz w:val="20"/>
                          <w:szCs w:val="20"/>
                        </w:rPr>
                        <w:t>如果虐待和性騷擾不停止，我會改變我的用戶名</w:t>
                      </w:r>
                      <w:r>
                        <w:rPr>
                          <w:rFonts w:ascii="Arial" w:hAnsi="Arial" w:cs="Arial" w:hint="eastAsia"/>
                          <w:color w:val="222222"/>
                          <w:kern w:val="0"/>
                          <w:sz w:val="20"/>
                          <w:szCs w:val="20"/>
                        </w:rPr>
                        <w:t>稱、</w:t>
                      </w:r>
                      <w:r>
                        <w:rPr>
                          <w:rFonts w:ascii="Arial" w:hAnsi="Arial" w:cs="Arial"/>
                          <w:color w:val="222222"/>
                          <w:kern w:val="0"/>
                          <w:sz w:val="20"/>
                          <w:szCs w:val="20"/>
                        </w:rPr>
                        <w:t>電子郵件</w:t>
                      </w:r>
                      <w:r>
                        <w:rPr>
                          <w:rFonts w:ascii="Arial" w:hAnsi="Arial" w:cs="Arial" w:hint="eastAsia"/>
                          <w:color w:val="222222"/>
                          <w:kern w:val="0"/>
                          <w:sz w:val="20"/>
                          <w:szCs w:val="20"/>
                        </w:rPr>
                        <w:t>網址</w:t>
                      </w:r>
                      <w:r w:rsidRPr="002F3DDF">
                        <w:rPr>
                          <w:rFonts w:ascii="Arial" w:hAnsi="Arial" w:cs="Arial"/>
                          <w:color w:val="222222"/>
                          <w:kern w:val="0"/>
                          <w:sz w:val="20"/>
                          <w:szCs w:val="20"/>
                        </w:rPr>
                        <w:t>或</w:t>
                      </w:r>
                      <w:r>
                        <w:rPr>
                          <w:rFonts w:ascii="Arial" w:hAnsi="Arial" w:cs="Arial" w:hint="eastAsia"/>
                          <w:color w:val="222222"/>
                          <w:kern w:val="0"/>
                          <w:sz w:val="20"/>
                          <w:szCs w:val="20"/>
                        </w:rPr>
                        <w:t>我的</w:t>
                      </w:r>
                      <w:r w:rsidRPr="002F3DDF">
                        <w:rPr>
                          <w:rFonts w:ascii="Arial" w:hAnsi="Arial" w:cs="Arial"/>
                          <w:color w:val="222222"/>
                          <w:kern w:val="0"/>
                          <w:sz w:val="20"/>
                          <w:szCs w:val="20"/>
                        </w:rPr>
                        <w:t>手機號碼。</w:t>
                      </w:r>
                      <w:r w:rsidRPr="002F3DDF">
                        <w:rPr>
                          <w:rFonts w:ascii="Arial" w:hAnsi="Arial" w:cs="Arial"/>
                          <w:color w:val="222222"/>
                          <w:kern w:val="0"/>
                          <w:sz w:val="20"/>
                          <w:szCs w:val="20"/>
                        </w:rPr>
                        <w:br/>
                      </w:r>
                      <w:r>
                        <w:rPr>
                          <w:rFonts w:ascii="Arial" w:hAnsi="Arial" w:cs="Arial"/>
                          <w:color w:val="222222"/>
                          <w:kern w:val="0"/>
                          <w:sz w:val="20"/>
                          <w:szCs w:val="20"/>
                        </w:rPr>
                        <w:t>我不會接聽來自陌生</w:t>
                      </w:r>
                      <w:r>
                        <w:rPr>
                          <w:rFonts w:ascii="Arial" w:hAnsi="Arial" w:cs="Arial" w:hint="eastAsia"/>
                          <w:color w:val="222222"/>
                          <w:kern w:val="0"/>
                          <w:sz w:val="20"/>
                          <w:szCs w:val="20"/>
                        </w:rPr>
                        <w:t>或不顯示號碼的來電</w:t>
                      </w:r>
                      <w:r w:rsidRPr="002F3DDF">
                        <w:rPr>
                          <w:rFonts w:ascii="Arial" w:hAnsi="Arial" w:cs="Arial"/>
                          <w:color w:val="222222"/>
                          <w:kern w:val="0"/>
                          <w:sz w:val="20"/>
                          <w:szCs w:val="20"/>
                        </w:rPr>
                        <w:t>。</w:t>
                      </w:r>
                      <w:r w:rsidRPr="002F3DDF">
                        <w:rPr>
                          <w:rFonts w:ascii="Arial" w:hAnsi="Arial" w:cs="Arial"/>
                          <w:color w:val="222222"/>
                          <w:kern w:val="0"/>
                          <w:sz w:val="20"/>
                          <w:szCs w:val="20"/>
                        </w:rPr>
                        <w:br/>
                      </w:r>
                      <w:r>
                        <w:rPr>
                          <w:rFonts w:ascii="Arial" w:hAnsi="Arial" w:cs="Arial"/>
                          <w:color w:val="222222"/>
                          <w:kern w:val="0"/>
                          <w:sz w:val="20"/>
                          <w:szCs w:val="20"/>
                        </w:rPr>
                        <w:t>我可以</w:t>
                      </w:r>
                      <w:r>
                        <w:rPr>
                          <w:rFonts w:ascii="Arial" w:hAnsi="Arial" w:cs="Arial" w:hint="eastAsia"/>
                          <w:color w:val="222222"/>
                          <w:kern w:val="0"/>
                          <w:sz w:val="20"/>
                          <w:szCs w:val="20"/>
                        </w:rPr>
                        <w:t>將施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者的電話設定為拒絕接聽的電話。</w:t>
                      </w:r>
                    </w:p>
                    <w:p w:rsidR="007F5989" w:rsidRPr="007D6C71" w:rsidRDefault="007F5989" w:rsidP="00023825">
                      <w:pPr>
                        <w:widowControl/>
                        <w:shd w:val="clear" w:color="auto" w:fill="F5F5F5"/>
                        <w:spacing w:line="340" w:lineRule="exact"/>
                        <w:textAlignment w:val="top"/>
                        <w:rPr>
                          <w:rFonts w:ascii="Arial" w:hAnsi="Arial" w:cs="Arial"/>
                          <w:color w:val="222222"/>
                          <w:kern w:val="0"/>
                          <w:sz w:val="20"/>
                          <w:szCs w:val="20"/>
                        </w:rPr>
                      </w:pPr>
                      <w:r w:rsidRPr="002F3DDF">
                        <w:rPr>
                          <w:rFonts w:ascii="Arial" w:hAnsi="Arial" w:cs="Arial"/>
                          <w:color w:val="222222"/>
                          <w:kern w:val="0"/>
                          <w:sz w:val="20"/>
                          <w:szCs w:val="20"/>
                        </w:rPr>
                        <w:t>我不會</w:t>
                      </w:r>
                      <w:r>
                        <w:rPr>
                          <w:rFonts w:ascii="Arial" w:hAnsi="Arial" w:cs="Arial" w:hint="eastAsia"/>
                          <w:color w:val="222222"/>
                          <w:kern w:val="0"/>
                          <w:sz w:val="20"/>
                          <w:szCs w:val="20"/>
                        </w:rPr>
                        <w:t>跟施</w:t>
                      </w:r>
                      <w:proofErr w:type="gramStart"/>
                      <w:r>
                        <w:rPr>
                          <w:rFonts w:ascii="Arial" w:hAnsi="Arial" w:cs="Arial" w:hint="eastAsia"/>
                          <w:color w:val="222222"/>
                          <w:kern w:val="0"/>
                          <w:sz w:val="20"/>
                          <w:szCs w:val="20"/>
                        </w:rPr>
                        <w:t>虐</w:t>
                      </w:r>
                      <w:proofErr w:type="gramEnd"/>
                      <w:r>
                        <w:rPr>
                          <w:rFonts w:ascii="Arial" w:hAnsi="Arial" w:cs="Arial" w:hint="eastAsia"/>
                          <w:color w:val="222222"/>
                          <w:kern w:val="0"/>
                          <w:sz w:val="20"/>
                          <w:szCs w:val="20"/>
                        </w:rPr>
                        <w:t>者以任何形式的溝通或聯繫，以避免他會用來追蹤或騷擾我。</w:t>
                      </w:r>
                    </w:p>
                    <w:p w:rsidR="007F5989" w:rsidRDefault="007F5989" w:rsidP="00023825">
                      <w:pPr>
                        <w:spacing w:line="340" w:lineRule="exact"/>
                      </w:pPr>
                    </w:p>
                  </w:txbxContent>
                </v:textbox>
              </v:shape>
            </w:pict>
          </mc:Fallback>
        </mc:AlternateContent>
      </w: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023825" w:rsidRPr="00457453" w:rsidRDefault="00023825" w:rsidP="00023825">
      <w:pPr>
        <w:rPr>
          <w:rFonts w:ascii="標楷體" w:eastAsia="標楷體" w:hAnsi="標楷體"/>
        </w:rPr>
      </w:pPr>
    </w:p>
    <w:p w:rsidR="009A6C64" w:rsidRDefault="009A6C64">
      <w:pPr>
        <w:widowControl/>
        <w:rPr>
          <w:rFonts w:ascii="標楷體" w:eastAsia="標楷體" w:hAnsi="標楷體"/>
          <w:b/>
        </w:rPr>
      </w:pPr>
    </w:p>
    <w:p w:rsidR="00FD56BE" w:rsidRDefault="00FD56BE">
      <w:pPr>
        <w:widowControl/>
        <w:rPr>
          <w:rFonts w:ascii="標楷體" w:eastAsia="標楷體" w:hAnsi="標楷體"/>
          <w:b/>
        </w:rPr>
      </w:pPr>
    </w:p>
    <w:p w:rsidR="006F5C12" w:rsidRDefault="009A6C64" w:rsidP="009A6C64">
      <w:pPr>
        <w:widowControl/>
        <w:ind w:left="709" w:hangingChars="295" w:hanging="709"/>
        <w:rPr>
          <w:rFonts w:ascii="標楷體" w:eastAsia="標楷體" w:hAnsi="標楷體"/>
        </w:rPr>
      </w:pPr>
      <w:r>
        <w:rPr>
          <w:rFonts w:ascii="標楷體" w:eastAsia="標楷體" w:hAnsi="標楷體" w:hint="eastAsia"/>
          <w:b/>
        </w:rPr>
        <w:t xml:space="preserve">　　　</w:t>
      </w:r>
    </w:p>
    <w:p w:rsidR="00023825" w:rsidRDefault="003271E3" w:rsidP="00023825">
      <w:pPr>
        <w:rPr>
          <w:rFonts w:ascii="標楷體" w:eastAsia="標楷體" w:hAnsi="標楷體"/>
          <w:b/>
          <w:szCs w:val="24"/>
        </w:rPr>
      </w:pPr>
      <w:r w:rsidRPr="003271E3">
        <w:rPr>
          <w:rFonts w:ascii="標楷體" w:eastAsia="標楷體" w:hAnsi="標楷體" w:hint="eastAsia"/>
          <w:b/>
          <w:sz w:val="28"/>
          <w:szCs w:val="28"/>
        </w:rPr>
        <w:lastRenderedPageBreak/>
        <w:t>四、</w:t>
      </w:r>
      <w:r w:rsidR="00023825" w:rsidRPr="003271E3">
        <w:rPr>
          <w:rFonts w:ascii="標楷體" w:eastAsia="標楷體" w:hAnsi="標楷體" w:hint="eastAsia"/>
          <w:b/>
          <w:sz w:val="28"/>
          <w:szCs w:val="28"/>
        </w:rPr>
        <w:t>安全計</w:t>
      </w:r>
      <w:r w:rsidR="00023825" w:rsidRPr="00A762CB">
        <w:rPr>
          <w:rFonts w:ascii="標楷體" w:eastAsia="標楷體" w:hAnsi="標楷體" w:hint="eastAsia"/>
          <w:b/>
          <w:color w:val="FF0000"/>
          <w:sz w:val="28"/>
          <w:szCs w:val="28"/>
        </w:rPr>
        <w:t>畫</w:t>
      </w:r>
      <w:r w:rsidR="00023825" w:rsidRPr="003271E3">
        <w:rPr>
          <w:rFonts w:ascii="標楷體" w:eastAsia="標楷體" w:hAnsi="標楷體" w:hint="eastAsia"/>
          <w:b/>
          <w:sz w:val="28"/>
          <w:szCs w:val="28"/>
        </w:rPr>
        <w:t>內容參考之</w:t>
      </w:r>
      <w:proofErr w:type="gramStart"/>
      <w:r w:rsidR="00023825" w:rsidRPr="003271E3">
        <w:rPr>
          <w:rFonts w:ascii="標楷體" w:eastAsia="標楷體" w:hAnsi="標楷體" w:hint="eastAsia"/>
          <w:b/>
          <w:sz w:val="28"/>
          <w:szCs w:val="28"/>
        </w:rPr>
        <w:t>三</w:t>
      </w:r>
      <w:proofErr w:type="gramEnd"/>
      <w:r w:rsidR="00057586" w:rsidRPr="003271E3">
        <w:rPr>
          <w:rFonts w:ascii="標楷體" w:eastAsia="標楷體" w:hAnsi="標楷體" w:hint="eastAsia"/>
          <w:b/>
          <w:sz w:val="28"/>
          <w:szCs w:val="28"/>
        </w:rPr>
        <w:t>：</w:t>
      </w:r>
      <w:r w:rsidR="00D90A68">
        <w:rPr>
          <w:rFonts w:ascii="標楷體" w:eastAsia="標楷體" w:hAnsi="標楷體" w:hint="eastAsia"/>
          <w:b/>
          <w:szCs w:val="24"/>
        </w:rPr>
        <w:t>與加害人同居或決定</w:t>
      </w:r>
      <w:r w:rsidR="00057586" w:rsidRPr="003271E3">
        <w:rPr>
          <w:rFonts w:ascii="標楷體" w:eastAsia="標楷體" w:hAnsi="標楷體" w:hint="eastAsia"/>
          <w:b/>
          <w:szCs w:val="24"/>
        </w:rPr>
        <w:t>離開暴力環境的安全注意事項</w:t>
      </w:r>
    </w:p>
    <w:p w:rsidR="00FD56BE" w:rsidRDefault="00FD56BE" w:rsidP="00023825">
      <w:pPr>
        <w:rPr>
          <w:rFonts w:ascii="標楷體" w:eastAsia="標楷體" w:hAnsi="標楷體"/>
          <w:b/>
          <w:szCs w:val="24"/>
        </w:rPr>
      </w:pPr>
      <w:r>
        <w:rPr>
          <w:rFonts w:ascii="標楷體" w:eastAsia="標楷體" w:hAnsi="標楷體" w:hint="eastAsia"/>
        </w:rPr>
        <w:t xml:space="preserve">    別忘了，在校內有部分學生可能已有婚姻關係或屬於穩定的同居關係，甚至雙方可能已有小孩。因此，在本安全計</w:t>
      </w:r>
      <w:r w:rsidR="00A762CB" w:rsidRPr="00A762CB">
        <w:rPr>
          <w:rFonts w:ascii="標楷體" w:eastAsia="標楷體" w:hAnsi="標楷體" w:hint="eastAsia"/>
          <w:color w:val="FF0000"/>
        </w:rPr>
        <w:t>畫</w:t>
      </w:r>
      <w:r>
        <w:rPr>
          <w:rFonts w:ascii="標楷體" w:eastAsia="標楷體" w:hAnsi="標楷體" w:hint="eastAsia"/>
        </w:rPr>
        <w:t>的參考內容，重點即在受暴學生是否還居住在一起，或者已經打算聲請保護令或是準備離開中，因此在安全計畫的思維上可能會有些許差異，敬請參考上述提醒</w:t>
      </w:r>
      <w:proofErr w:type="gramStart"/>
      <w:r>
        <w:rPr>
          <w:rFonts w:ascii="標楷體" w:eastAsia="標楷體" w:hAnsi="標楷體" w:hint="eastAsia"/>
        </w:rPr>
        <w:t>規</w:t>
      </w:r>
      <w:proofErr w:type="gramEnd"/>
      <w:r>
        <w:rPr>
          <w:rFonts w:ascii="標楷體" w:eastAsia="標楷體" w:hAnsi="標楷體" w:hint="eastAsia"/>
        </w:rPr>
        <w:t>畫安全計畫。</w:t>
      </w:r>
    </w:p>
    <w:p w:rsidR="00FD56BE" w:rsidRPr="003271E3" w:rsidRDefault="00FD56BE" w:rsidP="00023825">
      <w:pPr>
        <w:rPr>
          <w:rFonts w:ascii="標楷體" w:eastAsia="標楷體" w:hAnsi="標楷體"/>
          <w:b/>
          <w:szCs w:val="24"/>
        </w:rPr>
      </w:pPr>
    </w:p>
    <w:p w:rsidR="00023825" w:rsidRPr="00457453" w:rsidRDefault="00023825" w:rsidP="000D3FEF">
      <w:pPr>
        <w:rPr>
          <w:rFonts w:ascii="標楷體" w:eastAsia="標楷體" w:hAnsi="標楷體" w:cs="Arial Unicode MS"/>
          <w:color w:val="000000"/>
          <w:szCs w:val="24"/>
        </w:rPr>
      </w:pPr>
      <w:r w:rsidRPr="00457453">
        <w:rPr>
          <w:rFonts w:ascii="標楷體" w:eastAsia="標楷體" w:hAnsi="標楷體" w:hint="eastAsia"/>
          <w:color w:val="000000"/>
          <w:szCs w:val="24"/>
        </w:rPr>
        <w:t>(</w:t>
      </w:r>
      <w:proofErr w:type="gramStart"/>
      <w:r w:rsidRPr="00457453">
        <w:rPr>
          <w:rFonts w:ascii="標楷體" w:eastAsia="標楷體" w:hAnsi="標楷體" w:hint="eastAsia"/>
          <w:b/>
          <w:bCs/>
          <w:color w:val="000000"/>
          <w:szCs w:val="24"/>
        </w:rPr>
        <w:t>一</w:t>
      </w:r>
      <w:proofErr w:type="gramEnd"/>
      <w:r w:rsidRPr="00457453">
        <w:rPr>
          <w:rFonts w:ascii="標楷體" w:eastAsia="標楷體" w:hAnsi="標楷體" w:hint="eastAsia"/>
          <w:b/>
          <w:bCs/>
          <w:color w:val="000000"/>
          <w:szCs w:val="24"/>
        </w:rPr>
        <w:t>)</w:t>
      </w:r>
      <w:r w:rsidRPr="00457453">
        <w:rPr>
          <w:rFonts w:ascii="標楷體" w:eastAsia="標楷體" w:hAnsi="標楷體"/>
          <w:b/>
          <w:bCs/>
          <w:color w:val="000000"/>
          <w:szCs w:val="24"/>
        </w:rPr>
        <w:t>當我與施暴者還居住在一起時：</w:t>
      </w:r>
    </w:p>
    <w:p w:rsidR="00023825" w:rsidRPr="00457453" w:rsidRDefault="00023825" w:rsidP="000D3FEF">
      <w:pPr>
        <w:ind w:leftChars="177" w:left="732" w:hangingChars="128" w:hanging="307"/>
        <w:rPr>
          <w:rFonts w:ascii="標楷體" w:eastAsia="標楷體" w:hAnsi="標楷體"/>
          <w:color w:val="000000"/>
          <w:szCs w:val="24"/>
        </w:rPr>
      </w:pPr>
      <w:r w:rsidRPr="00457453">
        <w:rPr>
          <w:rFonts w:ascii="標楷體" w:eastAsia="標楷體" w:hAnsi="標楷體" w:hint="eastAsia"/>
          <w:color w:val="000000"/>
          <w:szCs w:val="24"/>
        </w:rPr>
        <w:t>1.</w:t>
      </w:r>
      <w:r w:rsidRPr="00457453">
        <w:rPr>
          <w:rFonts w:ascii="標楷體" w:eastAsia="標楷體" w:hAnsi="標楷體"/>
          <w:color w:val="000000"/>
          <w:szCs w:val="24"/>
        </w:rPr>
        <w:t>我可以將我的處境告訴我可以信任的家人、</w:t>
      </w:r>
      <w:r w:rsidRPr="00457453">
        <w:rPr>
          <w:rFonts w:ascii="標楷體" w:eastAsia="標楷體" w:hAnsi="標楷體" w:hint="eastAsia"/>
          <w:color w:val="000000"/>
          <w:szCs w:val="24"/>
        </w:rPr>
        <w:t>同學</w:t>
      </w:r>
      <w:r w:rsidRPr="00457453">
        <w:rPr>
          <w:rFonts w:ascii="標楷體" w:eastAsia="標楷體" w:hAnsi="標楷體"/>
          <w:color w:val="000000"/>
          <w:szCs w:val="24"/>
        </w:rPr>
        <w:t>、老</w:t>
      </w:r>
      <w:r w:rsidRPr="00457453">
        <w:rPr>
          <w:rFonts w:ascii="標楷體" w:eastAsia="標楷體" w:hAnsi="標楷體" w:hint="eastAsia"/>
          <w:color w:val="000000"/>
          <w:szCs w:val="24"/>
        </w:rPr>
        <w:t>師</w:t>
      </w:r>
      <w:r w:rsidRPr="00457453">
        <w:rPr>
          <w:rFonts w:ascii="標楷體" w:eastAsia="標楷體" w:hAnsi="標楷體"/>
          <w:color w:val="000000"/>
          <w:szCs w:val="24"/>
        </w:rPr>
        <w:t>、朋友</w:t>
      </w:r>
      <w:r w:rsidRPr="00457453">
        <w:rPr>
          <w:rFonts w:ascii="標楷體" w:eastAsia="標楷體" w:hAnsi="標楷體" w:hint="eastAsia"/>
          <w:color w:val="000000"/>
          <w:szCs w:val="24"/>
        </w:rPr>
        <w:t>、鄰居，讓他們成為我的緊急求助對象</w:t>
      </w:r>
      <w:r w:rsidRPr="00457453">
        <w:rPr>
          <w:rFonts w:ascii="標楷體" w:eastAsia="標楷體" w:hAnsi="標楷體"/>
          <w:color w:val="000000"/>
          <w:szCs w:val="24"/>
        </w:rPr>
        <w:t>。</w:t>
      </w:r>
    </w:p>
    <w:p w:rsidR="00023825" w:rsidRPr="00457453" w:rsidRDefault="00023825" w:rsidP="000D3FEF">
      <w:pPr>
        <w:ind w:leftChars="177" w:left="732" w:hangingChars="128" w:hanging="307"/>
        <w:rPr>
          <w:rFonts w:ascii="標楷體" w:eastAsia="標楷體" w:hAnsi="標楷體"/>
          <w:color w:val="000000"/>
          <w:szCs w:val="24"/>
        </w:rPr>
      </w:pPr>
      <w:r w:rsidRPr="00457453">
        <w:rPr>
          <w:rFonts w:ascii="標楷體" w:eastAsia="標楷體" w:hAnsi="標楷體" w:hint="eastAsia"/>
          <w:color w:val="000000"/>
          <w:szCs w:val="24"/>
        </w:rPr>
        <w:t>2.</w:t>
      </w:r>
      <w:r w:rsidRPr="00457453">
        <w:rPr>
          <w:rFonts w:ascii="標楷體" w:eastAsia="標楷體" w:hAnsi="標楷體"/>
          <w:color w:val="000000"/>
          <w:szCs w:val="24"/>
        </w:rPr>
        <w:t>我可以訂一個「暗號」</w:t>
      </w:r>
      <w:proofErr w:type="gramStart"/>
      <w:r w:rsidRPr="00457453">
        <w:rPr>
          <w:rFonts w:ascii="標楷體" w:eastAsia="標楷體" w:hAnsi="標楷體" w:hint="eastAsia"/>
          <w:color w:val="000000"/>
          <w:szCs w:val="24"/>
        </w:rPr>
        <w:t>（</w:t>
      </w:r>
      <w:proofErr w:type="gramEnd"/>
      <w:r w:rsidRPr="00457453">
        <w:rPr>
          <w:rFonts w:ascii="標楷體" w:eastAsia="標楷體" w:hAnsi="標楷體" w:hint="eastAsia"/>
          <w:color w:val="000000"/>
          <w:szCs w:val="24"/>
        </w:rPr>
        <w:t>如：一句話、一種音樂或鈴聲</w:t>
      </w:r>
      <w:proofErr w:type="gramStart"/>
      <w:r w:rsidRPr="00457453">
        <w:rPr>
          <w:rFonts w:ascii="標楷體" w:eastAsia="標楷體" w:hAnsi="標楷體" w:hint="eastAsia"/>
          <w:color w:val="000000"/>
          <w:szCs w:val="24"/>
        </w:rPr>
        <w:t>）</w:t>
      </w:r>
      <w:proofErr w:type="gramEnd"/>
      <w:r w:rsidRPr="00457453">
        <w:rPr>
          <w:rFonts w:ascii="標楷體" w:eastAsia="標楷體" w:hAnsi="標楷體" w:hint="eastAsia"/>
          <w:color w:val="000000"/>
          <w:szCs w:val="24"/>
        </w:rPr>
        <w:t>，</w:t>
      </w:r>
      <w:r w:rsidRPr="00457453">
        <w:rPr>
          <w:rFonts w:ascii="標楷體" w:eastAsia="標楷體" w:hAnsi="標楷體"/>
          <w:color w:val="000000"/>
          <w:szCs w:val="24"/>
        </w:rPr>
        <w:t>當我需要幫助</w:t>
      </w:r>
      <w:r w:rsidRPr="00457453">
        <w:rPr>
          <w:rFonts w:ascii="標楷體" w:eastAsia="標楷體" w:hAnsi="標楷體" w:hint="eastAsia"/>
          <w:color w:val="000000"/>
          <w:szCs w:val="24"/>
        </w:rPr>
        <w:t>時，</w:t>
      </w:r>
      <w:r w:rsidRPr="00457453">
        <w:rPr>
          <w:rFonts w:ascii="標楷體" w:eastAsia="標楷體" w:hAnsi="標楷體"/>
          <w:color w:val="000000"/>
          <w:szCs w:val="24"/>
        </w:rPr>
        <w:t>可用</w:t>
      </w:r>
      <w:r w:rsidRPr="00457453">
        <w:rPr>
          <w:rFonts w:ascii="標楷體" w:eastAsia="標楷體" w:hAnsi="標楷體" w:hint="eastAsia"/>
          <w:color w:val="000000"/>
          <w:szCs w:val="24"/>
        </w:rPr>
        <w:t>暗號</w:t>
      </w:r>
      <w:r w:rsidRPr="00457453">
        <w:rPr>
          <w:rFonts w:ascii="標楷體" w:eastAsia="標楷體" w:hAnsi="標楷體"/>
          <w:color w:val="000000"/>
          <w:szCs w:val="24"/>
        </w:rPr>
        <w:t>讓他們知道。</w:t>
      </w:r>
    </w:p>
    <w:p w:rsidR="00023825" w:rsidRPr="00457453" w:rsidRDefault="00023825" w:rsidP="000D3FEF">
      <w:pPr>
        <w:ind w:leftChars="177" w:left="732" w:hangingChars="128" w:hanging="307"/>
        <w:rPr>
          <w:rFonts w:ascii="標楷體" w:eastAsia="標楷體" w:hAnsi="標楷體"/>
          <w:color w:val="000000"/>
          <w:szCs w:val="24"/>
        </w:rPr>
      </w:pPr>
      <w:r w:rsidRPr="00457453">
        <w:rPr>
          <w:rFonts w:ascii="標楷體" w:eastAsia="標楷體" w:hAnsi="標楷體" w:hint="eastAsia"/>
          <w:color w:val="000000"/>
          <w:szCs w:val="24"/>
        </w:rPr>
        <w:t>3.</w:t>
      </w:r>
      <w:r w:rsidRPr="00457453">
        <w:rPr>
          <w:rFonts w:ascii="標楷體" w:eastAsia="標楷體" w:hAnsi="標楷體"/>
          <w:color w:val="000000"/>
          <w:szCs w:val="24"/>
        </w:rPr>
        <w:t>當我意識到暴力即將發生時，我會</w:t>
      </w:r>
      <w:r w:rsidRPr="00457453">
        <w:rPr>
          <w:rFonts w:ascii="標楷體" w:eastAsia="標楷體" w:hAnsi="標楷體" w:hint="eastAsia"/>
          <w:color w:val="000000"/>
          <w:szCs w:val="24"/>
        </w:rPr>
        <w:t>儘量不去激怒對方，</w:t>
      </w:r>
      <w:r w:rsidRPr="00457453">
        <w:rPr>
          <w:rFonts w:ascii="標楷體" w:eastAsia="標楷體" w:hAnsi="標楷體"/>
          <w:color w:val="000000"/>
          <w:szCs w:val="24"/>
        </w:rPr>
        <w:t>設法讓施暴者冷靜下來，</w:t>
      </w:r>
      <w:r w:rsidRPr="00457453">
        <w:rPr>
          <w:rFonts w:ascii="標楷體" w:eastAsia="標楷體" w:hAnsi="標楷體" w:hint="eastAsia"/>
          <w:color w:val="000000"/>
          <w:szCs w:val="24"/>
        </w:rPr>
        <w:t>不和施暴者正面衝突，</w:t>
      </w:r>
      <w:r w:rsidRPr="00457453">
        <w:rPr>
          <w:rFonts w:ascii="標楷體" w:eastAsia="標楷體" w:hAnsi="標楷體"/>
          <w:color w:val="000000"/>
          <w:szCs w:val="24"/>
        </w:rPr>
        <w:t>並到家中比較安全</w:t>
      </w:r>
      <w:r w:rsidRPr="00457453">
        <w:rPr>
          <w:rFonts w:ascii="標楷體" w:eastAsia="標楷體" w:hAnsi="標楷體" w:hint="eastAsia"/>
          <w:color w:val="000000"/>
          <w:szCs w:val="24"/>
        </w:rPr>
        <w:t>（或靠近出口）</w:t>
      </w:r>
      <w:r w:rsidRPr="00457453">
        <w:rPr>
          <w:rFonts w:ascii="標楷體" w:eastAsia="標楷體" w:hAnsi="標楷體"/>
          <w:color w:val="000000"/>
          <w:szCs w:val="24"/>
        </w:rPr>
        <w:t>的地方，保護自己的安全。</w:t>
      </w:r>
    </w:p>
    <w:p w:rsidR="00023825" w:rsidRPr="00457453" w:rsidRDefault="00023825" w:rsidP="000D3FEF">
      <w:pPr>
        <w:ind w:leftChars="177" w:left="732" w:hangingChars="128" w:hanging="307"/>
        <w:rPr>
          <w:rFonts w:ascii="標楷體" w:eastAsia="標楷體" w:hAnsi="標楷體"/>
          <w:color w:val="000000"/>
          <w:szCs w:val="24"/>
        </w:rPr>
      </w:pPr>
      <w:r w:rsidRPr="00457453">
        <w:rPr>
          <w:rFonts w:ascii="標楷體" w:eastAsia="標楷體" w:hAnsi="標楷體" w:hint="eastAsia"/>
          <w:color w:val="000000"/>
          <w:szCs w:val="24"/>
        </w:rPr>
        <w:t>4.</w:t>
      </w:r>
      <w:r w:rsidRPr="00457453">
        <w:rPr>
          <w:rFonts w:ascii="標楷體" w:eastAsia="標楷體" w:hAnsi="標楷體"/>
          <w:color w:val="000000"/>
          <w:szCs w:val="24"/>
        </w:rPr>
        <w:t>我會告訴</w:t>
      </w:r>
      <w:r w:rsidRPr="00457453">
        <w:rPr>
          <w:rFonts w:ascii="標楷體" w:eastAsia="標楷體" w:hAnsi="標楷體" w:hint="eastAsia"/>
          <w:color w:val="000000"/>
          <w:szCs w:val="24"/>
        </w:rPr>
        <w:t>同學或朋友</w:t>
      </w:r>
      <w:r w:rsidRPr="00457453">
        <w:rPr>
          <w:rFonts w:ascii="標楷體" w:eastAsia="標楷體" w:hAnsi="標楷體"/>
          <w:color w:val="000000"/>
          <w:szCs w:val="24"/>
        </w:rPr>
        <w:t>，如果遇到緊急狀況，設法</w:t>
      </w:r>
      <w:r w:rsidRPr="00457453">
        <w:rPr>
          <w:rFonts w:ascii="標楷體" w:eastAsia="標楷體" w:hAnsi="標楷體" w:hint="eastAsia"/>
          <w:color w:val="000000"/>
          <w:szCs w:val="24"/>
        </w:rPr>
        <w:t>協助</w:t>
      </w:r>
      <w:r w:rsidRPr="00457453">
        <w:rPr>
          <w:rFonts w:ascii="標楷體" w:eastAsia="標楷體" w:hAnsi="標楷體"/>
          <w:color w:val="000000"/>
          <w:szCs w:val="24"/>
        </w:rPr>
        <w:t>向外求助</w:t>
      </w:r>
      <w:r w:rsidRPr="00457453">
        <w:rPr>
          <w:rFonts w:ascii="標楷體" w:eastAsia="標楷體" w:hAnsi="標楷體" w:hint="eastAsia"/>
          <w:color w:val="000000"/>
          <w:szCs w:val="24"/>
        </w:rPr>
        <w:t>，並且</w:t>
      </w:r>
      <w:r w:rsidRPr="00457453">
        <w:rPr>
          <w:rFonts w:ascii="標楷體" w:eastAsia="標楷體" w:hAnsi="標楷體"/>
          <w:color w:val="000000"/>
          <w:szCs w:val="24"/>
        </w:rPr>
        <w:t>不要和施暴者有正面衝突。</w:t>
      </w:r>
    </w:p>
    <w:p w:rsidR="00023825" w:rsidRPr="00457453" w:rsidRDefault="00023825" w:rsidP="000D3FEF">
      <w:pPr>
        <w:ind w:leftChars="177" w:left="732" w:hangingChars="128" w:hanging="307"/>
        <w:rPr>
          <w:rFonts w:ascii="標楷體" w:eastAsia="標楷體" w:hAnsi="標楷體"/>
          <w:color w:val="000000"/>
          <w:szCs w:val="24"/>
        </w:rPr>
      </w:pPr>
      <w:r w:rsidRPr="00457453">
        <w:rPr>
          <w:rFonts w:ascii="標楷體" w:eastAsia="標楷體" w:hAnsi="標楷體" w:hint="eastAsia"/>
          <w:color w:val="000000"/>
          <w:szCs w:val="24"/>
        </w:rPr>
        <w:t>5.</w:t>
      </w:r>
      <w:r w:rsidRPr="00457453">
        <w:rPr>
          <w:rFonts w:ascii="標楷體" w:eastAsia="標楷體" w:hAnsi="標楷體"/>
          <w:color w:val="000000"/>
          <w:szCs w:val="24"/>
        </w:rPr>
        <w:t>我應將一些錢、證件</w:t>
      </w:r>
      <w:r w:rsidRPr="00457453">
        <w:rPr>
          <w:rFonts w:ascii="標楷體" w:eastAsia="標楷體" w:hAnsi="標楷體" w:hint="eastAsia"/>
          <w:color w:val="000000"/>
          <w:szCs w:val="24"/>
        </w:rPr>
        <w:t>、簡單的生活用品</w:t>
      </w:r>
      <w:r w:rsidRPr="00457453">
        <w:rPr>
          <w:rFonts w:ascii="標楷體" w:eastAsia="標楷體" w:hAnsi="標楷體"/>
          <w:color w:val="000000"/>
          <w:szCs w:val="24"/>
        </w:rPr>
        <w:t>等</w:t>
      </w:r>
      <w:r w:rsidRPr="00457453">
        <w:rPr>
          <w:rFonts w:ascii="標楷體" w:eastAsia="標楷體" w:hAnsi="標楷體" w:hint="eastAsia"/>
          <w:color w:val="000000"/>
          <w:szCs w:val="24"/>
        </w:rPr>
        <w:t>整理成一個『萬用包包』，放</w:t>
      </w:r>
      <w:r w:rsidRPr="00457453">
        <w:rPr>
          <w:rFonts w:ascii="標楷體" w:eastAsia="標楷體" w:hAnsi="標楷體"/>
          <w:color w:val="000000"/>
          <w:szCs w:val="24"/>
        </w:rPr>
        <w:t>在我認為安全的地方，緊急時我可以帶著這些必需品離開。</w:t>
      </w:r>
    </w:p>
    <w:p w:rsidR="00023825" w:rsidRPr="00457453" w:rsidRDefault="00023825" w:rsidP="000D3FEF">
      <w:pPr>
        <w:ind w:leftChars="177" w:left="732" w:hangingChars="128" w:hanging="307"/>
        <w:rPr>
          <w:rFonts w:ascii="標楷體" w:eastAsia="標楷體" w:hAnsi="標楷體"/>
          <w:color w:val="000000"/>
          <w:szCs w:val="24"/>
        </w:rPr>
      </w:pPr>
      <w:r w:rsidRPr="00457453">
        <w:rPr>
          <w:rFonts w:ascii="標楷體" w:eastAsia="標楷體" w:hAnsi="標楷體" w:hint="eastAsia"/>
          <w:color w:val="000000"/>
          <w:szCs w:val="24"/>
        </w:rPr>
        <w:t>6.</w:t>
      </w:r>
      <w:r w:rsidRPr="00457453">
        <w:rPr>
          <w:rFonts w:ascii="標楷體" w:eastAsia="標楷體" w:hAnsi="標楷體"/>
          <w:color w:val="000000"/>
          <w:szCs w:val="24"/>
        </w:rPr>
        <w:t>當我遭受暴力傷害時，我可以到醫院</w:t>
      </w:r>
      <w:r w:rsidRPr="00457453">
        <w:rPr>
          <w:rFonts w:ascii="標楷體" w:eastAsia="標楷體" w:hAnsi="標楷體" w:hint="eastAsia"/>
          <w:color w:val="000000"/>
          <w:szCs w:val="24"/>
        </w:rPr>
        <w:t>治療、</w:t>
      </w:r>
      <w:r w:rsidRPr="00457453">
        <w:rPr>
          <w:rFonts w:ascii="標楷體" w:eastAsia="標楷體" w:hAnsi="標楷體"/>
          <w:color w:val="000000"/>
          <w:szCs w:val="24"/>
        </w:rPr>
        <w:t>驗傷</w:t>
      </w:r>
      <w:r w:rsidRPr="00457453">
        <w:rPr>
          <w:rFonts w:ascii="標楷體" w:eastAsia="標楷體" w:hAnsi="標楷體" w:hint="eastAsia"/>
          <w:color w:val="000000"/>
          <w:szCs w:val="24"/>
        </w:rPr>
        <w:t>並索取「驗傷單」</w:t>
      </w:r>
      <w:r w:rsidRPr="00457453">
        <w:rPr>
          <w:rFonts w:ascii="標楷體" w:eastAsia="標楷體" w:hAnsi="標楷體"/>
          <w:color w:val="000000"/>
          <w:szCs w:val="24"/>
        </w:rPr>
        <w:t>以保留證據</w:t>
      </w:r>
      <w:r w:rsidRPr="00457453">
        <w:rPr>
          <w:rFonts w:ascii="標楷體" w:eastAsia="標楷體" w:hAnsi="標楷體" w:hint="eastAsia"/>
          <w:color w:val="000000"/>
          <w:szCs w:val="24"/>
        </w:rPr>
        <w:t>，並至警局/分局，請員警開立「家庭暴力調查紀錄表」給我，這些都可以當作被施暴的證據。</w:t>
      </w:r>
    </w:p>
    <w:p w:rsidR="00023825" w:rsidRPr="00457453" w:rsidRDefault="00023825" w:rsidP="000D3FEF">
      <w:pPr>
        <w:ind w:leftChars="177" w:left="732" w:hangingChars="128" w:hanging="307"/>
        <w:rPr>
          <w:rFonts w:ascii="標楷體" w:eastAsia="標楷體" w:hAnsi="標楷體"/>
          <w:color w:val="000000"/>
          <w:szCs w:val="24"/>
        </w:rPr>
      </w:pPr>
      <w:r w:rsidRPr="00457453">
        <w:rPr>
          <w:rFonts w:ascii="標楷體" w:eastAsia="標楷體" w:hAnsi="標楷體" w:hint="eastAsia"/>
          <w:color w:val="000000"/>
          <w:szCs w:val="24"/>
        </w:rPr>
        <w:t>7.我必須知道離家最近的警察局（分局、派出所）在哪裡？</w:t>
      </w:r>
      <w:proofErr w:type="gramStart"/>
      <w:r w:rsidRPr="00457453">
        <w:rPr>
          <w:rFonts w:ascii="標楷體" w:eastAsia="標楷體" w:hAnsi="標楷體" w:hint="eastAsia"/>
          <w:color w:val="000000"/>
          <w:szCs w:val="24"/>
        </w:rPr>
        <w:t>＿＿</w:t>
      </w:r>
      <w:proofErr w:type="gramEnd"/>
      <w:r w:rsidRPr="00457453">
        <w:rPr>
          <w:rFonts w:ascii="標楷體" w:eastAsia="標楷體" w:hAnsi="標楷體" w:hint="eastAsia"/>
          <w:color w:val="000000"/>
          <w:szCs w:val="24"/>
        </w:rPr>
        <w:t xml:space="preserve"> 派出所，聯絡電話：</w:t>
      </w:r>
    </w:p>
    <w:p w:rsidR="00023825" w:rsidRPr="00457453" w:rsidRDefault="00023825" w:rsidP="000D3FEF">
      <w:pPr>
        <w:rPr>
          <w:rFonts w:ascii="標楷體" w:eastAsia="標楷體" w:hAnsi="標楷體" w:cs="Arial Unicode MS"/>
          <w:color w:val="000000"/>
          <w:szCs w:val="24"/>
        </w:rPr>
      </w:pPr>
      <w:r w:rsidRPr="00457453">
        <w:rPr>
          <w:rFonts w:ascii="標楷體" w:eastAsia="標楷體" w:hAnsi="標楷體" w:hint="eastAsia"/>
          <w:b/>
          <w:bCs/>
          <w:color w:val="000000"/>
          <w:szCs w:val="24"/>
        </w:rPr>
        <w:t xml:space="preserve">(二) </w:t>
      </w:r>
      <w:r w:rsidRPr="00457453">
        <w:rPr>
          <w:rFonts w:ascii="標楷體" w:eastAsia="標楷體" w:hAnsi="標楷體"/>
          <w:b/>
          <w:bCs/>
          <w:color w:val="000000"/>
          <w:szCs w:val="24"/>
        </w:rPr>
        <w:t>當我決定離開施暴者時：</w:t>
      </w:r>
    </w:p>
    <w:p w:rsidR="00023825" w:rsidRPr="00457453" w:rsidRDefault="00023825" w:rsidP="00B35F57">
      <w:pPr>
        <w:pStyle w:val="a3"/>
        <w:numPr>
          <w:ilvl w:val="0"/>
          <w:numId w:val="29"/>
        </w:numPr>
        <w:ind w:leftChars="0" w:left="709" w:hanging="269"/>
        <w:rPr>
          <w:rFonts w:ascii="標楷體" w:eastAsia="標楷體" w:hAnsi="標楷體"/>
          <w:color w:val="000000"/>
          <w:szCs w:val="24"/>
        </w:rPr>
      </w:pPr>
      <w:r w:rsidRPr="00457453">
        <w:rPr>
          <w:rFonts w:ascii="標楷體" w:eastAsia="標楷體" w:hAnsi="標楷體"/>
          <w:color w:val="000000"/>
          <w:szCs w:val="24"/>
        </w:rPr>
        <w:t>如果我已經決定離開，我要記得帶</w:t>
      </w:r>
      <w:r w:rsidRPr="00457453">
        <w:rPr>
          <w:rFonts w:ascii="標楷體" w:eastAsia="標楷體" w:hAnsi="標楷體" w:hint="eastAsia"/>
          <w:color w:val="000000"/>
          <w:szCs w:val="24"/>
        </w:rPr>
        <w:t>『萬用包包』，裡面可以裝</w:t>
      </w:r>
      <w:r w:rsidRPr="00457453">
        <w:rPr>
          <w:rFonts w:ascii="標楷體" w:eastAsia="標楷體" w:hAnsi="標楷體"/>
          <w:color w:val="000000"/>
          <w:szCs w:val="24"/>
        </w:rPr>
        <w:t>：身</w:t>
      </w:r>
      <w:r w:rsidR="00AC71C6">
        <w:rPr>
          <w:rFonts w:ascii="標楷體" w:eastAsia="標楷體" w:hAnsi="標楷體" w:hint="eastAsia"/>
          <w:color w:val="000000"/>
          <w:szCs w:val="24"/>
        </w:rPr>
        <w:t>分</w:t>
      </w:r>
      <w:r w:rsidRPr="00457453">
        <w:rPr>
          <w:rFonts w:ascii="標楷體" w:eastAsia="標楷體" w:hAnsi="標楷體"/>
          <w:color w:val="000000"/>
          <w:szCs w:val="24"/>
        </w:rPr>
        <w:t>證、健保卡、駕照、提款卡、信用卡、</w:t>
      </w:r>
      <w:r w:rsidRPr="00457453">
        <w:rPr>
          <w:rFonts w:ascii="標楷體" w:eastAsia="標楷體" w:hAnsi="標楷體" w:hint="eastAsia"/>
          <w:color w:val="000000"/>
          <w:szCs w:val="24"/>
        </w:rPr>
        <w:t>行動電話、</w:t>
      </w:r>
      <w:r w:rsidRPr="00457453">
        <w:rPr>
          <w:rFonts w:ascii="標楷體" w:eastAsia="標楷體" w:hAnsi="標楷體"/>
          <w:color w:val="000000"/>
          <w:szCs w:val="24"/>
        </w:rPr>
        <w:t>銀行存摺、印章、錢、聯絡電話簿、戶籍</w:t>
      </w:r>
      <w:r w:rsidRPr="00457453">
        <w:rPr>
          <w:rFonts w:ascii="標楷體" w:eastAsia="標楷體" w:hAnsi="標楷體" w:hint="eastAsia"/>
          <w:color w:val="000000"/>
          <w:szCs w:val="24"/>
        </w:rPr>
        <w:t>謄</w:t>
      </w:r>
      <w:r w:rsidRPr="00457453">
        <w:rPr>
          <w:rFonts w:ascii="標楷體" w:eastAsia="標楷體" w:hAnsi="標楷體"/>
          <w:color w:val="000000"/>
          <w:szCs w:val="24"/>
        </w:rPr>
        <w:t>本、驗傷單</w:t>
      </w:r>
      <w:r w:rsidRPr="00457453">
        <w:rPr>
          <w:rFonts w:ascii="標楷體" w:eastAsia="標楷體" w:hAnsi="標楷體" w:hint="eastAsia"/>
          <w:color w:val="000000"/>
          <w:szCs w:val="24"/>
        </w:rPr>
        <w:t>、服用藥品、簡單衣物等，以簡單輕便為主</w:t>
      </w:r>
      <w:r w:rsidRPr="00457453">
        <w:rPr>
          <w:rFonts w:ascii="標楷體" w:eastAsia="標楷體" w:hAnsi="標楷體"/>
          <w:color w:val="000000"/>
          <w:szCs w:val="24"/>
        </w:rPr>
        <w:t>。</w:t>
      </w:r>
    </w:p>
    <w:p w:rsidR="00023825" w:rsidRPr="00457453" w:rsidRDefault="00023825" w:rsidP="00B35F57">
      <w:pPr>
        <w:pStyle w:val="a3"/>
        <w:numPr>
          <w:ilvl w:val="0"/>
          <w:numId w:val="29"/>
        </w:numPr>
        <w:ind w:leftChars="0" w:left="709" w:hanging="269"/>
        <w:rPr>
          <w:rFonts w:ascii="標楷體" w:eastAsia="標楷體" w:hAnsi="標楷體"/>
          <w:color w:val="000000"/>
          <w:szCs w:val="24"/>
        </w:rPr>
      </w:pPr>
      <w:r w:rsidRPr="00457453">
        <w:rPr>
          <w:rFonts w:ascii="標楷體" w:eastAsia="標楷體" w:hAnsi="標楷體" w:hint="eastAsia"/>
          <w:color w:val="000000"/>
          <w:szCs w:val="24"/>
        </w:rPr>
        <w:t>我可以先將『萬用包包』放在家中安全的地方或借放在鄰居、親友家，以便隨時離開時可以取得。</w:t>
      </w:r>
    </w:p>
    <w:p w:rsidR="00023825" w:rsidRPr="00457453" w:rsidRDefault="00023825" w:rsidP="00B35F57">
      <w:pPr>
        <w:pStyle w:val="a3"/>
        <w:numPr>
          <w:ilvl w:val="0"/>
          <w:numId w:val="29"/>
        </w:numPr>
        <w:ind w:leftChars="0" w:left="709" w:hanging="269"/>
        <w:rPr>
          <w:rFonts w:ascii="標楷體" w:eastAsia="標楷體" w:hAnsi="標楷體"/>
          <w:color w:val="000000"/>
          <w:szCs w:val="24"/>
        </w:rPr>
      </w:pPr>
      <w:r w:rsidRPr="00457453">
        <w:rPr>
          <w:rFonts w:ascii="標楷體" w:eastAsia="標楷體" w:hAnsi="標楷體"/>
          <w:color w:val="000000"/>
          <w:szCs w:val="24"/>
        </w:rPr>
        <w:t>我可以到</w:t>
      </w:r>
      <w:r w:rsidRPr="00457453">
        <w:rPr>
          <w:rFonts w:ascii="標楷體" w:eastAsia="標楷體" w:hAnsi="標楷體" w:hint="eastAsia"/>
          <w:color w:val="000000"/>
          <w:szCs w:val="24"/>
        </w:rPr>
        <w:t>我住家附近的</w:t>
      </w:r>
      <w:r w:rsidRPr="00457453">
        <w:rPr>
          <w:rFonts w:ascii="標楷體" w:eastAsia="標楷體" w:hAnsi="標楷體"/>
          <w:color w:val="000000"/>
          <w:szCs w:val="24"/>
        </w:rPr>
        <w:t>警察局</w:t>
      </w:r>
      <w:r w:rsidRPr="00457453">
        <w:rPr>
          <w:rFonts w:ascii="標楷體" w:eastAsia="標楷體" w:hAnsi="標楷體" w:hint="eastAsia"/>
          <w:color w:val="000000"/>
          <w:szCs w:val="24"/>
        </w:rPr>
        <w:t>/分局或</w:t>
      </w:r>
      <w:r w:rsidRPr="00457453">
        <w:rPr>
          <w:rFonts w:ascii="標楷體" w:eastAsia="標楷體" w:hAnsi="標楷體"/>
          <w:color w:val="000000"/>
          <w:szCs w:val="24"/>
        </w:rPr>
        <w:t>家庭暴力防治中心</w:t>
      </w:r>
      <w:r w:rsidRPr="00457453">
        <w:rPr>
          <w:rFonts w:ascii="標楷體" w:eastAsia="標楷體" w:hAnsi="標楷體" w:hint="eastAsia"/>
          <w:color w:val="000000"/>
          <w:szCs w:val="24"/>
        </w:rPr>
        <w:t>、法院的家庭暴力服務處</w:t>
      </w:r>
      <w:r w:rsidRPr="00457453">
        <w:rPr>
          <w:rFonts w:ascii="標楷體" w:eastAsia="標楷體" w:hAnsi="標楷體"/>
          <w:color w:val="000000"/>
          <w:szCs w:val="24"/>
        </w:rPr>
        <w:t>請求協助聲請保護令</w:t>
      </w:r>
      <w:r w:rsidRPr="00457453">
        <w:rPr>
          <w:rFonts w:ascii="標楷體" w:eastAsia="標楷體" w:hAnsi="標楷體" w:hint="eastAsia"/>
          <w:color w:val="000000"/>
          <w:szCs w:val="24"/>
        </w:rPr>
        <w:t>。</w:t>
      </w:r>
    </w:p>
    <w:p w:rsidR="00023825" w:rsidRPr="00457453" w:rsidRDefault="00023825" w:rsidP="000D3FEF">
      <w:pPr>
        <w:rPr>
          <w:rFonts w:ascii="標楷體" w:eastAsia="標楷體" w:hAnsi="標楷體" w:cs="Arial Unicode MS"/>
          <w:color w:val="000000"/>
          <w:szCs w:val="24"/>
        </w:rPr>
      </w:pPr>
      <w:r w:rsidRPr="00457453">
        <w:rPr>
          <w:rFonts w:ascii="標楷體" w:eastAsia="標楷體" w:hAnsi="標楷體" w:hint="eastAsia"/>
          <w:b/>
          <w:bCs/>
          <w:color w:val="000000"/>
          <w:szCs w:val="24"/>
        </w:rPr>
        <w:t>(三)</w:t>
      </w:r>
      <w:r w:rsidRPr="00457453">
        <w:rPr>
          <w:rFonts w:ascii="標楷體" w:eastAsia="標楷體" w:hAnsi="標楷體"/>
          <w:b/>
          <w:bCs/>
          <w:color w:val="000000"/>
          <w:szCs w:val="24"/>
        </w:rPr>
        <w:t>當我</w:t>
      </w:r>
      <w:r w:rsidRPr="00457453">
        <w:rPr>
          <w:rFonts w:ascii="標楷體" w:eastAsia="標楷體" w:hAnsi="標楷體" w:hint="eastAsia"/>
          <w:b/>
          <w:bCs/>
          <w:color w:val="000000"/>
          <w:szCs w:val="24"/>
        </w:rPr>
        <w:t>已經</w:t>
      </w:r>
      <w:r w:rsidRPr="00457453">
        <w:rPr>
          <w:rFonts w:ascii="標楷體" w:eastAsia="標楷體" w:hAnsi="標楷體"/>
          <w:b/>
          <w:bCs/>
          <w:color w:val="000000"/>
          <w:szCs w:val="24"/>
        </w:rPr>
        <w:t>離開施暴者時：</w:t>
      </w:r>
    </w:p>
    <w:p w:rsidR="00023825" w:rsidRPr="00457453" w:rsidRDefault="00023825" w:rsidP="00B35F57">
      <w:pPr>
        <w:pStyle w:val="a3"/>
        <w:numPr>
          <w:ilvl w:val="0"/>
          <w:numId w:val="30"/>
        </w:numPr>
        <w:ind w:leftChars="0" w:left="709" w:hanging="287"/>
        <w:rPr>
          <w:rFonts w:ascii="標楷體" w:eastAsia="標楷體" w:hAnsi="標楷體"/>
          <w:color w:val="000000"/>
          <w:szCs w:val="24"/>
        </w:rPr>
      </w:pPr>
      <w:r w:rsidRPr="00457453">
        <w:rPr>
          <w:rFonts w:ascii="標楷體" w:eastAsia="標楷體" w:hAnsi="標楷體"/>
          <w:color w:val="000000"/>
          <w:szCs w:val="24"/>
        </w:rPr>
        <w:t>我有權不接受騷擾電話，我可以隨時變更我的電話號碼</w:t>
      </w:r>
      <w:r w:rsidRPr="00457453">
        <w:rPr>
          <w:rFonts w:ascii="標楷體" w:eastAsia="標楷體" w:hAnsi="標楷體" w:hint="eastAsia"/>
          <w:color w:val="000000"/>
          <w:szCs w:val="24"/>
        </w:rPr>
        <w:t>，並</w:t>
      </w:r>
      <w:r w:rsidRPr="00457453">
        <w:rPr>
          <w:rFonts w:ascii="標楷體" w:eastAsia="標楷體" w:hAnsi="標楷體"/>
          <w:color w:val="000000"/>
          <w:szCs w:val="24"/>
        </w:rPr>
        <w:t>請我信任的人當發現我的加害人再度騷擾、侵害我時，幫我打電話報警。</w:t>
      </w:r>
    </w:p>
    <w:p w:rsidR="00023825" w:rsidRPr="00457453" w:rsidRDefault="00023825" w:rsidP="00B35F57">
      <w:pPr>
        <w:pStyle w:val="a3"/>
        <w:numPr>
          <w:ilvl w:val="0"/>
          <w:numId w:val="30"/>
        </w:numPr>
        <w:ind w:leftChars="0" w:left="709" w:hanging="287"/>
        <w:rPr>
          <w:rFonts w:ascii="標楷體" w:eastAsia="標楷體" w:hAnsi="標楷體"/>
          <w:color w:val="000000"/>
          <w:szCs w:val="24"/>
        </w:rPr>
      </w:pPr>
      <w:r w:rsidRPr="00457453">
        <w:rPr>
          <w:rFonts w:ascii="標楷體" w:eastAsia="標楷體" w:hAnsi="標楷體"/>
          <w:color w:val="000000"/>
          <w:szCs w:val="24"/>
        </w:rPr>
        <w:t>我可以利用電話答錄機或請家人、同事、朋友</w:t>
      </w:r>
      <w:r w:rsidRPr="00457453">
        <w:rPr>
          <w:rFonts w:ascii="標楷體" w:eastAsia="標楷體" w:hAnsi="標楷體" w:hint="eastAsia"/>
          <w:color w:val="000000"/>
          <w:szCs w:val="24"/>
        </w:rPr>
        <w:t>、大廈管理員</w:t>
      </w:r>
      <w:r w:rsidRPr="00457453">
        <w:rPr>
          <w:rFonts w:ascii="標楷體" w:eastAsia="標楷體" w:hAnsi="標楷體"/>
          <w:color w:val="000000"/>
          <w:szCs w:val="24"/>
        </w:rPr>
        <w:t>幫我過濾電話</w:t>
      </w:r>
      <w:r w:rsidRPr="00457453">
        <w:rPr>
          <w:rFonts w:ascii="標楷體" w:eastAsia="標楷體" w:hAnsi="標楷體" w:hint="eastAsia"/>
          <w:color w:val="000000"/>
          <w:szCs w:val="24"/>
        </w:rPr>
        <w:t>或</w:t>
      </w:r>
      <w:r w:rsidRPr="00457453">
        <w:rPr>
          <w:rFonts w:ascii="標楷體" w:eastAsia="標楷體" w:hAnsi="標楷體"/>
          <w:color w:val="000000"/>
          <w:szCs w:val="24"/>
        </w:rPr>
        <w:t>訪客。</w:t>
      </w:r>
    </w:p>
    <w:p w:rsidR="00023825" w:rsidRPr="00457453" w:rsidRDefault="00023825" w:rsidP="00B35F57">
      <w:pPr>
        <w:pStyle w:val="a3"/>
        <w:numPr>
          <w:ilvl w:val="0"/>
          <w:numId w:val="30"/>
        </w:numPr>
        <w:ind w:leftChars="0" w:left="709" w:hanging="287"/>
        <w:rPr>
          <w:rFonts w:ascii="標楷體" w:eastAsia="標楷體" w:hAnsi="標楷體"/>
          <w:color w:val="000000"/>
          <w:szCs w:val="24"/>
        </w:rPr>
      </w:pPr>
      <w:r w:rsidRPr="00457453">
        <w:rPr>
          <w:rFonts w:ascii="標楷體" w:eastAsia="標楷體" w:hAnsi="標楷體"/>
          <w:color w:val="000000"/>
          <w:szCs w:val="24"/>
        </w:rPr>
        <w:t>當我</w:t>
      </w:r>
      <w:r w:rsidRPr="00457453">
        <w:rPr>
          <w:rFonts w:ascii="標楷體" w:eastAsia="標楷體" w:hAnsi="標楷體" w:hint="eastAsia"/>
          <w:color w:val="000000"/>
          <w:szCs w:val="24"/>
        </w:rPr>
        <w:t>上、</w:t>
      </w:r>
      <w:r w:rsidRPr="00457453">
        <w:rPr>
          <w:rFonts w:ascii="標楷體" w:eastAsia="標楷體" w:hAnsi="標楷體"/>
          <w:color w:val="000000"/>
          <w:szCs w:val="24"/>
        </w:rPr>
        <w:t>下</w:t>
      </w:r>
      <w:r w:rsidRPr="00457453">
        <w:rPr>
          <w:rFonts w:ascii="標楷體" w:eastAsia="標楷體" w:hAnsi="標楷體" w:hint="eastAsia"/>
          <w:color w:val="000000"/>
          <w:szCs w:val="24"/>
        </w:rPr>
        <w:t>學</w:t>
      </w:r>
      <w:r w:rsidRPr="00457453">
        <w:rPr>
          <w:rFonts w:ascii="標楷體" w:eastAsia="標楷體" w:hAnsi="標楷體"/>
          <w:color w:val="000000"/>
          <w:szCs w:val="24"/>
        </w:rPr>
        <w:t>時，我可以變換</w:t>
      </w:r>
      <w:r w:rsidRPr="00457453">
        <w:rPr>
          <w:rFonts w:ascii="標楷體" w:eastAsia="標楷體" w:hAnsi="標楷體" w:hint="eastAsia"/>
          <w:color w:val="000000"/>
          <w:szCs w:val="24"/>
        </w:rPr>
        <w:t>通勤時間和</w:t>
      </w:r>
      <w:r w:rsidRPr="00457453">
        <w:rPr>
          <w:rFonts w:ascii="標楷體" w:eastAsia="標楷體" w:hAnsi="標楷體"/>
          <w:color w:val="000000"/>
          <w:szCs w:val="24"/>
        </w:rPr>
        <w:t>路線</w:t>
      </w:r>
      <w:r w:rsidRPr="00457453">
        <w:rPr>
          <w:rFonts w:ascii="標楷體" w:eastAsia="標楷體" w:hAnsi="標楷體" w:hint="eastAsia"/>
          <w:color w:val="000000"/>
          <w:szCs w:val="24"/>
        </w:rPr>
        <w:t>，偶爾變換交通工具或盡量與同事、友人結伴同行</w:t>
      </w:r>
      <w:r w:rsidRPr="00457453">
        <w:rPr>
          <w:rFonts w:ascii="標楷體" w:eastAsia="標楷體" w:hAnsi="標楷體"/>
          <w:color w:val="000000"/>
          <w:szCs w:val="24"/>
        </w:rPr>
        <w:t>。</w:t>
      </w:r>
    </w:p>
    <w:p w:rsidR="00023825" w:rsidRPr="00457453" w:rsidRDefault="00023825" w:rsidP="00B35F57">
      <w:pPr>
        <w:pStyle w:val="a3"/>
        <w:numPr>
          <w:ilvl w:val="0"/>
          <w:numId w:val="30"/>
        </w:numPr>
        <w:ind w:leftChars="0" w:left="709" w:hanging="287"/>
        <w:rPr>
          <w:rFonts w:ascii="標楷體" w:eastAsia="標楷體" w:hAnsi="標楷體"/>
          <w:color w:val="000000"/>
          <w:szCs w:val="24"/>
        </w:rPr>
      </w:pPr>
      <w:r w:rsidRPr="00457453">
        <w:rPr>
          <w:rFonts w:ascii="標楷體" w:eastAsia="標楷體" w:hAnsi="標楷體" w:hint="eastAsia"/>
          <w:color w:val="000000"/>
          <w:szCs w:val="24"/>
        </w:rPr>
        <w:t>當我上、下車時，我應注意車內或停車場</w:t>
      </w:r>
      <w:proofErr w:type="gramStart"/>
      <w:r w:rsidRPr="00457453">
        <w:rPr>
          <w:rFonts w:ascii="標楷體" w:eastAsia="標楷體" w:hAnsi="標楷體" w:hint="eastAsia"/>
          <w:color w:val="000000"/>
          <w:szCs w:val="24"/>
        </w:rPr>
        <w:t>週</w:t>
      </w:r>
      <w:proofErr w:type="gramEnd"/>
      <w:r w:rsidRPr="00457453">
        <w:rPr>
          <w:rFonts w:ascii="標楷體" w:eastAsia="標楷體" w:hAnsi="標楷體" w:hint="eastAsia"/>
          <w:color w:val="000000"/>
          <w:szCs w:val="24"/>
        </w:rPr>
        <w:t>邊狀況。</w:t>
      </w:r>
    </w:p>
    <w:p w:rsidR="00023825" w:rsidRPr="00457453" w:rsidRDefault="00023825" w:rsidP="00B35F57">
      <w:pPr>
        <w:pStyle w:val="a3"/>
        <w:numPr>
          <w:ilvl w:val="0"/>
          <w:numId w:val="30"/>
        </w:numPr>
        <w:ind w:leftChars="0" w:left="709" w:hanging="287"/>
        <w:rPr>
          <w:rFonts w:ascii="標楷體" w:eastAsia="標楷體" w:hAnsi="標楷體"/>
          <w:color w:val="000000"/>
          <w:szCs w:val="24"/>
        </w:rPr>
      </w:pPr>
      <w:r w:rsidRPr="00457453">
        <w:rPr>
          <w:rFonts w:ascii="標楷體" w:eastAsia="標楷體" w:hAnsi="標楷體" w:hint="eastAsia"/>
          <w:color w:val="000000"/>
          <w:szCs w:val="24"/>
        </w:rPr>
        <w:lastRenderedPageBreak/>
        <w:t>當我走路或開車或在公共場所時，遇到騷擾，我可以大聲喝斥對方並請路人協助打電話報警，我也可以隨身準備防狼噴霧劑或是哨子，以便保護自身安全。</w:t>
      </w:r>
    </w:p>
    <w:p w:rsidR="00023825" w:rsidRPr="00457453" w:rsidRDefault="00023825" w:rsidP="00B35F57">
      <w:pPr>
        <w:pStyle w:val="a3"/>
        <w:numPr>
          <w:ilvl w:val="0"/>
          <w:numId w:val="30"/>
        </w:numPr>
        <w:ind w:leftChars="0" w:left="709" w:hanging="287"/>
        <w:rPr>
          <w:rFonts w:ascii="標楷體" w:eastAsia="標楷體" w:hAnsi="標楷體"/>
          <w:color w:val="000000"/>
          <w:szCs w:val="24"/>
        </w:rPr>
      </w:pPr>
      <w:r w:rsidRPr="00457453">
        <w:rPr>
          <w:rFonts w:ascii="標楷體" w:eastAsia="標楷體" w:hAnsi="標楷體" w:hint="eastAsia"/>
          <w:color w:val="000000"/>
          <w:szCs w:val="24"/>
        </w:rPr>
        <w:t>當我情緒低落、甚至想傷害自己時，我可以</w:t>
      </w:r>
      <w:r w:rsidRPr="00457453">
        <w:rPr>
          <w:rFonts w:ascii="標楷體" w:eastAsia="標楷體" w:hAnsi="標楷體"/>
          <w:color w:val="000000"/>
          <w:szCs w:val="24"/>
        </w:rPr>
        <w:t>撥打</w:t>
      </w:r>
      <w:r w:rsidRPr="00457453">
        <w:rPr>
          <w:rFonts w:ascii="標楷體" w:eastAsia="標楷體" w:hAnsi="標楷體" w:hint="eastAsia"/>
          <w:color w:val="000000"/>
          <w:szCs w:val="24"/>
        </w:rPr>
        <w:t>113（</w:t>
      </w:r>
      <w:r w:rsidR="003D39C8">
        <w:rPr>
          <w:rFonts w:ascii="標楷體" w:eastAsia="標楷體" w:hAnsi="標楷體"/>
          <w:color w:val="000000"/>
          <w:szCs w:val="24"/>
        </w:rPr>
        <w:t>全國</w:t>
      </w:r>
      <w:r w:rsidRPr="00457453">
        <w:rPr>
          <w:rFonts w:ascii="標楷體" w:eastAsia="標楷體" w:hAnsi="標楷體"/>
          <w:color w:val="000000"/>
          <w:szCs w:val="24"/>
        </w:rPr>
        <w:t>保護專線</w:t>
      </w:r>
      <w:r w:rsidRPr="00457453">
        <w:rPr>
          <w:rFonts w:ascii="標楷體" w:eastAsia="標楷體" w:hAnsi="標楷體" w:hint="eastAsia"/>
          <w:color w:val="000000"/>
          <w:szCs w:val="24"/>
        </w:rPr>
        <w:t>）</w:t>
      </w:r>
      <w:r w:rsidRPr="00457453">
        <w:rPr>
          <w:rFonts w:ascii="標楷體" w:eastAsia="標楷體" w:hAnsi="標楷體"/>
          <w:color w:val="000000"/>
          <w:szCs w:val="24"/>
        </w:rPr>
        <w:t>或</w:t>
      </w:r>
      <w:r w:rsidRPr="00457453">
        <w:rPr>
          <w:rFonts w:ascii="標楷體" w:eastAsia="標楷體" w:hAnsi="標楷體" w:hint="eastAsia"/>
          <w:color w:val="000000"/>
          <w:szCs w:val="24"/>
        </w:rPr>
        <w:t>撥</w:t>
      </w:r>
      <w:r w:rsidRPr="00457453">
        <w:rPr>
          <w:rFonts w:ascii="標楷體" w:eastAsia="標楷體" w:hAnsi="標楷體" w:cs="Arial Unicode MS"/>
          <w:b/>
          <w:bCs/>
          <w:kern w:val="0"/>
          <w:szCs w:val="24"/>
        </w:rPr>
        <w:t>1995</w:t>
      </w:r>
      <w:r w:rsidRPr="00457453">
        <w:rPr>
          <w:rFonts w:ascii="標楷體" w:eastAsia="標楷體" w:hAnsi="標楷體" w:hint="eastAsia"/>
          <w:color w:val="000000"/>
          <w:szCs w:val="24"/>
        </w:rPr>
        <w:t>（</w:t>
      </w:r>
      <w:r w:rsidRPr="00457453">
        <w:rPr>
          <w:rFonts w:ascii="標楷體" w:eastAsia="標楷體" w:hAnsi="標楷體"/>
          <w:color w:val="000000"/>
          <w:szCs w:val="24"/>
        </w:rPr>
        <w:t>生命線</w:t>
      </w:r>
      <w:r w:rsidRPr="00457453">
        <w:rPr>
          <w:rFonts w:ascii="標楷體" w:eastAsia="標楷體" w:hAnsi="標楷體" w:hint="eastAsia"/>
          <w:color w:val="000000"/>
          <w:szCs w:val="24"/>
        </w:rPr>
        <w:t>）</w:t>
      </w:r>
      <w:r w:rsidRPr="00457453">
        <w:rPr>
          <w:rFonts w:ascii="標楷體" w:eastAsia="標楷體" w:hAnsi="標楷體"/>
          <w:color w:val="000000"/>
          <w:szCs w:val="24"/>
        </w:rPr>
        <w:t>等</w:t>
      </w:r>
      <w:r w:rsidR="00AC71C6">
        <w:rPr>
          <w:rFonts w:ascii="標楷體" w:eastAsia="標楷體" w:hAnsi="標楷體" w:hint="eastAsia"/>
          <w:color w:val="000000"/>
          <w:szCs w:val="24"/>
        </w:rPr>
        <w:t>電話跟</w:t>
      </w:r>
      <w:r w:rsidRPr="00457453">
        <w:rPr>
          <w:rFonts w:ascii="標楷體" w:eastAsia="標楷體" w:hAnsi="標楷體"/>
          <w:color w:val="000000"/>
          <w:szCs w:val="24"/>
        </w:rPr>
        <w:t>諮商團體談談，亦可</w:t>
      </w:r>
      <w:r w:rsidRPr="00457453">
        <w:rPr>
          <w:rFonts w:ascii="標楷體" w:eastAsia="標楷體" w:hAnsi="標楷體" w:hint="eastAsia"/>
          <w:color w:val="000000"/>
          <w:szCs w:val="24"/>
        </w:rPr>
        <w:t>在學校找諮商</w:t>
      </w:r>
      <w:r w:rsidR="00AC71C6">
        <w:rPr>
          <w:rFonts w:ascii="標楷體" w:eastAsia="標楷體" w:hAnsi="標楷體" w:hint="eastAsia"/>
          <w:color w:val="000000"/>
          <w:szCs w:val="24"/>
        </w:rPr>
        <w:t>心理</w:t>
      </w:r>
      <w:r w:rsidRPr="00457453">
        <w:rPr>
          <w:rFonts w:ascii="標楷體" w:eastAsia="標楷體" w:hAnsi="標楷體" w:hint="eastAsia"/>
          <w:color w:val="000000"/>
          <w:szCs w:val="24"/>
        </w:rPr>
        <w:t>師或</w:t>
      </w:r>
      <w:r w:rsidR="00AC71C6">
        <w:rPr>
          <w:rFonts w:ascii="標楷體" w:eastAsia="標楷體" w:hAnsi="標楷體" w:hint="eastAsia"/>
          <w:color w:val="000000"/>
          <w:szCs w:val="24"/>
        </w:rPr>
        <w:t>輔導</w:t>
      </w:r>
      <w:r w:rsidRPr="00457453">
        <w:rPr>
          <w:rFonts w:ascii="標楷體" w:eastAsia="標楷體" w:hAnsi="標楷體" w:hint="eastAsia"/>
          <w:color w:val="000000"/>
          <w:szCs w:val="24"/>
        </w:rPr>
        <w:t>老師討論</w:t>
      </w:r>
      <w:r w:rsidRPr="00457453">
        <w:rPr>
          <w:rFonts w:ascii="標楷體" w:eastAsia="標楷體" w:hAnsi="標楷體"/>
          <w:color w:val="000000"/>
          <w:szCs w:val="24"/>
        </w:rPr>
        <w:t>。</w:t>
      </w:r>
    </w:p>
    <w:p w:rsidR="00023825" w:rsidRPr="00457453" w:rsidRDefault="00023825" w:rsidP="00B35F57">
      <w:pPr>
        <w:pStyle w:val="a3"/>
        <w:numPr>
          <w:ilvl w:val="0"/>
          <w:numId w:val="30"/>
        </w:numPr>
        <w:ind w:leftChars="0" w:left="709" w:hanging="287"/>
        <w:rPr>
          <w:rFonts w:ascii="標楷體" w:eastAsia="標楷體" w:hAnsi="標楷體"/>
          <w:color w:val="000000"/>
          <w:szCs w:val="24"/>
        </w:rPr>
      </w:pPr>
      <w:r w:rsidRPr="00457453">
        <w:rPr>
          <w:rFonts w:ascii="標楷體" w:eastAsia="標楷體" w:hAnsi="標楷體"/>
          <w:color w:val="000000"/>
          <w:szCs w:val="24"/>
        </w:rPr>
        <w:t>當我需要有關家庭、法律或情緒方面的諮商時，我</w:t>
      </w:r>
      <w:r w:rsidRPr="00457453">
        <w:rPr>
          <w:rFonts w:ascii="標楷體" w:eastAsia="標楷體" w:hAnsi="標楷體" w:hint="eastAsia"/>
          <w:color w:val="000000"/>
          <w:szCs w:val="24"/>
        </w:rPr>
        <w:t>24小時都</w:t>
      </w:r>
      <w:r w:rsidRPr="00457453">
        <w:rPr>
          <w:rFonts w:ascii="標楷體" w:eastAsia="標楷體" w:hAnsi="標楷體"/>
          <w:color w:val="000000"/>
          <w:szCs w:val="24"/>
        </w:rPr>
        <w:t>可以打</w:t>
      </w:r>
      <w:r w:rsidRPr="00457453">
        <w:rPr>
          <w:rFonts w:ascii="標楷體" w:eastAsia="標楷體" w:hAnsi="標楷體" w:hint="eastAsia"/>
          <w:color w:val="000000"/>
          <w:szCs w:val="24"/>
        </w:rPr>
        <w:t>113（</w:t>
      </w:r>
      <w:r w:rsidRPr="00457453">
        <w:rPr>
          <w:rFonts w:ascii="標楷體" w:eastAsia="標楷體" w:hAnsi="標楷體"/>
          <w:color w:val="000000"/>
          <w:szCs w:val="24"/>
        </w:rPr>
        <w:t>婦幼保護專線</w:t>
      </w:r>
      <w:r w:rsidRPr="00457453">
        <w:rPr>
          <w:rFonts w:ascii="標楷體" w:eastAsia="標楷體" w:hAnsi="標楷體" w:hint="eastAsia"/>
          <w:color w:val="000000"/>
          <w:szCs w:val="24"/>
        </w:rPr>
        <w:t>）</w:t>
      </w:r>
      <w:r w:rsidRPr="00457453">
        <w:rPr>
          <w:rFonts w:ascii="標楷體" w:eastAsia="標楷體" w:hAnsi="標楷體"/>
          <w:color w:val="000000"/>
          <w:szCs w:val="24"/>
        </w:rPr>
        <w:t>電話和</w:t>
      </w:r>
      <w:r w:rsidRPr="00457453">
        <w:rPr>
          <w:rFonts w:ascii="標楷體" w:eastAsia="標楷體" w:hAnsi="標楷體" w:hint="eastAsia"/>
          <w:color w:val="000000"/>
          <w:szCs w:val="24"/>
        </w:rPr>
        <w:t>社</w:t>
      </w:r>
      <w:r w:rsidRPr="00457453">
        <w:rPr>
          <w:rFonts w:ascii="標楷體" w:eastAsia="標楷體" w:hAnsi="標楷體"/>
          <w:color w:val="000000"/>
          <w:szCs w:val="24"/>
        </w:rPr>
        <w:t>工員</w:t>
      </w:r>
      <w:r w:rsidRPr="00457453">
        <w:rPr>
          <w:rFonts w:ascii="標楷體" w:eastAsia="標楷體" w:hAnsi="標楷體" w:hint="eastAsia"/>
          <w:color w:val="000000"/>
          <w:szCs w:val="24"/>
        </w:rPr>
        <w:t>談</w:t>
      </w:r>
      <w:r w:rsidRPr="00457453">
        <w:rPr>
          <w:rFonts w:ascii="標楷體" w:eastAsia="標楷體" w:hAnsi="標楷體"/>
          <w:color w:val="000000"/>
          <w:szCs w:val="24"/>
        </w:rPr>
        <w:t>談。</w:t>
      </w:r>
    </w:p>
    <w:p w:rsidR="00023825" w:rsidRPr="00457453" w:rsidRDefault="00023825" w:rsidP="000D3FEF">
      <w:pPr>
        <w:rPr>
          <w:rFonts w:ascii="標楷體" w:eastAsia="標楷體" w:hAnsi="標楷體" w:cs="Arial Unicode MS"/>
          <w:color w:val="000000"/>
          <w:szCs w:val="24"/>
        </w:rPr>
      </w:pPr>
      <w:r w:rsidRPr="00457453">
        <w:rPr>
          <w:rFonts w:ascii="標楷體" w:eastAsia="標楷體" w:hAnsi="標楷體" w:hint="eastAsia"/>
          <w:b/>
          <w:bCs/>
          <w:color w:val="000000"/>
          <w:szCs w:val="24"/>
        </w:rPr>
        <w:t>(四)</w:t>
      </w:r>
      <w:r w:rsidRPr="00457453">
        <w:rPr>
          <w:rFonts w:ascii="標楷體" w:eastAsia="標楷體" w:hAnsi="標楷體"/>
          <w:b/>
          <w:bCs/>
          <w:color w:val="000000"/>
          <w:szCs w:val="24"/>
        </w:rPr>
        <w:t>當保護令核發後：</w:t>
      </w:r>
    </w:p>
    <w:p w:rsidR="00023825" w:rsidRPr="00457453" w:rsidRDefault="00023825" w:rsidP="00B35F57">
      <w:pPr>
        <w:pStyle w:val="a3"/>
        <w:numPr>
          <w:ilvl w:val="0"/>
          <w:numId w:val="31"/>
        </w:numPr>
        <w:ind w:leftChars="0" w:left="709" w:hanging="284"/>
        <w:rPr>
          <w:rFonts w:ascii="標楷體" w:eastAsia="標楷體" w:hAnsi="標楷體"/>
          <w:color w:val="000000"/>
          <w:szCs w:val="24"/>
        </w:rPr>
      </w:pPr>
      <w:r w:rsidRPr="00457453">
        <w:rPr>
          <w:rFonts w:ascii="標楷體" w:eastAsia="標楷體" w:hAnsi="標楷體"/>
          <w:color w:val="000000"/>
          <w:szCs w:val="24"/>
        </w:rPr>
        <w:t>保護令核發</w:t>
      </w:r>
      <w:r w:rsidRPr="00457453">
        <w:rPr>
          <w:rFonts w:ascii="標楷體" w:eastAsia="標楷體" w:hAnsi="標楷體" w:hint="eastAsia"/>
          <w:color w:val="000000"/>
          <w:szCs w:val="24"/>
        </w:rPr>
        <w:t>後</w:t>
      </w:r>
      <w:r w:rsidRPr="00457453">
        <w:rPr>
          <w:rFonts w:ascii="標楷體" w:eastAsia="標楷體" w:hAnsi="標楷體"/>
          <w:color w:val="000000"/>
          <w:szCs w:val="24"/>
        </w:rPr>
        <w:t>，我應該隨身攜帶保護令</w:t>
      </w:r>
      <w:r w:rsidRPr="00457453">
        <w:rPr>
          <w:rFonts w:ascii="標楷體" w:eastAsia="標楷體" w:hAnsi="標楷體" w:hint="eastAsia"/>
          <w:color w:val="000000"/>
          <w:szCs w:val="24"/>
        </w:rPr>
        <w:t>（影本）</w:t>
      </w:r>
      <w:r w:rsidRPr="00457453">
        <w:rPr>
          <w:rFonts w:ascii="標楷體" w:eastAsia="標楷體" w:hAnsi="標楷體"/>
          <w:color w:val="000000"/>
          <w:szCs w:val="24"/>
        </w:rPr>
        <w:t>，並影印</w:t>
      </w:r>
      <w:r w:rsidRPr="00457453">
        <w:rPr>
          <w:rFonts w:ascii="標楷體" w:eastAsia="標楷體" w:hAnsi="標楷體" w:hint="eastAsia"/>
          <w:color w:val="000000"/>
          <w:szCs w:val="24"/>
        </w:rPr>
        <w:t>一份給</w:t>
      </w:r>
      <w:r w:rsidRPr="00457453">
        <w:rPr>
          <w:rFonts w:ascii="標楷體" w:eastAsia="標楷體" w:hAnsi="標楷體"/>
          <w:color w:val="000000"/>
          <w:szCs w:val="24"/>
        </w:rPr>
        <w:t>大廈管理員、</w:t>
      </w:r>
      <w:r w:rsidRPr="00457453">
        <w:rPr>
          <w:rFonts w:ascii="標楷體" w:eastAsia="標楷體" w:hAnsi="標楷體" w:hint="eastAsia"/>
          <w:color w:val="000000"/>
          <w:szCs w:val="24"/>
        </w:rPr>
        <w:t>工作地點</w:t>
      </w:r>
      <w:r w:rsidRPr="00457453">
        <w:rPr>
          <w:rFonts w:ascii="標楷體" w:eastAsia="標楷體" w:hAnsi="標楷體"/>
          <w:color w:val="000000"/>
          <w:szCs w:val="24"/>
        </w:rPr>
        <w:t>警衛</w:t>
      </w:r>
      <w:r w:rsidRPr="00457453">
        <w:rPr>
          <w:rFonts w:ascii="標楷體" w:eastAsia="標楷體" w:hAnsi="標楷體" w:hint="eastAsia"/>
          <w:color w:val="000000"/>
          <w:szCs w:val="24"/>
        </w:rPr>
        <w:t>、子女學校老師</w:t>
      </w:r>
      <w:r w:rsidRPr="00457453">
        <w:rPr>
          <w:rFonts w:ascii="標楷體" w:eastAsia="標楷體" w:hAnsi="標楷體"/>
          <w:color w:val="000000"/>
          <w:szCs w:val="24"/>
        </w:rPr>
        <w:t>及我信任的親戚或朋友。</w:t>
      </w:r>
    </w:p>
    <w:p w:rsidR="00023825" w:rsidRPr="00457453" w:rsidRDefault="00023825" w:rsidP="00B35F57">
      <w:pPr>
        <w:pStyle w:val="a3"/>
        <w:numPr>
          <w:ilvl w:val="0"/>
          <w:numId w:val="31"/>
        </w:numPr>
        <w:ind w:leftChars="0" w:left="709" w:hanging="284"/>
        <w:rPr>
          <w:rFonts w:ascii="標楷體" w:eastAsia="標楷體" w:hAnsi="標楷體"/>
          <w:color w:val="000000"/>
          <w:szCs w:val="24"/>
        </w:rPr>
      </w:pPr>
      <w:r w:rsidRPr="00457453">
        <w:rPr>
          <w:rFonts w:ascii="標楷體" w:eastAsia="標楷體" w:hAnsi="標楷體" w:hint="eastAsia"/>
          <w:color w:val="000000"/>
          <w:szCs w:val="24"/>
        </w:rPr>
        <w:t>我</w:t>
      </w:r>
      <w:r w:rsidRPr="00457453">
        <w:rPr>
          <w:rFonts w:ascii="標楷體" w:eastAsia="標楷體" w:hAnsi="標楷體"/>
          <w:color w:val="000000"/>
          <w:szCs w:val="24"/>
        </w:rPr>
        <w:t>在保護令有限效期內（</w:t>
      </w:r>
      <w:r w:rsidRPr="00457453">
        <w:rPr>
          <w:rFonts w:ascii="標楷體" w:eastAsia="標楷體" w:hAnsi="標楷體" w:hint="eastAsia"/>
          <w:color w:val="000000"/>
          <w:szCs w:val="24"/>
        </w:rPr>
        <w:t>最長二</w:t>
      </w:r>
      <w:r w:rsidRPr="00457453">
        <w:rPr>
          <w:rFonts w:ascii="標楷體" w:eastAsia="標楷體" w:hAnsi="標楷體"/>
          <w:color w:val="000000"/>
          <w:szCs w:val="24"/>
        </w:rPr>
        <w:t>年</w:t>
      </w:r>
      <w:r w:rsidRPr="00457453">
        <w:rPr>
          <w:rFonts w:ascii="標楷體" w:eastAsia="標楷體" w:hAnsi="標楷體" w:hint="eastAsia"/>
          <w:color w:val="000000"/>
          <w:szCs w:val="24"/>
        </w:rPr>
        <w:t>，期間若有新的暴力事實，可在保護令到期前一個月再聲請</w:t>
      </w:r>
      <w:r w:rsidRPr="00457453">
        <w:rPr>
          <w:rFonts w:ascii="標楷體" w:eastAsia="標楷體" w:hAnsi="標楷體"/>
          <w:color w:val="000000"/>
          <w:szCs w:val="24"/>
        </w:rPr>
        <w:t>延長一年），</w:t>
      </w:r>
      <w:r w:rsidRPr="00457453">
        <w:rPr>
          <w:rFonts w:ascii="標楷體" w:eastAsia="標楷體" w:hAnsi="標楷體" w:hint="eastAsia"/>
          <w:color w:val="000000"/>
          <w:szCs w:val="24"/>
        </w:rPr>
        <w:t>應</w:t>
      </w:r>
      <w:r w:rsidRPr="00457453">
        <w:rPr>
          <w:rFonts w:ascii="標楷體" w:eastAsia="標楷體" w:hAnsi="標楷體"/>
          <w:color w:val="000000"/>
          <w:szCs w:val="24"/>
        </w:rPr>
        <w:t>儘量解決暴</w:t>
      </w:r>
      <w:r w:rsidRPr="00457453">
        <w:rPr>
          <w:rFonts w:ascii="標楷體" w:eastAsia="標楷體" w:hAnsi="標楷體" w:hint="eastAsia"/>
          <w:color w:val="000000"/>
          <w:szCs w:val="24"/>
        </w:rPr>
        <w:t>力</w:t>
      </w:r>
      <w:r w:rsidRPr="00457453">
        <w:rPr>
          <w:rFonts w:ascii="標楷體" w:eastAsia="標楷體" w:hAnsi="標楷體"/>
          <w:color w:val="000000"/>
          <w:szCs w:val="24"/>
        </w:rPr>
        <w:t>發生的原因，前提是</w:t>
      </w:r>
      <w:r w:rsidRPr="00457453">
        <w:rPr>
          <w:rFonts w:ascii="標楷體" w:eastAsia="標楷體" w:hAnsi="標楷體" w:hint="eastAsia"/>
          <w:color w:val="000000"/>
          <w:szCs w:val="24"/>
        </w:rPr>
        <w:t>我</w:t>
      </w:r>
      <w:r w:rsidRPr="00457453">
        <w:rPr>
          <w:rFonts w:ascii="標楷體" w:eastAsia="標楷體" w:hAnsi="標楷體"/>
          <w:color w:val="000000"/>
          <w:szCs w:val="24"/>
        </w:rPr>
        <w:t>必須處在安全的環境中。</w:t>
      </w:r>
    </w:p>
    <w:p w:rsidR="00023825" w:rsidRPr="00457453" w:rsidRDefault="00023825" w:rsidP="00B35F57">
      <w:pPr>
        <w:pStyle w:val="a3"/>
        <w:numPr>
          <w:ilvl w:val="0"/>
          <w:numId w:val="31"/>
        </w:numPr>
        <w:ind w:leftChars="0" w:left="709" w:hanging="284"/>
        <w:rPr>
          <w:rFonts w:ascii="標楷體" w:eastAsia="標楷體" w:hAnsi="標楷體"/>
          <w:color w:val="000000"/>
          <w:szCs w:val="24"/>
        </w:rPr>
      </w:pPr>
      <w:r w:rsidRPr="00457453">
        <w:rPr>
          <w:rFonts w:ascii="標楷體" w:eastAsia="標楷體" w:hAnsi="標楷體" w:hint="eastAsia"/>
          <w:color w:val="000000"/>
          <w:szCs w:val="24"/>
        </w:rPr>
        <w:t>我</w:t>
      </w:r>
      <w:r w:rsidRPr="00457453">
        <w:rPr>
          <w:rFonts w:ascii="標楷體" w:eastAsia="標楷體" w:hAnsi="標楷體"/>
          <w:color w:val="000000"/>
          <w:szCs w:val="24"/>
        </w:rPr>
        <w:t>應告訴施暴者，聲請保護令的目的，是為保障</w:t>
      </w:r>
      <w:r w:rsidRPr="00457453">
        <w:rPr>
          <w:rFonts w:ascii="標楷體" w:eastAsia="標楷體" w:hAnsi="標楷體" w:hint="eastAsia"/>
          <w:color w:val="000000"/>
          <w:szCs w:val="24"/>
        </w:rPr>
        <w:t>自己的</w:t>
      </w:r>
      <w:r w:rsidRPr="00457453">
        <w:rPr>
          <w:rFonts w:ascii="標楷體" w:eastAsia="標楷體" w:hAnsi="標楷體"/>
          <w:color w:val="000000"/>
          <w:szCs w:val="24"/>
        </w:rPr>
        <w:t>人身安全及自由的基本權利，對施暴者而言，不會產生素行不良或有前科紀錄。</w:t>
      </w:r>
      <w:r w:rsidRPr="00457453">
        <w:rPr>
          <w:rFonts w:ascii="標楷體" w:eastAsia="標楷體" w:hAnsi="標楷體" w:hint="eastAsia"/>
          <w:color w:val="000000"/>
          <w:szCs w:val="24"/>
        </w:rPr>
        <w:t>但是</w:t>
      </w:r>
      <w:r w:rsidRPr="00457453">
        <w:rPr>
          <w:rFonts w:ascii="標楷體" w:eastAsia="標楷體" w:hAnsi="標楷體"/>
          <w:color w:val="000000"/>
          <w:szCs w:val="24"/>
        </w:rPr>
        <w:t>當施暴者違反保護令時</w:t>
      </w:r>
      <w:proofErr w:type="gramStart"/>
      <w:r w:rsidRPr="00457453">
        <w:rPr>
          <w:rFonts w:ascii="標楷體" w:eastAsia="標楷體" w:hAnsi="標楷體" w:hint="eastAsia"/>
          <w:color w:val="000000"/>
          <w:szCs w:val="24"/>
        </w:rPr>
        <w:t>（</w:t>
      </w:r>
      <w:proofErr w:type="gramEnd"/>
      <w:r w:rsidRPr="00457453">
        <w:rPr>
          <w:rFonts w:ascii="標楷體" w:eastAsia="標楷體" w:hAnsi="標楷體"/>
          <w:color w:val="000000"/>
          <w:szCs w:val="24"/>
        </w:rPr>
        <w:t>如：</w:t>
      </w:r>
      <w:r w:rsidRPr="00457453">
        <w:rPr>
          <w:rFonts w:ascii="標楷體" w:eastAsia="標楷體" w:hAnsi="標楷體" w:hint="eastAsia"/>
          <w:color w:val="000000"/>
          <w:szCs w:val="24"/>
        </w:rPr>
        <w:t>施暴、</w:t>
      </w:r>
      <w:r w:rsidRPr="00457453">
        <w:rPr>
          <w:rFonts w:ascii="標楷體" w:eastAsia="標楷體" w:hAnsi="標楷體"/>
          <w:color w:val="000000"/>
          <w:szCs w:val="24"/>
        </w:rPr>
        <w:t>電話騷擾、跟蹤、未</w:t>
      </w:r>
      <w:r w:rsidRPr="00457453">
        <w:rPr>
          <w:rFonts w:ascii="標楷體" w:eastAsia="標楷體" w:hAnsi="標楷體" w:hint="eastAsia"/>
          <w:color w:val="000000"/>
          <w:szCs w:val="24"/>
        </w:rPr>
        <w:t>搬出及</w:t>
      </w:r>
      <w:r w:rsidRPr="00457453">
        <w:rPr>
          <w:rFonts w:ascii="標楷體" w:eastAsia="標楷體" w:hAnsi="標楷體"/>
          <w:color w:val="000000"/>
          <w:szCs w:val="24"/>
        </w:rPr>
        <w:t>遠離我的住所</w:t>
      </w:r>
      <w:r w:rsidRPr="00457453">
        <w:rPr>
          <w:rFonts w:ascii="標楷體" w:eastAsia="標楷體" w:hAnsi="標楷體" w:hint="eastAsia"/>
          <w:color w:val="000000"/>
          <w:szCs w:val="24"/>
        </w:rPr>
        <w:t>或工作場所、未完成處遇計畫</w:t>
      </w:r>
      <w:proofErr w:type="gramStart"/>
      <w:r w:rsidRPr="00457453">
        <w:rPr>
          <w:rFonts w:ascii="標楷體" w:eastAsia="標楷體" w:hAnsi="標楷體" w:hint="eastAsia"/>
          <w:color w:val="000000"/>
          <w:szCs w:val="24"/>
        </w:rPr>
        <w:t>）</w:t>
      </w:r>
      <w:proofErr w:type="gramEnd"/>
      <w:r w:rsidRPr="00457453">
        <w:rPr>
          <w:rFonts w:ascii="標楷體" w:eastAsia="標楷體" w:hAnsi="標楷體" w:hint="eastAsia"/>
          <w:color w:val="000000"/>
          <w:szCs w:val="24"/>
        </w:rPr>
        <w:t>，</w:t>
      </w:r>
      <w:r w:rsidRPr="00457453">
        <w:rPr>
          <w:rFonts w:ascii="標楷體" w:eastAsia="標楷體" w:hAnsi="標楷體"/>
          <w:color w:val="000000"/>
          <w:szCs w:val="24"/>
        </w:rPr>
        <w:t>我應該立即打『110』電話報警</w:t>
      </w:r>
      <w:r w:rsidRPr="00457453">
        <w:rPr>
          <w:rFonts w:ascii="標楷體" w:eastAsia="標楷體" w:hAnsi="標楷體" w:hint="eastAsia"/>
          <w:color w:val="000000"/>
          <w:szCs w:val="24"/>
        </w:rPr>
        <w:t>，並可要求警察以現行犯逮捕，或至警局或</w:t>
      </w:r>
      <w:proofErr w:type="gramStart"/>
      <w:r w:rsidRPr="00457453">
        <w:rPr>
          <w:rFonts w:ascii="標楷體" w:eastAsia="標楷體" w:hAnsi="標楷體" w:hint="eastAsia"/>
          <w:color w:val="000000"/>
          <w:szCs w:val="24"/>
        </w:rPr>
        <w:t>法院告</w:t>
      </w:r>
      <w:r w:rsidRPr="00457453">
        <w:rPr>
          <w:rFonts w:ascii="標楷體" w:eastAsia="標楷體" w:hAnsi="標楷體"/>
          <w:color w:val="000000"/>
          <w:szCs w:val="24"/>
        </w:rPr>
        <w:t>施暴</w:t>
      </w:r>
      <w:proofErr w:type="gramEnd"/>
      <w:r w:rsidRPr="00457453">
        <w:rPr>
          <w:rFonts w:ascii="標楷體" w:eastAsia="標楷體" w:hAnsi="標楷體"/>
          <w:color w:val="000000"/>
          <w:szCs w:val="24"/>
        </w:rPr>
        <w:t>者</w:t>
      </w:r>
      <w:r w:rsidRPr="00457453">
        <w:rPr>
          <w:rFonts w:ascii="標楷體" w:eastAsia="標楷體" w:hAnsi="標楷體" w:hint="eastAsia"/>
          <w:color w:val="000000"/>
          <w:szCs w:val="24"/>
        </w:rPr>
        <w:t>『違反</w:t>
      </w:r>
      <w:proofErr w:type="gramStart"/>
      <w:r w:rsidRPr="00457453">
        <w:rPr>
          <w:rFonts w:ascii="標楷體" w:eastAsia="標楷體" w:hAnsi="標楷體" w:hint="eastAsia"/>
          <w:color w:val="000000"/>
          <w:szCs w:val="24"/>
        </w:rPr>
        <w:t>保護令罪</w:t>
      </w:r>
      <w:proofErr w:type="gramEnd"/>
      <w:r w:rsidRPr="00457453">
        <w:rPr>
          <w:rFonts w:ascii="標楷體" w:eastAsia="標楷體" w:hAnsi="標楷體" w:hint="eastAsia"/>
          <w:color w:val="000000"/>
          <w:szCs w:val="24"/>
        </w:rPr>
        <w:t>』，可處三年以下有期徒刑、拘役或</w:t>
      </w:r>
      <w:proofErr w:type="gramStart"/>
      <w:r w:rsidRPr="00457453">
        <w:rPr>
          <w:rFonts w:ascii="標楷體" w:eastAsia="標楷體" w:hAnsi="標楷體" w:hint="eastAsia"/>
          <w:color w:val="000000"/>
          <w:szCs w:val="24"/>
        </w:rPr>
        <w:t>併</w:t>
      </w:r>
      <w:proofErr w:type="gramEnd"/>
      <w:r w:rsidRPr="00457453">
        <w:rPr>
          <w:rFonts w:ascii="標楷體" w:eastAsia="標楷體" w:hAnsi="標楷體" w:hint="eastAsia"/>
          <w:color w:val="000000"/>
          <w:szCs w:val="24"/>
        </w:rPr>
        <w:t>科</w:t>
      </w:r>
      <w:r w:rsidR="006F2BB4">
        <w:rPr>
          <w:rFonts w:ascii="標楷體" w:eastAsia="標楷體" w:hAnsi="標楷體"/>
          <w:color w:val="000000"/>
          <w:szCs w:val="24"/>
        </w:rPr>
        <w:t>新臺幣</w:t>
      </w:r>
      <w:r w:rsidRPr="00457453">
        <w:rPr>
          <w:rFonts w:ascii="標楷體" w:eastAsia="標楷體" w:hAnsi="標楷體" w:hint="eastAsia"/>
          <w:color w:val="000000"/>
          <w:szCs w:val="24"/>
        </w:rPr>
        <w:t>十萬元以下罰金</w:t>
      </w:r>
      <w:r w:rsidRPr="00457453">
        <w:rPr>
          <w:rFonts w:ascii="標楷體" w:eastAsia="標楷體" w:hAnsi="標楷體"/>
          <w:color w:val="000000"/>
          <w:szCs w:val="24"/>
        </w:rPr>
        <w:t>。</w:t>
      </w:r>
    </w:p>
    <w:p w:rsidR="00023825" w:rsidRPr="00457453" w:rsidRDefault="00023825" w:rsidP="000D3FEF">
      <w:pPr>
        <w:rPr>
          <w:rFonts w:ascii="標楷體" w:eastAsia="標楷體" w:hAnsi="標楷體"/>
          <w:b/>
          <w:bCs/>
          <w:color w:val="000000"/>
          <w:szCs w:val="24"/>
        </w:rPr>
      </w:pPr>
      <w:r w:rsidRPr="00457453">
        <w:rPr>
          <w:rFonts w:ascii="標楷體" w:eastAsia="標楷體" w:hAnsi="標楷體" w:hint="eastAsia"/>
          <w:b/>
          <w:bCs/>
          <w:color w:val="000000"/>
          <w:spacing w:val="-20"/>
          <w:szCs w:val="24"/>
        </w:rPr>
        <w:t>(五)我可以</w:t>
      </w:r>
      <w:r w:rsidRPr="00457453">
        <w:rPr>
          <w:rFonts w:ascii="標楷體" w:eastAsia="標楷體" w:hAnsi="標楷體" w:hint="eastAsia"/>
          <w:b/>
          <w:bCs/>
          <w:color w:val="000000"/>
          <w:szCs w:val="24"/>
        </w:rPr>
        <w:t>行使之權益：</w:t>
      </w:r>
    </w:p>
    <w:p w:rsidR="00023825" w:rsidRPr="00457453" w:rsidRDefault="00023825" w:rsidP="00B35F57">
      <w:pPr>
        <w:pStyle w:val="a3"/>
        <w:numPr>
          <w:ilvl w:val="0"/>
          <w:numId w:val="32"/>
        </w:numPr>
        <w:adjustRightInd w:val="0"/>
        <w:snapToGrid w:val="0"/>
        <w:ind w:leftChars="0" w:left="709" w:hanging="270"/>
        <w:rPr>
          <w:rFonts w:ascii="標楷體" w:eastAsia="標楷體" w:hAnsi="標楷體"/>
          <w:color w:val="000000"/>
          <w:szCs w:val="24"/>
          <w:lang w:val="af-ZA"/>
        </w:rPr>
      </w:pPr>
      <w:r w:rsidRPr="00457453">
        <w:rPr>
          <w:rFonts w:ascii="標楷體" w:eastAsia="標楷體" w:hAnsi="標楷體" w:hint="eastAsia"/>
          <w:color w:val="000000"/>
          <w:szCs w:val="24"/>
          <w:lang w:val="af-ZA"/>
        </w:rPr>
        <w:t>告訴乃論罪提出告訴：</w:t>
      </w:r>
      <w:r w:rsidRPr="00457453">
        <w:rPr>
          <w:rFonts w:ascii="標楷體" w:eastAsia="標楷體" w:hAnsi="標楷體" w:hint="eastAsia"/>
          <w:color w:val="000000"/>
          <w:szCs w:val="24"/>
        </w:rPr>
        <w:t>在追訴時效內，</w:t>
      </w:r>
      <w:r w:rsidRPr="00457453">
        <w:rPr>
          <w:rFonts w:ascii="標楷體" w:eastAsia="標楷體" w:hAnsi="標楷體" w:hint="eastAsia"/>
          <w:color w:val="000000"/>
          <w:szCs w:val="24"/>
          <w:lang w:val="af-ZA"/>
        </w:rPr>
        <w:t>檢具相關資料</w:t>
      </w:r>
      <w:proofErr w:type="gramStart"/>
      <w:r w:rsidRPr="00457453">
        <w:rPr>
          <w:rFonts w:ascii="標楷體" w:eastAsia="標楷體" w:hAnsi="標楷體" w:hint="eastAsia"/>
          <w:color w:val="000000"/>
          <w:szCs w:val="24"/>
          <w:lang w:val="af-ZA"/>
        </w:rPr>
        <w:t>（</w:t>
      </w:r>
      <w:proofErr w:type="gramEnd"/>
      <w:r w:rsidRPr="00457453">
        <w:rPr>
          <w:rFonts w:ascii="標楷體" w:eastAsia="標楷體" w:hAnsi="標楷體" w:hint="eastAsia"/>
          <w:color w:val="000000"/>
          <w:szCs w:val="24"/>
          <w:lang w:val="af-ZA"/>
        </w:rPr>
        <w:t>如：驗傷單、照片、錄音帶、錄影帶、目擊證人資料等</w:t>
      </w:r>
      <w:proofErr w:type="gramStart"/>
      <w:r w:rsidRPr="00457453">
        <w:rPr>
          <w:rFonts w:ascii="標楷體" w:eastAsia="標楷體" w:hAnsi="標楷體" w:hint="eastAsia"/>
          <w:color w:val="000000"/>
          <w:szCs w:val="24"/>
          <w:lang w:val="af-ZA"/>
        </w:rPr>
        <w:t>）</w:t>
      </w:r>
      <w:proofErr w:type="gramEnd"/>
      <w:r w:rsidRPr="00457453">
        <w:rPr>
          <w:rFonts w:ascii="標楷體" w:eastAsia="標楷體" w:hAnsi="標楷體" w:hint="eastAsia"/>
          <w:color w:val="000000"/>
          <w:szCs w:val="24"/>
          <w:lang w:val="af-ZA"/>
        </w:rPr>
        <w:t>向警方報案或直接至檢察署按鈴申告。</w:t>
      </w:r>
    </w:p>
    <w:p w:rsidR="00023825" w:rsidRPr="00457453" w:rsidRDefault="00262040" w:rsidP="00B35F57">
      <w:pPr>
        <w:pStyle w:val="a3"/>
        <w:numPr>
          <w:ilvl w:val="0"/>
          <w:numId w:val="32"/>
        </w:numPr>
        <w:adjustRightInd w:val="0"/>
        <w:snapToGrid w:val="0"/>
        <w:ind w:leftChars="0" w:left="709" w:hanging="270"/>
        <w:rPr>
          <w:rFonts w:ascii="標楷體" w:eastAsia="標楷體" w:hAnsi="標楷體"/>
          <w:color w:val="000000"/>
          <w:szCs w:val="24"/>
          <w:lang w:val="af-ZA"/>
        </w:rPr>
      </w:pPr>
      <w:r>
        <w:rPr>
          <w:rFonts w:ascii="標楷體" w:eastAsia="標楷體" w:hAnsi="標楷體" w:hint="eastAsia"/>
          <w:color w:val="000000"/>
          <w:szCs w:val="24"/>
        </w:rPr>
        <w:t>您也可以針對</w:t>
      </w:r>
      <w:r w:rsidR="00023825" w:rsidRPr="00457453">
        <w:rPr>
          <w:rFonts w:ascii="標楷體" w:eastAsia="標楷體" w:hAnsi="標楷體" w:hint="eastAsia"/>
          <w:color w:val="000000"/>
          <w:szCs w:val="24"/>
        </w:rPr>
        <w:t>告訴乃論罪</w:t>
      </w:r>
      <w:r>
        <w:rPr>
          <w:rFonts w:ascii="標楷體" w:eastAsia="標楷體" w:hAnsi="標楷體" w:hint="eastAsia"/>
          <w:color w:val="000000"/>
          <w:szCs w:val="24"/>
        </w:rPr>
        <w:t>暫不提告訴</w:t>
      </w:r>
      <w:r w:rsidR="00B85EA0">
        <w:rPr>
          <w:rFonts w:ascii="標楷體" w:eastAsia="標楷體" w:hAnsi="標楷體" w:hint="eastAsia"/>
          <w:color w:val="000000"/>
          <w:szCs w:val="24"/>
        </w:rPr>
        <w:t>，</w:t>
      </w:r>
      <w:r w:rsidR="00023825" w:rsidRPr="00457453">
        <w:rPr>
          <w:rFonts w:ascii="標楷體" w:eastAsia="標楷體" w:hAnsi="標楷體" w:hint="eastAsia"/>
          <w:color w:val="000000"/>
          <w:szCs w:val="24"/>
        </w:rPr>
        <w:t>如果您後悔了</w:t>
      </w:r>
      <w:r>
        <w:rPr>
          <w:rFonts w:ascii="標楷體" w:eastAsia="標楷體" w:hAnsi="標楷體" w:hint="eastAsia"/>
          <w:color w:val="000000"/>
          <w:szCs w:val="24"/>
        </w:rPr>
        <w:t>又想要提出</w:t>
      </w:r>
      <w:r w:rsidR="00023825" w:rsidRPr="00457453">
        <w:rPr>
          <w:rFonts w:ascii="標楷體" w:eastAsia="標楷體" w:hAnsi="標楷體" w:hint="eastAsia"/>
          <w:color w:val="000000"/>
          <w:szCs w:val="24"/>
        </w:rPr>
        <w:t>，仍可在追訴時效內（六個月內）提出告訴。</w:t>
      </w:r>
      <w:proofErr w:type="gramStart"/>
      <w:r w:rsidR="00023825" w:rsidRPr="00457453">
        <w:rPr>
          <w:rFonts w:ascii="標楷體" w:eastAsia="標楷體" w:hAnsi="標楷體" w:hint="eastAsia"/>
          <w:color w:val="000000"/>
          <w:szCs w:val="24"/>
        </w:rPr>
        <w:t>（</w:t>
      </w:r>
      <w:proofErr w:type="gramEnd"/>
      <w:r w:rsidR="00023825" w:rsidRPr="00457453">
        <w:rPr>
          <w:rFonts w:ascii="標楷體" w:eastAsia="標楷體" w:hAnsi="標楷體" w:hint="eastAsia"/>
          <w:color w:val="000000"/>
          <w:szCs w:val="24"/>
        </w:rPr>
        <w:t>如：傷害、恐嚇…等</w:t>
      </w:r>
      <w:proofErr w:type="gramStart"/>
      <w:r w:rsidR="00023825" w:rsidRPr="00457453">
        <w:rPr>
          <w:rFonts w:ascii="標楷體" w:eastAsia="標楷體" w:hAnsi="標楷體" w:hint="eastAsia"/>
          <w:color w:val="000000"/>
          <w:szCs w:val="24"/>
        </w:rPr>
        <w:t>）</w:t>
      </w:r>
      <w:proofErr w:type="gramEnd"/>
    </w:p>
    <w:p w:rsidR="00023825" w:rsidRPr="00457453" w:rsidRDefault="00023825" w:rsidP="000D3FEF">
      <w:pPr>
        <w:rPr>
          <w:rFonts w:ascii="標楷體" w:eastAsia="標楷體" w:hAnsi="標楷體" w:cs="Arial Unicode MS"/>
          <w:b/>
          <w:bCs/>
          <w:color w:val="000000"/>
          <w:szCs w:val="24"/>
        </w:rPr>
      </w:pPr>
      <w:r w:rsidRPr="00457453">
        <w:rPr>
          <w:rFonts w:ascii="標楷體" w:eastAsia="標楷體" w:hAnsi="標楷體" w:hint="eastAsia"/>
          <w:b/>
          <w:bCs/>
          <w:color w:val="000000"/>
          <w:szCs w:val="24"/>
        </w:rPr>
        <w:t>(六)</w:t>
      </w:r>
      <w:r w:rsidRPr="00457453">
        <w:rPr>
          <w:rFonts w:ascii="標楷體" w:eastAsia="標楷體" w:hAnsi="標楷體"/>
          <w:b/>
          <w:bCs/>
          <w:color w:val="000000"/>
          <w:szCs w:val="24"/>
        </w:rPr>
        <w:t>緊急救援電話號碼：</w:t>
      </w:r>
    </w:p>
    <w:p w:rsidR="00023825" w:rsidRDefault="00023825" w:rsidP="000D3FEF">
      <w:pPr>
        <w:rPr>
          <w:rFonts w:ascii="標楷體" w:eastAsia="標楷體" w:hAnsi="標楷體"/>
          <w:color w:val="000000"/>
          <w:szCs w:val="24"/>
        </w:rPr>
      </w:pPr>
      <w:r w:rsidRPr="00457453">
        <w:rPr>
          <w:rFonts w:ascii="標楷體" w:eastAsia="標楷體" w:hAnsi="標楷體"/>
          <w:color w:val="000000"/>
          <w:szCs w:val="24"/>
        </w:rPr>
        <w:t>如果您深陷暴力情境感到徬徨無助，想要找人談一談，您可以撥二十四小時全國保護專線</w:t>
      </w:r>
      <w:r w:rsidRPr="00457453">
        <w:rPr>
          <w:rFonts w:ascii="標楷體" w:eastAsia="標楷體" w:hAnsi="標楷體"/>
          <w:b/>
          <w:bCs/>
          <w:color w:val="000000"/>
          <w:szCs w:val="24"/>
        </w:rPr>
        <w:t>113</w:t>
      </w:r>
      <w:r w:rsidRPr="00457453">
        <w:rPr>
          <w:rFonts w:ascii="標楷體" w:eastAsia="標楷體" w:hAnsi="標楷體"/>
          <w:color w:val="000000"/>
          <w:szCs w:val="24"/>
        </w:rPr>
        <w:t>免付費電話</w:t>
      </w:r>
      <w:r w:rsidRPr="00457453">
        <w:rPr>
          <w:rFonts w:ascii="標楷體" w:eastAsia="標楷體" w:hAnsi="標楷體" w:hint="eastAsia"/>
          <w:color w:val="000000"/>
          <w:szCs w:val="24"/>
        </w:rPr>
        <w:t>，必要時也可以記下學校</w:t>
      </w:r>
      <w:proofErr w:type="gramStart"/>
      <w:r w:rsidRPr="00457453">
        <w:rPr>
          <w:rFonts w:ascii="標楷體" w:eastAsia="標楷體" w:hAnsi="標楷體" w:hint="eastAsia"/>
          <w:color w:val="000000"/>
          <w:szCs w:val="24"/>
        </w:rPr>
        <w:t>校</w:t>
      </w:r>
      <w:proofErr w:type="gramEnd"/>
      <w:r w:rsidRPr="00457453">
        <w:rPr>
          <w:rFonts w:ascii="標楷體" w:eastAsia="標楷體" w:hAnsi="標楷體" w:hint="eastAsia"/>
          <w:color w:val="000000"/>
          <w:szCs w:val="24"/>
        </w:rPr>
        <w:t>安專線處理。</w:t>
      </w:r>
    </w:p>
    <w:p w:rsidR="00D90A68" w:rsidRPr="00457453" w:rsidRDefault="00D90A68" w:rsidP="000D3FEF">
      <w:pPr>
        <w:rPr>
          <w:rFonts w:ascii="標楷體" w:eastAsia="標楷體" w:hAnsi="標楷體"/>
          <w:color w:val="000000"/>
          <w:szCs w:val="24"/>
        </w:rPr>
      </w:pPr>
    </w:p>
    <w:p w:rsidR="00D90A68" w:rsidRDefault="00D90A68" w:rsidP="00D90A68">
      <w:pPr>
        <w:tabs>
          <w:tab w:val="num" w:pos="1080"/>
          <w:tab w:val="num" w:pos="1440"/>
        </w:tabs>
        <w:rPr>
          <w:rFonts w:ascii="標楷體" w:eastAsia="標楷體" w:hAnsi="標楷體"/>
          <w:b/>
          <w:sz w:val="28"/>
          <w:szCs w:val="28"/>
        </w:rPr>
      </w:pPr>
    </w:p>
    <w:p w:rsidR="000D3FEF" w:rsidRDefault="000D3FEF">
      <w:pPr>
        <w:widowControl/>
        <w:rPr>
          <w:rFonts w:ascii="標楷體" w:eastAsia="標楷體" w:hAnsi="標楷體"/>
        </w:rPr>
      </w:pPr>
    </w:p>
    <w:p w:rsidR="00D90A68" w:rsidRDefault="00D90A68">
      <w:pPr>
        <w:widowControl/>
        <w:rPr>
          <w:rFonts w:ascii="標楷體" w:eastAsia="標楷體" w:hAnsi="標楷體"/>
        </w:rPr>
      </w:pPr>
      <w:r>
        <w:rPr>
          <w:rFonts w:ascii="標楷體" w:eastAsia="標楷體" w:hAnsi="標楷體"/>
        </w:rPr>
        <w:br w:type="page"/>
      </w:r>
    </w:p>
    <w:p w:rsidR="00832EBD" w:rsidRDefault="003271E3" w:rsidP="00443D6C">
      <w:pPr>
        <w:rPr>
          <w:rFonts w:ascii="標楷體" w:eastAsia="標楷體" w:hAnsi="標楷體"/>
          <w:b/>
          <w:sz w:val="28"/>
          <w:szCs w:val="28"/>
        </w:rPr>
      </w:pPr>
      <w:r>
        <w:rPr>
          <w:rFonts w:ascii="標楷體" w:eastAsia="標楷體" w:hAnsi="標楷體" w:hint="eastAsia"/>
          <w:b/>
          <w:sz w:val="28"/>
          <w:szCs w:val="28"/>
        </w:rPr>
        <w:lastRenderedPageBreak/>
        <w:t>五、</w:t>
      </w:r>
      <w:r w:rsidR="005F273B" w:rsidRPr="00443D6C">
        <w:rPr>
          <w:rFonts w:ascii="標楷體" w:eastAsia="標楷體" w:hAnsi="標楷體" w:hint="eastAsia"/>
          <w:b/>
          <w:sz w:val="28"/>
          <w:szCs w:val="28"/>
        </w:rPr>
        <w:t>安全計畫內容參考之四：</w:t>
      </w:r>
      <w:r w:rsidR="00023825" w:rsidRPr="00443D6C">
        <w:rPr>
          <w:rFonts w:ascii="標楷體" w:eastAsia="標楷體" w:hAnsi="標楷體" w:hint="eastAsia"/>
          <w:b/>
          <w:sz w:val="28"/>
          <w:szCs w:val="28"/>
        </w:rPr>
        <w:t>同志親密關係暴力</w:t>
      </w:r>
      <w:r w:rsidR="00832EBD" w:rsidRPr="00443D6C">
        <w:rPr>
          <w:rFonts w:ascii="標楷體" w:eastAsia="標楷體" w:hAnsi="標楷體" w:hint="eastAsia"/>
          <w:b/>
          <w:sz w:val="28"/>
          <w:szCs w:val="28"/>
        </w:rPr>
        <w:t>型式與</w:t>
      </w:r>
      <w:r w:rsidR="00023825" w:rsidRPr="00443D6C">
        <w:rPr>
          <w:rFonts w:ascii="標楷體" w:eastAsia="標楷體" w:hAnsi="標楷體" w:hint="eastAsia"/>
          <w:b/>
          <w:sz w:val="28"/>
          <w:szCs w:val="28"/>
        </w:rPr>
        <w:t>安全計畫內容參考</w:t>
      </w:r>
    </w:p>
    <w:p w:rsidR="00FD56BE" w:rsidRPr="00FD56BE" w:rsidRDefault="00FD56BE" w:rsidP="007F6CAF">
      <w:pPr>
        <w:tabs>
          <w:tab w:val="num" w:pos="1080"/>
          <w:tab w:val="num" w:pos="1440"/>
        </w:tabs>
        <w:spacing w:beforeLines="50" w:before="180"/>
        <w:ind w:left="2"/>
        <w:rPr>
          <w:rFonts w:ascii="標楷體" w:eastAsia="標楷體" w:hAnsi="標楷體"/>
          <w:szCs w:val="24"/>
        </w:rPr>
      </w:pPr>
      <w:r>
        <w:rPr>
          <w:rFonts w:ascii="標楷體" w:eastAsia="標楷體" w:hAnsi="標楷體" w:hint="eastAsia"/>
          <w:szCs w:val="24"/>
        </w:rPr>
        <w:t xml:space="preserve">    有</w:t>
      </w:r>
      <w:r w:rsidRPr="0079117D">
        <w:rPr>
          <w:rFonts w:ascii="標楷體" w:eastAsia="標楷體" w:hAnsi="標楷體" w:hint="eastAsia"/>
          <w:szCs w:val="24"/>
        </w:rPr>
        <w:t>關同志親密關係暴力的問題，</w:t>
      </w:r>
      <w:r>
        <w:rPr>
          <w:rFonts w:ascii="標楷體" w:eastAsia="標楷體" w:hAnsi="標楷體" w:hint="eastAsia"/>
          <w:szCs w:val="24"/>
        </w:rPr>
        <w:t>也同樣需要注意危險評估狀況，可以運用下列提醒討論，如果有相關重要問題需要諮詢。</w:t>
      </w:r>
      <w:r w:rsidRPr="0079117D">
        <w:rPr>
          <w:rFonts w:ascii="標楷體" w:eastAsia="標楷體" w:hAnsi="標楷體" w:hint="eastAsia"/>
          <w:szCs w:val="24"/>
        </w:rPr>
        <w:t>可洽現代婦女基金會網站：秘密說出口</w:t>
      </w:r>
      <w:r>
        <w:rPr>
          <w:rFonts w:ascii="標楷體" w:eastAsia="標楷體" w:hAnsi="標楷體" w:hint="eastAsia"/>
          <w:szCs w:val="24"/>
        </w:rPr>
        <w:t>--</w:t>
      </w:r>
      <w:r w:rsidRPr="0079117D">
        <w:rPr>
          <w:rFonts w:ascii="標楷體" w:eastAsia="標楷體" w:hAnsi="標楷體" w:hint="eastAsia"/>
          <w:b/>
          <w:bCs/>
          <w:color w:val="444444"/>
          <w:szCs w:val="24"/>
          <w:shd w:val="clear" w:color="auto" w:fill="FFFFFF"/>
        </w:rPr>
        <w:t>同志伴侶衝突暴力諮詢網站</w:t>
      </w:r>
      <w:r>
        <w:rPr>
          <w:rFonts w:ascii="標楷體" w:eastAsia="標楷體" w:hAnsi="標楷體" w:hint="eastAsia"/>
          <w:b/>
          <w:bCs/>
          <w:color w:val="444444"/>
          <w:szCs w:val="24"/>
          <w:shd w:val="clear" w:color="auto" w:fill="FFFFFF"/>
        </w:rPr>
        <w:t>(</w:t>
      </w:r>
      <w:hyperlink r:id="rId36" w:history="1">
        <w:r w:rsidRPr="00FB2E89">
          <w:rPr>
            <w:rStyle w:val="af7"/>
            <w:rFonts w:ascii="標楷體" w:eastAsia="標楷體" w:hAnsi="標楷體"/>
            <w:b/>
            <w:bCs/>
            <w:szCs w:val="24"/>
            <w:shd w:val="clear" w:color="auto" w:fill="FFFFFF"/>
          </w:rPr>
          <w:t>http://lgbt.38.org.tw/</w:t>
        </w:r>
      </w:hyperlink>
      <w:r>
        <w:rPr>
          <w:rFonts w:ascii="標楷體" w:eastAsia="標楷體" w:hAnsi="標楷體" w:hint="eastAsia"/>
          <w:b/>
          <w:bCs/>
          <w:color w:val="444444"/>
          <w:szCs w:val="24"/>
          <w:shd w:val="clear" w:color="auto" w:fill="FFFFFF"/>
        </w:rPr>
        <w:t>)</w:t>
      </w:r>
      <w:r w:rsidR="00AC71C6" w:rsidRPr="00AC71C6">
        <w:rPr>
          <w:rFonts w:ascii="標楷體" w:eastAsia="標楷體" w:hAnsi="標楷體" w:hint="eastAsia"/>
          <w:b/>
          <w:bCs/>
          <w:color w:val="FF0000"/>
          <w:szCs w:val="24"/>
          <w:shd w:val="clear" w:color="auto" w:fill="FFFFFF"/>
        </w:rPr>
        <w:t>或同志諮詢熱線等團體尋求協助</w:t>
      </w:r>
      <w:r>
        <w:rPr>
          <w:rFonts w:ascii="標楷體" w:eastAsia="標楷體" w:hAnsi="標楷體" w:hint="eastAsia"/>
          <w:b/>
          <w:bCs/>
          <w:color w:val="444444"/>
          <w:szCs w:val="24"/>
          <w:shd w:val="clear" w:color="auto" w:fill="FFFFFF"/>
        </w:rPr>
        <w:t>。</w:t>
      </w:r>
    </w:p>
    <w:p w:rsidR="00832EBD" w:rsidRPr="00457453" w:rsidRDefault="00832EBD" w:rsidP="007F6CAF">
      <w:pPr>
        <w:spacing w:beforeLines="50" w:before="180"/>
        <w:rPr>
          <w:rFonts w:ascii="標楷體" w:eastAsia="標楷體" w:hAnsi="標楷體"/>
          <w:b/>
          <w:szCs w:val="24"/>
        </w:rPr>
      </w:pPr>
      <w:r w:rsidRPr="00457453">
        <w:rPr>
          <w:rFonts w:ascii="標楷體" w:eastAsia="標楷體" w:hAnsi="標楷體" w:hint="eastAsia"/>
          <w:b/>
          <w:szCs w:val="24"/>
        </w:rPr>
        <w:t>(</w:t>
      </w:r>
      <w:proofErr w:type="gramStart"/>
      <w:r w:rsidRPr="00457453">
        <w:rPr>
          <w:rFonts w:ascii="標楷體" w:eastAsia="標楷體" w:hAnsi="標楷體" w:hint="eastAsia"/>
          <w:b/>
          <w:szCs w:val="24"/>
        </w:rPr>
        <w:t>一</w:t>
      </w:r>
      <w:proofErr w:type="gramEnd"/>
      <w:r w:rsidRPr="00457453">
        <w:rPr>
          <w:rFonts w:ascii="標楷體" w:eastAsia="標楷體" w:hAnsi="標楷體" w:hint="eastAsia"/>
          <w:b/>
          <w:szCs w:val="24"/>
        </w:rPr>
        <w:t>)同志親密暴力型式</w:t>
      </w:r>
    </w:p>
    <w:p w:rsidR="00832EBD" w:rsidRPr="00457453" w:rsidRDefault="00832EBD" w:rsidP="007F6CAF">
      <w:pPr>
        <w:numPr>
          <w:ilvl w:val="0"/>
          <w:numId w:val="6"/>
        </w:numPr>
        <w:spacing w:beforeLines="50" w:before="180"/>
        <w:rPr>
          <w:rFonts w:ascii="標楷體" w:eastAsia="標楷體" w:hAnsi="標楷體"/>
          <w:szCs w:val="24"/>
        </w:rPr>
      </w:pPr>
      <w:r w:rsidRPr="00457453">
        <w:rPr>
          <w:rFonts w:ascii="標楷體" w:eastAsia="標楷體" w:hAnsi="標楷體" w:hint="eastAsia"/>
          <w:szCs w:val="24"/>
        </w:rPr>
        <w:t>身體暴力：毆打、推撞、捏、咬、踢、使用武器、拉頭髮、監禁、扔擲東西、危險駕駛。</w:t>
      </w:r>
    </w:p>
    <w:p w:rsidR="00832EBD" w:rsidRPr="00457453" w:rsidRDefault="00832EBD" w:rsidP="00205D21">
      <w:pPr>
        <w:numPr>
          <w:ilvl w:val="0"/>
          <w:numId w:val="6"/>
        </w:numPr>
        <w:rPr>
          <w:rFonts w:ascii="標楷體" w:eastAsia="標楷體" w:hAnsi="標楷體"/>
          <w:szCs w:val="24"/>
        </w:rPr>
      </w:pPr>
      <w:r w:rsidRPr="00457453">
        <w:rPr>
          <w:rFonts w:ascii="標楷體" w:eastAsia="標楷體" w:hAnsi="標楷體" w:hint="eastAsia"/>
          <w:szCs w:val="24"/>
        </w:rPr>
        <w:t>精神/口語暴力：貶抑、批判、玩心理遊戲、使伴侶感到有罪惡感、強化</w:t>
      </w:r>
      <w:proofErr w:type="gramStart"/>
      <w:r w:rsidRPr="00457453">
        <w:rPr>
          <w:rFonts w:ascii="標楷體" w:eastAsia="標楷體" w:hAnsi="標楷體" w:hint="eastAsia"/>
          <w:szCs w:val="24"/>
        </w:rPr>
        <w:t>內在恐</w:t>
      </w:r>
      <w:proofErr w:type="gramEnd"/>
      <w:r w:rsidRPr="00457453">
        <w:rPr>
          <w:rFonts w:ascii="標楷體" w:eastAsia="標楷體" w:hAnsi="標楷體" w:hint="eastAsia"/>
          <w:szCs w:val="24"/>
        </w:rPr>
        <w:t>同症、過度嫉妒、製造不合理的需求以得到伴侶的關心、在朋友面前製造羞辱受暴者的情境、騷擾受暴者的學校或公司、指控受暴者不是真正的同志。</w:t>
      </w:r>
    </w:p>
    <w:p w:rsidR="00832EBD" w:rsidRPr="00457453" w:rsidRDefault="00832EBD" w:rsidP="00205D21">
      <w:pPr>
        <w:numPr>
          <w:ilvl w:val="0"/>
          <w:numId w:val="6"/>
        </w:numPr>
        <w:rPr>
          <w:rFonts w:ascii="標楷體" w:eastAsia="標楷體" w:hAnsi="標楷體"/>
          <w:szCs w:val="24"/>
        </w:rPr>
      </w:pPr>
      <w:r w:rsidRPr="00457453">
        <w:rPr>
          <w:rFonts w:ascii="標楷體" w:eastAsia="標楷體" w:hAnsi="標楷體" w:hint="eastAsia"/>
          <w:szCs w:val="24"/>
        </w:rPr>
        <w:t>強迫/威脅/恐嚇：瞪伴侶使其心生畏懼、毀損物品、傷害寵物、亮出武器、威脅要離開或分手、帶走孩子或其他以孩子作為威脅的方式、威脅自殺或自殘、威脅要向家人</w:t>
      </w:r>
      <w:r w:rsidR="00AC71C6">
        <w:rPr>
          <w:rFonts w:ascii="標楷體" w:eastAsia="標楷體" w:hAnsi="標楷體" w:hint="eastAsia"/>
          <w:szCs w:val="24"/>
        </w:rPr>
        <w:t>、</w:t>
      </w:r>
      <w:r w:rsidRPr="00457453">
        <w:rPr>
          <w:rFonts w:ascii="標楷體" w:eastAsia="標楷體" w:hAnsi="標楷體" w:hint="eastAsia"/>
          <w:szCs w:val="24"/>
        </w:rPr>
        <w:t>親友</w:t>
      </w:r>
      <w:r w:rsidR="00AC71C6">
        <w:rPr>
          <w:rFonts w:ascii="標楷體" w:eastAsia="標楷體" w:hAnsi="標楷體" w:hint="eastAsia"/>
          <w:szCs w:val="24"/>
        </w:rPr>
        <w:t>、</w:t>
      </w:r>
      <w:r w:rsidRPr="00457453">
        <w:rPr>
          <w:rFonts w:ascii="標楷體" w:eastAsia="標楷體" w:hAnsi="標楷體" w:hint="eastAsia"/>
          <w:szCs w:val="24"/>
        </w:rPr>
        <w:t>同事</w:t>
      </w:r>
      <w:r w:rsidR="00AC71C6">
        <w:rPr>
          <w:rFonts w:ascii="標楷體" w:eastAsia="標楷體" w:hAnsi="標楷體" w:hint="eastAsia"/>
          <w:szCs w:val="24"/>
        </w:rPr>
        <w:t>、</w:t>
      </w:r>
      <w:r w:rsidRPr="00457453">
        <w:rPr>
          <w:rFonts w:ascii="標楷體" w:eastAsia="標楷體" w:hAnsi="標楷體" w:hint="eastAsia"/>
          <w:szCs w:val="24"/>
        </w:rPr>
        <w:t>前配偶揭露受暴者是同志。</w:t>
      </w:r>
    </w:p>
    <w:p w:rsidR="00832EBD" w:rsidRPr="00457453" w:rsidRDefault="00832EBD" w:rsidP="00205D21">
      <w:pPr>
        <w:numPr>
          <w:ilvl w:val="0"/>
          <w:numId w:val="6"/>
        </w:numPr>
        <w:rPr>
          <w:rFonts w:ascii="標楷體" w:eastAsia="標楷體" w:hAnsi="標楷體"/>
          <w:szCs w:val="24"/>
        </w:rPr>
      </w:pPr>
      <w:r w:rsidRPr="00457453">
        <w:rPr>
          <w:rFonts w:ascii="標楷體" w:eastAsia="標楷體" w:hAnsi="標楷體" w:hint="eastAsia"/>
          <w:szCs w:val="24"/>
        </w:rPr>
        <w:t>社會隔絕：限制伴侶只能看什麼、只能跟誰說話、只能去哪裡、限制伴侶不能參與同志社群活動、限制不能見朋友或家人、定時查勤。</w:t>
      </w:r>
    </w:p>
    <w:p w:rsidR="00832EBD" w:rsidRPr="00457453" w:rsidRDefault="00832EBD" w:rsidP="00205D21">
      <w:pPr>
        <w:numPr>
          <w:ilvl w:val="0"/>
          <w:numId w:val="6"/>
        </w:numPr>
        <w:rPr>
          <w:rFonts w:ascii="標楷體" w:eastAsia="標楷體" w:hAnsi="標楷體"/>
          <w:szCs w:val="24"/>
        </w:rPr>
      </w:pPr>
      <w:r w:rsidRPr="00457453">
        <w:rPr>
          <w:rFonts w:ascii="標楷體" w:eastAsia="標楷體" w:hAnsi="標楷體" w:hint="eastAsia"/>
          <w:szCs w:val="24"/>
        </w:rPr>
        <w:t>經濟控制：控制伴侶不得去工作、使伴侶失去工作被辭職、要錢、擅自拿伴侶的錢、毀損被害者的資產。</w:t>
      </w:r>
    </w:p>
    <w:p w:rsidR="00832EBD" w:rsidRPr="00457453" w:rsidRDefault="00832EBD" w:rsidP="00205D21">
      <w:pPr>
        <w:numPr>
          <w:ilvl w:val="0"/>
          <w:numId w:val="6"/>
        </w:numPr>
        <w:rPr>
          <w:rFonts w:ascii="標楷體" w:eastAsia="標楷體" w:hAnsi="標楷體"/>
          <w:szCs w:val="24"/>
        </w:rPr>
      </w:pPr>
      <w:r w:rsidRPr="00457453">
        <w:rPr>
          <w:rFonts w:ascii="標楷體" w:eastAsia="標楷體" w:hAnsi="標楷體" w:hint="eastAsia"/>
          <w:szCs w:val="24"/>
        </w:rPr>
        <w:t>性暴力：強迫性行為或</w:t>
      </w:r>
      <w:proofErr w:type="gramStart"/>
      <w:r w:rsidRPr="00457453">
        <w:rPr>
          <w:rFonts w:ascii="標楷體" w:eastAsia="標楷體" w:hAnsi="標楷體" w:hint="eastAsia"/>
          <w:szCs w:val="24"/>
        </w:rPr>
        <w:t>不</w:t>
      </w:r>
      <w:proofErr w:type="gramEnd"/>
      <w:r w:rsidRPr="00457453">
        <w:rPr>
          <w:rFonts w:ascii="標楷體" w:eastAsia="標楷體" w:hAnsi="標楷體" w:hint="eastAsia"/>
          <w:szCs w:val="24"/>
        </w:rPr>
        <w:t>愉悅的性活動、不斷外遇、強迫</w:t>
      </w:r>
      <w:r w:rsidRPr="00457453">
        <w:rPr>
          <w:rFonts w:ascii="標楷體" w:eastAsia="標楷體" w:hAnsi="標楷體"/>
          <w:szCs w:val="24"/>
        </w:rPr>
        <w:t>SM</w:t>
      </w:r>
      <w:r w:rsidRPr="00457453">
        <w:rPr>
          <w:rFonts w:ascii="標楷體" w:eastAsia="標楷體" w:hAnsi="標楷體" w:hint="eastAsia"/>
          <w:szCs w:val="24"/>
        </w:rPr>
        <w:t>、批判性方面相關行為或外在、製造情境讓受暴者覺得自己的性需求是不被允許與重要的、在其他暴力後立刻要求發生性行為，不顧伴侶仍在恐懼中、在不當的時間干擾受暴者的睡眠或日常生活，要求發生性行為。</w:t>
      </w:r>
    </w:p>
    <w:p w:rsidR="00832EBD" w:rsidRPr="00457453" w:rsidRDefault="00832EBD" w:rsidP="00205D21">
      <w:pPr>
        <w:numPr>
          <w:ilvl w:val="0"/>
          <w:numId w:val="6"/>
        </w:numPr>
        <w:rPr>
          <w:rFonts w:ascii="標楷體" w:eastAsia="標楷體" w:hAnsi="標楷體"/>
          <w:szCs w:val="24"/>
        </w:rPr>
      </w:pPr>
      <w:r w:rsidRPr="00457453">
        <w:rPr>
          <w:rFonts w:ascii="標楷體" w:eastAsia="標楷體" w:hAnsi="標楷體" w:hint="eastAsia"/>
          <w:szCs w:val="24"/>
        </w:rPr>
        <w:t>淡化暴力：不承認暴力存在、認定暴力是互相的、責備受暴者必須為暴力負責、讓受暴者以為她/他才是施暴者。</w:t>
      </w:r>
    </w:p>
    <w:p w:rsidR="00832EBD" w:rsidRPr="00457453" w:rsidRDefault="00832EBD" w:rsidP="00832EBD">
      <w:pPr>
        <w:rPr>
          <w:rFonts w:ascii="標楷體" w:eastAsia="標楷體" w:hAnsi="標楷體"/>
          <w:szCs w:val="24"/>
        </w:rPr>
      </w:pPr>
    </w:p>
    <w:p w:rsidR="00832EBD" w:rsidRPr="00457453" w:rsidRDefault="00832EBD" w:rsidP="00832EBD">
      <w:pPr>
        <w:ind w:left="142"/>
        <w:rPr>
          <w:rFonts w:ascii="標楷體" w:eastAsia="標楷體" w:hAnsi="標楷體"/>
          <w:b/>
          <w:szCs w:val="24"/>
        </w:rPr>
      </w:pPr>
      <w:r w:rsidRPr="00457453">
        <w:rPr>
          <w:rFonts w:ascii="標楷體" w:eastAsia="標楷體" w:hAnsi="標楷體" w:hint="eastAsia"/>
          <w:b/>
          <w:szCs w:val="24"/>
        </w:rPr>
        <w:t>(二)為什麼選擇留在關係中？</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害怕離開關係後的孤獨與不確定感。</w:t>
      </w:r>
    </w:p>
    <w:p w:rsidR="00832EBD" w:rsidRPr="00457453" w:rsidRDefault="0028651C" w:rsidP="00205D21">
      <w:pPr>
        <w:numPr>
          <w:ilvl w:val="0"/>
          <w:numId w:val="7"/>
        </w:numPr>
        <w:tabs>
          <w:tab w:val="left" w:pos="5400"/>
        </w:tabs>
        <w:rPr>
          <w:rFonts w:ascii="標楷體" w:eastAsia="標楷體" w:hAnsi="標楷體"/>
          <w:szCs w:val="24"/>
        </w:rPr>
      </w:pPr>
      <w:r>
        <w:rPr>
          <w:rFonts w:ascii="標楷體" w:eastAsia="標楷體" w:hAnsi="標楷體"/>
          <w:szCs w:val="24"/>
        </w:rPr>
        <w:t>愛滋</w:t>
      </w:r>
      <w:r>
        <w:rPr>
          <w:rFonts w:ascii="標楷體" w:eastAsia="標楷體" w:hAnsi="標楷體" w:hint="eastAsia"/>
          <w:szCs w:val="24"/>
        </w:rPr>
        <w:t>影響：家人知悉，也不會提供任何援助，因而更讓愛滋感染</w:t>
      </w:r>
      <w:r w:rsidR="00832EBD" w:rsidRPr="00457453">
        <w:rPr>
          <w:rFonts w:ascii="標楷體" w:eastAsia="標楷體" w:hAnsi="標楷體" w:hint="eastAsia"/>
          <w:szCs w:val="24"/>
        </w:rPr>
        <w:t>者覺得疏離，而更加依賴施暴者的經濟援助及健康照顧，更因擔心獨自死去；</w:t>
      </w:r>
      <w:r w:rsidR="00985470" w:rsidRPr="00457453">
        <w:rPr>
          <w:rFonts w:ascii="標楷體" w:eastAsia="標楷體" w:hAnsi="標楷體" w:hint="eastAsia"/>
          <w:szCs w:val="24"/>
        </w:rPr>
        <w:t>擔心離開關係後，因為自己的疾病影響，再也找不到其他關係，因而更難以離開施暴者。</w:t>
      </w:r>
      <w:r w:rsidR="0006460C">
        <w:rPr>
          <w:rFonts w:ascii="標楷體" w:eastAsia="標楷體" w:hAnsi="標楷體" w:hint="eastAsia"/>
          <w:szCs w:val="24"/>
        </w:rPr>
        <w:t>愛滋感染者</w:t>
      </w:r>
      <w:r w:rsidR="00985470">
        <w:rPr>
          <w:rFonts w:ascii="標楷體" w:eastAsia="標楷體" w:hAnsi="標楷體" w:hint="eastAsia"/>
          <w:szCs w:val="24"/>
        </w:rPr>
        <w:t>也有是否要讓其他人知道其愛滋身</w:t>
      </w:r>
      <w:r w:rsidR="00AC71C6">
        <w:rPr>
          <w:rFonts w:ascii="標楷體" w:eastAsia="標楷體" w:hAnsi="標楷體" w:hint="eastAsia"/>
          <w:szCs w:val="24"/>
        </w:rPr>
        <w:t>分</w:t>
      </w:r>
      <w:r w:rsidR="00985470">
        <w:rPr>
          <w:rFonts w:ascii="標楷體" w:eastAsia="標楷體" w:hAnsi="標楷體" w:hint="eastAsia"/>
          <w:szCs w:val="24"/>
        </w:rPr>
        <w:t>的議題，更擔心因其愛滋身</w:t>
      </w:r>
      <w:r w:rsidR="00AC71C6">
        <w:rPr>
          <w:rFonts w:ascii="標楷體" w:eastAsia="標楷體" w:hAnsi="標楷體" w:hint="eastAsia"/>
          <w:szCs w:val="24"/>
        </w:rPr>
        <w:t>分</w:t>
      </w:r>
      <w:r w:rsidR="00985470">
        <w:rPr>
          <w:rFonts w:ascii="標楷體" w:eastAsia="標楷體" w:hAnsi="標楷體" w:hint="eastAsia"/>
          <w:szCs w:val="24"/>
        </w:rPr>
        <w:t>而被威脅；</w:t>
      </w:r>
      <w:r w:rsidR="00832EBD" w:rsidRPr="00457453">
        <w:rPr>
          <w:rFonts w:ascii="標楷體" w:eastAsia="標楷體" w:hAnsi="標楷體" w:hint="eastAsia"/>
          <w:szCs w:val="24"/>
        </w:rPr>
        <w:t>若是施暴</w:t>
      </w:r>
      <w:r>
        <w:rPr>
          <w:rFonts w:ascii="標楷體" w:eastAsia="標楷體" w:hAnsi="標楷體" w:hint="eastAsia"/>
          <w:szCs w:val="24"/>
        </w:rPr>
        <w:t>者為愛滋感染者</w:t>
      </w:r>
      <w:r w:rsidR="00832EBD" w:rsidRPr="00457453">
        <w:rPr>
          <w:rFonts w:ascii="標楷體" w:eastAsia="標楷體" w:hAnsi="標楷體" w:hint="eastAsia"/>
          <w:szCs w:val="24"/>
        </w:rPr>
        <w:t>，受暴者會有罪惡感離開這樣的施暴者－</w:t>
      </w:r>
      <w:r>
        <w:rPr>
          <w:rFonts w:ascii="標楷體" w:eastAsia="標楷體" w:hAnsi="標楷體" w:hint="eastAsia"/>
          <w:szCs w:val="24"/>
        </w:rPr>
        <w:t>深受疾病所苦</w:t>
      </w:r>
      <w:r w:rsidR="00832EBD" w:rsidRPr="00457453">
        <w:rPr>
          <w:rFonts w:ascii="標楷體" w:eastAsia="標楷體" w:hAnsi="標楷體" w:hint="eastAsia"/>
          <w:szCs w:val="24"/>
        </w:rPr>
        <w:t>，而施暴者也更會強化這罪惡感。有些</w:t>
      </w:r>
      <w:r>
        <w:rPr>
          <w:rFonts w:ascii="標楷體" w:eastAsia="標楷體" w:hAnsi="標楷體" w:hint="eastAsia"/>
          <w:szCs w:val="24"/>
        </w:rPr>
        <w:t>感染愛滋</w:t>
      </w:r>
      <w:r w:rsidR="00832EBD" w:rsidRPr="00457453">
        <w:rPr>
          <w:rFonts w:ascii="標楷體" w:eastAsia="標楷體" w:hAnsi="標楷體" w:hint="eastAsia"/>
          <w:szCs w:val="24"/>
        </w:rPr>
        <w:t>的</w:t>
      </w:r>
      <w:r>
        <w:rPr>
          <w:rFonts w:ascii="標楷體" w:eastAsia="標楷體" w:hAnsi="標楷體" w:hint="eastAsia"/>
          <w:szCs w:val="24"/>
        </w:rPr>
        <w:t>施暴者，為了控制受暴者，使其不離開，進而會強暴或強迫發生性行為，</w:t>
      </w:r>
      <w:r w:rsidR="00832EBD" w:rsidRPr="00457453">
        <w:rPr>
          <w:rFonts w:ascii="標楷體" w:eastAsia="標楷體" w:hAnsi="標楷體" w:hint="eastAsia"/>
          <w:szCs w:val="24"/>
        </w:rPr>
        <w:t>讓伴侶也感染。</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缺乏經濟獨立。</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缺乏援助：我不知道可以向哪裡求助或向誰求助？我不相信別人可以幫助我或缺乏合適的、所需的資源。</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缺乏辨識親密暴力的知識：不知道自己就是受暴者；認為這些暴力都是偶發事件，不可能一再發生；不認為發生的事情</w:t>
      </w:r>
      <w:r w:rsidR="00AC71C6">
        <w:rPr>
          <w:rFonts w:ascii="標楷體" w:eastAsia="標楷體" w:hAnsi="標楷體" w:hint="eastAsia"/>
          <w:szCs w:val="24"/>
        </w:rPr>
        <w:t>就是</w:t>
      </w:r>
      <w:r w:rsidRPr="00457453">
        <w:rPr>
          <w:rFonts w:ascii="標楷體" w:eastAsia="標楷體" w:hAnsi="標楷體" w:hint="eastAsia"/>
          <w:szCs w:val="24"/>
        </w:rPr>
        <w:t>親密暴力；我不曉得原來</w:t>
      </w:r>
      <w:proofErr w:type="gramStart"/>
      <w:r w:rsidRPr="00457453">
        <w:rPr>
          <w:rFonts w:ascii="標楷體" w:eastAsia="標楷體" w:hAnsi="標楷體" w:hint="eastAsia"/>
          <w:szCs w:val="24"/>
        </w:rPr>
        <w:t>同志間也</w:t>
      </w:r>
      <w:r w:rsidRPr="00457453">
        <w:rPr>
          <w:rFonts w:ascii="標楷體" w:eastAsia="標楷體" w:hAnsi="標楷體" w:hint="eastAsia"/>
          <w:szCs w:val="24"/>
        </w:rPr>
        <w:lastRenderedPageBreak/>
        <w:t>有</w:t>
      </w:r>
      <w:proofErr w:type="gramEnd"/>
      <w:r w:rsidRPr="00457453">
        <w:rPr>
          <w:rFonts w:ascii="標楷體" w:eastAsia="標楷體" w:hAnsi="標楷體" w:hint="eastAsia"/>
          <w:szCs w:val="24"/>
        </w:rPr>
        <w:t>親密暴力。</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與朋友或家人疏離。</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對方以傷害孩子、其他親友或寵物作為威脅控制。</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遭受對方以自殺、自殘作為威脅控制。</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遭受對方以威脅揭露同志身</w:t>
      </w:r>
      <w:r w:rsidR="00AC71C6">
        <w:rPr>
          <w:rFonts w:ascii="標楷體" w:eastAsia="標楷體" w:hAnsi="標楷體" w:hint="eastAsia"/>
          <w:szCs w:val="24"/>
        </w:rPr>
        <w:t>分</w:t>
      </w:r>
      <w:r w:rsidRPr="00457453">
        <w:rPr>
          <w:rFonts w:ascii="標楷體" w:eastAsia="標楷體" w:hAnsi="標楷體" w:hint="eastAsia"/>
          <w:szCs w:val="24"/>
        </w:rPr>
        <w:t>，使其失去事業學業作為威脅控制。</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希望改變：相信對方承諾改變；相信能夠有解決衝突的出路；相信自己可以改變他或幫助他。</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愛：不相信我會愛這樣的人；不相信我愛的人會如此對我。</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害怕受到傷害：擔心引發更嚴重的暴力，或是認為他會傷害我周遭親密的人，如小孩、親人朋友、寵物；擔心如果我離開他會怎麼樣。</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受到監控：曾經嘗試離開，他都還是找到我，並說服我回去。</w:t>
      </w:r>
    </w:p>
    <w:p w:rsidR="00832EBD" w:rsidRPr="00457453" w:rsidRDefault="00832EBD" w:rsidP="00205D21">
      <w:pPr>
        <w:numPr>
          <w:ilvl w:val="0"/>
          <w:numId w:val="7"/>
        </w:numPr>
        <w:rPr>
          <w:rFonts w:ascii="標楷體" w:eastAsia="標楷體" w:hAnsi="標楷體"/>
          <w:szCs w:val="24"/>
        </w:rPr>
      </w:pPr>
      <w:r w:rsidRPr="00457453">
        <w:rPr>
          <w:rFonts w:ascii="標楷體" w:eastAsia="標楷體" w:hAnsi="標楷體" w:hint="eastAsia"/>
          <w:szCs w:val="24"/>
        </w:rPr>
        <w:t>忠誠：我認為無論如何，我都還是要忠於承諾關係。</w:t>
      </w:r>
    </w:p>
    <w:p w:rsidR="00832EBD" w:rsidRPr="00457453" w:rsidRDefault="00832EBD" w:rsidP="000D3FEF">
      <w:pPr>
        <w:rPr>
          <w:rFonts w:ascii="標楷體" w:eastAsia="標楷體" w:hAnsi="標楷體"/>
          <w:b/>
          <w:szCs w:val="24"/>
        </w:rPr>
      </w:pPr>
    </w:p>
    <w:p w:rsidR="00832EBD" w:rsidRPr="00457453" w:rsidRDefault="00832EBD" w:rsidP="000D3FEF">
      <w:pPr>
        <w:rPr>
          <w:rFonts w:ascii="標楷體" w:eastAsia="標楷體" w:hAnsi="標楷體"/>
          <w:b/>
          <w:szCs w:val="24"/>
        </w:rPr>
      </w:pPr>
      <w:r w:rsidRPr="00457453">
        <w:rPr>
          <w:rFonts w:ascii="標楷體" w:eastAsia="標楷體" w:hAnsi="標楷體" w:hint="eastAsia"/>
          <w:b/>
          <w:szCs w:val="24"/>
        </w:rPr>
        <w:t>(三)安全計畫討論</w:t>
      </w:r>
    </w:p>
    <w:p w:rsidR="000D3FEF" w:rsidRPr="00457453" w:rsidRDefault="00023825" w:rsidP="00205D21">
      <w:pPr>
        <w:numPr>
          <w:ilvl w:val="0"/>
          <w:numId w:val="6"/>
        </w:numPr>
        <w:rPr>
          <w:rFonts w:ascii="標楷體" w:eastAsia="標楷體" w:hAnsi="標楷體"/>
          <w:szCs w:val="24"/>
        </w:rPr>
      </w:pPr>
      <w:r w:rsidRPr="00457453">
        <w:rPr>
          <w:rFonts w:ascii="標楷體" w:eastAsia="標楷體" w:hAnsi="標楷體" w:hint="eastAsia"/>
          <w:b/>
          <w:szCs w:val="24"/>
          <w:u w:val="single"/>
        </w:rPr>
        <w:t>暴力發生當下</w:t>
      </w:r>
      <w:r w:rsidRPr="00457453">
        <w:rPr>
          <w:rFonts w:ascii="標楷體" w:eastAsia="標楷體" w:hAnsi="標楷體" w:hint="eastAsia"/>
          <w:b/>
          <w:szCs w:val="24"/>
        </w:rPr>
        <w:t>：</w:t>
      </w:r>
      <w:r w:rsidRPr="00457453">
        <w:rPr>
          <w:rFonts w:ascii="標楷體" w:eastAsia="標楷體" w:hAnsi="標楷體" w:hint="eastAsia"/>
          <w:szCs w:val="24"/>
        </w:rPr>
        <w:t>安全離開現場、到醫院驗傷留下證據（可不公開與施暴者的關係）、尋找可信任的人及安全的庇護場所、危急當下可報警（可不公開與施暴者的關係）</w:t>
      </w:r>
    </w:p>
    <w:p w:rsidR="00023825" w:rsidRPr="00457453" w:rsidRDefault="00023825" w:rsidP="00205D21">
      <w:pPr>
        <w:numPr>
          <w:ilvl w:val="0"/>
          <w:numId w:val="6"/>
        </w:numPr>
        <w:rPr>
          <w:rFonts w:ascii="標楷體" w:eastAsia="標楷體" w:hAnsi="標楷體"/>
          <w:szCs w:val="24"/>
        </w:rPr>
      </w:pPr>
      <w:r w:rsidRPr="00457453">
        <w:rPr>
          <w:rFonts w:ascii="標楷體" w:eastAsia="標楷體" w:hAnsi="標楷體" w:hint="eastAsia"/>
          <w:b/>
          <w:szCs w:val="24"/>
          <w:u w:val="single"/>
        </w:rPr>
        <w:t>準備自己的資源</w:t>
      </w:r>
      <w:r w:rsidRPr="00457453">
        <w:rPr>
          <w:rFonts w:ascii="標楷體" w:eastAsia="標楷體" w:hAnsi="標楷體" w:hint="eastAsia"/>
          <w:szCs w:val="24"/>
        </w:rPr>
        <w:t>：</w:t>
      </w:r>
    </w:p>
    <w:p w:rsidR="00832EBD" w:rsidRPr="00457453" w:rsidRDefault="00832EBD" w:rsidP="00832EBD">
      <w:pPr>
        <w:tabs>
          <w:tab w:val="num" w:pos="1440"/>
        </w:tabs>
        <w:ind w:left="720"/>
        <w:rPr>
          <w:rFonts w:ascii="標楷體" w:eastAsia="標楷體" w:hAnsi="標楷體"/>
          <w:szCs w:val="24"/>
        </w:rPr>
      </w:pPr>
      <w:r w:rsidRPr="00457453">
        <w:rPr>
          <w:rFonts w:ascii="標楷體" w:eastAsia="標楷體" w:hAnsi="標楷體" w:hint="eastAsia"/>
          <w:szCs w:val="24"/>
        </w:rPr>
        <w:t>1.</w:t>
      </w:r>
      <w:r w:rsidR="00023825" w:rsidRPr="00457453">
        <w:rPr>
          <w:rFonts w:ascii="標楷體" w:eastAsia="標楷體" w:hAnsi="標楷體" w:hint="eastAsia"/>
          <w:szCs w:val="24"/>
        </w:rPr>
        <w:t>確認對同志友善並且能提供支持的手足、親戚、老師、朋友。</w:t>
      </w:r>
    </w:p>
    <w:p w:rsidR="00832EBD" w:rsidRPr="00457453" w:rsidRDefault="00832EBD" w:rsidP="00832EBD">
      <w:pPr>
        <w:tabs>
          <w:tab w:val="num" w:pos="1440"/>
        </w:tabs>
        <w:ind w:left="720"/>
        <w:rPr>
          <w:rFonts w:ascii="標楷體" w:eastAsia="標楷體" w:hAnsi="標楷體"/>
          <w:szCs w:val="24"/>
        </w:rPr>
      </w:pPr>
      <w:r w:rsidRPr="00457453">
        <w:rPr>
          <w:rFonts w:ascii="標楷體" w:eastAsia="標楷體" w:hAnsi="標楷體" w:hint="eastAsia"/>
          <w:szCs w:val="24"/>
        </w:rPr>
        <w:t>2.</w:t>
      </w:r>
      <w:r w:rsidR="00023825" w:rsidRPr="00457453">
        <w:rPr>
          <w:rFonts w:ascii="標楷體" w:eastAsia="標楷體" w:hAnsi="標楷體" w:hint="eastAsia"/>
          <w:szCs w:val="24"/>
        </w:rPr>
        <w:t>在經濟上，尋找獨立的可能性</w:t>
      </w:r>
      <w:r w:rsidRPr="00457453">
        <w:rPr>
          <w:rFonts w:ascii="標楷體" w:eastAsia="標楷體" w:hAnsi="標楷體" w:hint="eastAsia"/>
          <w:szCs w:val="24"/>
        </w:rPr>
        <w:t>。</w:t>
      </w:r>
    </w:p>
    <w:p w:rsidR="00832EBD" w:rsidRPr="00457453" w:rsidRDefault="00832EBD" w:rsidP="00832EBD">
      <w:pPr>
        <w:tabs>
          <w:tab w:val="num" w:pos="1440"/>
        </w:tabs>
        <w:ind w:left="720"/>
        <w:rPr>
          <w:rFonts w:ascii="標楷體" w:eastAsia="標楷體" w:hAnsi="標楷體"/>
          <w:szCs w:val="24"/>
        </w:rPr>
      </w:pPr>
      <w:r w:rsidRPr="00457453">
        <w:rPr>
          <w:rFonts w:ascii="標楷體" w:eastAsia="標楷體" w:hAnsi="標楷體" w:hint="eastAsia"/>
          <w:szCs w:val="24"/>
        </w:rPr>
        <w:t>3.</w:t>
      </w:r>
      <w:r w:rsidR="00023825" w:rsidRPr="00457453">
        <w:rPr>
          <w:rFonts w:ascii="標楷體" w:eastAsia="標楷體" w:hAnsi="標楷體" w:hint="eastAsia"/>
          <w:szCs w:val="24"/>
        </w:rPr>
        <w:t>找到安全自主或是能暫時庇護的空間</w:t>
      </w:r>
      <w:r w:rsidRPr="00457453">
        <w:rPr>
          <w:rFonts w:ascii="標楷體" w:eastAsia="標楷體" w:hAnsi="標楷體" w:hint="eastAsia"/>
          <w:szCs w:val="24"/>
        </w:rPr>
        <w:t>。</w:t>
      </w:r>
    </w:p>
    <w:p w:rsidR="00832EBD" w:rsidRPr="00457453" w:rsidRDefault="00832EBD" w:rsidP="00832EBD">
      <w:pPr>
        <w:tabs>
          <w:tab w:val="num" w:pos="1440"/>
        </w:tabs>
        <w:ind w:left="720"/>
        <w:rPr>
          <w:rFonts w:ascii="標楷體" w:eastAsia="標楷體" w:hAnsi="標楷體"/>
          <w:szCs w:val="24"/>
        </w:rPr>
      </w:pPr>
      <w:r w:rsidRPr="00457453">
        <w:rPr>
          <w:rFonts w:ascii="標楷體" w:eastAsia="標楷體" w:hAnsi="標楷體" w:hint="eastAsia"/>
          <w:szCs w:val="24"/>
        </w:rPr>
        <w:t>4.</w:t>
      </w:r>
      <w:r w:rsidR="00023825" w:rsidRPr="00457453">
        <w:rPr>
          <w:rFonts w:ascii="標楷體" w:eastAsia="標楷體" w:hAnsi="標楷體" w:hint="eastAsia"/>
          <w:szCs w:val="24"/>
        </w:rPr>
        <w:t>平時注意哪些機構對同志是友善的，或是有哪些同志團體社群可以尋求支持</w:t>
      </w:r>
    </w:p>
    <w:p w:rsidR="000D3FEF" w:rsidRPr="00457453" w:rsidRDefault="00832EBD" w:rsidP="00832EBD">
      <w:pPr>
        <w:tabs>
          <w:tab w:val="num" w:pos="1440"/>
        </w:tabs>
        <w:ind w:left="720"/>
        <w:rPr>
          <w:rFonts w:ascii="標楷體" w:eastAsia="標楷體" w:hAnsi="標楷體"/>
          <w:szCs w:val="24"/>
        </w:rPr>
      </w:pPr>
      <w:r w:rsidRPr="00457453">
        <w:rPr>
          <w:rFonts w:ascii="標楷體" w:eastAsia="標楷體" w:hAnsi="標楷體" w:hint="eastAsia"/>
          <w:szCs w:val="24"/>
        </w:rPr>
        <w:t>5.</w:t>
      </w:r>
      <w:r w:rsidR="00023825" w:rsidRPr="00457453">
        <w:rPr>
          <w:rFonts w:ascii="標楷體" w:eastAsia="標楷體" w:hAnsi="標楷體" w:hint="eastAsia"/>
          <w:szCs w:val="24"/>
        </w:rPr>
        <w:t>累積人脈</w:t>
      </w:r>
      <w:r w:rsidRPr="00457453">
        <w:rPr>
          <w:rFonts w:ascii="標楷體" w:eastAsia="標楷體" w:hAnsi="標楷體" w:hint="eastAsia"/>
          <w:szCs w:val="24"/>
        </w:rPr>
        <w:t>。</w:t>
      </w:r>
    </w:p>
    <w:p w:rsidR="00023825" w:rsidRPr="00457453" w:rsidRDefault="00023825" w:rsidP="00205D21">
      <w:pPr>
        <w:numPr>
          <w:ilvl w:val="0"/>
          <w:numId w:val="6"/>
        </w:numPr>
        <w:rPr>
          <w:rFonts w:ascii="標楷體" w:eastAsia="標楷體" w:hAnsi="標楷體"/>
          <w:szCs w:val="24"/>
        </w:rPr>
      </w:pPr>
      <w:r w:rsidRPr="00457453">
        <w:rPr>
          <w:rFonts w:ascii="標楷體" w:eastAsia="標楷體" w:hAnsi="標楷體" w:hint="eastAsia"/>
          <w:b/>
          <w:szCs w:val="24"/>
          <w:u w:val="single"/>
        </w:rPr>
        <w:t>如果選擇留在關係中</w:t>
      </w:r>
      <w:r w:rsidRPr="00457453">
        <w:rPr>
          <w:rFonts w:ascii="標楷體" w:eastAsia="標楷體" w:hAnsi="標楷體" w:hint="eastAsia"/>
          <w:szCs w:val="24"/>
        </w:rPr>
        <w:t>：</w:t>
      </w:r>
    </w:p>
    <w:p w:rsidR="004B1AE2" w:rsidRPr="00457453" w:rsidRDefault="00832EBD" w:rsidP="004B1AE2">
      <w:pPr>
        <w:tabs>
          <w:tab w:val="num" w:pos="1440"/>
        </w:tabs>
        <w:ind w:left="720"/>
        <w:rPr>
          <w:rFonts w:ascii="標楷體" w:eastAsia="標楷體" w:hAnsi="標楷體"/>
          <w:szCs w:val="24"/>
        </w:rPr>
      </w:pPr>
      <w:r w:rsidRPr="00457453">
        <w:rPr>
          <w:rFonts w:ascii="標楷體" w:eastAsia="標楷體" w:hAnsi="標楷體" w:hint="eastAsia"/>
          <w:szCs w:val="24"/>
        </w:rPr>
        <w:t>1.</w:t>
      </w:r>
      <w:r w:rsidR="00023825" w:rsidRPr="00457453">
        <w:rPr>
          <w:rFonts w:ascii="標楷體" w:eastAsia="標楷體" w:hAnsi="標楷體" w:hint="eastAsia"/>
          <w:szCs w:val="24"/>
        </w:rPr>
        <w:t>這是普遍大多數人的選擇，妳/你並非是奇怪的，無須認為自己有受</w:t>
      </w:r>
      <w:proofErr w:type="gramStart"/>
      <w:r w:rsidR="00023825" w:rsidRPr="00457453">
        <w:rPr>
          <w:rFonts w:ascii="標楷體" w:eastAsia="標楷體" w:hAnsi="標楷體" w:hint="eastAsia"/>
          <w:szCs w:val="24"/>
        </w:rPr>
        <w:t>虐狂或</w:t>
      </w:r>
      <w:proofErr w:type="gramEnd"/>
      <w:r w:rsidR="00023825" w:rsidRPr="00457453">
        <w:rPr>
          <w:rFonts w:ascii="標楷體" w:eastAsia="標楷體" w:hAnsi="標楷體" w:hint="eastAsia"/>
          <w:szCs w:val="24"/>
        </w:rPr>
        <w:t>覺得應該為暴力負全部責任，或因此自責。</w:t>
      </w:r>
    </w:p>
    <w:p w:rsidR="00023825" w:rsidRPr="00457453" w:rsidRDefault="004B1AE2" w:rsidP="004B1AE2">
      <w:pPr>
        <w:tabs>
          <w:tab w:val="num" w:pos="1440"/>
        </w:tabs>
        <w:ind w:left="720"/>
        <w:rPr>
          <w:rFonts w:ascii="標楷體" w:eastAsia="標楷體" w:hAnsi="標楷體"/>
          <w:szCs w:val="24"/>
        </w:rPr>
      </w:pPr>
      <w:r w:rsidRPr="00457453">
        <w:rPr>
          <w:rFonts w:ascii="標楷體" w:eastAsia="標楷體" w:hAnsi="標楷體" w:hint="eastAsia"/>
          <w:szCs w:val="24"/>
        </w:rPr>
        <w:t>2.</w:t>
      </w:r>
      <w:r w:rsidR="00023825" w:rsidRPr="00457453">
        <w:rPr>
          <w:rFonts w:ascii="標楷體" w:eastAsia="標楷體" w:hAnsi="標楷體" w:hint="eastAsia"/>
          <w:szCs w:val="24"/>
        </w:rPr>
        <w:t>持續準備自己的資源，並確認：</w:t>
      </w:r>
    </w:p>
    <w:p w:rsidR="00023825" w:rsidRPr="00457453" w:rsidRDefault="00023825" w:rsidP="00205D21">
      <w:pPr>
        <w:numPr>
          <w:ilvl w:val="3"/>
          <w:numId w:val="6"/>
        </w:numPr>
        <w:tabs>
          <w:tab w:val="clear" w:pos="3000"/>
          <w:tab w:val="num" w:pos="1440"/>
        </w:tabs>
        <w:ind w:left="1440" w:hanging="360"/>
        <w:rPr>
          <w:rFonts w:ascii="標楷體" w:eastAsia="標楷體" w:hAnsi="標楷體"/>
          <w:szCs w:val="24"/>
        </w:rPr>
      </w:pPr>
      <w:r w:rsidRPr="00457453">
        <w:rPr>
          <w:rFonts w:ascii="標楷體" w:eastAsia="標楷體" w:hAnsi="標楷體" w:hint="eastAsia"/>
          <w:szCs w:val="24"/>
        </w:rPr>
        <w:t>我有24小時都能打的重要求助電話：</w:t>
      </w:r>
    </w:p>
    <w:p w:rsidR="00023825" w:rsidRPr="00457453" w:rsidRDefault="00023825" w:rsidP="00205D21">
      <w:pPr>
        <w:numPr>
          <w:ilvl w:val="3"/>
          <w:numId w:val="6"/>
        </w:numPr>
        <w:tabs>
          <w:tab w:val="clear" w:pos="3000"/>
          <w:tab w:val="num" w:pos="1440"/>
        </w:tabs>
        <w:ind w:left="1440" w:hanging="360"/>
        <w:rPr>
          <w:rFonts w:ascii="標楷體" w:eastAsia="標楷體" w:hAnsi="標楷體"/>
          <w:szCs w:val="24"/>
        </w:rPr>
      </w:pPr>
      <w:r w:rsidRPr="00457453">
        <w:rPr>
          <w:rFonts w:ascii="標楷體" w:eastAsia="標楷體" w:hAnsi="標楷體" w:hint="eastAsia"/>
          <w:szCs w:val="24"/>
        </w:rPr>
        <w:t>我能告訴與關於暴力的事情，且當我有一個暗號告知她／他們時，她/他能協助我緊急報警。這個暗號是：</w:t>
      </w:r>
    </w:p>
    <w:p w:rsidR="00023825" w:rsidRPr="00457453" w:rsidRDefault="00023825" w:rsidP="00205D21">
      <w:pPr>
        <w:numPr>
          <w:ilvl w:val="3"/>
          <w:numId w:val="6"/>
        </w:numPr>
        <w:tabs>
          <w:tab w:val="clear" w:pos="3000"/>
          <w:tab w:val="num" w:pos="1440"/>
        </w:tabs>
        <w:ind w:left="1440" w:hanging="360"/>
        <w:rPr>
          <w:rFonts w:ascii="標楷體" w:eastAsia="標楷體" w:hAnsi="標楷體"/>
          <w:szCs w:val="24"/>
        </w:rPr>
      </w:pPr>
      <w:r w:rsidRPr="00457453">
        <w:rPr>
          <w:rFonts w:ascii="標楷體" w:eastAsia="標楷體" w:hAnsi="標楷體" w:hint="eastAsia"/>
          <w:szCs w:val="24"/>
        </w:rPr>
        <w:t>當在家中時，在學校時，在工作場所時，我都能有一套對方不知道的安全逃生路線</w:t>
      </w:r>
    </w:p>
    <w:p w:rsidR="00023825" w:rsidRPr="00457453" w:rsidRDefault="00023825" w:rsidP="00205D21">
      <w:pPr>
        <w:numPr>
          <w:ilvl w:val="3"/>
          <w:numId w:val="6"/>
        </w:numPr>
        <w:tabs>
          <w:tab w:val="clear" w:pos="3000"/>
          <w:tab w:val="num" w:pos="1440"/>
        </w:tabs>
        <w:ind w:left="1440" w:hanging="360"/>
        <w:rPr>
          <w:rFonts w:ascii="標楷體" w:eastAsia="標楷體" w:hAnsi="標楷體"/>
          <w:szCs w:val="24"/>
        </w:rPr>
      </w:pPr>
      <w:r w:rsidRPr="00457453">
        <w:rPr>
          <w:rFonts w:ascii="標楷體" w:eastAsia="標楷體" w:hAnsi="標楷體" w:hint="eastAsia"/>
          <w:szCs w:val="24"/>
        </w:rPr>
        <w:t>假如我離開家，我有哪些地方可以去？（至少列出三個）</w:t>
      </w:r>
    </w:p>
    <w:p w:rsidR="00023825" w:rsidRPr="00457453" w:rsidRDefault="00023825" w:rsidP="00205D21">
      <w:pPr>
        <w:numPr>
          <w:ilvl w:val="3"/>
          <w:numId w:val="6"/>
        </w:numPr>
        <w:tabs>
          <w:tab w:val="clear" w:pos="3000"/>
          <w:tab w:val="num" w:pos="1440"/>
        </w:tabs>
        <w:ind w:left="1440" w:hanging="360"/>
        <w:rPr>
          <w:rFonts w:ascii="標楷體" w:eastAsia="標楷體" w:hAnsi="標楷體"/>
          <w:szCs w:val="24"/>
        </w:rPr>
      </w:pPr>
      <w:r w:rsidRPr="00457453">
        <w:rPr>
          <w:rFonts w:ascii="標楷體" w:eastAsia="標楷體" w:hAnsi="標楷體" w:hint="eastAsia"/>
          <w:szCs w:val="24"/>
        </w:rPr>
        <w:t>準備</w:t>
      </w:r>
      <w:proofErr w:type="gramStart"/>
      <w:r w:rsidRPr="00457453">
        <w:rPr>
          <w:rFonts w:ascii="標楷體" w:eastAsia="標楷體" w:hAnsi="標楷體" w:hint="eastAsia"/>
          <w:szCs w:val="24"/>
        </w:rPr>
        <w:t>安全萬</w:t>
      </w:r>
      <w:proofErr w:type="gramEnd"/>
      <w:r w:rsidRPr="00457453">
        <w:rPr>
          <w:rFonts w:ascii="標楷體" w:eastAsia="標楷體" w:hAnsi="標楷體" w:hint="eastAsia"/>
          <w:szCs w:val="24"/>
        </w:rPr>
        <w:t>用包，內容包括：錢（含零錢）、重要證件、護照、印章存摺、簡單衣物、電話簿、鑰匙，並放在家中安全地方或信任的他處，以便隨時取得離開</w:t>
      </w:r>
    </w:p>
    <w:p w:rsidR="00023825" w:rsidRPr="00457453" w:rsidRDefault="00023825" w:rsidP="00205D21">
      <w:pPr>
        <w:numPr>
          <w:ilvl w:val="3"/>
          <w:numId w:val="6"/>
        </w:numPr>
        <w:tabs>
          <w:tab w:val="clear" w:pos="3000"/>
          <w:tab w:val="num" w:pos="1440"/>
        </w:tabs>
        <w:ind w:left="1440" w:hanging="360"/>
        <w:rPr>
          <w:rFonts w:ascii="標楷體" w:eastAsia="標楷體" w:hAnsi="標楷體"/>
          <w:szCs w:val="24"/>
        </w:rPr>
      </w:pPr>
      <w:r w:rsidRPr="00457453">
        <w:rPr>
          <w:rFonts w:ascii="標楷體" w:eastAsia="標楷體" w:hAnsi="標楷體" w:hint="eastAsia"/>
          <w:szCs w:val="24"/>
        </w:rPr>
        <w:t>保持經濟獨立：開立個人帳戶、避免對方再繼續使用我的錢、隨時有所準備若需更換工作，能有何打算。</w:t>
      </w:r>
    </w:p>
    <w:p w:rsidR="004B1AE2" w:rsidRPr="00457453" w:rsidRDefault="004B1AE2" w:rsidP="004B1AE2">
      <w:pPr>
        <w:tabs>
          <w:tab w:val="num" w:pos="1440"/>
        </w:tabs>
        <w:ind w:left="895" w:hangingChars="373" w:hanging="895"/>
        <w:rPr>
          <w:rFonts w:ascii="標楷體" w:eastAsia="標楷體" w:hAnsi="標楷體"/>
          <w:szCs w:val="24"/>
        </w:rPr>
      </w:pPr>
      <w:r w:rsidRPr="00457453">
        <w:rPr>
          <w:rFonts w:ascii="標楷體" w:eastAsia="標楷體" w:hAnsi="標楷體" w:hint="eastAsia"/>
          <w:szCs w:val="24"/>
        </w:rPr>
        <w:t xml:space="preserve">      3.</w:t>
      </w:r>
      <w:r w:rsidR="00023825" w:rsidRPr="00457453">
        <w:rPr>
          <w:rFonts w:ascii="標楷體" w:eastAsia="標楷體" w:hAnsi="標楷體" w:hint="eastAsia"/>
          <w:szCs w:val="24"/>
        </w:rPr>
        <w:t>如果在未準備好的情況下被強迫</w:t>
      </w:r>
      <w:proofErr w:type="gramStart"/>
      <w:r w:rsidR="00023825" w:rsidRPr="00457453">
        <w:rPr>
          <w:rFonts w:ascii="標楷體" w:eastAsia="標楷體" w:hAnsi="標楷體" w:hint="eastAsia"/>
          <w:szCs w:val="24"/>
        </w:rPr>
        <w:t>出櫃了</w:t>
      </w:r>
      <w:proofErr w:type="gramEnd"/>
      <w:r w:rsidR="00023825" w:rsidRPr="00457453">
        <w:rPr>
          <w:rFonts w:ascii="標楷體" w:eastAsia="標楷體" w:hAnsi="標楷體" w:hint="eastAsia"/>
          <w:szCs w:val="24"/>
        </w:rPr>
        <w:t>，評估可能的影響性與因應方式（家人、學校、職場、朋友圈），如果被迫出櫃，你還是可以：打死不認、打馬虎</w:t>
      </w:r>
      <w:r w:rsidR="00023825" w:rsidRPr="00457453">
        <w:rPr>
          <w:rFonts w:ascii="標楷體" w:eastAsia="標楷體" w:hAnsi="標楷體" w:hint="eastAsia"/>
          <w:szCs w:val="24"/>
        </w:rPr>
        <w:lastRenderedPageBreak/>
        <w:t>眼、</w:t>
      </w:r>
      <w:r w:rsidR="001B3964">
        <w:rPr>
          <w:rFonts w:ascii="標楷體" w:eastAsia="標楷體" w:hAnsi="標楷體" w:hint="eastAsia"/>
          <w:szCs w:val="24"/>
        </w:rPr>
        <w:t>部分</w:t>
      </w:r>
      <w:r w:rsidR="00023825" w:rsidRPr="00457453">
        <w:rPr>
          <w:rFonts w:ascii="標楷體" w:eastAsia="標楷體" w:hAnsi="標楷體" w:hint="eastAsia"/>
          <w:szCs w:val="24"/>
        </w:rPr>
        <w:t>承認、或是暫時認錯重新取得信任、或是勇往直前大方承認…等。</w:t>
      </w:r>
    </w:p>
    <w:p w:rsidR="004B1AE2" w:rsidRPr="00457453" w:rsidRDefault="004B1AE2" w:rsidP="004B1AE2">
      <w:pPr>
        <w:tabs>
          <w:tab w:val="num" w:pos="1440"/>
        </w:tabs>
        <w:ind w:left="895" w:hangingChars="373" w:hanging="895"/>
        <w:rPr>
          <w:rFonts w:ascii="標楷體" w:eastAsia="標楷體" w:hAnsi="標楷體"/>
          <w:szCs w:val="24"/>
        </w:rPr>
      </w:pPr>
      <w:r w:rsidRPr="00457453">
        <w:rPr>
          <w:rFonts w:ascii="標楷體" w:eastAsia="標楷體" w:hAnsi="標楷體" w:hint="eastAsia"/>
          <w:szCs w:val="24"/>
        </w:rPr>
        <w:t xml:space="preserve">      4.</w:t>
      </w:r>
      <w:r w:rsidR="00023825" w:rsidRPr="00457453">
        <w:rPr>
          <w:rFonts w:ascii="標楷體" w:eastAsia="標楷體" w:hAnsi="標楷體" w:hint="eastAsia"/>
          <w:szCs w:val="24"/>
        </w:rPr>
        <w:t>自己思索或與對方在冷靜的時候討論，如果類似的情境再發生，可以如何因應或化解。</w:t>
      </w:r>
    </w:p>
    <w:p w:rsidR="004B1AE2" w:rsidRPr="00457453" w:rsidRDefault="004B1AE2" w:rsidP="004B1AE2">
      <w:pPr>
        <w:tabs>
          <w:tab w:val="num" w:pos="1440"/>
        </w:tabs>
        <w:ind w:left="895" w:hangingChars="373" w:hanging="895"/>
        <w:rPr>
          <w:rFonts w:ascii="標楷體" w:eastAsia="標楷體" w:hAnsi="標楷體"/>
          <w:szCs w:val="24"/>
        </w:rPr>
      </w:pPr>
      <w:r w:rsidRPr="00457453">
        <w:rPr>
          <w:rFonts w:ascii="標楷體" w:eastAsia="標楷體" w:hAnsi="標楷體" w:hint="eastAsia"/>
          <w:szCs w:val="24"/>
        </w:rPr>
        <w:t xml:space="preserve">      5.</w:t>
      </w:r>
      <w:r w:rsidR="00023825" w:rsidRPr="00457453">
        <w:rPr>
          <w:rFonts w:ascii="標楷體" w:eastAsia="標楷體" w:hAnsi="標楷體" w:hint="eastAsia"/>
          <w:szCs w:val="24"/>
        </w:rPr>
        <w:t>在關係中，如何仍能保有獨立與自主，如慢慢地爭取自己的空間或時間。</w:t>
      </w:r>
    </w:p>
    <w:p w:rsidR="000D3FEF" w:rsidRPr="00457453" w:rsidRDefault="004B1AE2" w:rsidP="004B1AE2">
      <w:pPr>
        <w:tabs>
          <w:tab w:val="num" w:pos="1440"/>
        </w:tabs>
        <w:ind w:left="895" w:hangingChars="373" w:hanging="895"/>
        <w:rPr>
          <w:rFonts w:ascii="標楷體" w:eastAsia="標楷體" w:hAnsi="標楷體"/>
          <w:szCs w:val="24"/>
        </w:rPr>
      </w:pPr>
      <w:r w:rsidRPr="00457453">
        <w:rPr>
          <w:rFonts w:ascii="標楷體" w:eastAsia="標楷體" w:hAnsi="標楷體" w:hint="eastAsia"/>
          <w:szCs w:val="24"/>
        </w:rPr>
        <w:t xml:space="preserve">      6.</w:t>
      </w:r>
      <w:r w:rsidR="00023825" w:rsidRPr="00457453">
        <w:rPr>
          <w:rFonts w:ascii="標楷體" w:eastAsia="標楷體" w:hAnsi="標楷體" w:hint="eastAsia"/>
          <w:szCs w:val="24"/>
        </w:rPr>
        <w:t>算成本效益，訂下決定結束關係的停損點。</w:t>
      </w:r>
    </w:p>
    <w:p w:rsidR="00023825" w:rsidRPr="00457453" w:rsidRDefault="00023825" w:rsidP="00205D21">
      <w:pPr>
        <w:numPr>
          <w:ilvl w:val="0"/>
          <w:numId w:val="6"/>
        </w:numPr>
        <w:rPr>
          <w:rFonts w:ascii="標楷體" w:eastAsia="標楷體" w:hAnsi="標楷體"/>
          <w:b/>
          <w:szCs w:val="24"/>
          <w:u w:val="single"/>
        </w:rPr>
      </w:pPr>
      <w:r w:rsidRPr="00457453">
        <w:rPr>
          <w:rFonts w:ascii="標楷體" w:eastAsia="標楷體" w:hAnsi="標楷體" w:hint="eastAsia"/>
          <w:b/>
          <w:szCs w:val="24"/>
          <w:u w:val="single"/>
        </w:rPr>
        <w:t>如果決定要離開？</w:t>
      </w:r>
    </w:p>
    <w:p w:rsidR="004B1AE2" w:rsidRPr="00457453" w:rsidRDefault="004B1AE2" w:rsidP="004B1AE2">
      <w:pPr>
        <w:tabs>
          <w:tab w:val="num" w:pos="1080"/>
          <w:tab w:val="num" w:pos="1440"/>
        </w:tabs>
        <w:ind w:leftChars="295" w:left="910" w:hangingChars="84" w:hanging="202"/>
        <w:rPr>
          <w:rFonts w:ascii="標楷體" w:eastAsia="標楷體" w:hAnsi="標楷體"/>
          <w:szCs w:val="24"/>
        </w:rPr>
      </w:pPr>
      <w:r w:rsidRPr="00457453">
        <w:rPr>
          <w:rFonts w:ascii="標楷體" w:eastAsia="標楷體" w:hAnsi="標楷體" w:hint="eastAsia"/>
          <w:szCs w:val="24"/>
        </w:rPr>
        <w:t>1.</w:t>
      </w:r>
      <w:r w:rsidR="00023825" w:rsidRPr="00457453">
        <w:rPr>
          <w:rFonts w:ascii="標楷體" w:eastAsia="標楷體" w:hAnsi="標楷體" w:hint="eastAsia"/>
          <w:szCs w:val="24"/>
        </w:rPr>
        <w:t>以對方可以接受的方式，和平理性有技巧的談分手。（千萬不要以傷害、貶低、責怪對方的方式）</w:t>
      </w:r>
      <w:r w:rsidRPr="00457453">
        <w:rPr>
          <w:rFonts w:ascii="標楷體" w:eastAsia="標楷體" w:hAnsi="標楷體" w:hint="eastAsia"/>
          <w:szCs w:val="24"/>
        </w:rPr>
        <w:t>。</w:t>
      </w:r>
    </w:p>
    <w:p w:rsidR="004B1AE2" w:rsidRPr="00457453" w:rsidRDefault="004B1AE2" w:rsidP="004B1AE2">
      <w:pPr>
        <w:tabs>
          <w:tab w:val="num" w:pos="1080"/>
          <w:tab w:val="num" w:pos="1440"/>
        </w:tabs>
        <w:ind w:leftChars="295" w:left="910" w:hangingChars="84" w:hanging="202"/>
        <w:rPr>
          <w:rFonts w:ascii="標楷體" w:eastAsia="標楷體" w:hAnsi="標楷體"/>
          <w:szCs w:val="24"/>
        </w:rPr>
      </w:pPr>
      <w:r w:rsidRPr="00457453">
        <w:rPr>
          <w:rFonts w:ascii="標楷體" w:eastAsia="標楷體" w:hAnsi="標楷體" w:hint="eastAsia"/>
          <w:szCs w:val="24"/>
        </w:rPr>
        <w:t>2.</w:t>
      </w:r>
      <w:r w:rsidR="00023825" w:rsidRPr="00457453">
        <w:rPr>
          <w:rFonts w:ascii="標楷體" w:eastAsia="標楷體" w:hAnsi="標楷體" w:hint="eastAsia"/>
          <w:szCs w:val="24"/>
        </w:rPr>
        <w:t>如果已經離開，新的住處或原本的住處可換上更堅固的門鎖、安裝保全系統、煙霧偵測器，並加強戶外照明系統。</w:t>
      </w:r>
    </w:p>
    <w:p w:rsidR="004B1AE2" w:rsidRPr="00457453" w:rsidRDefault="004B1AE2" w:rsidP="004B1AE2">
      <w:pPr>
        <w:tabs>
          <w:tab w:val="num" w:pos="1080"/>
          <w:tab w:val="num" w:pos="1440"/>
        </w:tabs>
        <w:ind w:leftChars="295" w:left="910" w:hangingChars="84" w:hanging="202"/>
        <w:rPr>
          <w:rFonts w:ascii="標楷體" w:eastAsia="標楷體" w:hAnsi="標楷體"/>
          <w:szCs w:val="24"/>
        </w:rPr>
      </w:pPr>
      <w:r w:rsidRPr="00457453">
        <w:rPr>
          <w:rFonts w:ascii="標楷體" w:eastAsia="標楷體" w:hAnsi="標楷體" w:hint="eastAsia"/>
          <w:szCs w:val="24"/>
        </w:rPr>
        <w:t>3.</w:t>
      </w:r>
      <w:r w:rsidR="00023825" w:rsidRPr="00457453">
        <w:rPr>
          <w:rFonts w:ascii="標楷體" w:eastAsia="標楷體" w:hAnsi="標楷體" w:hint="eastAsia"/>
          <w:szCs w:val="24"/>
        </w:rPr>
        <w:t>當已經分手，我可以告知信任的親友，我們已經不再同住，並且避免洩漏我目前的行蹤，如果發現對方在我家或工作場所、學校附近時，可以用何種方式警告我。</w:t>
      </w:r>
    </w:p>
    <w:p w:rsidR="004B1AE2" w:rsidRPr="00457453" w:rsidRDefault="004B1AE2" w:rsidP="004B1AE2">
      <w:pPr>
        <w:tabs>
          <w:tab w:val="num" w:pos="1080"/>
          <w:tab w:val="num" w:pos="1440"/>
        </w:tabs>
        <w:ind w:leftChars="295" w:left="910" w:hangingChars="84" w:hanging="202"/>
        <w:rPr>
          <w:rFonts w:ascii="標楷體" w:eastAsia="標楷體" w:hAnsi="標楷體"/>
          <w:szCs w:val="24"/>
        </w:rPr>
      </w:pPr>
      <w:r w:rsidRPr="00457453">
        <w:rPr>
          <w:rFonts w:ascii="標楷體" w:eastAsia="標楷體" w:hAnsi="標楷體" w:hint="eastAsia"/>
          <w:szCs w:val="24"/>
        </w:rPr>
        <w:t>4.</w:t>
      </w:r>
      <w:r w:rsidR="00023825" w:rsidRPr="00457453">
        <w:rPr>
          <w:rFonts w:ascii="標楷體" w:eastAsia="標楷體" w:hAnsi="標楷體" w:hint="eastAsia"/>
          <w:szCs w:val="24"/>
        </w:rPr>
        <w:t>暫時避免前往一些以前在一起時，經常共同前往的商家、銀行、酒吧、運動中心…等。</w:t>
      </w:r>
    </w:p>
    <w:p w:rsidR="00023825" w:rsidRDefault="004B1AE2" w:rsidP="004B1AE2">
      <w:pPr>
        <w:tabs>
          <w:tab w:val="num" w:pos="1080"/>
          <w:tab w:val="num" w:pos="1440"/>
        </w:tabs>
        <w:ind w:leftChars="295" w:left="910" w:hangingChars="84" w:hanging="202"/>
        <w:rPr>
          <w:rFonts w:ascii="標楷體" w:eastAsia="標楷體" w:hAnsi="標楷體"/>
          <w:szCs w:val="24"/>
        </w:rPr>
      </w:pPr>
      <w:r w:rsidRPr="00457453">
        <w:rPr>
          <w:rFonts w:ascii="標楷體" w:eastAsia="標楷體" w:hAnsi="標楷體" w:hint="eastAsia"/>
          <w:szCs w:val="24"/>
        </w:rPr>
        <w:t>5.</w:t>
      </w:r>
      <w:r w:rsidR="00023825" w:rsidRPr="00457453">
        <w:rPr>
          <w:rFonts w:ascii="標楷體" w:eastAsia="標楷體" w:hAnsi="標楷體" w:hint="eastAsia"/>
          <w:szCs w:val="24"/>
        </w:rPr>
        <w:t>如果我有些創傷反應與心理傷害，能尋求專業友善同志諮商</w:t>
      </w:r>
      <w:r w:rsidR="00AC71C6">
        <w:rPr>
          <w:rFonts w:ascii="標楷體" w:eastAsia="標楷體" w:hAnsi="標楷體" w:hint="eastAsia"/>
          <w:szCs w:val="24"/>
        </w:rPr>
        <w:t>心理</w:t>
      </w:r>
      <w:r w:rsidR="00023825" w:rsidRPr="00457453">
        <w:rPr>
          <w:rFonts w:ascii="標楷體" w:eastAsia="標楷體" w:hAnsi="標楷體" w:hint="eastAsia"/>
          <w:szCs w:val="24"/>
        </w:rPr>
        <w:t>師協助，或參加同志社群活動，多擴充自己的交友圈。</w:t>
      </w:r>
    </w:p>
    <w:p w:rsidR="00443D6C" w:rsidRDefault="00443D6C" w:rsidP="00443D6C">
      <w:pPr>
        <w:tabs>
          <w:tab w:val="num" w:pos="1080"/>
          <w:tab w:val="num" w:pos="1440"/>
        </w:tabs>
        <w:rPr>
          <w:rFonts w:ascii="標楷體" w:eastAsia="標楷體" w:hAnsi="標楷體"/>
          <w:szCs w:val="24"/>
        </w:rPr>
      </w:pPr>
    </w:p>
    <w:p w:rsidR="00443D6C" w:rsidRPr="00FD56BE" w:rsidRDefault="00443D6C" w:rsidP="00FD56BE">
      <w:pPr>
        <w:tabs>
          <w:tab w:val="num" w:pos="1080"/>
          <w:tab w:val="num" w:pos="1440"/>
        </w:tabs>
        <w:rPr>
          <w:rFonts w:ascii="標楷體" w:eastAsia="標楷體" w:hAnsi="標楷體"/>
          <w:b/>
          <w:sz w:val="28"/>
          <w:szCs w:val="28"/>
        </w:rPr>
      </w:pPr>
    </w:p>
    <w:p w:rsidR="000D3FEF" w:rsidRPr="00457453" w:rsidRDefault="00023825">
      <w:pPr>
        <w:widowControl/>
        <w:rPr>
          <w:rFonts w:ascii="標楷體" w:eastAsia="標楷體" w:hAnsi="標楷體"/>
          <w:szCs w:val="24"/>
        </w:rPr>
      </w:pPr>
      <w:r w:rsidRPr="00457453">
        <w:rPr>
          <w:rFonts w:ascii="標楷體" w:eastAsia="標楷體" w:hAnsi="標楷體"/>
          <w:szCs w:val="24"/>
        </w:rPr>
        <w:br w:type="page"/>
      </w:r>
    </w:p>
    <w:p w:rsidR="000C6059" w:rsidRPr="00457453" w:rsidRDefault="003271E3" w:rsidP="00F31A59">
      <w:pPr>
        <w:rPr>
          <w:rFonts w:ascii="標楷體" w:eastAsia="標楷體" w:hAnsi="標楷體" w:cs="Arial"/>
          <w:b/>
          <w:color w:val="000000"/>
          <w:sz w:val="28"/>
          <w:szCs w:val="28"/>
        </w:rPr>
      </w:pPr>
      <w:r>
        <w:rPr>
          <w:rFonts w:ascii="標楷體" w:eastAsia="標楷體" w:hAnsi="標楷體" w:cs="Arial" w:hint="eastAsia"/>
          <w:b/>
          <w:color w:val="000000"/>
          <w:sz w:val="28"/>
          <w:szCs w:val="28"/>
        </w:rPr>
        <w:lastRenderedPageBreak/>
        <w:t>六、</w:t>
      </w:r>
      <w:r w:rsidR="00E37C38">
        <w:rPr>
          <w:rFonts w:ascii="標楷體" w:eastAsia="標楷體" w:hAnsi="標楷體" w:hint="eastAsia"/>
          <w:b/>
          <w:sz w:val="28"/>
          <w:szCs w:val="28"/>
        </w:rPr>
        <w:t>安全計畫內容參考之五：</w:t>
      </w:r>
      <w:r w:rsidR="00832EBD" w:rsidRPr="00457453">
        <w:rPr>
          <w:rFonts w:ascii="標楷體" w:eastAsia="標楷體" w:hAnsi="標楷體" w:cs="Arial" w:hint="eastAsia"/>
          <w:b/>
          <w:color w:val="000000"/>
          <w:sz w:val="28"/>
          <w:szCs w:val="28"/>
        </w:rPr>
        <w:t>保護令聲請後</w:t>
      </w:r>
      <w:r w:rsidR="000C6059" w:rsidRPr="00457453">
        <w:rPr>
          <w:rFonts w:ascii="標楷體" w:eastAsia="標楷體" w:hAnsi="標楷體" w:cs="Arial" w:hint="eastAsia"/>
          <w:b/>
          <w:color w:val="000000"/>
          <w:sz w:val="28"/>
          <w:szCs w:val="28"/>
        </w:rPr>
        <w:t>安全計畫14口訣</w:t>
      </w:r>
    </w:p>
    <w:p w:rsidR="000C6059" w:rsidRPr="00457453" w:rsidRDefault="000C6059" w:rsidP="00F31A59">
      <w:pPr>
        <w:rPr>
          <w:rFonts w:ascii="標楷體" w:eastAsia="標楷體" w:hAnsi="標楷體" w:cs="Arial"/>
          <w:color w:val="000000"/>
        </w:rPr>
      </w:pPr>
      <w:r w:rsidRPr="00457453">
        <w:rPr>
          <w:rFonts w:ascii="標楷體" w:eastAsia="標楷體" w:hAnsi="標楷體" w:cs="Arial" w:hint="eastAsia"/>
          <w:color w:val="000000"/>
        </w:rPr>
        <w:t>在</w:t>
      </w:r>
      <w:r w:rsidR="00FD56BE">
        <w:rPr>
          <w:rFonts w:ascii="標楷體" w:eastAsia="標楷體" w:hAnsi="標楷體" w:cs="Arial" w:hint="eastAsia"/>
          <w:color w:val="000000"/>
        </w:rPr>
        <w:t>協助受暴學生</w:t>
      </w:r>
      <w:r w:rsidRPr="00457453">
        <w:rPr>
          <w:rFonts w:ascii="標楷體" w:eastAsia="標楷體" w:hAnsi="標楷體" w:cs="Arial" w:hint="eastAsia"/>
          <w:color w:val="000000"/>
        </w:rPr>
        <w:t>聲請</w:t>
      </w:r>
      <w:r w:rsidRPr="00457453">
        <w:rPr>
          <w:rFonts w:ascii="標楷體" w:eastAsia="標楷體" w:hAnsi="標楷體" w:cs="Arial"/>
          <w:color w:val="000000"/>
        </w:rPr>
        <w:t>保護令</w:t>
      </w:r>
      <w:r w:rsidRPr="00457453">
        <w:rPr>
          <w:rFonts w:ascii="標楷體" w:eastAsia="標楷體" w:hAnsi="標楷體" w:cs="Arial" w:hint="eastAsia"/>
          <w:color w:val="000000"/>
        </w:rPr>
        <w:t>的</w:t>
      </w:r>
      <w:r w:rsidRPr="00457453">
        <w:rPr>
          <w:rFonts w:ascii="標楷體" w:eastAsia="標楷體" w:hAnsi="標楷體" w:cs="Arial"/>
          <w:color w:val="000000"/>
        </w:rPr>
        <w:t>前</w:t>
      </w:r>
      <w:r w:rsidRPr="00457453">
        <w:rPr>
          <w:rFonts w:ascii="標楷體" w:eastAsia="標楷體" w:hAnsi="標楷體" w:cs="Arial" w:hint="eastAsia"/>
          <w:color w:val="000000"/>
        </w:rPr>
        <w:t>、</w:t>
      </w:r>
      <w:r w:rsidRPr="00457453">
        <w:rPr>
          <w:rFonts w:ascii="標楷體" w:eastAsia="標楷體" w:hAnsi="標楷體" w:cs="Arial"/>
          <w:color w:val="000000"/>
        </w:rPr>
        <w:t>中</w:t>
      </w:r>
      <w:r w:rsidRPr="00457453">
        <w:rPr>
          <w:rFonts w:ascii="標楷體" w:eastAsia="標楷體" w:hAnsi="標楷體" w:cs="Arial" w:hint="eastAsia"/>
          <w:color w:val="000000"/>
        </w:rPr>
        <w:t>、</w:t>
      </w:r>
      <w:r w:rsidRPr="00457453">
        <w:rPr>
          <w:rFonts w:ascii="標楷體" w:eastAsia="標楷體" w:hAnsi="標楷體" w:cs="Arial"/>
          <w:color w:val="000000"/>
        </w:rPr>
        <w:t>後</w:t>
      </w:r>
      <w:r w:rsidR="00FD56BE">
        <w:rPr>
          <w:rFonts w:ascii="標楷體" w:eastAsia="標楷體" w:hAnsi="標楷體" w:cs="Arial" w:hint="eastAsia"/>
          <w:color w:val="000000"/>
        </w:rPr>
        <w:t>時間</w:t>
      </w:r>
      <w:r w:rsidRPr="00457453">
        <w:rPr>
          <w:rFonts w:ascii="標楷體" w:eastAsia="標楷體" w:hAnsi="標楷體" w:cs="Arial"/>
          <w:color w:val="000000"/>
        </w:rPr>
        <w:t>，</w:t>
      </w:r>
      <w:r w:rsidRPr="00457453">
        <w:rPr>
          <w:rFonts w:ascii="標楷體" w:eastAsia="標楷體" w:hAnsi="標楷體" w:cs="Arial" w:hint="eastAsia"/>
          <w:color w:val="000000"/>
        </w:rPr>
        <w:t>必須根據不同的情況，擬定屬於</w:t>
      </w:r>
      <w:r w:rsidR="00AC71C6" w:rsidRPr="00AC71C6">
        <w:rPr>
          <w:rFonts w:ascii="標楷體" w:eastAsia="標楷體" w:hAnsi="標楷體" w:cs="Arial" w:hint="eastAsia"/>
          <w:color w:val="FF0000"/>
        </w:rPr>
        <w:t>個案</w:t>
      </w:r>
      <w:r w:rsidRPr="00457453">
        <w:rPr>
          <w:rFonts w:ascii="標楷體" w:eastAsia="標楷體" w:hAnsi="標楷體" w:cs="Arial" w:hint="eastAsia"/>
          <w:color w:val="000000"/>
        </w:rPr>
        <w:t>的安全計畫。以下是十四</w:t>
      </w:r>
      <w:proofErr w:type="gramStart"/>
      <w:r w:rsidRPr="00457453">
        <w:rPr>
          <w:rFonts w:ascii="標楷體" w:eastAsia="標楷體" w:hAnsi="標楷體" w:cs="Arial" w:hint="eastAsia"/>
          <w:color w:val="000000"/>
        </w:rPr>
        <w:t>個</w:t>
      </w:r>
      <w:proofErr w:type="gramEnd"/>
      <w:r w:rsidRPr="00457453">
        <w:rPr>
          <w:rFonts w:ascii="標楷體" w:eastAsia="標楷體" w:hAnsi="標楷體" w:cs="Arial" w:hint="eastAsia"/>
          <w:color w:val="000000"/>
        </w:rPr>
        <w:t>安全計畫口訣，涵蓋可能面臨的各種處境，</w:t>
      </w:r>
      <w:r w:rsidRPr="00AC71C6">
        <w:rPr>
          <w:rFonts w:ascii="標楷體" w:eastAsia="標楷體" w:hAnsi="標楷體" w:cs="Arial" w:hint="eastAsia"/>
          <w:color w:val="FF0000"/>
        </w:rPr>
        <w:t>建議</w:t>
      </w:r>
      <w:r w:rsidR="00AC71C6" w:rsidRPr="00AC71C6">
        <w:rPr>
          <w:rFonts w:ascii="標楷體" w:eastAsia="標楷體" w:hAnsi="標楷體" w:cs="Arial" w:hint="eastAsia"/>
          <w:color w:val="FF0000"/>
        </w:rPr>
        <w:t>提供予受暴學生，並請受暴學生</w:t>
      </w:r>
      <w:r w:rsidRPr="00457453">
        <w:rPr>
          <w:rFonts w:ascii="標楷體" w:eastAsia="標楷體" w:hAnsi="標楷體" w:cs="Arial" w:hint="eastAsia"/>
          <w:color w:val="000000"/>
        </w:rPr>
        <w:t>熟記</w:t>
      </w:r>
      <w:r w:rsidR="00832EBD" w:rsidRPr="00457453">
        <w:rPr>
          <w:rFonts w:ascii="標楷體" w:eastAsia="標楷體" w:hAnsi="標楷體" w:cs="Arial" w:hint="eastAsia"/>
          <w:color w:val="000000"/>
        </w:rPr>
        <w:t>以</w:t>
      </w:r>
      <w:r w:rsidRPr="00457453">
        <w:rPr>
          <w:rFonts w:ascii="標楷體" w:eastAsia="標楷體" w:hAnsi="標楷體" w:cs="Arial" w:hint="eastAsia"/>
          <w:color w:val="000000"/>
        </w:rPr>
        <w:t>了解每一口訣的適用時機。</w:t>
      </w:r>
    </w:p>
    <w:p w:rsidR="000C6059" w:rsidRPr="00D80005" w:rsidRDefault="000C6059" w:rsidP="000C6059">
      <w:pPr>
        <w:widowControl/>
        <w:spacing w:line="320" w:lineRule="exact"/>
        <w:rPr>
          <w:rFonts w:ascii="標楷體" w:eastAsia="標楷體" w:hAnsi="標楷體" w:cs="Arial"/>
          <w:b/>
          <w:bCs/>
          <w:color w:val="FF3300"/>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快</w:t>
      </w:r>
      <w:r w:rsidRPr="00457453">
        <w:rPr>
          <w:rFonts w:ascii="標楷體" w:eastAsia="標楷體" w:hAnsi="標楷體" w:cs="Arial"/>
          <w:b/>
          <w:kern w:val="0"/>
        </w:rPr>
        <w:t>：設定快速撥號鍵</w:t>
      </w:r>
    </w:p>
    <w:p w:rsidR="000C6059" w:rsidRPr="00457453" w:rsidRDefault="000C6059" w:rsidP="000C6059">
      <w:pPr>
        <w:pStyle w:val="a3"/>
        <w:spacing w:line="320" w:lineRule="exact"/>
        <w:ind w:leftChars="0" w:left="0"/>
        <w:rPr>
          <w:rFonts w:ascii="標楷體" w:eastAsia="標楷體" w:hAnsi="標楷體" w:cs="Arial"/>
          <w:szCs w:val="24"/>
        </w:rPr>
      </w:pPr>
      <w:r w:rsidRPr="00457453">
        <w:rPr>
          <w:rFonts w:ascii="標楷體" w:eastAsia="標楷體" w:hAnsi="標楷體" w:cs="Arial" w:hint="eastAsia"/>
          <w:szCs w:val="24"/>
        </w:rPr>
        <w:t>先</w:t>
      </w:r>
      <w:r w:rsidRPr="00457453">
        <w:rPr>
          <w:rFonts w:ascii="標楷體" w:eastAsia="標楷體" w:hAnsi="標楷體" w:cs="Arial"/>
          <w:szCs w:val="24"/>
        </w:rPr>
        <w:t>掌握離住家與公司最近的派出所位置與電話，並將手機設定快速撥號鍵，以便於緊急情況時去電求助。</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防</w:t>
      </w:r>
      <w:r w:rsidRPr="00457453">
        <w:rPr>
          <w:rFonts w:ascii="標楷體" w:eastAsia="標楷體" w:hAnsi="標楷體" w:cs="Arial"/>
          <w:b/>
          <w:kern w:val="0"/>
        </w:rPr>
        <w:t>：隨身攜帶防身器</w:t>
      </w:r>
    </w:p>
    <w:p w:rsidR="000C6059" w:rsidRPr="00457453" w:rsidRDefault="000C6059" w:rsidP="000C6059">
      <w:pPr>
        <w:spacing w:line="320" w:lineRule="exact"/>
        <w:jc w:val="both"/>
        <w:rPr>
          <w:rFonts w:ascii="標楷體" w:eastAsia="標楷體" w:hAnsi="標楷體" w:cs="Arial"/>
        </w:rPr>
      </w:pPr>
      <w:r w:rsidRPr="00457453">
        <w:rPr>
          <w:rFonts w:ascii="標楷體" w:eastAsia="標楷體" w:hAnsi="標楷體" w:cs="Arial"/>
        </w:rPr>
        <w:t>隨身攜帶防狼噴霧器、口哨、電擊棒等，以維護自身安全。</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靜</w:t>
      </w:r>
      <w:r w:rsidRPr="00457453">
        <w:rPr>
          <w:rFonts w:ascii="標楷體" w:eastAsia="標楷體" w:hAnsi="標楷體" w:cs="Arial"/>
          <w:b/>
          <w:kern w:val="0"/>
        </w:rPr>
        <w:t>：冷靜面對可能衝突，伺機逃出</w:t>
      </w:r>
    </w:p>
    <w:p w:rsidR="000C6059" w:rsidRPr="00457453" w:rsidRDefault="000C6059" w:rsidP="000C6059">
      <w:pPr>
        <w:pStyle w:val="a3"/>
        <w:spacing w:line="320" w:lineRule="exact"/>
        <w:ind w:leftChars="0" w:left="0"/>
        <w:rPr>
          <w:rFonts w:ascii="標楷體" w:eastAsia="標楷體" w:hAnsi="標楷體" w:cs="Arial"/>
          <w:szCs w:val="24"/>
        </w:rPr>
      </w:pPr>
      <w:r w:rsidRPr="00457453">
        <w:rPr>
          <w:rFonts w:ascii="標楷體" w:eastAsia="標楷體" w:hAnsi="標楷體" w:cs="Arial"/>
          <w:szCs w:val="24"/>
        </w:rPr>
        <w:t>任何時候面對相對人，當意識到暴力即將發生時，盡量不去激怒對方，設法讓相對人冷靜下來，</w:t>
      </w:r>
      <w:r w:rsidRPr="00457453">
        <w:rPr>
          <w:rFonts w:ascii="標楷體" w:eastAsia="標楷體" w:hAnsi="標楷體" w:cs="Arial" w:hint="eastAsia"/>
          <w:szCs w:val="24"/>
        </w:rPr>
        <w:t>先</w:t>
      </w:r>
      <w:r w:rsidRPr="00457453">
        <w:rPr>
          <w:rFonts w:ascii="標楷體" w:eastAsia="標楷體" w:hAnsi="標楷體" w:cs="Arial"/>
          <w:szCs w:val="24"/>
        </w:rPr>
        <w:t>到家中較安全的地方</w:t>
      </w:r>
      <w:r w:rsidRPr="00457453">
        <w:rPr>
          <w:rFonts w:ascii="標楷體" w:eastAsia="標楷體" w:hAnsi="標楷體" w:cs="Arial" w:hint="eastAsia"/>
          <w:szCs w:val="24"/>
        </w:rPr>
        <w:t>，或</w:t>
      </w:r>
      <w:r w:rsidRPr="00457453">
        <w:rPr>
          <w:rFonts w:ascii="標楷體" w:eastAsia="標楷體" w:hAnsi="標楷體" w:cs="Arial"/>
          <w:szCs w:val="24"/>
        </w:rPr>
        <w:t>誘導對方離開出</w:t>
      </w:r>
      <w:r w:rsidRPr="00457453">
        <w:rPr>
          <w:rFonts w:ascii="標楷體" w:eastAsia="標楷體" w:hAnsi="標楷體" w:cs="Arial" w:hint="eastAsia"/>
          <w:szCs w:val="24"/>
        </w:rPr>
        <w:t>口</w:t>
      </w:r>
      <w:r w:rsidRPr="00457453">
        <w:rPr>
          <w:rFonts w:ascii="標楷體" w:eastAsia="標楷體" w:hAnsi="標楷體" w:cs="Arial"/>
          <w:szCs w:val="24"/>
        </w:rPr>
        <w:t>方向，以利脫逃。</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電</w:t>
      </w:r>
      <w:r w:rsidRPr="00457453">
        <w:rPr>
          <w:rFonts w:ascii="標楷體" w:eastAsia="標楷體" w:hAnsi="標楷體" w:cs="Arial"/>
          <w:b/>
          <w:kern w:val="0"/>
        </w:rPr>
        <w:t>：申辦新的求助電話門號</w:t>
      </w:r>
    </w:p>
    <w:p w:rsidR="000C6059" w:rsidRPr="00457453" w:rsidRDefault="00AC71C6" w:rsidP="000C6059">
      <w:pPr>
        <w:pStyle w:val="a3"/>
        <w:spacing w:line="320" w:lineRule="exact"/>
        <w:ind w:leftChars="0" w:left="0"/>
        <w:jc w:val="both"/>
        <w:rPr>
          <w:rFonts w:ascii="標楷體" w:eastAsia="標楷體" w:hAnsi="標楷體" w:cs="Arial"/>
          <w:szCs w:val="24"/>
        </w:rPr>
      </w:pPr>
      <w:r w:rsidRPr="00AC71C6">
        <w:rPr>
          <w:rFonts w:ascii="標楷體" w:eastAsia="標楷體" w:hAnsi="標楷體" w:cs="Arial" w:hint="eastAsia"/>
          <w:color w:val="FF0000"/>
          <w:szCs w:val="24"/>
        </w:rPr>
        <w:t>請受暴學生</w:t>
      </w:r>
      <w:r w:rsidR="000C6059" w:rsidRPr="00457453">
        <w:rPr>
          <w:rFonts w:ascii="標楷體" w:eastAsia="標楷體" w:hAnsi="標楷體" w:cs="Arial"/>
          <w:szCs w:val="24"/>
        </w:rPr>
        <w:t>新申辦一支手機門號(</w:t>
      </w:r>
      <w:r>
        <w:rPr>
          <w:rFonts w:ascii="標楷體" w:eastAsia="標楷體" w:hAnsi="標楷體" w:cs="Arial" w:hint="eastAsia"/>
          <w:szCs w:val="24"/>
        </w:rPr>
        <w:t>如</w:t>
      </w:r>
      <w:r w:rsidR="000C6059" w:rsidRPr="00457453">
        <w:rPr>
          <w:rFonts w:ascii="標楷體" w:eastAsia="標楷體" w:hAnsi="標楷體" w:cs="Arial"/>
          <w:szCs w:val="24"/>
        </w:rPr>
        <w:t>易付卡)，並與親友約定，若接獲此門號來電即代表暴力正在發生，請親友提供協助。</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暗</w:t>
      </w:r>
      <w:r w:rsidRPr="00457453">
        <w:rPr>
          <w:rFonts w:ascii="標楷體" w:eastAsia="標楷體" w:hAnsi="標楷體" w:cs="Arial"/>
          <w:b/>
          <w:kern w:val="0"/>
        </w:rPr>
        <w:t>：與親友設定危急暗號</w:t>
      </w:r>
    </w:p>
    <w:p w:rsidR="000C6059" w:rsidRPr="00457453" w:rsidRDefault="00AC71C6" w:rsidP="000C6059">
      <w:pPr>
        <w:spacing w:line="320" w:lineRule="exact"/>
        <w:rPr>
          <w:rFonts w:ascii="標楷體" w:eastAsia="標楷體" w:hAnsi="標楷體" w:cs="Arial"/>
        </w:rPr>
      </w:pPr>
      <w:r w:rsidRPr="00AC71C6">
        <w:rPr>
          <w:rFonts w:ascii="標楷體" w:eastAsia="標楷體" w:hAnsi="標楷體" w:cs="Arial" w:hint="eastAsia"/>
          <w:color w:val="FF0000"/>
          <w:szCs w:val="24"/>
        </w:rPr>
        <w:t>請受暴學生</w:t>
      </w:r>
      <w:r>
        <w:rPr>
          <w:rFonts w:ascii="標楷體" w:eastAsia="標楷體" w:hAnsi="標楷體" w:cs="Arial" w:hint="eastAsia"/>
          <w:color w:val="FF0000"/>
          <w:szCs w:val="24"/>
        </w:rPr>
        <w:t>將</w:t>
      </w:r>
      <w:r w:rsidR="000C6059" w:rsidRPr="00457453">
        <w:rPr>
          <w:rFonts w:ascii="標楷體" w:eastAsia="標楷體" w:hAnsi="標楷體" w:cs="Arial"/>
        </w:rPr>
        <w:t>處境告訴可以信任的家人、同事、朋友、鄰居。和他們訂一個「暗號」，當需要幫助時，可用暗號讓他們知道現在正處於危急情況。</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求</w:t>
      </w:r>
      <w:r w:rsidRPr="00457453">
        <w:rPr>
          <w:rFonts w:ascii="標楷體" w:eastAsia="標楷體" w:hAnsi="標楷體" w:cs="Arial"/>
          <w:b/>
          <w:kern w:val="0"/>
        </w:rPr>
        <w:t>：告訴年長子女如何求助</w:t>
      </w:r>
    </w:p>
    <w:p w:rsidR="000C6059" w:rsidRPr="00457453" w:rsidRDefault="00AC71C6" w:rsidP="000C6059">
      <w:pPr>
        <w:pStyle w:val="a3"/>
        <w:spacing w:line="320" w:lineRule="exact"/>
        <w:ind w:leftChars="0" w:left="0"/>
        <w:jc w:val="both"/>
        <w:rPr>
          <w:rFonts w:ascii="標楷體" w:eastAsia="標楷體" w:hAnsi="標楷體" w:cs="Arial"/>
          <w:szCs w:val="24"/>
        </w:rPr>
      </w:pPr>
      <w:r w:rsidRPr="00AC71C6">
        <w:rPr>
          <w:rFonts w:ascii="標楷體" w:eastAsia="標楷體" w:hAnsi="標楷體" w:cs="Arial" w:hint="eastAsia"/>
          <w:color w:val="FF0000"/>
          <w:szCs w:val="24"/>
        </w:rPr>
        <w:t>請受暴學生</w:t>
      </w:r>
      <w:r w:rsidR="000C6059" w:rsidRPr="00457453">
        <w:rPr>
          <w:rFonts w:ascii="標楷體" w:eastAsia="標楷體" w:hAnsi="標楷體" w:cs="Arial"/>
          <w:szCs w:val="24"/>
        </w:rPr>
        <w:t>告知較年長的子女，若遇到緊急狀況，不要和相對人有正面衝突，設法保護自己的安全，向110</w:t>
      </w:r>
      <w:r w:rsidR="000C6059" w:rsidRPr="00457453">
        <w:rPr>
          <w:rFonts w:ascii="標楷體" w:eastAsia="標楷體" w:hAnsi="標楷體" w:cs="Arial" w:hint="eastAsia"/>
          <w:szCs w:val="24"/>
        </w:rPr>
        <w:t>或</w:t>
      </w:r>
      <w:r w:rsidR="000C6059" w:rsidRPr="00457453">
        <w:rPr>
          <w:rFonts w:ascii="標楷體" w:eastAsia="標楷體" w:hAnsi="標楷體" w:cs="Arial"/>
          <w:szCs w:val="24"/>
        </w:rPr>
        <w:t>113</w:t>
      </w:r>
      <w:r w:rsidR="003D39C8">
        <w:rPr>
          <w:rFonts w:ascii="標楷體" w:eastAsia="標楷體" w:hAnsi="標楷體" w:cs="Arial"/>
          <w:szCs w:val="24"/>
        </w:rPr>
        <w:t>全國</w:t>
      </w:r>
      <w:r w:rsidR="000C6059" w:rsidRPr="00457453">
        <w:rPr>
          <w:rFonts w:ascii="標楷體" w:eastAsia="標楷體" w:hAnsi="標楷體" w:cs="Arial"/>
          <w:szCs w:val="24"/>
        </w:rPr>
        <w:t>保護專線求助、或向親友求救，並清楚說明住家地址</w:t>
      </w:r>
      <w:r w:rsidR="000C6059" w:rsidRPr="00457453">
        <w:rPr>
          <w:rFonts w:ascii="標楷體" w:eastAsia="標楷體" w:hAnsi="標楷體" w:cs="Arial" w:hint="eastAsia"/>
          <w:szCs w:val="24"/>
        </w:rPr>
        <w:t>、</w:t>
      </w:r>
      <w:r w:rsidR="000C6059" w:rsidRPr="00457453">
        <w:rPr>
          <w:rFonts w:ascii="標楷體" w:eastAsia="標楷體" w:hAnsi="標楷體" w:cs="Arial"/>
          <w:szCs w:val="24"/>
        </w:rPr>
        <w:t>緊急聯絡人</w:t>
      </w:r>
      <w:r w:rsidR="000C6059" w:rsidRPr="00457453">
        <w:rPr>
          <w:rFonts w:ascii="標楷體" w:eastAsia="標楷體" w:hAnsi="標楷體" w:cs="Arial" w:hint="eastAsia"/>
          <w:szCs w:val="24"/>
        </w:rPr>
        <w:t>、與</w:t>
      </w:r>
      <w:r w:rsidR="000C6059" w:rsidRPr="00457453">
        <w:rPr>
          <w:rFonts w:ascii="標楷體" w:eastAsia="標楷體" w:hAnsi="標楷體" w:cs="Arial"/>
          <w:szCs w:val="24"/>
        </w:rPr>
        <w:t>聯繫電話。</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告</w:t>
      </w:r>
      <w:r w:rsidRPr="00457453">
        <w:rPr>
          <w:rFonts w:ascii="標楷體" w:eastAsia="標楷體" w:hAnsi="標楷體" w:cs="Arial"/>
          <w:b/>
          <w:kern w:val="0"/>
        </w:rPr>
        <w:t>：轉告相對人聲請保護令的緣由</w:t>
      </w:r>
    </w:p>
    <w:p w:rsidR="000C6059" w:rsidRPr="00457453" w:rsidRDefault="00AC71C6" w:rsidP="000C6059">
      <w:pPr>
        <w:pStyle w:val="a3"/>
        <w:spacing w:line="320" w:lineRule="exact"/>
        <w:ind w:leftChars="0" w:left="0"/>
        <w:jc w:val="both"/>
        <w:rPr>
          <w:rFonts w:ascii="標楷體" w:eastAsia="標楷體" w:hAnsi="標楷體" w:cs="Arial"/>
          <w:szCs w:val="24"/>
        </w:rPr>
      </w:pPr>
      <w:r w:rsidRPr="00AC71C6">
        <w:rPr>
          <w:rFonts w:ascii="標楷體" w:eastAsia="標楷體" w:hAnsi="標楷體" w:cs="Arial" w:hint="eastAsia"/>
          <w:color w:val="FF0000"/>
          <w:szCs w:val="24"/>
        </w:rPr>
        <w:t>請受暴學生</w:t>
      </w:r>
      <w:r w:rsidR="000C6059" w:rsidRPr="00457453">
        <w:rPr>
          <w:rFonts w:ascii="標楷體" w:eastAsia="標楷體" w:hAnsi="標楷體" w:cs="Arial"/>
          <w:szCs w:val="24"/>
        </w:rPr>
        <w:t>可透過第三者，如與</w:t>
      </w:r>
      <w:r w:rsidR="00023D98" w:rsidRPr="00457453">
        <w:rPr>
          <w:rFonts w:ascii="標楷體" w:eastAsia="標楷體" w:hAnsi="標楷體" w:cs="Arial"/>
          <w:szCs w:val="24"/>
        </w:rPr>
        <w:t>相對人</w:t>
      </w:r>
      <w:r w:rsidR="000C6059" w:rsidRPr="00457453">
        <w:rPr>
          <w:rFonts w:ascii="標楷體" w:eastAsia="標楷體" w:hAnsi="標楷體" w:cs="Arial"/>
          <w:szCs w:val="24"/>
        </w:rPr>
        <w:t>共同的朋友、</w:t>
      </w:r>
      <w:r w:rsidR="00023D98" w:rsidRPr="00457453">
        <w:rPr>
          <w:rFonts w:ascii="標楷體" w:eastAsia="標楷體" w:hAnsi="標楷體" w:cs="Arial"/>
          <w:szCs w:val="24"/>
        </w:rPr>
        <w:t>相對人</w:t>
      </w:r>
      <w:r w:rsidR="000C6059" w:rsidRPr="00457453">
        <w:rPr>
          <w:rFonts w:ascii="標楷體" w:eastAsia="標楷體" w:hAnsi="標楷體" w:cs="Arial"/>
          <w:szCs w:val="24"/>
        </w:rPr>
        <w:t>的社工，向相對人說明聲請保護令的目的是為保障自己的人身安全</w:t>
      </w:r>
      <w:r w:rsidR="000C6059" w:rsidRPr="00457453">
        <w:rPr>
          <w:rFonts w:ascii="標楷體" w:eastAsia="標楷體" w:hAnsi="標楷體" w:cs="Arial" w:hint="eastAsia"/>
          <w:szCs w:val="24"/>
        </w:rPr>
        <w:t>與</w:t>
      </w:r>
      <w:r w:rsidR="000C6059" w:rsidRPr="00457453">
        <w:rPr>
          <w:rFonts w:ascii="標楷體" w:eastAsia="標楷體" w:hAnsi="標楷體" w:cs="Arial"/>
          <w:szCs w:val="24"/>
        </w:rPr>
        <w:t>自由，對相對人而言不會產生前科紀錄</w:t>
      </w:r>
      <w:r w:rsidR="000C6059" w:rsidRPr="00457453">
        <w:rPr>
          <w:rFonts w:ascii="標楷體" w:eastAsia="標楷體" w:hAnsi="標楷體" w:cs="Arial" w:hint="eastAsia"/>
          <w:szCs w:val="24"/>
        </w:rPr>
        <w:t>。</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spacing w:line="320" w:lineRule="exact"/>
        <w:jc w:val="both"/>
        <w:rPr>
          <w:rFonts w:ascii="標楷體" w:eastAsia="標楷體" w:hAnsi="標楷體" w:cs="Arial"/>
          <w:b/>
          <w:kern w:val="0"/>
        </w:rPr>
      </w:pPr>
      <w:r w:rsidRPr="00D80005">
        <w:rPr>
          <w:rFonts w:ascii="標楷體" w:eastAsia="標楷體" w:hAnsi="標楷體" w:cs="Arial"/>
          <w:b/>
          <w:bCs/>
          <w:color w:val="FF3300"/>
          <w:kern w:val="0"/>
        </w:rPr>
        <w:t>跟</w:t>
      </w:r>
      <w:r w:rsidRPr="00457453">
        <w:rPr>
          <w:rFonts w:ascii="標楷體" w:eastAsia="標楷體" w:hAnsi="標楷體" w:cs="Arial"/>
          <w:b/>
          <w:kern w:val="0"/>
        </w:rPr>
        <w:t>：發現有人跟蹤的處理方式</w:t>
      </w:r>
    </w:p>
    <w:p w:rsidR="000C6059" w:rsidRPr="00457453" w:rsidRDefault="00AC71C6" w:rsidP="000C6059">
      <w:pPr>
        <w:spacing w:line="320" w:lineRule="exact"/>
        <w:jc w:val="both"/>
        <w:rPr>
          <w:rFonts w:ascii="標楷體" w:eastAsia="標楷體" w:hAnsi="標楷體" w:cs="Arial"/>
        </w:rPr>
      </w:pPr>
      <w:r>
        <w:rPr>
          <w:rFonts w:ascii="標楷體" w:eastAsia="標楷體" w:hAnsi="標楷體" w:cs="Arial" w:hint="eastAsia"/>
        </w:rPr>
        <w:t>當</w:t>
      </w:r>
      <w:r w:rsidR="000C6059" w:rsidRPr="00457453">
        <w:rPr>
          <w:rFonts w:ascii="標楷體" w:eastAsia="標楷體" w:hAnsi="標楷體" w:cs="Arial"/>
        </w:rPr>
        <w:t>發現</w:t>
      </w:r>
      <w:r w:rsidR="00023D98" w:rsidRPr="00457453">
        <w:rPr>
          <w:rFonts w:ascii="標楷體" w:eastAsia="標楷體" w:hAnsi="標楷體" w:cs="Arial"/>
        </w:rPr>
        <w:t>相對人</w:t>
      </w:r>
      <w:r w:rsidR="000C6059" w:rsidRPr="00457453">
        <w:rPr>
          <w:rFonts w:ascii="標楷體" w:eastAsia="標楷體" w:hAnsi="標楷體" w:cs="Arial"/>
        </w:rPr>
        <w:t>跟蹤時，馬上找一個路人假裝熟識，請求路人協助至就近派出所求援，或請求附近店家協助報案。</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spacing w:line="320" w:lineRule="exact"/>
        <w:jc w:val="both"/>
        <w:rPr>
          <w:rFonts w:ascii="標楷體" w:eastAsia="標楷體" w:hAnsi="標楷體" w:cs="Arial"/>
          <w:b/>
          <w:kern w:val="0"/>
        </w:rPr>
      </w:pPr>
      <w:r w:rsidRPr="00D80005">
        <w:rPr>
          <w:rFonts w:ascii="標楷體" w:eastAsia="標楷體" w:hAnsi="標楷體" w:cs="Arial"/>
          <w:b/>
          <w:bCs/>
          <w:color w:val="FF3300"/>
          <w:kern w:val="0"/>
        </w:rPr>
        <w:t>車</w:t>
      </w:r>
      <w:r w:rsidRPr="00457453">
        <w:rPr>
          <w:rFonts w:ascii="標楷體" w:eastAsia="標楷體" w:hAnsi="標楷體" w:cs="Arial"/>
          <w:b/>
          <w:kern w:val="0"/>
        </w:rPr>
        <w:t>：開車時的安全守則</w:t>
      </w:r>
    </w:p>
    <w:p w:rsidR="000C6059" w:rsidRPr="00457453" w:rsidRDefault="000C6059" w:rsidP="000C6059">
      <w:pPr>
        <w:spacing w:line="320" w:lineRule="exact"/>
        <w:jc w:val="both"/>
        <w:rPr>
          <w:rFonts w:ascii="標楷體" w:eastAsia="標楷體" w:hAnsi="標楷體" w:cs="Arial"/>
        </w:rPr>
      </w:pPr>
      <w:r w:rsidRPr="00457453">
        <w:rPr>
          <w:rFonts w:ascii="標楷體" w:eastAsia="標楷體" w:hAnsi="標楷體" w:cs="Arial"/>
        </w:rPr>
        <w:t>上下車或出入停車場時，隨時留意車內與周遭變化，保持警覺。</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包</w:t>
      </w:r>
      <w:r w:rsidRPr="00457453">
        <w:rPr>
          <w:rFonts w:ascii="標楷體" w:eastAsia="標楷體" w:hAnsi="標楷體" w:cs="Arial"/>
          <w:b/>
          <w:kern w:val="0"/>
        </w:rPr>
        <w:t>：事先準備萬用包</w:t>
      </w:r>
    </w:p>
    <w:p w:rsidR="000C6059" w:rsidRPr="00457453" w:rsidRDefault="000C6059" w:rsidP="000C6059">
      <w:pPr>
        <w:pStyle w:val="a3"/>
        <w:spacing w:line="320" w:lineRule="exact"/>
        <w:ind w:leftChars="0" w:left="0"/>
        <w:rPr>
          <w:rFonts w:ascii="標楷體" w:eastAsia="標楷體" w:hAnsi="標楷體" w:cs="Arial"/>
          <w:szCs w:val="24"/>
        </w:rPr>
      </w:pPr>
      <w:r w:rsidRPr="00457453">
        <w:rPr>
          <w:rFonts w:ascii="標楷體" w:eastAsia="標楷體" w:hAnsi="標楷體" w:cs="Arial" w:hint="eastAsia"/>
          <w:szCs w:val="24"/>
        </w:rPr>
        <w:t>預先</w:t>
      </w:r>
      <w:r w:rsidRPr="00457453">
        <w:rPr>
          <w:rFonts w:ascii="標楷體" w:eastAsia="標楷體" w:hAnsi="標楷體" w:cs="Arial"/>
          <w:szCs w:val="24"/>
        </w:rPr>
        <w:t>準備</w:t>
      </w:r>
      <w:r w:rsidRPr="00457453">
        <w:rPr>
          <w:rFonts w:ascii="標楷體" w:eastAsia="標楷體" w:hAnsi="標楷體" w:cs="Arial" w:hint="eastAsia"/>
          <w:szCs w:val="24"/>
        </w:rPr>
        <w:t>「</w:t>
      </w:r>
      <w:r w:rsidRPr="00457453">
        <w:rPr>
          <w:rFonts w:ascii="標楷體" w:eastAsia="標楷體" w:hAnsi="標楷體" w:cs="Arial"/>
          <w:szCs w:val="24"/>
        </w:rPr>
        <w:t>萬用包包</w:t>
      </w:r>
      <w:r w:rsidRPr="00457453">
        <w:rPr>
          <w:rFonts w:ascii="標楷體" w:eastAsia="標楷體" w:hAnsi="標楷體" w:cs="Arial" w:hint="eastAsia"/>
          <w:szCs w:val="24"/>
        </w:rPr>
        <w:t>」</w:t>
      </w:r>
      <w:r w:rsidRPr="00457453">
        <w:rPr>
          <w:rFonts w:ascii="標楷體" w:eastAsia="標楷體" w:hAnsi="標楷體" w:cs="Arial"/>
          <w:szCs w:val="24"/>
        </w:rPr>
        <w:t>，</w:t>
      </w:r>
      <w:r w:rsidRPr="00457453">
        <w:rPr>
          <w:rFonts w:ascii="標楷體" w:eastAsia="標楷體" w:hAnsi="標楷體" w:cs="Arial" w:hint="eastAsia"/>
          <w:szCs w:val="24"/>
        </w:rPr>
        <w:t>放置</w:t>
      </w:r>
      <w:r w:rsidRPr="00457453">
        <w:rPr>
          <w:rFonts w:ascii="標楷體" w:eastAsia="標楷體" w:hAnsi="標楷體" w:cs="Arial"/>
          <w:szCs w:val="24"/>
        </w:rPr>
        <w:t>錢、提款卡、證件、簡單生活物品，</w:t>
      </w:r>
      <w:r w:rsidRPr="00457453">
        <w:rPr>
          <w:rFonts w:ascii="標楷體" w:eastAsia="標楷體" w:hAnsi="標楷體" w:cs="Arial" w:hint="eastAsia"/>
          <w:szCs w:val="24"/>
        </w:rPr>
        <w:t>藏</w:t>
      </w:r>
      <w:r w:rsidRPr="00457453">
        <w:rPr>
          <w:rFonts w:ascii="標楷體" w:eastAsia="標楷體" w:hAnsi="標楷體" w:cs="Arial"/>
          <w:szCs w:val="24"/>
        </w:rPr>
        <w:t>在您認為安全的地方，</w:t>
      </w:r>
      <w:r w:rsidRPr="00457453">
        <w:rPr>
          <w:rFonts w:ascii="標楷體" w:eastAsia="標楷體" w:hAnsi="標楷體" w:cs="Arial" w:hint="eastAsia"/>
          <w:szCs w:val="24"/>
        </w:rPr>
        <w:t>以便</w:t>
      </w:r>
      <w:r w:rsidRPr="00457453">
        <w:rPr>
          <w:rFonts w:ascii="標楷體" w:eastAsia="標楷體" w:hAnsi="標楷體" w:cs="Arial"/>
          <w:szCs w:val="24"/>
        </w:rPr>
        <w:t>緊急時可以馬上帶著包包離開。</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lastRenderedPageBreak/>
        <w:t>送</w:t>
      </w:r>
      <w:r w:rsidRPr="00457453">
        <w:rPr>
          <w:rFonts w:ascii="標楷體" w:eastAsia="標楷體" w:hAnsi="標楷體" w:cs="Arial"/>
          <w:b/>
          <w:kern w:val="0"/>
        </w:rPr>
        <w:t>：影印並發送保護令</w:t>
      </w:r>
    </w:p>
    <w:p w:rsidR="000C6059" w:rsidRPr="00457453" w:rsidRDefault="000C6059" w:rsidP="000C6059">
      <w:pPr>
        <w:pStyle w:val="a3"/>
        <w:spacing w:line="320" w:lineRule="exact"/>
        <w:ind w:leftChars="0" w:left="0"/>
        <w:jc w:val="both"/>
        <w:rPr>
          <w:rFonts w:ascii="標楷體" w:eastAsia="標楷體" w:hAnsi="標楷體" w:cs="Arial"/>
          <w:szCs w:val="24"/>
        </w:rPr>
      </w:pPr>
      <w:r w:rsidRPr="00457453">
        <w:rPr>
          <w:rFonts w:ascii="標楷體" w:eastAsia="標楷體" w:hAnsi="標楷體" w:cs="Arial"/>
          <w:szCs w:val="24"/>
        </w:rPr>
        <w:t>將保護令影印數份，分別寄存於信任的親友、住宅管理員、子女學校老師等</w:t>
      </w:r>
      <w:r w:rsidRPr="00457453">
        <w:rPr>
          <w:rFonts w:ascii="標楷體" w:eastAsia="標楷體" w:hAnsi="標楷體" w:cs="Arial" w:hint="eastAsia"/>
          <w:szCs w:val="24"/>
        </w:rPr>
        <w:t>處</w:t>
      </w:r>
      <w:r w:rsidRPr="00457453">
        <w:rPr>
          <w:rFonts w:ascii="標楷體" w:eastAsia="標楷體" w:hAnsi="標楷體" w:cs="Arial"/>
          <w:szCs w:val="24"/>
        </w:rPr>
        <w:t>，</w:t>
      </w:r>
      <w:r w:rsidRPr="00457453">
        <w:rPr>
          <w:rFonts w:ascii="標楷體" w:eastAsia="標楷體" w:hAnsi="標楷體" w:cs="Arial" w:hint="eastAsia"/>
          <w:szCs w:val="24"/>
        </w:rPr>
        <w:t>當</w:t>
      </w:r>
      <w:r w:rsidR="00023D98" w:rsidRPr="00457453">
        <w:rPr>
          <w:rFonts w:ascii="標楷體" w:eastAsia="標楷體" w:hAnsi="標楷體" w:cs="Arial"/>
          <w:szCs w:val="24"/>
        </w:rPr>
        <w:t>相對人</w:t>
      </w:r>
      <w:r w:rsidRPr="00457453">
        <w:rPr>
          <w:rFonts w:ascii="標楷體" w:eastAsia="標楷體" w:hAnsi="標楷體" w:cs="Arial"/>
          <w:szCs w:val="24"/>
        </w:rPr>
        <w:t>有違反</w:t>
      </w:r>
      <w:r w:rsidRPr="00457453">
        <w:rPr>
          <w:rFonts w:ascii="標楷體" w:eastAsia="標楷體" w:hAnsi="標楷體" w:cs="Arial" w:hint="eastAsia"/>
          <w:szCs w:val="24"/>
        </w:rPr>
        <w:t>保護令的</w:t>
      </w:r>
      <w:r w:rsidRPr="00457453">
        <w:rPr>
          <w:rFonts w:ascii="標楷體" w:eastAsia="標楷體" w:hAnsi="標楷體" w:cs="Arial"/>
          <w:szCs w:val="24"/>
        </w:rPr>
        <w:t>情形時，這些人才有依據請警員協助處理。</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免</w:t>
      </w:r>
      <w:r w:rsidRPr="00457453">
        <w:rPr>
          <w:rFonts w:ascii="標楷體" w:eastAsia="標楷體" w:hAnsi="標楷體" w:cs="Arial"/>
          <w:b/>
          <w:kern w:val="0"/>
        </w:rPr>
        <w:t>：避免向相對人引述保護令的效力</w:t>
      </w:r>
    </w:p>
    <w:p w:rsidR="000C6059" w:rsidRPr="00457453" w:rsidRDefault="000C6059" w:rsidP="000C6059">
      <w:pPr>
        <w:pStyle w:val="a3"/>
        <w:spacing w:line="320" w:lineRule="exact"/>
        <w:ind w:leftChars="0" w:left="0"/>
        <w:jc w:val="both"/>
        <w:rPr>
          <w:rFonts w:ascii="標楷體" w:eastAsia="標楷體" w:hAnsi="標楷體" w:cs="Arial"/>
          <w:szCs w:val="24"/>
        </w:rPr>
      </w:pPr>
      <w:r w:rsidRPr="00457453">
        <w:rPr>
          <w:rFonts w:ascii="標楷體" w:eastAsia="標楷體" w:hAnsi="標楷體" w:cs="Arial"/>
          <w:szCs w:val="24"/>
        </w:rPr>
        <w:t>多數</w:t>
      </w:r>
      <w:r w:rsidR="00023D98" w:rsidRPr="00457453">
        <w:rPr>
          <w:rFonts w:ascii="標楷體" w:eastAsia="標楷體" w:hAnsi="標楷體" w:cs="Arial"/>
          <w:szCs w:val="24"/>
        </w:rPr>
        <w:t>相對人</w:t>
      </w:r>
      <w:r w:rsidRPr="00457453">
        <w:rPr>
          <w:rFonts w:ascii="標楷體" w:eastAsia="標楷體" w:hAnsi="標楷體" w:cs="Arial"/>
          <w:szCs w:val="24"/>
        </w:rPr>
        <w:t>對於保護令難以接受，如果已取得保護令，不要當面向相對人引述保護令</w:t>
      </w:r>
      <w:r w:rsidRPr="00457453">
        <w:rPr>
          <w:rFonts w:ascii="標楷體" w:eastAsia="標楷體" w:hAnsi="標楷體" w:cs="Arial" w:hint="eastAsia"/>
          <w:szCs w:val="24"/>
        </w:rPr>
        <w:t>的</w:t>
      </w:r>
      <w:r w:rsidRPr="00457453">
        <w:rPr>
          <w:rFonts w:ascii="標楷體" w:eastAsia="標楷體" w:hAnsi="標楷體" w:cs="Arial"/>
          <w:szCs w:val="24"/>
        </w:rPr>
        <w:t>保障權益與禁止規定，以免</w:t>
      </w:r>
      <w:r w:rsidR="00023D98" w:rsidRPr="00457453">
        <w:rPr>
          <w:rFonts w:ascii="標楷體" w:eastAsia="標楷體" w:hAnsi="標楷體" w:cs="Arial"/>
          <w:szCs w:val="24"/>
        </w:rPr>
        <w:t>相對人</w:t>
      </w:r>
      <w:r w:rsidRPr="00457453">
        <w:rPr>
          <w:rFonts w:ascii="標楷體" w:eastAsia="標楷體" w:hAnsi="標楷體" w:cs="Arial"/>
          <w:szCs w:val="24"/>
        </w:rPr>
        <w:t>情緒激動再度施暴。</w:t>
      </w:r>
    </w:p>
    <w:p w:rsidR="000C6059" w:rsidRPr="00457453" w:rsidRDefault="000C6059" w:rsidP="000C6059">
      <w:pPr>
        <w:widowControl/>
        <w:spacing w:line="320" w:lineRule="exact"/>
        <w:rPr>
          <w:rFonts w:ascii="標楷體" w:eastAsia="標楷體" w:hAnsi="標楷體" w:cs="Arial"/>
          <w:kern w:val="0"/>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接</w:t>
      </w:r>
      <w:r w:rsidRPr="00457453">
        <w:rPr>
          <w:rFonts w:ascii="標楷體" w:eastAsia="標楷體" w:hAnsi="標楷體" w:cs="Arial"/>
          <w:b/>
          <w:kern w:val="0"/>
        </w:rPr>
        <w:t>：盡量不要落單、行蹤機動</w:t>
      </w:r>
    </w:p>
    <w:p w:rsidR="000C6059" w:rsidRPr="00457453" w:rsidRDefault="000C6059" w:rsidP="000C6059">
      <w:pPr>
        <w:spacing w:line="320" w:lineRule="exact"/>
        <w:jc w:val="both"/>
        <w:rPr>
          <w:rFonts w:ascii="標楷體" w:eastAsia="標楷體" w:hAnsi="標楷體" w:cs="Arial"/>
        </w:rPr>
      </w:pPr>
      <w:r w:rsidRPr="00457453">
        <w:rPr>
          <w:rFonts w:ascii="標楷體" w:eastAsia="標楷體" w:hAnsi="標楷體" w:cs="Arial"/>
        </w:rPr>
        <w:t>上下班時，可以請求同事或親友陪伴或接送，隨時變換通勤時間、路線與交通工具，並避免深夜返家。</w:t>
      </w:r>
    </w:p>
    <w:p w:rsidR="000C6059" w:rsidRPr="00457453" w:rsidRDefault="000C6059" w:rsidP="000C6059">
      <w:pPr>
        <w:spacing w:line="320" w:lineRule="exact"/>
        <w:jc w:val="both"/>
        <w:rPr>
          <w:rFonts w:ascii="標楷體" w:eastAsia="標楷體" w:hAnsi="標楷體" w:cs="Arial"/>
        </w:rPr>
      </w:pPr>
    </w:p>
    <w:p w:rsidR="000C6059" w:rsidRPr="00457453" w:rsidRDefault="000C6059" w:rsidP="000C6059">
      <w:pPr>
        <w:widowControl/>
        <w:spacing w:line="320" w:lineRule="exact"/>
        <w:rPr>
          <w:rFonts w:ascii="標楷體" w:eastAsia="標楷體" w:hAnsi="標楷體" w:cs="Arial"/>
          <w:b/>
          <w:kern w:val="0"/>
        </w:rPr>
      </w:pPr>
      <w:r w:rsidRPr="00D80005">
        <w:rPr>
          <w:rFonts w:ascii="標楷體" w:eastAsia="標楷體" w:hAnsi="標楷體" w:cs="Arial"/>
          <w:b/>
          <w:bCs/>
          <w:color w:val="FF3300"/>
          <w:kern w:val="0"/>
        </w:rPr>
        <w:t>管</w:t>
      </w:r>
      <w:r w:rsidRPr="00457453">
        <w:rPr>
          <w:rFonts w:ascii="標楷體" w:eastAsia="標楷體" w:hAnsi="標楷體" w:cs="Arial"/>
          <w:b/>
          <w:kern w:val="0"/>
        </w:rPr>
        <w:t>：在外租屋的門禁管制</w:t>
      </w:r>
    </w:p>
    <w:p w:rsidR="000C6059" w:rsidRPr="00457453" w:rsidRDefault="000C6059" w:rsidP="000C6059">
      <w:pPr>
        <w:pStyle w:val="a3"/>
        <w:spacing w:line="320" w:lineRule="exact"/>
        <w:ind w:leftChars="0" w:left="0"/>
        <w:rPr>
          <w:rFonts w:ascii="標楷體" w:eastAsia="標楷體" w:hAnsi="標楷體" w:cs="Arial"/>
          <w:szCs w:val="24"/>
        </w:rPr>
      </w:pPr>
      <w:r w:rsidRPr="00457453">
        <w:rPr>
          <w:rFonts w:ascii="標楷體" w:eastAsia="標楷體" w:hAnsi="標楷體" w:cs="Arial"/>
          <w:szCs w:val="24"/>
        </w:rPr>
        <w:t>若打算在外租屋，可找有管理員的房屋租賃，並告知管理員該房屋只有您與小孩單獨居住，若有其他親友來訪一律拒絕進入。</w:t>
      </w:r>
    </w:p>
    <w:p w:rsidR="00716AD6" w:rsidRDefault="00716AD6" w:rsidP="00716AD6">
      <w:pPr>
        <w:rPr>
          <w:rFonts w:ascii="標楷體" w:eastAsia="標楷體" w:hAnsi="標楷體"/>
        </w:rPr>
      </w:pPr>
    </w:p>
    <w:p w:rsidR="009A6C64" w:rsidRPr="009A6C64" w:rsidRDefault="009A6C64" w:rsidP="009A6C64">
      <w:pPr>
        <w:spacing w:line="0" w:lineRule="atLeast"/>
        <w:ind w:left="848" w:hangingChars="429" w:hanging="848"/>
        <w:rPr>
          <w:rFonts w:ascii="標楷體" w:eastAsia="標楷體"/>
          <w:b/>
          <w:color w:val="000000"/>
          <w:w w:val="90"/>
          <w:sz w:val="28"/>
          <w:szCs w:val="28"/>
        </w:rPr>
      </w:pPr>
      <w:r w:rsidRPr="009A6C64">
        <w:rPr>
          <w:rFonts w:ascii="標楷體" w:eastAsia="標楷體"/>
          <w:noProof/>
          <w:color w:val="000000"/>
          <w:w w:val="90"/>
          <w:sz w:val="22"/>
          <w:szCs w:val="20"/>
        </w:rPr>
        <w:drawing>
          <wp:inline distT="0" distB="0" distL="0" distR="0">
            <wp:extent cx="314553" cy="314553"/>
            <wp:effectExtent l="0" t="0" r="0" b="0"/>
            <wp:docPr id="26"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14" cstate="print"/>
                    <a:srcRect/>
                    <a:stretch>
                      <a:fillRect/>
                    </a:stretch>
                  </pic:blipFill>
                  <pic:spPr bwMode="auto">
                    <a:xfrm>
                      <a:off x="0" y="0"/>
                      <a:ext cx="314553" cy="314553"/>
                    </a:xfrm>
                    <a:prstGeom prst="rect">
                      <a:avLst/>
                    </a:prstGeom>
                    <a:noFill/>
                    <a:ln w="9525">
                      <a:noFill/>
                      <a:miter lim="800000"/>
                      <a:headEnd/>
                      <a:tailEnd/>
                    </a:ln>
                  </pic:spPr>
                </pic:pic>
              </a:graphicData>
            </a:graphic>
          </wp:inline>
        </w:drawing>
      </w:r>
      <w:r>
        <w:rPr>
          <w:rFonts w:ascii="標楷體" w:eastAsia="標楷體" w:hint="eastAsia"/>
          <w:color w:val="000000"/>
          <w:w w:val="90"/>
          <w:sz w:val="22"/>
          <w:szCs w:val="20"/>
        </w:rPr>
        <w:t xml:space="preserve">　</w:t>
      </w:r>
      <w:r w:rsidRPr="009A6C64">
        <w:rPr>
          <w:rFonts w:ascii="標楷體" w:eastAsia="標楷體" w:hint="eastAsia"/>
          <w:b/>
          <w:color w:val="000000"/>
          <w:w w:val="90"/>
          <w:sz w:val="28"/>
          <w:szCs w:val="28"/>
        </w:rPr>
        <w:t>小叮嚀～</w:t>
      </w:r>
    </w:p>
    <w:p w:rsidR="00443D6C" w:rsidRPr="0079117D" w:rsidRDefault="009A6C64" w:rsidP="009A6C64">
      <w:pPr>
        <w:spacing w:line="0" w:lineRule="atLeast"/>
        <w:ind w:left="848" w:hangingChars="429" w:hanging="848"/>
        <w:rPr>
          <w:rFonts w:ascii="標楷體" w:eastAsia="標楷體"/>
          <w:color w:val="000000"/>
          <w:w w:val="90"/>
          <w:szCs w:val="24"/>
        </w:rPr>
      </w:pPr>
      <w:r>
        <w:rPr>
          <w:rFonts w:ascii="標楷體" w:eastAsia="標楷體" w:hint="eastAsia"/>
          <w:color w:val="000000"/>
          <w:w w:val="90"/>
          <w:sz w:val="22"/>
          <w:szCs w:val="20"/>
        </w:rPr>
        <w:t xml:space="preserve">　　</w:t>
      </w:r>
      <w:r w:rsidR="0079117D" w:rsidRPr="0079117D">
        <w:rPr>
          <w:rFonts w:ascii="標楷體" w:eastAsia="標楷體" w:hint="eastAsia"/>
          <w:color w:val="000000"/>
          <w:w w:val="90"/>
          <w:szCs w:val="24"/>
        </w:rPr>
        <w:t xml:space="preserve"> 1.</w:t>
      </w:r>
      <w:r w:rsidR="00AC71C6" w:rsidRPr="00AC71C6">
        <w:rPr>
          <w:rFonts w:ascii="標楷體" w:eastAsia="標楷體" w:hint="eastAsia"/>
          <w:color w:val="FF0000"/>
          <w:w w:val="90"/>
          <w:szCs w:val="24"/>
        </w:rPr>
        <w:t>時時提醒學生若</w:t>
      </w:r>
      <w:r w:rsidR="00443D6C" w:rsidRPr="0079117D">
        <w:rPr>
          <w:rFonts w:ascii="標楷體" w:eastAsia="標楷體"/>
          <w:color w:val="000000"/>
          <w:w w:val="90"/>
          <w:szCs w:val="24"/>
        </w:rPr>
        <w:t>深陷暴力情境感到徬徨無助，想要找人談一談，您可以撥</w:t>
      </w:r>
      <w:r w:rsidR="00443D6C" w:rsidRPr="0079117D">
        <w:rPr>
          <w:rFonts w:ascii="標楷體" w:eastAsia="標楷體"/>
          <w:b/>
          <w:bCs/>
          <w:color w:val="000000"/>
          <w:w w:val="90"/>
          <w:szCs w:val="24"/>
          <w:u w:val="single"/>
        </w:rPr>
        <w:t>二十四小時全國保護專線113</w:t>
      </w:r>
      <w:r w:rsidR="00443D6C" w:rsidRPr="0079117D">
        <w:rPr>
          <w:rFonts w:ascii="標楷體" w:eastAsia="標楷體"/>
          <w:color w:val="000000"/>
          <w:w w:val="90"/>
          <w:szCs w:val="24"/>
        </w:rPr>
        <w:t>免付費電話</w:t>
      </w:r>
      <w:r w:rsidR="00443D6C" w:rsidRPr="0079117D">
        <w:rPr>
          <w:rFonts w:ascii="標楷體" w:eastAsia="標楷體" w:hint="eastAsia"/>
          <w:color w:val="000000"/>
          <w:w w:val="90"/>
          <w:szCs w:val="24"/>
        </w:rPr>
        <w:t>。</w:t>
      </w:r>
    </w:p>
    <w:p w:rsidR="0079117D" w:rsidRPr="0079117D" w:rsidRDefault="009A6C64" w:rsidP="007F5989">
      <w:pPr>
        <w:spacing w:line="0" w:lineRule="atLeast"/>
        <w:ind w:rightChars="-59" w:right="-142"/>
        <w:rPr>
          <w:rFonts w:ascii="文新字海-中變" w:eastAsia="文新字海-中變"/>
          <w:color w:val="000000"/>
          <w:w w:val="90"/>
          <w:szCs w:val="24"/>
        </w:rPr>
      </w:pPr>
      <w:r>
        <w:rPr>
          <w:rFonts w:ascii="標楷體" w:eastAsia="標楷體" w:hint="eastAsia"/>
          <w:color w:val="000000"/>
          <w:w w:val="90"/>
          <w:szCs w:val="24"/>
        </w:rPr>
        <w:t xml:space="preserve">　　　</w:t>
      </w:r>
      <w:r w:rsidR="0079117D" w:rsidRPr="0079117D">
        <w:rPr>
          <w:rFonts w:ascii="標楷體" w:eastAsia="標楷體" w:hint="eastAsia"/>
          <w:color w:val="000000"/>
          <w:w w:val="90"/>
          <w:szCs w:val="24"/>
        </w:rPr>
        <w:t>2.</w:t>
      </w:r>
      <w:r w:rsidR="0079117D">
        <w:rPr>
          <w:rFonts w:ascii="標楷體" w:eastAsia="標楷體" w:hint="eastAsia"/>
          <w:color w:val="000000"/>
          <w:w w:val="90"/>
          <w:szCs w:val="24"/>
        </w:rPr>
        <w:t>如果有關保護令聲請等問題，可參考校外資源篇各地方院家庭暴力事件服務處諮詢電話。</w:t>
      </w:r>
    </w:p>
    <w:p w:rsidR="00DC14E9" w:rsidRDefault="00DC14E9">
      <w:pPr>
        <w:widowControl/>
        <w:rPr>
          <w:rFonts w:ascii="標楷體" w:eastAsia="標楷體" w:hAnsi="標楷體"/>
        </w:rPr>
      </w:pPr>
      <w:r>
        <w:rPr>
          <w:rFonts w:ascii="標楷體" w:eastAsia="標楷體" w:hAnsi="標楷體"/>
        </w:rPr>
        <w:br w:type="page"/>
      </w:r>
    </w:p>
    <w:p w:rsidR="00DC14E9" w:rsidRDefault="00DC14E9" w:rsidP="00DC14E9">
      <w:pPr>
        <w:rPr>
          <w:rFonts w:ascii="標楷體" w:eastAsia="標楷體" w:hAnsi="標楷體"/>
          <w:b/>
          <w:sz w:val="28"/>
          <w:szCs w:val="28"/>
        </w:rPr>
      </w:pPr>
      <w:r w:rsidRPr="00DC14E9">
        <w:rPr>
          <w:rFonts w:ascii="標楷體" w:eastAsia="標楷體" w:hAnsi="標楷體" w:hint="eastAsia"/>
          <w:b/>
          <w:sz w:val="28"/>
          <w:szCs w:val="28"/>
        </w:rPr>
        <w:lastRenderedPageBreak/>
        <w:t>七、危險評估重點及安全計畫整體思考指引說明(以</w:t>
      </w:r>
      <w:r w:rsidR="00AC71C6">
        <w:rPr>
          <w:rFonts w:ascii="標楷體" w:eastAsia="標楷體" w:hAnsi="標楷體" w:hint="eastAsia"/>
          <w:b/>
          <w:sz w:val="28"/>
          <w:szCs w:val="28"/>
        </w:rPr>
        <w:t>大專校院</w:t>
      </w:r>
      <w:r w:rsidRPr="00DC14E9">
        <w:rPr>
          <w:rFonts w:ascii="標楷體" w:eastAsia="標楷體" w:hAnsi="標楷體" w:hint="eastAsia"/>
          <w:b/>
          <w:sz w:val="28"/>
          <w:szCs w:val="28"/>
        </w:rPr>
        <w:t>為說明)</w:t>
      </w:r>
    </w:p>
    <w:p w:rsidR="00DC14E9" w:rsidRPr="00DC14E9" w:rsidRDefault="00DC14E9" w:rsidP="00DC14E9">
      <w:pPr>
        <w:rPr>
          <w:rFonts w:ascii="標楷體" w:eastAsia="標楷體" w:hAnsi="標楷體"/>
          <w:szCs w:val="24"/>
        </w:rPr>
      </w:pPr>
      <w:r>
        <w:rPr>
          <w:rFonts w:ascii="標楷體" w:eastAsia="標楷體" w:hAnsi="標楷體" w:hint="eastAsia"/>
          <w:szCs w:val="24"/>
        </w:rPr>
        <w:t xml:space="preserve">    本單元除了了解安全計畫重點，別忘了要將上一單元危險評估同時納入思考喔，以下就將約會暴力危險評估工具各項內容與安全計畫擬定的指引</w:t>
      </w:r>
      <w:r w:rsidR="004C54ED">
        <w:rPr>
          <w:rFonts w:ascii="標楷體" w:eastAsia="標楷體" w:hAnsi="標楷體" w:hint="eastAsia"/>
          <w:szCs w:val="24"/>
        </w:rPr>
        <w:t>同時說明如下表。</w:t>
      </w:r>
    </w:p>
    <w:tbl>
      <w:tblPr>
        <w:tblStyle w:val="ad"/>
        <w:tblW w:w="5000" w:type="pct"/>
        <w:tblLook w:val="0420" w:firstRow="1" w:lastRow="0" w:firstColumn="0" w:lastColumn="0" w:noHBand="0" w:noVBand="1"/>
      </w:tblPr>
      <w:tblGrid>
        <w:gridCol w:w="2666"/>
        <w:gridCol w:w="3028"/>
        <w:gridCol w:w="3510"/>
      </w:tblGrid>
      <w:tr w:rsidR="00DC14E9" w:rsidRPr="00D90A68" w:rsidTr="00DC14E9">
        <w:trPr>
          <w:trHeight w:val="419"/>
        </w:trPr>
        <w:tc>
          <w:tcPr>
            <w:tcW w:w="5000" w:type="pct"/>
            <w:gridSpan w:val="3"/>
            <w:hideMark/>
          </w:tcPr>
          <w:p w:rsidR="00DC14E9" w:rsidRPr="00D90A68" w:rsidRDefault="00DC14E9" w:rsidP="00DC14E9">
            <w:pPr>
              <w:widowControl/>
              <w:spacing w:line="360" w:lineRule="exact"/>
              <w:rPr>
                <w:rFonts w:ascii="標楷體" w:eastAsia="標楷體" w:hAnsi="標楷體" w:cs="Arial"/>
                <w:sz w:val="22"/>
              </w:rPr>
            </w:pPr>
            <w:r w:rsidRPr="00D90A68">
              <w:rPr>
                <w:rFonts w:ascii="標楷體" w:eastAsia="標楷體" w:hAnsi="標楷體" w:cs="Arial" w:hint="eastAsia"/>
                <w:b/>
                <w:bCs/>
                <w:sz w:val="22"/>
              </w:rPr>
              <w:t xml:space="preserve">A. 評估表基本資料 </w:t>
            </w:r>
          </w:p>
        </w:tc>
      </w:tr>
      <w:tr w:rsidR="00DC14E9" w:rsidRPr="00D90A68" w:rsidTr="00DC14E9">
        <w:trPr>
          <w:trHeight w:val="444"/>
        </w:trPr>
        <w:tc>
          <w:tcPr>
            <w:tcW w:w="1448" w:type="pct"/>
            <w:hideMark/>
          </w:tcPr>
          <w:p w:rsidR="00DC14E9" w:rsidRPr="00D90A68" w:rsidRDefault="00DC14E9" w:rsidP="00DC14E9">
            <w:pPr>
              <w:widowControl/>
              <w:spacing w:line="360" w:lineRule="exact"/>
              <w:rPr>
                <w:rFonts w:ascii="標楷體" w:eastAsia="標楷體" w:hAnsi="標楷體" w:cs="Arial"/>
                <w:sz w:val="22"/>
              </w:rPr>
            </w:pPr>
            <w:r w:rsidRPr="00D90A68">
              <w:rPr>
                <w:rFonts w:ascii="標楷體" w:eastAsia="標楷體" w:hAnsi="標楷體" w:cs="Arial" w:hint="eastAsia"/>
                <w:color w:val="000000" w:themeColor="dark1"/>
                <w:sz w:val="22"/>
              </w:rPr>
              <w:t>1.填表者資料</w:t>
            </w:r>
          </w:p>
        </w:tc>
        <w:tc>
          <w:tcPr>
            <w:tcW w:w="3552" w:type="pct"/>
            <w:gridSpan w:val="2"/>
            <w:hideMark/>
          </w:tcPr>
          <w:p w:rsidR="00DC14E9" w:rsidRPr="00D90A68" w:rsidRDefault="00DC14E9" w:rsidP="00DC14E9">
            <w:pPr>
              <w:widowControl/>
              <w:spacing w:line="360" w:lineRule="exact"/>
              <w:rPr>
                <w:rFonts w:ascii="標楷體" w:eastAsia="標楷體" w:hAnsi="標楷體" w:cs="Arial"/>
                <w:sz w:val="22"/>
              </w:rPr>
            </w:pPr>
            <w:r w:rsidRPr="00D90A68">
              <w:rPr>
                <w:rFonts w:ascii="標楷體" w:eastAsia="標楷體" w:hAnsi="標楷體" w:cs="Arial" w:hint="eastAsia"/>
                <w:color w:val="000000" w:themeColor="dark1"/>
                <w:sz w:val="22"/>
              </w:rPr>
              <w:t>填寫填表者所屬單位、姓名、以及填表日期。</w:t>
            </w:r>
          </w:p>
        </w:tc>
      </w:tr>
      <w:tr w:rsidR="00DC14E9" w:rsidRPr="00D90A68" w:rsidTr="00DC14E9">
        <w:trPr>
          <w:trHeight w:val="422"/>
        </w:trPr>
        <w:tc>
          <w:tcPr>
            <w:tcW w:w="1448" w:type="pct"/>
            <w:hideMark/>
          </w:tcPr>
          <w:p w:rsidR="00DC14E9" w:rsidRPr="00D90A68" w:rsidRDefault="00DC14E9" w:rsidP="00DC14E9">
            <w:pPr>
              <w:widowControl/>
              <w:spacing w:line="360" w:lineRule="exact"/>
              <w:rPr>
                <w:rFonts w:ascii="標楷體" w:eastAsia="標楷體" w:hAnsi="標楷體" w:cs="Arial"/>
                <w:sz w:val="22"/>
              </w:rPr>
            </w:pPr>
            <w:r w:rsidRPr="00D90A68">
              <w:rPr>
                <w:rFonts w:ascii="標楷體" w:eastAsia="標楷體" w:hAnsi="標楷體" w:cs="Arial" w:hint="eastAsia"/>
                <w:color w:val="000000" w:themeColor="dark1"/>
                <w:sz w:val="22"/>
              </w:rPr>
              <w:t>2.受輔導學生資料</w:t>
            </w:r>
          </w:p>
        </w:tc>
        <w:tc>
          <w:tcPr>
            <w:tcW w:w="3552" w:type="pct"/>
            <w:gridSpan w:val="2"/>
            <w:hideMark/>
          </w:tcPr>
          <w:p w:rsidR="00DC14E9" w:rsidRPr="00D90A68" w:rsidRDefault="00DC14E9" w:rsidP="00DC14E9">
            <w:pPr>
              <w:widowControl/>
              <w:spacing w:line="360" w:lineRule="exact"/>
              <w:rPr>
                <w:rFonts w:ascii="標楷體" w:eastAsia="標楷體" w:hAnsi="標楷體" w:cs="Arial"/>
                <w:sz w:val="22"/>
              </w:rPr>
            </w:pPr>
            <w:r w:rsidRPr="00D90A68">
              <w:rPr>
                <w:rFonts w:ascii="標楷體" w:eastAsia="標楷體" w:hAnsi="標楷體" w:cs="Arial" w:hint="eastAsia"/>
                <w:color w:val="000000" w:themeColor="dark1"/>
                <w:sz w:val="22"/>
              </w:rPr>
              <w:t>填寫學生的姓名、所屬科系、以及年級。</w:t>
            </w:r>
          </w:p>
        </w:tc>
      </w:tr>
      <w:tr w:rsidR="00DC14E9" w:rsidRPr="00D90A68" w:rsidTr="00DC14E9">
        <w:trPr>
          <w:trHeight w:val="814"/>
        </w:trPr>
        <w:tc>
          <w:tcPr>
            <w:tcW w:w="1448" w:type="pct"/>
            <w:hideMark/>
          </w:tcPr>
          <w:p w:rsidR="00DC14E9" w:rsidRPr="00D90A68" w:rsidRDefault="00DC14E9" w:rsidP="00DC14E9">
            <w:pPr>
              <w:widowControl/>
              <w:spacing w:line="360" w:lineRule="exact"/>
              <w:rPr>
                <w:rFonts w:ascii="標楷體" w:eastAsia="標楷體" w:hAnsi="標楷體" w:cs="Arial"/>
                <w:sz w:val="22"/>
              </w:rPr>
            </w:pPr>
            <w:r w:rsidRPr="00D90A68">
              <w:rPr>
                <w:rFonts w:ascii="標楷體" w:eastAsia="標楷體" w:hAnsi="標楷體" w:cs="Arial" w:hint="eastAsia"/>
                <w:color w:val="000000" w:themeColor="dark1"/>
                <w:sz w:val="22"/>
              </w:rPr>
              <w:t>3.交往對象資料</w:t>
            </w:r>
          </w:p>
        </w:tc>
        <w:tc>
          <w:tcPr>
            <w:tcW w:w="3552" w:type="pct"/>
            <w:gridSpan w:val="2"/>
            <w:hideMark/>
          </w:tcPr>
          <w:p w:rsidR="00DC14E9" w:rsidRPr="00D90A68" w:rsidRDefault="00DC14E9" w:rsidP="00DC14E9">
            <w:pPr>
              <w:widowControl/>
              <w:spacing w:line="360" w:lineRule="exact"/>
              <w:rPr>
                <w:rFonts w:ascii="標楷體" w:eastAsia="標楷體" w:hAnsi="標楷體" w:cs="Arial"/>
                <w:sz w:val="22"/>
              </w:rPr>
            </w:pPr>
            <w:r w:rsidRPr="00D90A68">
              <w:rPr>
                <w:rFonts w:ascii="標楷體" w:eastAsia="標楷體" w:hAnsi="標楷體" w:cs="Arial" w:hint="eastAsia"/>
                <w:color w:val="000000" w:themeColor="dark1"/>
                <w:sz w:val="22"/>
              </w:rPr>
              <w:t>填寫學生交往對象的姓名、年齡以及身份別，此部分資料係為了擬定後續安全計畫及輔導所需，請盡可能了解。</w:t>
            </w:r>
          </w:p>
        </w:tc>
      </w:tr>
      <w:tr w:rsidR="00DC14E9" w:rsidRPr="00D90A68" w:rsidTr="00DC14E9">
        <w:trPr>
          <w:trHeight w:val="414"/>
        </w:trPr>
        <w:tc>
          <w:tcPr>
            <w:tcW w:w="4998" w:type="pct"/>
            <w:gridSpan w:val="3"/>
            <w:hideMark/>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b/>
                <w:bCs/>
                <w:sz w:val="22"/>
              </w:rPr>
              <w:t>B.</w:t>
            </w:r>
            <w:proofErr w:type="gramStart"/>
            <w:r w:rsidRPr="00D90A68">
              <w:rPr>
                <w:rFonts w:ascii="標楷體" w:eastAsia="標楷體" w:hAnsi="標楷體" w:hint="eastAsia"/>
                <w:b/>
                <w:bCs/>
                <w:sz w:val="22"/>
              </w:rPr>
              <w:t>評估題項</w:t>
            </w:r>
            <w:proofErr w:type="gramEnd"/>
            <w:r w:rsidRPr="00D90A68">
              <w:rPr>
                <w:rFonts w:ascii="標楷體" w:eastAsia="標楷體" w:hAnsi="標楷體" w:hint="eastAsia"/>
                <w:b/>
                <w:bCs/>
                <w:sz w:val="22"/>
              </w:rPr>
              <w:t xml:space="preserve"> </w:t>
            </w:r>
          </w:p>
        </w:tc>
      </w:tr>
      <w:tr w:rsidR="00DC14E9" w:rsidRPr="00D90A68" w:rsidTr="00DC14E9">
        <w:trPr>
          <w:trHeight w:val="443"/>
        </w:trPr>
        <w:tc>
          <w:tcPr>
            <w:tcW w:w="1446" w:type="pct"/>
            <w:hideMark/>
          </w:tcPr>
          <w:p w:rsidR="00DC14E9" w:rsidRPr="00D90A68" w:rsidRDefault="00DC14E9" w:rsidP="00DC14E9">
            <w:pPr>
              <w:spacing w:line="360" w:lineRule="exact"/>
              <w:jc w:val="center"/>
              <w:rPr>
                <w:rFonts w:ascii="標楷體" w:eastAsia="標楷體" w:hAnsi="標楷體"/>
                <w:b/>
                <w:sz w:val="22"/>
              </w:rPr>
            </w:pPr>
            <w:r w:rsidRPr="00D90A68">
              <w:rPr>
                <w:rFonts w:ascii="標楷體" w:eastAsia="標楷體" w:hAnsi="標楷體" w:hint="eastAsia"/>
                <w:b/>
                <w:sz w:val="22"/>
              </w:rPr>
              <w:t>題     項</w:t>
            </w:r>
          </w:p>
        </w:tc>
        <w:tc>
          <w:tcPr>
            <w:tcW w:w="1645" w:type="pct"/>
            <w:hideMark/>
          </w:tcPr>
          <w:p w:rsidR="00DC14E9" w:rsidRPr="00D90A68" w:rsidRDefault="00DC14E9" w:rsidP="00DC14E9">
            <w:pPr>
              <w:spacing w:line="360" w:lineRule="exact"/>
              <w:jc w:val="center"/>
              <w:rPr>
                <w:rFonts w:ascii="標楷體" w:eastAsia="標楷體" w:hAnsi="標楷體"/>
                <w:b/>
                <w:sz w:val="22"/>
              </w:rPr>
            </w:pPr>
            <w:r w:rsidRPr="00D90A68">
              <w:rPr>
                <w:rFonts w:ascii="標楷體" w:eastAsia="標楷體" w:hAnsi="標楷體" w:hint="eastAsia"/>
                <w:b/>
                <w:sz w:val="22"/>
              </w:rPr>
              <w:t>評估重點</w:t>
            </w:r>
          </w:p>
        </w:tc>
        <w:tc>
          <w:tcPr>
            <w:tcW w:w="1908" w:type="pct"/>
          </w:tcPr>
          <w:p w:rsidR="00DC14E9" w:rsidRPr="00D90A68" w:rsidRDefault="00DC14E9" w:rsidP="00DC14E9">
            <w:pPr>
              <w:spacing w:line="360" w:lineRule="exact"/>
              <w:jc w:val="center"/>
              <w:rPr>
                <w:rFonts w:ascii="標楷體" w:eastAsia="標楷體" w:hAnsi="標楷體"/>
                <w:b/>
                <w:sz w:val="22"/>
              </w:rPr>
            </w:pPr>
            <w:r w:rsidRPr="00D90A68">
              <w:rPr>
                <w:rFonts w:ascii="標楷體" w:eastAsia="標楷體" w:hAnsi="標楷體" w:hint="eastAsia"/>
                <w:b/>
                <w:sz w:val="22"/>
              </w:rPr>
              <w:t>安全計畫思考指引</w:t>
            </w:r>
          </w:p>
        </w:tc>
      </w:tr>
      <w:tr w:rsidR="00DC14E9" w:rsidRPr="00D90A68" w:rsidTr="00DC14E9">
        <w:trPr>
          <w:trHeight w:val="3987"/>
        </w:trPr>
        <w:tc>
          <w:tcPr>
            <w:tcW w:w="1446" w:type="pct"/>
            <w:hideMark/>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1.對方做的一些事情或動作，讓你感到害怕。</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是哪些事情：</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害怕什麼：</w:t>
            </w:r>
          </w:p>
        </w:tc>
        <w:tc>
          <w:tcPr>
            <w:tcW w:w="1645" w:type="pct"/>
            <w:hideMark/>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1.本題在了解學生是否曾經因對方做的一些事情或動作感到害怕？只要曾經發生過，就勾選「是」。</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2.</w:t>
            </w:r>
            <w:r w:rsidRPr="00D90A68">
              <w:rPr>
                <w:rFonts w:ascii="標楷體" w:eastAsia="標楷體" w:hAnsi="標楷體" w:hint="eastAsia"/>
                <w:bCs/>
                <w:sz w:val="22"/>
              </w:rPr>
              <w:t>若</w:t>
            </w:r>
            <w:proofErr w:type="gramStart"/>
            <w:r w:rsidRPr="00D90A68">
              <w:rPr>
                <w:rFonts w:ascii="標楷體" w:eastAsia="標楷體" w:hAnsi="標楷體" w:hint="eastAsia"/>
                <w:bCs/>
                <w:sz w:val="22"/>
              </w:rPr>
              <w:t>此題填答</w:t>
            </w:r>
            <w:proofErr w:type="gramEnd"/>
            <w:r w:rsidRPr="00D90A68">
              <w:rPr>
                <w:rFonts w:ascii="標楷體" w:eastAsia="標楷體" w:hAnsi="標楷體" w:hint="eastAsia"/>
                <w:bCs/>
                <w:sz w:val="22"/>
              </w:rPr>
              <w:t>「是」</w:t>
            </w:r>
            <w:r w:rsidRPr="00D90A68">
              <w:rPr>
                <w:rFonts w:ascii="標楷體" w:eastAsia="標楷體" w:hAnsi="標楷體" w:hint="eastAsia"/>
                <w:sz w:val="22"/>
              </w:rPr>
              <w:t>，請進一步了解是那些事情讓學生害怕？而且害怕對方什麼？會擔心發生什麼事嗎？</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3.學生對對方做的一些動作或事情感到害怕，可能關係中即存有威脅、控制、暴力等情事。</w:t>
            </w: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1.先謝謝學生的求助，我們會協助一起思考問題處理的策略。</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2.了解學生害怕的感受的原由。</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例如，學生感到害怕並表示對方不會放過他。</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要</w:t>
            </w:r>
            <w:proofErr w:type="gramStart"/>
            <w:r w:rsidRPr="00D90A68">
              <w:rPr>
                <w:rFonts w:ascii="標楷體" w:eastAsia="標楷體" w:hAnsi="標楷體" w:hint="eastAsia"/>
                <w:sz w:val="22"/>
              </w:rPr>
              <w:t>釐</w:t>
            </w:r>
            <w:proofErr w:type="gramEnd"/>
            <w:r w:rsidRPr="00D90A68">
              <w:rPr>
                <w:rFonts w:ascii="標楷體" w:eastAsia="標楷體" w:hAnsi="標楷體" w:hint="eastAsia"/>
                <w:sz w:val="22"/>
              </w:rPr>
              <w:t>清</w:t>
            </w:r>
            <w:proofErr w:type="gramStart"/>
            <w:r w:rsidRPr="00D90A68">
              <w:rPr>
                <w:rFonts w:ascii="標楷體" w:eastAsia="標楷體" w:hAnsi="標楷體" w:hint="eastAsia"/>
                <w:sz w:val="22"/>
              </w:rPr>
              <w:t>學生學生</w:t>
            </w:r>
            <w:proofErr w:type="gramEnd"/>
            <w:r w:rsidRPr="00D90A68">
              <w:rPr>
                <w:rFonts w:ascii="標楷體" w:eastAsia="標楷體" w:hAnsi="標楷體" w:hint="eastAsia"/>
                <w:sz w:val="22"/>
              </w:rPr>
              <w:t>目前關係狀態及原因?</w:t>
            </w:r>
          </w:p>
          <w:p w:rsidR="00DC14E9" w:rsidRPr="00D90A68" w:rsidRDefault="00DC14E9" w:rsidP="00B35F57">
            <w:pPr>
              <w:pStyle w:val="a3"/>
              <w:numPr>
                <w:ilvl w:val="0"/>
                <w:numId w:val="94"/>
              </w:numPr>
              <w:spacing w:line="360" w:lineRule="exact"/>
              <w:ind w:leftChars="0"/>
              <w:rPr>
                <w:rFonts w:ascii="標楷體" w:eastAsia="標楷體" w:hAnsi="標楷體"/>
                <w:sz w:val="22"/>
              </w:rPr>
            </w:pPr>
            <w:r w:rsidRPr="00D90A68">
              <w:rPr>
                <w:rFonts w:ascii="標楷體" w:eastAsia="標楷體" w:hAnsi="標楷體" w:hint="eastAsia"/>
                <w:b/>
                <w:sz w:val="22"/>
              </w:rPr>
              <w:t>兩人是分手還是在一起中?未來打算如何?</w:t>
            </w:r>
            <w:r w:rsidRPr="00D90A68">
              <w:rPr>
                <w:rFonts w:ascii="標楷體" w:eastAsia="標楷體" w:hAnsi="標楷體" w:hint="eastAsia"/>
                <w:sz w:val="22"/>
              </w:rPr>
              <w:t>=&gt;關係的變化要注意。</w:t>
            </w:r>
          </w:p>
          <w:p w:rsidR="00DC14E9" w:rsidRPr="00D90A68" w:rsidRDefault="00DC14E9" w:rsidP="00B35F57">
            <w:pPr>
              <w:pStyle w:val="a3"/>
              <w:numPr>
                <w:ilvl w:val="0"/>
                <w:numId w:val="94"/>
              </w:numPr>
              <w:spacing w:line="360" w:lineRule="exact"/>
              <w:ind w:leftChars="0"/>
              <w:rPr>
                <w:rFonts w:ascii="標楷體" w:eastAsia="標楷體" w:hAnsi="標楷體"/>
                <w:sz w:val="22"/>
              </w:rPr>
            </w:pPr>
            <w:r w:rsidRPr="00D90A68">
              <w:rPr>
                <w:rFonts w:ascii="標楷體" w:eastAsia="標楷體" w:hAnsi="標楷體" w:hint="eastAsia"/>
                <w:b/>
                <w:sz w:val="22"/>
              </w:rPr>
              <w:t>是擔心目前求助行為被知悉而感到害怕，還是</w:t>
            </w:r>
            <w:r w:rsidR="00AC71C6">
              <w:rPr>
                <w:rFonts w:ascii="標楷體" w:eastAsia="標楷體" w:hAnsi="標楷體" w:hint="eastAsia"/>
                <w:b/>
                <w:sz w:val="22"/>
              </w:rPr>
              <w:t>因</w:t>
            </w:r>
            <w:r w:rsidRPr="00D90A68">
              <w:rPr>
                <w:rFonts w:ascii="標楷體" w:eastAsia="標楷體" w:hAnsi="標楷體" w:hint="eastAsia"/>
                <w:b/>
                <w:sz w:val="22"/>
              </w:rPr>
              <w:t>相對人會繼續糾纏或傷害行為而害怕?</w:t>
            </w:r>
            <w:r w:rsidRPr="00D90A68">
              <w:rPr>
                <w:rFonts w:ascii="標楷體" w:eastAsia="標楷體" w:hAnsi="標楷體" w:hint="eastAsia"/>
                <w:sz w:val="22"/>
              </w:rPr>
              <w:t>=&gt;此二項都表示相對人有控制或恐嚇行為，要先處理學生顧慮的問題，並引導說明以前的經驗為何?並表示以下討論，就是處理害怕恐懼的方法。</w:t>
            </w:r>
          </w:p>
        </w:tc>
      </w:tr>
      <w:tr w:rsidR="00DC14E9" w:rsidRPr="00D90A68" w:rsidTr="002330DF">
        <w:trPr>
          <w:trHeight w:val="841"/>
        </w:trPr>
        <w:tc>
          <w:tcPr>
            <w:tcW w:w="1446" w:type="pct"/>
            <w:hideMark/>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2.對方羞辱、怒罵、或做一些事讓你難堪或覺得自己</w:t>
            </w:r>
            <w:proofErr w:type="gramStart"/>
            <w:r w:rsidRPr="00D90A68">
              <w:rPr>
                <w:rFonts w:ascii="標楷體" w:eastAsia="標楷體" w:hAnsi="標楷體" w:hint="eastAsia"/>
                <w:sz w:val="22"/>
              </w:rPr>
              <w:t>很</w:t>
            </w:r>
            <w:proofErr w:type="gramEnd"/>
            <w:r w:rsidRPr="00D90A68">
              <w:rPr>
                <w:rFonts w:ascii="標楷體" w:eastAsia="標楷體" w:hAnsi="標楷體" w:hint="eastAsia"/>
                <w:sz w:val="22"/>
              </w:rPr>
              <w:t>糟。</w:t>
            </w:r>
          </w:p>
        </w:tc>
        <w:tc>
          <w:tcPr>
            <w:tcW w:w="1645" w:type="pct"/>
            <w:hideMark/>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本題在了解對方是否會故意羞辱、貶抑學生，</w:t>
            </w:r>
            <w:r w:rsidRPr="00D90A68">
              <w:rPr>
                <w:rFonts w:ascii="標楷體" w:eastAsia="標楷體" w:hAnsi="標楷體" w:hint="eastAsia"/>
                <w:bCs/>
                <w:sz w:val="22"/>
              </w:rPr>
              <w:t>因此重點須注意是否讓學生覺得難堪或覺得自己</w:t>
            </w:r>
            <w:proofErr w:type="gramStart"/>
            <w:r w:rsidRPr="00D90A68">
              <w:rPr>
                <w:rFonts w:ascii="標楷體" w:eastAsia="標楷體" w:hAnsi="標楷體" w:hint="eastAsia"/>
                <w:bCs/>
                <w:sz w:val="22"/>
              </w:rPr>
              <w:t>很</w:t>
            </w:r>
            <w:proofErr w:type="gramEnd"/>
            <w:r w:rsidRPr="00D90A68">
              <w:rPr>
                <w:rFonts w:ascii="標楷體" w:eastAsia="標楷體" w:hAnsi="標楷體" w:hint="eastAsia"/>
                <w:bCs/>
                <w:sz w:val="22"/>
              </w:rPr>
              <w:t>糟。</w:t>
            </w: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了解學生發生甚麼事情?通常如何回應相對人。</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例如，學生表示常常被羞辱低能，甚至在同學面前也會如此，如果當面生氣後續會</w:t>
            </w:r>
            <w:proofErr w:type="gramStart"/>
            <w:r w:rsidRPr="00D90A68">
              <w:rPr>
                <w:rFonts w:ascii="標楷體" w:eastAsia="標楷體" w:hAnsi="標楷體" w:hint="eastAsia"/>
                <w:sz w:val="22"/>
              </w:rPr>
              <w:t>被罵更慘</w:t>
            </w:r>
            <w:proofErr w:type="gramEnd"/>
            <w:r w:rsidRPr="00D90A68">
              <w:rPr>
                <w:rFonts w:ascii="標楷體" w:eastAsia="標楷體" w:hAnsi="標楷體" w:hint="eastAsia"/>
                <w:sz w:val="22"/>
              </w:rPr>
              <w:t>。</w:t>
            </w:r>
          </w:p>
          <w:p w:rsidR="00DC14E9" w:rsidRPr="00D90A68" w:rsidRDefault="00DC14E9" w:rsidP="00DC14E9">
            <w:pPr>
              <w:spacing w:line="360" w:lineRule="exact"/>
              <w:rPr>
                <w:rFonts w:ascii="標楷體" w:eastAsia="標楷體" w:hAnsi="標楷體"/>
                <w:b/>
                <w:sz w:val="22"/>
              </w:rPr>
            </w:pPr>
            <w:r w:rsidRPr="00D90A68">
              <w:rPr>
                <w:rFonts w:ascii="標楷體" w:eastAsia="標楷體" w:hAnsi="標楷體" w:hint="eastAsia"/>
                <w:b/>
                <w:sz w:val="22"/>
              </w:rPr>
              <w:t>=&gt;由於相對人會有貶抑的行為，也要了解相對人是否會有道歉行為。如果學生一直遭受貶抑，是否有無助感或懷疑自我能力。若相對人曾有道歉，道歉後行為及</w:t>
            </w:r>
            <w:r w:rsidRPr="00D90A68">
              <w:rPr>
                <w:rFonts w:ascii="標楷體" w:eastAsia="標楷體" w:hAnsi="標楷體" w:hint="eastAsia"/>
                <w:b/>
                <w:sz w:val="22"/>
              </w:rPr>
              <w:lastRenderedPageBreak/>
              <w:t>學生後續的決策選擇，將與安全計畫執行落實程度有關。</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lastRenderedPageBreak/>
              <w:t>3.對方會因你而故意亂摔、亂打東西或破壞你的物品。</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本題</w:t>
            </w:r>
            <w:r w:rsidRPr="00D90A68">
              <w:rPr>
                <w:rFonts w:ascii="標楷體" w:eastAsia="標楷體" w:hAnsi="標楷體" w:hint="eastAsia"/>
                <w:bCs/>
                <w:sz w:val="22"/>
              </w:rPr>
              <w:t>須注意對方的動作必須係因學生而起</w:t>
            </w:r>
            <w:r w:rsidRPr="00D90A68">
              <w:rPr>
                <w:rFonts w:ascii="標楷體" w:eastAsia="標楷體" w:hAnsi="標楷體" w:hint="eastAsia"/>
                <w:sz w:val="22"/>
              </w:rPr>
              <w:t>，例如因對學生生氣、或想威脅學生，而有這些動作。</w:t>
            </w: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注意相對人此動作是否只針對被害學生還是對任何人都一樣。如果只針對學生，或都是二人私下才有的行為，則在</w:t>
            </w:r>
            <w:r w:rsidRPr="00D90A68">
              <w:rPr>
                <w:rFonts w:ascii="標楷體" w:eastAsia="標楷體" w:hAnsi="標楷體" w:hint="eastAsia"/>
                <w:b/>
                <w:sz w:val="22"/>
              </w:rPr>
              <w:t>爭執時需要避免單獨相處的情況，也避免單獨時的激怒行為。如果二人已經分手，切勿接受私下討論或談判行為</w:t>
            </w:r>
            <w:r w:rsidRPr="00D90A68">
              <w:rPr>
                <w:rFonts w:ascii="標楷體" w:eastAsia="標楷體" w:hAnsi="標楷體" w:hint="eastAsia"/>
                <w:sz w:val="22"/>
              </w:rPr>
              <w:t>。</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4.對方控制你的行動或生活。</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例如限制你的行動、去處，阻止你和同學、親友來往，密集打電話掌控行蹤，或要你跟他/她報告行蹤等。</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只要</w:t>
            </w:r>
            <w:r w:rsidRPr="00D90A68">
              <w:rPr>
                <w:rFonts w:ascii="標楷體" w:eastAsia="標楷體" w:hAnsi="標楷體" w:hint="eastAsia"/>
                <w:bCs/>
                <w:sz w:val="22"/>
              </w:rPr>
              <w:t>曾經發生</w:t>
            </w:r>
            <w:r w:rsidRPr="00D90A68">
              <w:rPr>
                <w:rFonts w:ascii="標楷體" w:eastAsia="標楷體" w:hAnsi="標楷體" w:hint="eastAsia"/>
                <w:sz w:val="22"/>
              </w:rPr>
              <w:t>過如所舉例子中的任何行為，就勾選「是」；若學生有其他的經驗，而該行為的目的係在控制學生，亦屬之。</w:t>
            </w:r>
          </w:p>
          <w:p w:rsidR="00DC14E9" w:rsidRPr="00D90A68" w:rsidRDefault="00DC14E9" w:rsidP="00DC14E9">
            <w:pPr>
              <w:spacing w:line="360" w:lineRule="exact"/>
              <w:rPr>
                <w:rFonts w:ascii="標楷體" w:eastAsia="標楷體" w:hAnsi="標楷體"/>
                <w:sz w:val="22"/>
              </w:rPr>
            </w:pPr>
          </w:p>
        </w:tc>
        <w:tc>
          <w:tcPr>
            <w:tcW w:w="1908" w:type="pct"/>
            <w:vMerge w:val="restar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第4、5、6題，可以合併討論。</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通常</w:t>
            </w:r>
            <w:r w:rsidRPr="00D90A68">
              <w:rPr>
                <w:rFonts w:ascii="標楷體" w:eastAsia="標楷體" w:hAnsi="標楷體" w:hint="eastAsia"/>
                <w:b/>
                <w:sz w:val="22"/>
              </w:rPr>
              <w:t>跟蹤或監控的行為比較是漸進式的</w:t>
            </w:r>
            <w:r w:rsidRPr="00D90A68">
              <w:rPr>
                <w:rFonts w:ascii="標楷體" w:eastAsia="標楷體" w:hAnsi="標楷體" w:hint="eastAsia"/>
                <w:sz w:val="22"/>
              </w:rPr>
              <w:t>，因此要</w:t>
            </w:r>
            <w:r w:rsidRPr="00D90A68">
              <w:rPr>
                <w:rFonts w:ascii="標楷體" w:eastAsia="標楷體" w:hAnsi="標楷體" w:hint="eastAsia"/>
                <w:b/>
                <w:sz w:val="22"/>
              </w:rPr>
              <w:t>注意相對人已經掌握的資訊有哪些?包含住家地址等，被害學生的e-mail或其他網路平台的密碼等。</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另外相對人也會以因為愛才如此作為，以取得被害學生的諒解，而且女性比男性更能接受此理由。</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b/>
                <w:sz w:val="22"/>
              </w:rPr>
              <w:t>二人如仍再一起，需要了解學生是否有其他安全處所，而且是相對人尚未掌握的。一旦要分開，其住居安全需要特別注意。</w:t>
            </w:r>
            <w:r w:rsidRPr="00D90A68">
              <w:rPr>
                <w:rFonts w:ascii="標楷體" w:eastAsia="標楷體" w:hAnsi="標楷體" w:hint="eastAsia"/>
                <w:sz w:val="22"/>
              </w:rPr>
              <w:t>如果相對人曾經花時間跟蹤被害人的住處或費盡心思調查被害學生打工場域等，其相對人的危險性更高。</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如果相對人知道被害學生住居處的鑰匙藏匿處或備</w:t>
            </w:r>
            <w:proofErr w:type="gramStart"/>
            <w:r w:rsidRPr="00D90A68">
              <w:rPr>
                <w:rFonts w:ascii="標楷體" w:eastAsia="標楷體" w:hAnsi="標楷體" w:hint="eastAsia"/>
                <w:sz w:val="22"/>
              </w:rPr>
              <w:t>鑰</w:t>
            </w:r>
            <w:proofErr w:type="gramEnd"/>
            <w:r w:rsidRPr="00D90A68">
              <w:rPr>
                <w:rFonts w:ascii="標楷體" w:eastAsia="標楷體" w:hAnsi="標楷體" w:hint="eastAsia"/>
                <w:sz w:val="22"/>
              </w:rPr>
              <w:t>位置(室友)，都必須立即更換或拿回，即告知室友等二人已分手，請勿協助開門等。</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5. 對方刻意查看你的手機、簡訊、通訊軟體（LINE、FB…等）或電子郵件。</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bCs/>
                <w:sz w:val="22"/>
              </w:rPr>
              <w:t>須注意是否係對方刻意的動作</w:t>
            </w:r>
            <w:r w:rsidRPr="00D90A68">
              <w:rPr>
                <w:rFonts w:ascii="標楷體" w:eastAsia="標楷體" w:hAnsi="標楷體" w:hint="eastAsia"/>
                <w:sz w:val="22"/>
              </w:rPr>
              <w:t>，藉由刻意查看手機或LINE…等資訊，掌控學生的交友、關係、活動等。</w:t>
            </w:r>
          </w:p>
          <w:p w:rsidR="00DC14E9" w:rsidRPr="00D90A68" w:rsidRDefault="00DC14E9" w:rsidP="00DC14E9">
            <w:pPr>
              <w:spacing w:line="360" w:lineRule="exact"/>
              <w:rPr>
                <w:rFonts w:ascii="標楷體" w:eastAsia="標楷體" w:hAnsi="標楷體"/>
                <w:sz w:val="22"/>
              </w:rPr>
            </w:pPr>
          </w:p>
        </w:tc>
        <w:tc>
          <w:tcPr>
            <w:tcW w:w="1908" w:type="pct"/>
            <w:vMerge/>
          </w:tcPr>
          <w:p w:rsidR="00DC14E9" w:rsidRPr="00D90A68" w:rsidRDefault="00DC14E9" w:rsidP="00DC14E9">
            <w:pPr>
              <w:spacing w:line="360" w:lineRule="exact"/>
              <w:rPr>
                <w:rFonts w:ascii="標楷體" w:eastAsia="標楷體" w:hAnsi="標楷體"/>
                <w:sz w:val="22"/>
              </w:rPr>
            </w:pP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6. 對方跟蹤、監看你，或是到你的教室、住處、活動、打工上班地方堵你、騷擾你。</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跟蹤、騷擾是危險評估重要的項目，除了近距離靠近學生的跟蹤、監看、堵人外，若是用科技的方法遠距離監看，例如衛星定位、裝設錄影機…等，</w:t>
            </w:r>
            <w:proofErr w:type="gramStart"/>
            <w:r w:rsidRPr="00D90A68">
              <w:rPr>
                <w:rFonts w:ascii="標楷體" w:eastAsia="標楷體" w:hAnsi="標楷體" w:hint="eastAsia"/>
                <w:bCs/>
                <w:sz w:val="22"/>
              </w:rPr>
              <w:t>均屬之</w:t>
            </w:r>
            <w:proofErr w:type="gramEnd"/>
            <w:r w:rsidRPr="00D90A68">
              <w:rPr>
                <w:rFonts w:ascii="標楷體" w:eastAsia="標楷體" w:hAnsi="標楷體" w:hint="eastAsia"/>
                <w:bCs/>
                <w:sz w:val="22"/>
              </w:rPr>
              <w:t>。</w:t>
            </w:r>
          </w:p>
        </w:tc>
        <w:tc>
          <w:tcPr>
            <w:tcW w:w="1908" w:type="pct"/>
            <w:vMerge/>
          </w:tcPr>
          <w:p w:rsidR="00DC14E9" w:rsidRPr="00D90A68" w:rsidRDefault="00DC14E9" w:rsidP="00DC14E9">
            <w:pPr>
              <w:spacing w:line="360" w:lineRule="exact"/>
              <w:rPr>
                <w:rFonts w:ascii="標楷體" w:eastAsia="標楷體" w:hAnsi="標楷體"/>
                <w:sz w:val="22"/>
              </w:rPr>
            </w:pP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7. 當你不順從對方時，對方會威脅你。</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□分手   □自殺   □傷害你（或你的朋友、家人）□揭露秘密   □</w:t>
            </w:r>
            <w:r>
              <w:rPr>
                <w:rFonts w:ascii="標楷體" w:eastAsia="標楷體" w:hAnsi="標楷體" w:hint="eastAsia"/>
                <w:sz w:val="22"/>
              </w:rPr>
              <w:t xml:space="preserve">出櫃  </w:t>
            </w:r>
            <w:r w:rsidRPr="00D90A68">
              <w:rPr>
                <w:rFonts w:ascii="標楷體" w:eastAsia="標楷體" w:hAnsi="標楷體" w:hint="eastAsia"/>
                <w:sz w:val="22"/>
              </w:rPr>
              <w:t>□公開裸照   □其他</w:t>
            </w:r>
            <w:proofErr w:type="gramStart"/>
            <w:r w:rsidRPr="00D90A68">
              <w:rPr>
                <w:rFonts w:ascii="標楷體" w:eastAsia="標楷體" w:hAnsi="標楷體" w:hint="eastAsia"/>
                <w:sz w:val="22"/>
              </w:rPr>
              <w:t>＿＿＿＿＿</w:t>
            </w:r>
            <w:proofErr w:type="gramEnd"/>
            <w:r w:rsidRPr="00D90A68">
              <w:rPr>
                <w:rFonts w:ascii="標楷體" w:eastAsia="標楷體" w:hAnsi="標楷體" w:hint="eastAsia"/>
                <w:sz w:val="22"/>
              </w:rPr>
              <w:t xml:space="preserve">                 </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lastRenderedPageBreak/>
              <w:t>1.了解對方曾經有過的威脅行為，只要曾發生就勾選。</w:t>
            </w:r>
          </w:p>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2.此題呈現出來的狀況，與安全計畫內容非常有關，因此必須進一步了解威脅的內容。</w:t>
            </w:r>
          </w:p>
          <w:p w:rsidR="00DC14E9" w:rsidRPr="00D90A68" w:rsidRDefault="00DC14E9" w:rsidP="00DC14E9">
            <w:pPr>
              <w:spacing w:line="360" w:lineRule="exact"/>
              <w:rPr>
                <w:rFonts w:ascii="標楷體" w:eastAsia="標楷體" w:hAnsi="標楷體"/>
                <w:bCs/>
                <w:sz w:val="22"/>
              </w:rPr>
            </w:pP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了解左邊的威脅是否曾經實現過，以何種方式?</w:t>
            </w:r>
          </w:p>
          <w:p w:rsidR="00DC14E9" w:rsidRPr="00D90A68" w:rsidRDefault="00DC14E9" w:rsidP="00B35F57">
            <w:pPr>
              <w:pStyle w:val="a3"/>
              <w:numPr>
                <w:ilvl w:val="0"/>
                <w:numId w:val="87"/>
              </w:numPr>
              <w:spacing w:line="360" w:lineRule="exact"/>
              <w:ind w:leftChars="0"/>
              <w:rPr>
                <w:rFonts w:ascii="標楷體" w:eastAsia="標楷體" w:hAnsi="標楷體"/>
                <w:sz w:val="22"/>
              </w:rPr>
            </w:pPr>
            <w:r w:rsidRPr="00D90A68">
              <w:rPr>
                <w:rFonts w:ascii="標楷體" w:eastAsia="標楷體" w:hAnsi="標楷體" w:hint="eastAsia"/>
                <w:b/>
                <w:sz w:val="22"/>
              </w:rPr>
              <w:t>以分手作為威脅</w:t>
            </w:r>
            <w:r w:rsidRPr="00D90A68">
              <w:rPr>
                <w:rFonts w:ascii="標楷體" w:eastAsia="標楷體" w:hAnsi="標楷體" w:hint="eastAsia"/>
                <w:sz w:val="22"/>
              </w:rPr>
              <w:t>，要了解被害學生的擔心程度，並了解被害學生使否也曾提過分手，相對人的反應為何?</w:t>
            </w:r>
          </w:p>
          <w:p w:rsidR="00DC14E9" w:rsidRPr="00D90A68" w:rsidRDefault="00DC14E9" w:rsidP="00B35F57">
            <w:pPr>
              <w:pStyle w:val="a3"/>
              <w:numPr>
                <w:ilvl w:val="0"/>
                <w:numId w:val="87"/>
              </w:numPr>
              <w:spacing w:line="360" w:lineRule="exact"/>
              <w:ind w:leftChars="0"/>
              <w:rPr>
                <w:rFonts w:ascii="標楷體" w:eastAsia="標楷體" w:hAnsi="標楷體"/>
                <w:sz w:val="22"/>
              </w:rPr>
            </w:pPr>
            <w:r w:rsidRPr="00D90A68">
              <w:rPr>
                <w:rFonts w:ascii="標楷體" w:eastAsia="標楷體" w:hAnsi="標楷體" w:hint="eastAsia"/>
                <w:b/>
                <w:sz w:val="22"/>
              </w:rPr>
              <w:t>以自殺作為威脅</w:t>
            </w:r>
            <w:r w:rsidRPr="00D90A68">
              <w:rPr>
                <w:rFonts w:ascii="標楷體" w:eastAsia="標楷體" w:hAnsi="標楷體" w:hint="eastAsia"/>
                <w:sz w:val="22"/>
              </w:rPr>
              <w:t>，其表達的自</w:t>
            </w:r>
            <w:r w:rsidRPr="00D90A68">
              <w:rPr>
                <w:rFonts w:ascii="標楷體" w:eastAsia="標楷體" w:hAnsi="標楷體" w:hint="eastAsia"/>
                <w:sz w:val="22"/>
              </w:rPr>
              <w:lastRenderedPageBreak/>
              <w:t>殺方式為何?是否容易達成或取得方法連結。例如持槍自殺，通常不容易取得，威脅程度較高，執行較難。</w:t>
            </w:r>
          </w:p>
          <w:p w:rsidR="00DC14E9" w:rsidRPr="00D90A68" w:rsidRDefault="00DC14E9" w:rsidP="00B35F57">
            <w:pPr>
              <w:pStyle w:val="a3"/>
              <w:numPr>
                <w:ilvl w:val="0"/>
                <w:numId w:val="87"/>
              </w:numPr>
              <w:spacing w:line="360" w:lineRule="exact"/>
              <w:ind w:leftChars="0"/>
              <w:rPr>
                <w:rFonts w:ascii="標楷體" w:eastAsia="標楷體" w:hAnsi="標楷體"/>
                <w:sz w:val="22"/>
              </w:rPr>
            </w:pPr>
            <w:r w:rsidRPr="00D90A68">
              <w:rPr>
                <w:rFonts w:ascii="標楷體" w:eastAsia="標楷體" w:hAnsi="標楷體" w:hint="eastAsia"/>
                <w:b/>
                <w:sz w:val="22"/>
              </w:rPr>
              <w:t>以傷害你或朋友家人為威脅</w:t>
            </w:r>
            <w:r w:rsidRPr="00D90A68">
              <w:rPr>
                <w:rFonts w:ascii="標楷體" w:eastAsia="標楷體" w:hAnsi="標楷體" w:hint="eastAsia"/>
                <w:sz w:val="22"/>
              </w:rPr>
              <w:t>。如果表述要傷害被害學生</w:t>
            </w:r>
            <w:r>
              <w:rPr>
                <w:rFonts w:ascii="標楷體" w:eastAsia="標楷體" w:hAnsi="標楷體" w:hint="eastAsia"/>
                <w:sz w:val="22"/>
              </w:rPr>
              <w:t>，</w:t>
            </w:r>
            <w:r w:rsidRPr="00D90A68">
              <w:rPr>
                <w:rFonts w:ascii="標楷體" w:eastAsia="標楷體" w:hAnsi="標楷體" w:hint="eastAsia"/>
                <w:sz w:val="22"/>
              </w:rPr>
              <w:t>要了解是否</w:t>
            </w:r>
            <w:proofErr w:type="gramStart"/>
            <w:r w:rsidRPr="00D90A68">
              <w:rPr>
                <w:rFonts w:ascii="標楷體" w:eastAsia="標楷體" w:hAnsi="標楷體" w:hint="eastAsia"/>
                <w:sz w:val="22"/>
              </w:rPr>
              <w:t>有說過的</w:t>
            </w:r>
            <w:proofErr w:type="gramEnd"/>
            <w:r w:rsidRPr="00D90A68">
              <w:rPr>
                <w:rFonts w:ascii="標楷體" w:eastAsia="標楷體" w:hAnsi="標楷體" w:hint="eastAsia"/>
                <w:sz w:val="22"/>
              </w:rPr>
              <w:t>方式?如果是朋友</w:t>
            </w:r>
            <w:r>
              <w:rPr>
                <w:rFonts w:ascii="標楷體" w:eastAsia="標楷體" w:hAnsi="標楷體" w:hint="eastAsia"/>
                <w:sz w:val="22"/>
              </w:rPr>
              <w:t>，</w:t>
            </w:r>
            <w:r w:rsidRPr="00D90A68">
              <w:rPr>
                <w:rFonts w:ascii="標楷體" w:eastAsia="標楷體" w:hAnsi="標楷體" w:hint="eastAsia"/>
                <w:sz w:val="22"/>
              </w:rPr>
              <w:t>此人與二人關係為何? 例如被懷疑的第三者。並要考量需要告知此人的危險或因應問題。</w:t>
            </w:r>
          </w:p>
          <w:p w:rsidR="00DC14E9" w:rsidRPr="00D90A68" w:rsidRDefault="00DC14E9" w:rsidP="00B35F57">
            <w:pPr>
              <w:pStyle w:val="a3"/>
              <w:numPr>
                <w:ilvl w:val="0"/>
                <w:numId w:val="87"/>
              </w:numPr>
              <w:spacing w:line="360" w:lineRule="exact"/>
              <w:ind w:leftChars="0"/>
              <w:rPr>
                <w:rFonts w:ascii="標楷體" w:eastAsia="標楷體" w:hAnsi="標楷體"/>
                <w:sz w:val="22"/>
              </w:rPr>
            </w:pPr>
            <w:r>
              <w:rPr>
                <w:rFonts w:ascii="標楷體" w:eastAsia="標楷體" w:hAnsi="標楷體" w:hint="eastAsia"/>
                <w:b/>
                <w:sz w:val="22"/>
              </w:rPr>
              <w:t>以揭露</w:t>
            </w:r>
            <w:r w:rsidRPr="00D90A68">
              <w:rPr>
                <w:rFonts w:ascii="標楷體" w:eastAsia="標楷體" w:hAnsi="標楷體" w:hint="eastAsia"/>
                <w:b/>
                <w:sz w:val="22"/>
              </w:rPr>
              <w:t>秘密</w:t>
            </w:r>
            <w:r>
              <w:rPr>
                <w:rFonts w:ascii="標楷體" w:eastAsia="標楷體" w:hAnsi="標楷體" w:hint="eastAsia"/>
                <w:b/>
                <w:sz w:val="22"/>
              </w:rPr>
              <w:t>或</w:t>
            </w:r>
            <w:proofErr w:type="gramStart"/>
            <w:r>
              <w:rPr>
                <w:rFonts w:ascii="標楷體" w:eastAsia="標楷體" w:hAnsi="標楷體" w:hint="eastAsia"/>
                <w:b/>
                <w:sz w:val="22"/>
              </w:rPr>
              <w:t>出櫃</w:t>
            </w:r>
            <w:r w:rsidRPr="00D90A68">
              <w:rPr>
                <w:rFonts w:ascii="標楷體" w:eastAsia="標楷體" w:hAnsi="標楷體" w:hint="eastAsia"/>
                <w:b/>
                <w:sz w:val="22"/>
              </w:rPr>
              <w:t>為威脅</w:t>
            </w:r>
            <w:proofErr w:type="gramEnd"/>
            <w:r w:rsidRPr="00D90A68">
              <w:rPr>
                <w:rFonts w:ascii="標楷體" w:eastAsia="標楷體" w:hAnsi="標楷體" w:hint="eastAsia"/>
                <w:sz w:val="22"/>
              </w:rPr>
              <w:t>。通常發生在同志身分上，可與被害學生討論相關可能性與因應策略。</w:t>
            </w:r>
          </w:p>
          <w:p w:rsidR="00DC14E9" w:rsidRPr="00D90A68" w:rsidRDefault="00DC14E9" w:rsidP="00B35F57">
            <w:pPr>
              <w:pStyle w:val="a3"/>
              <w:numPr>
                <w:ilvl w:val="0"/>
                <w:numId w:val="87"/>
              </w:numPr>
              <w:spacing w:line="360" w:lineRule="exact"/>
              <w:ind w:leftChars="0"/>
              <w:rPr>
                <w:rFonts w:ascii="標楷體" w:eastAsia="標楷體" w:hAnsi="標楷體"/>
                <w:sz w:val="22"/>
              </w:rPr>
            </w:pPr>
            <w:r w:rsidRPr="00D90A68">
              <w:rPr>
                <w:rFonts w:ascii="標楷體" w:eastAsia="標楷體" w:hAnsi="標楷體" w:hint="eastAsia"/>
                <w:b/>
                <w:sz w:val="22"/>
              </w:rPr>
              <w:t>以公開裸照為威脅</w:t>
            </w:r>
            <w:r w:rsidRPr="00D90A68">
              <w:rPr>
                <w:rFonts w:ascii="標楷體" w:eastAsia="標楷體" w:hAnsi="標楷體" w:hint="eastAsia"/>
                <w:sz w:val="22"/>
              </w:rPr>
              <w:t>。通常發生在被害學生是女生或同志身分上，但也有例外。要討論相對人掌握裸照的可能性高不高，並對於相對人對於法律的認知(妨害秘密罪)的法律認知為何?是否害怕司法告訴等。</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lastRenderedPageBreak/>
              <w:t>8. 對方在公開場合或其他人面前也會罵你、打你。</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對方在公開場合，或是在同學、朋友等其他人的面前也會有暴力行為，意涵自控能力可能較差，或是外控效果不大，對方行為的不可預測性與危險性就可能升高。</w:t>
            </w: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如果相對人會</w:t>
            </w:r>
            <w:proofErr w:type="gramStart"/>
            <w:r w:rsidRPr="00D90A68">
              <w:rPr>
                <w:rFonts w:ascii="標楷體" w:eastAsia="標楷體" w:hAnsi="標楷體" w:hint="eastAsia"/>
                <w:sz w:val="22"/>
              </w:rPr>
              <w:t>有左項傷害</w:t>
            </w:r>
            <w:proofErr w:type="gramEnd"/>
            <w:r w:rsidRPr="00D90A68">
              <w:rPr>
                <w:rFonts w:ascii="標楷體" w:eastAsia="標楷體" w:hAnsi="標楷體" w:hint="eastAsia"/>
                <w:sz w:val="22"/>
              </w:rPr>
              <w:t>情形，表示相對人情緒管控能力低及較不受法律約制或不管他人眼光，其道德意識較低。如此，以報警或司法制裁為嚇阻作用性相對低，可能必須要了解相對人在乎或可接受勸導的人為誰?然因</w:t>
            </w:r>
            <w:r w:rsidRPr="00D90A68">
              <w:rPr>
                <w:rFonts w:ascii="標楷體" w:eastAsia="標楷體" w:hAnsi="標楷體" w:hint="eastAsia"/>
                <w:b/>
                <w:sz w:val="22"/>
              </w:rPr>
              <w:t>此類型相對人不可預測性與危險性高，安全計畫要更謹慎，採取司法訴訟行為前，更必須妥善討論安全計畫，並且了解被害學生的配合度與執行能力。</w:t>
            </w:r>
          </w:p>
        </w:tc>
      </w:tr>
      <w:tr w:rsidR="00DC14E9" w:rsidRPr="00D90A68" w:rsidTr="00DC14E9">
        <w:trPr>
          <w:trHeight w:val="41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9. 對方對你摔東西、打巴掌、抓、扯、</w:t>
            </w:r>
            <w:proofErr w:type="gramStart"/>
            <w:r w:rsidRPr="00D90A68">
              <w:rPr>
                <w:rFonts w:ascii="標楷體" w:eastAsia="標楷體" w:hAnsi="標楷體" w:hint="eastAsia"/>
                <w:sz w:val="22"/>
              </w:rPr>
              <w:t>推或扯你</w:t>
            </w:r>
            <w:proofErr w:type="gramEnd"/>
            <w:r w:rsidRPr="00D90A68">
              <w:rPr>
                <w:rFonts w:ascii="標楷體" w:eastAsia="標楷體" w:hAnsi="標楷體" w:hint="eastAsia"/>
                <w:sz w:val="22"/>
              </w:rPr>
              <w:t>頭髮。</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本題係了解是否曾發生過一般的肢體暴力行為。</w:t>
            </w:r>
          </w:p>
          <w:p w:rsidR="00DC14E9" w:rsidRPr="00D90A68" w:rsidRDefault="00DC14E9" w:rsidP="00DC14E9">
            <w:pPr>
              <w:spacing w:line="360" w:lineRule="exact"/>
              <w:rPr>
                <w:rFonts w:ascii="標楷體" w:eastAsia="標楷體" w:hAnsi="標楷體"/>
                <w:bCs/>
                <w:sz w:val="22"/>
              </w:rPr>
            </w:pPr>
          </w:p>
        </w:tc>
        <w:tc>
          <w:tcPr>
            <w:tcW w:w="1908" w:type="pct"/>
            <w:vMerge w:val="restar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第9、10、11題三題代表肢體暴力的程度，也表示致命程度的差異，可合併討論。</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第9題，表示相對人以暴力行為</w:t>
            </w:r>
            <w:r w:rsidRPr="00D90A68">
              <w:rPr>
                <w:rFonts w:ascii="標楷體" w:eastAsia="標楷體" w:hAnsi="標楷體" w:hint="eastAsia"/>
                <w:sz w:val="22"/>
              </w:rPr>
              <w:lastRenderedPageBreak/>
              <w:t>展現自我的權力，通常較為</w:t>
            </w:r>
            <w:r w:rsidRPr="00D90A68">
              <w:rPr>
                <w:rFonts w:ascii="標楷體" w:eastAsia="標楷體" w:hAnsi="標楷體" w:hint="eastAsia"/>
                <w:b/>
                <w:sz w:val="22"/>
              </w:rPr>
              <w:t>貶抑他人，較為自我的態度，要減少激怒情形。</w:t>
            </w:r>
          </w:p>
          <w:p w:rsidR="00DC14E9" w:rsidRPr="00D90A68" w:rsidRDefault="00DC14E9" w:rsidP="00DC14E9">
            <w:pPr>
              <w:spacing w:line="360" w:lineRule="exact"/>
              <w:rPr>
                <w:rFonts w:ascii="標楷體" w:eastAsia="標楷體" w:hAnsi="標楷體"/>
                <w:b/>
                <w:sz w:val="22"/>
              </w:rPr>
            </w:pPr>
            <w:r w:rsidRPr="00D90A68">
              <w:rPr>
                <w:rFonts w:ascii="標楷體" w:eastAsia="標楷體" w:hAnsi="標楷體" w:hint="eastAsia"/>
                <w:sz w:val="22"/>
              </w:rPr>
              <w:t>第10題，表示會運用傷害性物品傷人，要注意被害學生與其相處時的情境，</w:t>
            </w:r>
            <w:r w:rsidRPr="00D90A68">
              <w:rPr>
                <w:rFonts w:ascii="標楷體" w:eastAsia="標楷體" w:hAnsi="標楷體" w:hint="eastAsia"/>
                <w:b/>
                <w:sz w:val="22"/>
              </w:rPr>
              <w:t>是否容易取得該物品，且該物品傷害性為何?因而爭執時，必須有技巧性遠離該處。</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第11題，致命危險性最高，尤其</w:t>
            </w:r>
            <w:r w:rsidRPr="00D90A68">
              <w:rPr>
                <w:rFonts w:ascii="標楷體" w:eastAsia="標楷體" w:hAnsi="標楷體" w:hint="eastAsia"/>
                <w:b/>
                <w:sz w:val="22"/>
              </w:rPr>
              <w:t>要了解以往經驗，相對人目的在於威脅恐嚇還是致命殺人，被害學生的因應經驗如何。</w:t>
            </w:r>
            <w:proofErr w:type="gramStart"/>
            <w:r w:rsidRPr="00D90A68">
              <w:rPr>
                <w:rFonts w:ascii="標楷體" w:eastAsia="標楷體" w:hAnsi="標楷體" w:hint="eastAsia"/>
                <w:sz w:val="22"/>
              </w:rPr>
              <w:t>例如勒掐脖子</w:t>
            </w:r>
            <w:proofErr w:type="gramEnd"/>
            <w:r w:rsidRPr="00D90A68">
              <w:rPr>
                <w:rFonts w:ascii="標楷體" w:eastAsia="標楷體" w:hAnsi="標楷體" w:hint="eastAsia"/>
                <w:sz w:val="22"/>
              </w:rPr>
              <w:t>，是單手勒(恐嚇目的較高，不一定致命，以不激怒為主)；還是雙手勒(</w:t>
            </w:r>
            <w:proofErr w:type="gramStart"/>
            <w:r w:rsidRPr="00D90A68">
              <w:rPr>
                <w:rFonts w:ascii="標楷體" w:eastAsia="標楷體" w:hAnsi="標楷體" w:hint="eastAsia"/>
                <w:sz w:val="22"/>
              </w:rPr>
              <w:t>如並隨</w:t>
            </w:r>
            <w:proofErr w:type="gramEnd"/>
            <w:r w:rsidRPr="00D90A68">
              <w:rPr>
                <w:rFonts w:ascii="標楷體" w:eastAsia="標楷體" w:hAnsi="標楷體" w:hint="eastAsia"/>
                <w:sz w:val="22"/>
              </w:rPr>
              <w:t>晃動身體，表示相對人情緒控制能力低，容易引發意外致死)</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lastRenderedPageBreak/>
              <w:t>10.對方對你拳打腳踢、壓制、或用木棒、皮帶、其他非利器的物品打你</w:t>
            </w: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本題係了解是否曾發生過嚴重的肢體暴力行為。</w:t>
            </w:r>
          </w:p>
          <w:p w:rsidR="00DC14E9" w:rsidRPr="00D90A68" w:rsidRDefault="00DC14E9" w:rsidP="00DC14E9">
            <w:pPr>
              <w:spacing w:line="360" w:lineRule="exact"/>
              <w:rPr>
                <w:rFonts w:ascii="標楷體" w:eastAsia="標楷體" w:hAnsi="標楷體"/>
                <w:bCs/>
                <w:sz w:val="22"/>
              </w:rPr>
            </w:pPr>
          </w:p>
        </w:tc>
        <w:tc>
          <w:tcPr>
            <w:tcW w:w="1908" w:type="pct"/>
            <w:vMerge/>
          </w:tcPr>
          <w:p w:rsidR="00DC14E9" w:rsidRPr="00D90A68" w:rsidRDefault="00DC14E9" w:rsidP="00DC14E9">
            <w:pPr>
              <w:spacing w:line="360" w:lineRule="exact"/>
              <w:rPr>
                <w:rFonts w:ascii="標楷體" w:eastAsia="標楷體" w:hAnsi="標楷體"/>
                <w:sz w:val="22"/>
              </w:rPr>
            </w:pP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11.對方用刀子、利器傷害你，或讓你有無法呼吸的行為（例如勒掐脖子、用枕頭、棉被悶臉…）。</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本題係了解是否曾發生過有致命危險的肢體暴力行為。</w:t>
            </w:r>
          </w:p>
          <w:p w:rsidR="00DC14E9" w:rsidRPr="00D90A68" w:rsidRDefault="00DC14E9" w:rsidP="00DC14E9">
            <w:pPr>
              <w:spacing w:line="360" w:lineRule="exact"/>
              <w:rPr>
                <w:rFonts w:ascii="標楷體" w:eastAsia="標楷體" w:hAnsi="標楷體"/>
                <w:bCs/>
                <w:sz w:val="22"/>
              </w:rPr>
            </w:pPr>
          </w:p>
        </w:tc>
        <w:tc>
          <w:tcPr>
            <w:tcW w:w="1908" w:type="pct"/>
            <w:vMerge/>
          </w:tcPr>
          <w:p w:rsidR="00DC14E9" w:rsidRPr="00D90A68" w:rsidRDefault="00DC14E9" w:rsidP="00DC14E9">
            <w:pPr>
              <w:spacing w:line="360" w:lineRule="exact"/>
              <w:rPr>
                <w:rFonts w:ascii="標楷體" w:eastAsia="標楷體" w:hAnsi="標楷體"/>
                <w:sz w:val="22"/>
              </w:rPr>
            </w:pP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12.在你不願意的情況下，對方在性方面強迫你。 曾強迫/制：</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 xml:space="preserve">□性接觸     □發生性行為   </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 xml:space="preserve">□拍攝裸照   □性行為過程錄影   </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□其他</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1.本題係了解是否曾經發生過性暴力行為</w:t>
            </w:r>
            <w:r>
              <w:rPr>
                <w:rFonts w:ascii="標楷體" w:eastAsia="標楷體" w:hAnsi="標楷體" w:hint="eastAsia"/>
                <w:bCs/>
                <w:sz w:val="22"/>
              </w:rPr>
              <w:t>。只要是學生所不願意、而對方強迫或強制學生發生的一切有關性的接觸，</w:t>
            </w:r>
            <w:r w:rsidRPr="00D90A68">
              <w:rPr>
                <w:rFonts w:ascii="標楷體" w:eastAsia="標楷體" w:hAnsi="標楷體" w:hint="eastAsia"/>
                <w:bCs/>
                <w:sz w:val="22"/>
              </w:rPr>
              <w:t>皆屬之。</w:t>
            </w:r>
          </w:p>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2.若勾選「是」，請進一步了解曾經發生過哪些行為，協助判斷嚴重性，以及後續處理方式。</w:t>
            </w:r>
          </w:p>
          <w:p w:rsidR="00DC14E9" w:rsidRPr="00D90A68" w:rsidRDefault="00DC14E9" w:rsidP="00DC14E9">
            <w:pPr>
              <w:spacing w:line="360" w:lineRule="exact"/>
              <w:rPr>
                <w:rFonts w:ascii="標楷體" w:eastAsia="標楷體" w:hAnsi="標楷體"/>
                <w:bCs/>
                <w:sz w:val="22"/>
              </w:rPr>
            </w:pPr>
          </w:p>
        </w:tc>
        <w:tc>
          <w:tcPr>
            <w:tcW w:w="1908" w:type="pct"/>
          </w:tcPr>
          <w:p w:rsidR="00DC14E9" w:rsidRPr="00D90A68" w:rsidRDefault="00DC14E9" w:rsidP="00B35F57">
            <w:pPr>
              <w:pStyle w:val="a3"/>
              <w:numPr>
                <w:ilvl w:val="0"/>
                <w:numId w:val="88"/>
              </w:numPr>
              <w:spacing w:line="360" w:lineRule="exact"/>
              <w:ind w:leftChars="0"/>
              <w:rPr>
                <w:rFonts w:ascii="標楷體" w:eastAsia="標楷體" w:hAnsi="標楷體"/>
                <w:sz w:val="22"/>
              </w:rPr>
            </w:pPr>
            <w:r w:rsidRPr="00D90A68">
              <w:rPr>
                <w:rFonts w:ascii="標楷體" w:eastAsia="標楷體" w:hAnsi="標楷體" w:hint="eastAsia"/>
                <w:sz w:val="22"/>
              </w:rPr>
              <w:t>由於親密關係中的強制性行為的因素非常複雜，尤其為隱私議題，受害學生不一定會願意回應，需要特別說明。而且在認定是否為強制性交行為也需要注意與法律的關聯性。了解被害學生是否發生被強制性交行為，如有可能構成強制性交罪，應進行法定通報。</w:t>
            </w:r>
          </w:p>
          <w:p w:rsidR="00DC14E9" w:rsidRPr="00D90A68" w:rsidRDefault="00DC14E9" w:rsidP="00B35F57">
            <w:pPr>
              <w:pStyle w:val="a3"/>
              <w:numPr>
                <w:ilvl w:val="0"/>
                <w:numId w:val="88"/>
              </w:numPr>
              <w:spacing w:line="360" w:lineRule="exact"/>
              <w:ind w:leftChars="0"/>
              <w:rPr>
                <w:rFonts w:ascii="標楷體" w:eastAsia="標楷體" w:hAnsi="標楷體"/>
                <w:sz w:val="22"/>
              </w:rPr>
            </w:pPr>
            <w:r w:rsidRPr="00D90A68">
              <w:rPr>
                <w:rFonts w:ascii="標楷體" w:eastAsia="標楷體" w:hAnsi="標楷體" w:hint="eastAsia"/>
                <w:sz w:val="22"/>
              </w:rPr>
              <w:t>如果強制性行為過程，相對人甚至運用暴力或性虐待的方式進行，則相對人的控制性及暴力連結程度也會較高。</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 xml:space="preserve">13.對方對你的暴力、傷害越來越嚴重；或你曾因此受傷需要就醫。   </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本題關注暴力造成的結果，符合下列任</w:t>
            </w:r>
            <w:proofErr w:type="gramStart"/>
            <w:r w:rsidRPr="00D90A68">
              <w:rPr>
                <w:rFonts w:ascii="標楷體" w:eastAsia="標楷體" w:hAnsi="標楷體" w:hint="eastAsia"/>
                <w:bCs/>
                <w:sz w:val="22"/>
              </w:rPr>
              <w:t>一</w:t>
            </w:r>
            <w:proofErr w:type="gramEnd"/>
            <w:r w:rsidRPr="00D90A68">
              <w:rPr>
                <w:rFonts w:ascii="標楷體" w:eastAsia="標楷體" w:hAnsi="標楷體" w:hint="eastAsia"/>
                <w:bCs/>
                <w:sz w:val="22"/>
              </w:rPr>
              <w:t>情況者，即勾選「是」：</w:t>
            </w:r>
          </w:p>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1.暴力行為或造成的傷害是否越來越嚴重。</w:t>
            </w:r>
          </w:p>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2.學生曾因對方的暴力而造成肢體明顯受傷，有就醫需要者；若學生有此情況，但因種種因素未就醫，亦屬之。</w:t>
            </w:r>
          </w:p>
        </w:tc>
        <w:tc>
          <w:tcPr>
            <w:tcW w:w="1908" w:type="pct"/>
          </w:tcPr>
          <w:p w:rsidR="00DC14E9" w:rsidRPr="00D90A68" w:rsidRDefault="00DC14E9" w:rsidP="00DC14E9">
            <w:pPr>
              <w:spacing w:line="360" w:lineRule="exact"/>
              <w:ind w:left="286" w:hangingChars="130" w:hanging="286"/>
              <w:rPr>
                <w:rFonts w:ascii="標楷體" w:eastAsia="標楷體" w:hAnsi="標楷體"/>
                <w:sz w:val="22"/>
              </w:rPr>
            </w:pPr>
            <w:r w:rsidRPr="00D90A68">
              <w:rPr>
                <w:rFonts w:ascii="標楷體" w:eastAsia="標楷體" w:hAnsi="標楷體" w:hint="eastAsia"/>
                <w:sz w:val="22"/>
              </w:rPr>
              <w:t>1. 傷害越來越嚴重時，在循環理論的概念，其危險性更高。因此要了解被害學生的暴力史為何?求助時以發生多久?藉以評估其再犯可能性及危險性。</w:t>
            </w:r>
          </w:p>
          <w:p w:rsidR="00DC14E9" w:rsidRPr="00D90A68" w:rsidRDefault="00DC14E9" w:rsidP="00DC14E9">
            <w:pPr>
              <w:spacing w:line="360" w:lineRule="exact"/>
              <w:ind w:left="286" w:hangingChars="130" w:hanging="286"/>
              <w:rPr>
                <w:rFonts w:ascii="標楷體" w:eastAsia="標楷體" w:hAnsi="標楷體"/>
                <w:sz w:val="22"/>
              </w:rPr>
            </w:pPr>
            <w:r w:rsidRPr="00D90A68">
              <w:rPr>
                <w:rFonts w:ascii="標楷體" w:eastAsia="標楷體" w:hAnsi="標楷體" w:hint="eastAsia"/>
                <w:sz w:val="22"/>
              </w:rPr>
              <w:t>2. 通常受害學生因暴力傷害選擇就醫，大多是因為傷害過高，無法自行處置而需要至醫院醫療，也表示其危險性較高。</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lastRenderedPageBreak/>
              <w:t>14.對方有酒或毒品的問題。有哪些：</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 xml:space="preserve">□飲酒後情緒、行為不穩 </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 xml:space="preserve">□使用毒品 </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 xml:space="preserve">□藥品依賴 </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□其他</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B35F57">
            <w:pPr>
              <w:numPr>
                <w:ilvl w:val="0"/>
                <w:numId w:val="83"/>
              </w:numPr>
              <w:tabs>
                <w:tab w:val="clear" w:pos="720"/>
              </w:tabs>
              <w:spacing w:line="360" w:lineRule="exact"/>
              <w:ind w:left="349"/>
              <w:rPr>
                <w:rFonts w:ascii="標楷體" w:eastAsia="標楷體" w:hAnsi="標楷體"/>
                <w:bCs/>
                <w:sz w:val="22"/>
              </w:rPr>
            </w:pPr>
            <w:r w:rsidRPr="00D90A68">
              <w:rPr>
                <w:rFonts w:ascii="標楷體" w:eastAsia="標楷體" w:hAnsi="標楷體" w:hint="eastAsia"/>
                <w:bCs/>
                <w:sz w:val="22"/>
              </w:rPr>
              <w:t>對方若有飲酒行為，必須有飲酒後情緒或行為不穩者，方勾選「是」；若只是喜歡喝酒，但酒後行為可控制，則非屬之。</w:t>
            </w:r>
          </w:p>
          <w:p w:rsidR="00DC14E9" w:rsidRPr="00D90A68" w:rsidRDefault="00DC14E9" w:rsidP="00B35F57">
            <w:pPr>
              <w:numPr>
                <w:ilvl w:val="0"/>
                <w:numId w:val="83"/>
              </w:numPr>
              <w:tabs>
                <w:tab w:val="clear" w:pos="720"/>
              </w:tabs>
              <w:spacing w:line="360" w:lineRule="exact"/>
              <w:ind w:left="349"/>
              <w:rPr>
                <w:rFonts w:ascii="標楷體" w:eastAsia="標楷體" w:hAnsi="標楷體"/>
                <w:bCs/>
                <w:sz w:val="22"/>
              </w:rPr>
            </w:pPr>
            <w:r w:rsidRPr="00D90A68">
              <w:rPr>
                <w:rFonts w:ascii="標楷體" w:eastAsia="標楷體" w:hAnsi="標楷體" w:hint="eastAsia"/>
                <w:bCs/>
                <w:sz w:val="22"/>
              </w:rPr>
              <w:t>毒品指第一至四級毒品。</w:t>
            </w:r>
          </w:p>
          <w:p w:rsidR="00DC14E9" w:rsidRPr="00D90A68" w:rsidRDefault="00DC14E9" w:rsidP="00B35F57">
            <w:pPr>
              <w:numPr>
                <w:ilvl w:val="0"/>
                <w:numId w:val="83"/>
              </w:numPr>
              <w:tabs>
                <w:tab w:val="clear" w:pos="720"/>
              </w:tabs>
              <w:spacing w:line="360" w:lineRule="exact"/>
              <w:ind w:left="349"/>
              <w:rPr>
                <w:rFonts w:ascii="標楷體" w:eastAsia="標楷體" w:hAnsi="標楷體"/>
                <w:bCs/>
                <w:sz w:val="22"/>
              </w:rPr>
            </w:pPr>
            <w:r w:rsidRPr="00D90A68">
              <w:rPr>
                <w:rFonts w:ascii="標楷體" w:eastAsia="標楷體" w:hAnsi="標楷體" w:hint="eastAsia"/>
                <w:bCs/>
                <w:sz w:val="22"/>
              </w:rPr>
              <w:t>藥品依賴係指非以醫療為目的，在不經醫師處方或指示情況下，過量或經常使用某種藥物，其濫用程度足以損害個人健康或社會適應者。</w:t>
            </w:r>
          </w:p>
          <w:p w:rsidR="00DC14E9" w:rsidRPr="00D90A68" w:rsidRDefault="00DC14E9" w:rsidP="00DC14E9">
            <w:pPr>
              <w:spacing w:line="360" w:lineRule="exact"/>
              <w:rPr>
                <w:rFonts w:ascii="標楷體" w:eastAsia="標楷體" w:hAnsi="標楷體"/>
                <w:bCs/>
                <w:sz w:val="22"/>
              </w:rPr>
            </w:pP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評估相對人特質與危險注意事項：</w:t>
            </w:r>
          </w:p>
          <w:p w:rsidR="00DC14E9" w:rsidRPr="00D90A68" w:rsidRDefault="00DC14E9" w:rsidP="00B35F57">
            <w:pPr>
              <w:pStyle w:val="a3"/>
              <w:numPr>
                <w:ilvl w:val="0"/>
                <w:numId w:val="89"/>
              </w:numPr>
              <w:spacing w:line="360" w:lineRule="exact"/>
              <w:ind w:leftChars="0"/>
              <w:rPr>
                <w:rFonts w:ascii="標楷體" w:eastAsia="標楷體" w:hAnsi="標楷體"/>
                <w:sz w:val="22"/>
              </w:rPr>
            </w:pPr>
            <w:r w:rsidRPr="00D90A68">
              <w:rPr>
                <w:rFonts w:ascii="標楷體" w:eastAsia="標楷體" w:hAnsi="標楷體" w:hint="eastAsia"/>
                <w:b/>
                <w:sz w:val="22"/>
              </w:rPr>
              <w:t>有飲酒後情緒控制問題</w:t>
            </w:r>
            <w:r w:rsidRPr="00D90A68">
              <w:rPr>
                <w:rFonts w:ascii="標楷體" w:eastAsia="標楷體" w:hAnsi="標楷體" w:hint="eastAsia"/>
                <w:sz w:val="22"/>
              </w:rPr>
              <w:t>：要注意被害學生與相對人相處時，對相對人飲酒時該有的安全討論。</w:t>
            </w:r>
          </w:p>
          <w:p w:rsidR="00DC14E9" w:rsidRPr="00D90A68" w:rsidRDefault="00DC14E9" w:rsidP="00B35F57">
            <w:pPr>
              <w:pStyle w:val="a3"/>
              <w:numPr>
                <w:ilvl w:val="0"/>
                <w:numId w:val="89"/>
              </w:numPr>
              <w:spacing w:line="360" w:lineRule="exact"/>
              <w:ind w:leftChars="0"/>
              <w:rPr>
                <w:rFonts w:ascii="標楷體" w:eastAsia="標楷體" w:hAnsi="標楷體"/>
                <w:sz w:val="22"/>
              </w:rPr>
            </w:pPr>
            <w:r w:rsidRPr="00D90A68">
              <w:rPr>
                <w:rFonts w:ascii="標楷體" w:eastAsia="標楷體" w:hAnsi="標楷體" w:hint="eastAsia"/>
                <w:b/>
                <w:sz w:val="22"/>
              </w:rPr>
              <w:t>有使用毒品</w:t>
            </w:r>
            <w:r w:rsidRPr="00D90A68">
              <w:rPr>
                <w:rFonts w:ascii="標楷體" w:eastAsia="標楷體" w:hAnsi="標楷體" w:hint="eastAsia"/>
                <w:sz w:val="22"/>
              </w:rPr>
              <w:t>：要特別關心被害學生是否也有一起共同使用毒品或遭受毒品控制問題。如果被害學生有，更可能難以脫離相對人。可了解相對人使用毒品的種類與暴力使用的關聯。例如吸食安非他命的暴力連結度高。除此，也要了解相對人購買毒品的經濟來源，是否涉及幫派參與、販毒或其他暴力犯罪問題。</w:t>
            </w:r>
          </w:p>
          <w:p w:rsidR="00DC14E9" w:rsidRPr="00D90A68" w:rsidRDefault="00DC14E9" w:rsidP="00B35F57">
            <w:pPr>
              <w:pStyle w:val="a3"/>
              <w:numPr>
                <w:ilvl w:val="0"/>
                <w:numId w:val="89"/>
              </w:numPr>
              <w:spacing w:line="360" w:lineRule="exact"/>
              <w:ind w:leftChars="0"/>
              <w:rPr>
                <w:rFonts w:ascii="標楷體" w:eastAsia="標楷體" w:hAnsi="標楷體"/>
                <w:sz w:val="22"/>
              </w:rPr>
            </w:pPr>
            <w:r w:rsidRPr="00D90A68">
              <w:rPr>
                <w:rFonts w:ascii="標楷體" w:eastAsia="標楷體" w:hAnsi="標楷體" w:hint="eastAsia"/>
                <w:b/>
                <w:sz w:val="22"/>
              </w:rPr>
              <w:t>有藥品依賴行為</w:t>
            </w:r>
            <w:r w:rsidRPr="00D90A68">
              <w:rPr>
                <w:rFonts w:ascii="標楷體" w:eastAsia="標楷體" w:hAnsi="標楷體" w:hint="eastAsia"/>
                <w:sz w:val="22"/>
              </w:rPr>
              <w:t>：通常學生使用的藥品較多為安眠藥劑的依賴。如果相對人有使用安眠藥物的習慣，可能有睡眠困擾，也可能容易影響其行為與情緒控制問題。對此可以了解相對人是否</w:t>
            </w:r>
            <w:proofErr w:type="gramStart"/>
            <w:r w:rsidRPr="00D90A68">
              <w:rPr>
                <w:rFonts w:ascii="標楷體" w:eastAsia="標楷體" w:hAnsi="標楷體" w:hint="eastAsia"/>
                <w:sz w:val="22"/>
              </w:rPr>
              <w:t>有存藥或</w:t>
            </w:r>
            <w:proofErr w:type="gramEnd"/>
            <w:r w:rsidRPr="00D90A68">
              <w:rPr>
                <w:rFonts w:ascii="標楷體" w:eastAsia="標楷體" w:hAnsi="標楷體" w:hint="eastAsia"/>
                <w:sz w:val="22"/>
              </w:rPr>
              <w:t>不穩定用藥問題，注意相對人是否可能引發自殺議題。</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15.對方曾有自殺想法或嘗試自我傷害。</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本題所指的範圍，包含曾有自殺想法，或是曾經嘗試過自殺、企圖自殺、以及以任何方式傷害自己身心健康的行為。</w:t>
            </w:r>
          </w:p>
          <w:p w:rsidR="00DC14E9" w:rsidRPr="00D90A68" w:rsidRDefault="00DC14E9" w:rsidP="00DC14E9">
            <w:pPr>
              <w:spacing w:line="360" w:lineRule="exact"/>
              <w:rPr>
                <w:rFonts w:ascii="標楷體" w:eastAsia="標楷體" w:hAnsi="標楷體"/>
                <w:bCs/>
                <w:sz w:val="22"/>
              </w:rPr>
            </w:pPr>
          </w:p>
        </w:tc>
        <w:tc>
          <w:tcPr>
            <w:tcW w:w="1908" w:type="pct"/>
          </w:tcPr>
          <w:p w:rsidR="00DC14E9" w:rsidRPr="00D90A68" w:rsidRDefault="00DC14E9" w:rsidP="00B35F57">
            <w:pPr>
              <w:pStyle w:val="a3"/>
              <w:numPr>
                <w:ilvl w:val="0"/>
                <w:numId w:val="90"/>
              </w:numPr>
              <w:spacing w:line="360" w:lineRule="exact"/>
              <w:ind w:leftChars="0"/>
              <w:rPr>
                <w:rFonts w:ascii="標楷體" w:eastAsia="標楷體" w:hAnsi="標楷體"/>
                <w:sz w:val="22"/>
              </w:rPr>
            </w:pPr>
            <w:r w:rsidRPr="00D90A68">
              <w:rPr>
                <w:rFonts w:ascii="標楷體" w:eastAsia="標楷體" w:hAnsi="標楷體" w:hint="eastAsia"/>
                <w:sz w:val="22"/>
              </w:rPr>
              <w:t>相對人如有自殺想法或嘗試自我傷害，要特別評估相對人是否有人格議題。並了解相對人是否曾在壓力情境下會以自殺行為來獲取他人注意或同情。</w:t>
            </w:r>
          </w:p>
          <w:p w:rsidR="00DC14E9" w:rsidRPr="00D90A68" w:rsidRDefault="00DC14E9" w:rsidP="00B35F57">
            <w:pPr>
              <w:pStyle w:val="a3"/>
              <w:numPr>
                <w:ilvl w:val="0"/>
                <w:numId w:val="90"/>
              </w:numPr>
              <w:spacing w:line="360" w:lineRule="exact"/>
              <w:ind w:leftChars="0"/>
              <w:rPr>
                <w:rFonts w:ascii="標楷體" w:eastAsia="標楷體" w:hAnsi="標楷體"/>
                <w:sz w:val="22"/>
              </w:rPr>
            </w:pPr>
            <w:r w:rsidRPr="00D90A68">
              <w:rPr>
                <w:rFonts w:ascii="標楷體" w:eastAsia="標楷體" w:hAnsi="標楷體" w:hint="eastAsia"/>
                <w:sz w:val="22"/>
              </w:rPr>
              <w:t>要了解相對人自殺行為的態度，自殺方式的致死性、危險因子與再度自殺可能性?另外也要將此問題告知相對人的家長或可監控相對人的對象。</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16.對方目前面臨學業上、家人、同學、朋友相處或是生活上的困擾。</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了解對方目前是否遭遇困擾，係屬情境議題，著重在目前狀況的了解。</w:t>
            </w:r>
          </w:p>
          <w:p w:rsidR="00DC14E9" w:rsidRPr="00D90A68" w:rsidRDefault="00DC14E9" w:rsidP="00DC14E9">
            <w:pPr>
              <w:spacing w:line="360" w:lineRule="exact"/>
              <w:rPr>
                <w:rFonts w:ascii="標楷體" w:eastAsia="標楷體" w:hAnsi="標楷體"/>
                <w:bCs/>
                <w:sz w:val="22"/>
              </w:rPr>
            </w:pP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了解相對人生活上、學業上、家庭或經濟等面向是否有重大困擾，並評估這些困擾是否造成情緒控制或持續惡化的可能性。如</w:t>
            </w:r>
            <w:r w:rsidRPr="00D90A68">
              <w:rPr>
                <w:rFonts w:ascii="標楷體" w:eastAsia="標楷體" w:hAnsi="標楷體" w:hint="eastAsia"/>
                <w:sz w:val="22"/>
              </w:rPr>
              <w:lastRenderedPageBreak/>
              <w:t>果有，在安全計畫上，可以將相對人列為關懷輔導對象，以減少被害學生的傷害。</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lastRenderedPageBreak/>
              <w:t>17.你們目前有感情方面的問題（例如懷疑有第三者、關係不穩定、分分合合…），或有分手的問題。</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了解學生與對方目前的感情關係，係屬情境議題，著重在目前狀況的了解。</w:t>
            </w:r>
          </w:p>
          <w:p w:rsidR="00DC14E9" w:rsidRPr="00D90A68" w:rsidRDefault="00DC14E9" w:rsidP="00DC14E9">
            <w:pPr>
              <w:spacing w:line="360" w:lineRule="exact"/>
              <w:rPr>
                <w:rFonts w:ascii="標楷體" w:eastAsia="標楷體" w:hAnsi="標楷體"/>
                <w:bCs/>
                <w:sz w:val="22"/>
              </w:rPr>
            </w:pP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如果相對人與被害學生情感不穩定，並且</w:t>
            </w:r>
            <w:r w:rsidRPr="00D90A68">
              <w:rPr>
                <w:rFonts w:ascii="標楷體" w:eastAsia="標楷體" w:hAnsi="標楷體" w:hint="eastAsia"/>
                <w:b/>
                <w:sz w:val="22"/>
              </w:rPr>
              <w:t>相對人懷疑被害學生有情感背叛問題，以及有危險評估第6題的跟蹤問題時，更要與被害學生討論當下是否確實有第三者的存在</w:t>
            </w:r>
            <w:r w:rsidRPr="00D90A68">
              <w:rPr>
                <w:rFonts w:ascii="標楷體" w:eastAsia="標楷體" w:hAnsi="標楷體" w:hint="eastAsia"/>
                <w:sz w:val="22"/>
              </w:rPr>
              <w:t>；如有，顯示被害學生的危險性更高，而且安全計畫要討論被害學生與第三者的互動安全問題。</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18.你覺得對方對你的暴力行為是有不得已的原因，或你覺得是你害對方的。為什麼這麼想？</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了解學生對暴力行為的歸因，若是學生合理化對方的暴力行為，或是有自我究責的情形，常會持續容忍暴力，因而升高危險。</w:t>
            </w:r>
          </w:p>
          <w:p w:rsidR="00DC14E9" w:rsidRPr="00D90A68" w:rsidRDefault="00DC14E9" w:rsidP="00DC14E9">
            <w:pPr>
              <w:spacing w:line="360" w:lineRule="exact"/>
              <w:rPr>
                <w:rFonts w:ascii="標楷體" w:eastAsia="標楷體" w:hAnsi="標楷體"/>
                <w:bCs/>
                <w:sz w:val="22"/>
              </w:rPr>
            </w:pP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被害學生如果</w:t>
            </w:r>
            <w:r w:rsidRPr="00D90A68">
              <w:rPr>
                <w:rFonts w:ascii="標楷體" w:eastAsia="標楷體" w:hAnsi="標楷體" w:hint="eastAsia"/>
                <w:b/>
                <w:sz w:val="22"/>
              </w:rPr>
              <w:t>認為相對人的暴力行為是因自己引發，則較容易有自責情緒，</w:t>
            </w:r>
            <w:proofErr w:type="gramStart"/>
            <w:r w:rsidRPr="00D90A68">
              <w:rPr>
                <w:rFonts w:ascii="標楷體" w:eastAsia="標楷體" w:hAnsi="標楷體" w:hint="eastAsia"/>
                <w:b/>
                <w:sz w:val="22"/>
              </w:rPr>
              <w:t>更容以</w:t>
            </w:r>
            <w:proofErr w:type="gramEnd"/>
            <w:r w:rsidRPr="00D90A68">
              <w:rPr>
                <w:rFonts w:ascii="標楷體" w:eastAsia="標楷體" w:hAnsi="標楷體" w:hint="eastAsia"/>
                <w:b/>
                <w:sz w:val="22"/>
              </w:rPr>
              <w:t>容忍暴力及無法離開暴力相對人。因而被害學生的安全計畫執行能力也要評估。</w:t>
            </w:r>
          </w:p>
        </w:tc>
      </w:tr>
      <w:tr w:rsidR="00DC14E9" w:rsidRPr="00D90A68" w:rsidTr="00DC14E9">
        <w:trPr>
          <w:trHeight w:val="844"/>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 xml:space="preserve">19.你曾有自殺想法或嘗試自我傷害。   </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Cs/>
                <w:sz w:val="22"/>
              </w:rPr>
            </w:pPr>
            <w:r w:rsidRPr="00D90A68">
              <w:rPr>
                <w:rFonts w:ascii="標楷體" w:eastAsia="標楷體" w:hAnsi="標楷體" w:hint="eastAsia"/>
                <w:bCs/>
                <w:sz w:val="22"/>
              </w:rPr>
              <w:t>本題所指的範圍，包含曾有自殺想法，或是曾經嘗試過自殺、企圖自殺、以及以任何方式傷害自己身心健康的行為。</w:t>
            </w:r>
          </w:p>
          <w:p w:rsidR="00DC14E9" w:rsidRPr="00D90A68" w:rsidRDefault="00DC14E9" w:rsidP="00DC14E9">
            <w:pPr>
              <w:spacing w:line="360" w:lineRule="exact"/>
              <w:rPr>
                <w:rFonts w:ascii="標楷體" w:eastAsia="標楷體" w:hAnsi="標楷體"/>
                <w:bCs/>
                <w:sz w:val="22"/>
              </w:rPr>
            </w:pPr>
          </w:p>
        </w:tc>
        <w:tc>
          <w:tcPr>
            <w:tcW w:w="1908" w:type="pct"/>
          </w:tcPr>
          <w:p w:rsidR="00DC14E9" w:rsidRPr="00D90A68" w:rsidRDefault="00DC14E9" w:rsidP="00B35F57">
            <w:pPr>
              <w:pStyle w:val="a3"/>
              <w:numPr>
                <w:ilvl w:val="0"/>
                <w:numId w:val="91"/>
              </w:numPr>
              <w:spacing w:line="360" w:lineRule="exact"/>
              <w:ind w:leftChars="0"/>
              <w:rPr>
                <w:rFonts w:ascii="標楷體" w:eastAsia="標楷體" w:hAnsi="標楷體"/>
                <w:sz w:val="22"/>
              </w:rPr>
            </w:pPr>
            <w:r w:rsidRPr="00D90A68">
              <w:rPr>
                <w:rFonts w:ascii="標楷體" w:eastAsia="標楷體" w:hAnsi="標楷體" w:hint="eastAsia"/>
                <w:sz w:val="22"/>
              </w:rPr>
              <w:t>安全計畫中要評估被害學生暴力因應模式使否以自殺方式的可能性?</w:t>
            </w:r>
          </w:p>
          <w:p w:rsidR="00DC14E9" w:rsidRPr="00D90A68" w:rsidRDefault="00DC14E9" w:rsidP="00B35F57">
            <w:pPr>
              <w:pStyle w:val="a3"/>
              <w:numPr>
                <w:ilvl w:val="0"/>
                <w:numId w:val="91"/>
              </w:numPr>
              <w:spacing w:line="360" w:lineRule="exact"/>
              <w:ind w:leftChars="0"/>
              <w:rPr>
                <w:rFonts w:ascii="標楷體" w:eastAsia="標楷體" w:hAnsi="標楷體"/>
                <w:sz w:val="22"/>
              </w:rPr>
            </w:pPr>
            <w:r w:rsidRPr="00D90A68">
              <w:rPr>
                <w:rFonts w:ascii="標楷體" w:eastAsia="標楷體" w:hAnsi="標楷體" w:hint="eastAsia"/>
                <w:sz w:val="22"/>
              </w:rPr>
              <w:t>了解被害學生對自殺行為的態度，陳述自殺方式的致死性、危險因子與再度自殺可能性?另外也要將此問題告知被害學生的家長或可監控被害學生的對象。</w:t>
            </w:r>
          </w:p>
        </w:tc>
      </w:tr>
      <w:tr w:rsidR="00DC14E9" w:rsidRPr="00D90A68" w:rsidTr="00DC14E9">
        <w:trPr>
          <w:trHeight w:val="1329"/>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20.你覺得自己有危險，對方會繼續再傷害你。</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若危險狀態從輕微到嚴重是1-10分，你覺得自己目前是____分？</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B35F57">
            <w:pPr>
              <w:numPr>
                <w:ilvl w:val="0"/>
                <w:numId w:val="84"/>
              </w:numPr>
              <w:tabs>
                <w:tab w:val="clear" w:pos="720"/>
                <w:tab w:val="num" w:pos="-76"/>
              </w:tabs>
              <w:spacing w:line="360" w:lineRule="exact"/>
              <w:ind w:left="349"/>
              <w:rPr>
                <w:rFonts w:ascii="標楷體" w:eastAsia="標楷體" w:hAnsi="標楷體"/>
                <w:bCs/>
                <w:sz w:val="22"/>
              </w:rPr>
            </w:pPr>
            <w:r w:rsidRPr="00D90A68">
              <w:rPr>
                <w:rFonts w:ascii="標楷體" w:eastAsia="標楷體" w:hAnsi="標楷體" w:hint="eastAsia"/>
                <w:bCs/>
                <w:sz w:val="22"/>
              </w:rPr>
              <w:t>了解學生對於危險的自我判斷。在進行危險評估時，當事人對狀況的判斷或直覺反應，有其重要性，係輔助工作者進行危險評估的重要參考。</w:t>
            </w:r>
          </w:p>
          <w:p w:rsidR="00DC14E9" w:rsidRPr="00D90A68" w:rsidRDefault="00DC14E9" w:rsidP="00B35F57">
            <w:pPr>
              <w:numPr>
                <w:ilvl w:val="0"/>
                <w:numId w:val="84"/>
              </w:numPr>
              <w:tabs>
                <w:tab w:val="clear" w:pos="720"/>
                <w:tab w:val="num" w:pos="-76"/>
              </w:tabs>
              <w:spacing w:line="360" w:lineRule="exact"/>
              <w:ind w:left="349"/>
              <w:rPr>
                <w:rFonts w:ascii="標楷體" w:eastAsia="標楷體" w:hAnsi="標楷體"/>
                <w:bCs/>
                <w:sz w:val="22"/>
              </w:rPr>
            </w:pPr>
            <w:r w:rsidRPr="00D90A68">
              <w:rPr>
                <w:rFonts w:ascii="標楷體" w:eastAsia="標楷體" w:hAnsi="標楷體" w:hint="eastAsia"/>
                <w:bCs/>
                <w:sz w:val="22"/>
              </w:rPr>
              <w:t>請學生在1-10分中自評危險程度，若學生自評分數與本評估表所呈現出來的狀況不太一致，例如評估表題目大多勾選「否」，但學生自評危險</w:t>
            </w:r>
            <w:r w:rsidRPr="00D90A68">
              <w:rPr>
                <w:rFonts w:ascii="標楷體" w:eastAsia="標楷體" w:hAnsi="標楷體" w:hint="eastAsia"/>
                <w:bCs/>
                <w:sz w:val="22"/>
              </w:rPr>
              <w:lastRenderedPageBreak/>
              <w:t>很高，或反之者；輔導老師應注意了解為什麼？有什麼問題？學生有什麼擔心？等，此皆與後續安全計畫或輔導事項有關。</w:t>
            </w: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lastRenderedPageBreak/>
              <w:t>自評危險程度可能的問題說明：</w:t>
            </w:r>
          </w:p>
          <w:p w:rsidR="00DC14E9" w:rsidRPr="00D90A68" w:rsidRDefault="00DC14E9" w:rsidP="00B35F57">
            <w:pPr>
              <w:pStyle w:val="a3"/>
              <w:numPr>
                <w:ilvl w:val="0"/>
                <w:numId w:val="92"/>
              </w:numPr>
              <w:spacing w:line="360" w:lineRule="exact"/>
              <w:ind w:leftChars="0"/>
              <w:rPr>
                <w:rFonts w:ascii="標楷體" w:eastAsia="標楷體" w:hAnsi="標楷體"/>
                <w:sz w:val="22"/>
              </w:rPr>
            </w:pPr>
            <w:r w:rsidRPr="00D90A68">
              <w:rPr>
                <w:rFonts w:ascii="標楷體" w:eastAsia="標楷體" w:hAnsi="標楷體" w:hint="eastAsia"/>
                <w:sz w:val="22"/>
              </w:rPr>
              <w:t>上述問題選項多，但自評危險狀態卻相對較低，須了解被害學生危險意識和安全計畫確實執行程度。</w:t>
            </w:r>
          </w:p>
          <w:p w:rsidR="00DC14E9" w:rsidRPr="00D90A68" w:rsidRDefault="00DC14E9" w:rsidP="00B35F57">
            <w:pPr>
              <w:pStyle w:val="a3"/>
              <w:numPr>
                <w:ilvl w:val="0"/>
                <w:numId w:val="92"/>
              </w:numPr>
              <w:spacing w:line="360" w:lineRule="exact"/>
              <w:ind w:leftChars="0"/>
              <w:rPr>
                <w:rFonts w:ascii="標楷體" w:eastAsia="標楷體" w:hAnsi="標楷體"/>
                <w:sz w:val="22"/>
              </w:rPr>
            </w:pPr>
            <w:r w:rsidRPr="00D90A68">
              <w:rPr>
                <w:rFonts w:ascii="標楷體" w:eastAsia="標楷體" w:hAnsi="標楷體" w:hint="eastAsia"/>
                <w:sz w:val="22"/>
              </w:rPr>
              <w:t>上述問題選項少，但自評危險狀態卻相對較高，須注意被害學生可能對暴力問題呈現高度焦慮問題，安全計畫在設計上，需要有較多的支持系統介入或幫忙</w:t>
            </w:r>
          </w:p>
        </w:tc>
      </w:tr>
      <w:tr w:rsidR="00DC14E9" w:rsidRPr="00D90A68" w:rsidTr="00DC14E9">
        <w:trPr>
          <w:trHeight w:val="495"/>
        </w:trPr>
        <w:tc>
          <w:tcPr>
            <w:tcW w:w="4998" w:type="pct"/>
            <w:gridSpan w:val="3"/>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b/>
                <w:bCs/>
                <w:sz w:val="22"/>
              </w:rPr>
              <w:t>評估者註記事項</w:t>
            </w:r>
          </w:p>
        </w:tc>
      </w:tr>
      <w:tr w:rsidR="00DC14E9" w:rsidRPr="00D90A68" w:rsidTr="00DC14E9">
        <w:trPr>
          <w:trHeight w:val="560"/>
        </w:trPr>
        <w:tc>
          <w:tcPr>
            <w:tcW w:w="1446" w:type="pct"/>
          </w:tcPr>
          <w:p w:rsidR="00DC14E9" w:rsidRPr="00D90A68" w:rsidRDefault="00DC14E9" w:rsidP="00B35F57">
            <w:pPr>
              <w:numPr>
                <w:ilvl w:val="0"/>
                <w:numId w:val="85"/>
              </w:numPr>
              <w:tabs>
                <w:tab w:val="clear" w:pos="720"/>
              </w:tabs>
              <w:spacing w:line="360" w:lineRule="exact"/>
              <w:ind w:left="364"/>
              <w:rPr>
                <w:rFonts w:ascii="標楷體" w:eastAsia="標楷體" w:hAnsi="標楷體"/>
                <w:sz w:val="22"/>
              </w:rPr>
            </w:pPr>
            <w:r w:rsidRPr="00D90A68">
              <w:rPr>
                <w:rFonts w:ascii="標楷體" w:eastAsia="標楷體" w:hAnsi="標楷體" w:hint="eastAsia"/>
                <w:sz w:val="22"/>
              </w:rPr>
              <w:t xml:space="preserve">學生對所遭遇的暴力事件，是否曾告知： </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 xml:space="preserve">□家人   □同學   □朋友   </w:t>
            </w:r>
          </w:p>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□教師或輔導人員    □其他</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B35F57">
            <w:pPr>
              <w:numPr>
                <w:ilvl w:val="0"/>
                <w:numId w:val="86"/>
              </w:numPr>
              <w:tabs>
                <w:tab w:val="clear" w:pos="720"/>
                <w:tab w:val="num" w:pos="0"/>
              </w:tabs>
              <w:spacing w:line="360" w:lineRule="exact"/>
              <w:ind w:left="349"/>
              <w:rPr>
                <w:rFonts w:ascii="標楷體" w:eastAsia="標楷體" w:hAnsi="標楷體"/>
                <w:b/>
                <w:bCs/>
                <w:sz w:val="22"/>
              </w:rPr>
            </w:pPr>
            <w:r w:rsidRPr="00D90A68">
              <w:rPr>
                <w:rFonts w:ascii="標楷體" w:eastAsia="標楷體" w:hAnsi="標楷體" w:hint="eastAsia"/>
                <w:b/>
                <w:bCs/>
                <w:sz w:val="22"/>
              </w:rPr>
              <w:t>了解學生是否曾對外求助過？抑或一直未曾揭露？為什麼？</w:t>
            </w:r>
          </w:p>
          <w:p w:rsidR="00DC14E9" w:rsidRPr="00D90A68" w:rsidRDefault="00DC14E9" w:rsidP="00B35F57">
            <w:pPr>
              <w:numPr>
                <w:ilvl w:val="0"/>
                <w:numId w:val="86"/>
              </w:numPr>
              <w:tabs>
                <w:tab w:val="clear" w:pos="720"/>
                <w:tab w:val="num" w:pos="0"/>
              </w:tabs>
              <w:spacing w:line="360" w:lineRule="exact"/>
              <w:ind w:left="349"/>
              <w:rPr>
                <w:rFonts w:ascii="標楷體" w:eastAsia="標楷體" w:hAnsi="標楷體"/>
                <w:b/>
                <w:bCs/>
                <w:sz w:val="22"/>
              </w:rPr>
            </w:pPr>
            <w:r w:rsidRPr="00D90A68">
              <w:rPr>
                <w:rFonts w:ascii="標楷體" w:eastAsia="標楷體" w:hAnsi="標楷體" w:hint="eastAsia"/>
                <w:b/>
                <w:bCs/>
                <w:sz w:val="22"/>
              </w:rPr>
              <w:t>若曾對外求助，所獲得的反應或協助是什麼？是否有幫助？</w:t>
            </w:r>
          </w:p>
          <w:p w:rsidR="00DC14E9" w:rsidRPr="00D90A68" w:rsidRDefault="00DC14E9" w:rsidP="00B35F57">
            <w:pPr>
              <w:numPr>
                <w:ilvl w:val="0"/>
                <w:numId w:val="86"/>
              </w:numPr>
              <w:tabs>
                <w:tab w:val="clear" w:pos="720"/>
                <w:tab w:val="num" w:pos="0"/>
              </w:tabs>
              <w:spacing w:line="360" w:lineRule="exact"/>
              <w:ind w:left="349"/>
              <w:rPr>
                <w:rFonts w:ascii="標楷體" w:eastAsia="標楷體" w:hAnsi="標楷體"/>
                <w:b/>
                <w:bCs/>
                <w:sz w:val="22"/>
              </w:rPr>
            </w:pPr>
            <w:r w:rsidRPr="00D90A68">
              <w:rPr>
                <w:rFonts w:ascii="標楷體" w:eastAsia="標楷體" w:hAnsi="標楷體" w:hint="eastAsia"/>
                <w:b/>
                <w:bCs/>
                <w:sz w:val="22"/>
              </w:rPr>
              <w:t>是否曾經向其他部門求助過？例如警察、社工、法院…等，了解學校可以如何與相關部門合作。</w:t>
            </w:r>
          </w:p>
          <w:p w:rsidR="00DC14E9" w:rsidRPr="00D90A68" w:rsidRDefault="00DC14E9" w:rsidP="00DC14E9">
            <w:pPr>
              <w:spacing w:line="360" w:lineRule="exact"/>
              <w:rPr>
                <w:rFonts w:ascii="標楷體" w:eastAsia="標楷體" w:hAnsi="標楷體"/>
                <w:b/>
                <w:bCs/>
                <w:sz w:val="22"/>
              </w:rPr>
            </w:pPr>
          </w:p>
        </w:tc>
        <w:tc>
          <w:tcPr>
            <w:tcW w:w="1908"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藉以了解被害學生求助歷程與成效，並討論其經驗與感受為何?</w:t>
            </w:r>
          </w:p>
          <w:p w:rsidR="00DC14E9" w:rsidRPr="00D90A68" w:rsidRDefault="00DC14E9" w:rsidP="00B35F57">
            <w:pPr>
              <w:pStyle w:val="a3"/>
              <w:numPr>
                <w:ilvl w:val="0"/>
                <w:numId w:val="93"/>
              </w:numPr>
              <w:spacing w:line="360" w:lineRule="exact"/>
              <w:ind w:leftChars="0"/>
              <w:rPr>
                <w:rFonts w:ascii="標楷體" w:eastAsia="標楷體" w:hAnsi="標楷體"/>
                <w:sz w:val="22"/>
              </w:rPr>
            </w:pPr>
            <w:r w:rsidRPr="00D90A68">
              <w:rPr>
                <w:rFonts w:ascii="標楷體" w:eastAsia="標楷體" w:hAnsi="標楷體" w:hint="eastAsia"/>
                <w:sz w:val="22"/>
              </w:rPr>
              <w:t>家人：了解家人可提供的資源及安全計畫的協助程度，例如接送可能性、轉換租屋的經濟支持等。</w:t>
            </w:r>
          </w:p>
          <w:p w:rsidR="00DC14E9" w:rsidRPr="00D90A68" w:rsidRDefault="00DC14E9" w:rsidP="00B35F57">
            <w:pPr>
              <w:pStyle w:val="a3"/>
              <w:numPr>
                <w:ilvl w:val="0"/>
                <w:numId w:val="93"/>
              </w:numPr>
              <w:spacing w:line="360" w:lineRule="exact"/>
              <w:ind w:leftChars="0"/>
              <w:rPr>
                <w:rFonts w:ascii="標楷體" w:eastAsia="標楷體" w:hAnsi="標楷體"/>
                <w:sz w:val="22"/>
              </w:rPr>
            </w:pPr>
            <w:r w:rsidRPr="00D90A68">
              <w:rPr>
                <w:rFonts w:ascii="標楷體" w:eastAsia="標楷體" w:hAnsi="標楷體" w:hint="eastAsia"/>
                <w:sz w:val="22"/>
              </w:rPr>
              <w:t>同學朋友：在被害學生打工、上下學及校內等情境時，可能的支持程度。</w:t>
            </w:r>
          </w:p>
          <w:p w:rsidR="00DC14E9" w:rsidRPr="00D90A68" w:rsidRDefault="00DC14E9" w:rsidP="00B35F57">
            <w:pPr>
              <w:pStyle w:val="a3"/>
              <w:numPr>
                <w:ilvl w:val="0"/>
                <w:numId w:val="93"/>
              </w:numPr>
              <w:spacing w:line="360" w:lineRule="exact"/>
              <w:ind w:leftChars="0"/>
              <w:rPr>
                <w:rFonts w:ascii="標楷體" w:eastAsia="標楷體" w:hAnsi="標楷體"/>
                <w:sz w:val="22"/>
              </w:rPr>
            </w:pPr>
            <w:r>
              <w:rPr>
                <w:rFonts w:ascii="標楷體" w:eastAsia="標楷體" w:hAnsi="標楷體" w:hint="eastAsia"/>
                <w:sz w:val="22"/>
              </w:rPr>
              <w:t>校內教師或</w:t>
            </w:r>
            <w:r w:rsidR="00AC71C6">
              <w:rPr>
                <w:rFonts w:ascii="標楷體" w:eastAsia="標楷體" w:hAnsi="標楷體" w:hint="eastAsia"/>
                <w:sz w:val="22"/>
              </w:rPr>
              <w:t>輔導人員</w:t>
            </w:r>
            <w:r>
              <w:rPr>
                <w:rFonts w:ascii="標楷體" w:eastAsia="標楷體" w:hAnsi="標楷體" w:hint="eastAsia"/>
                <w:sz w:val="22"/>
              </w:rPr>
              <w:t>：校內支持系統的連結</w:t>
            </w:r>
            <w:r w:rsidRPr="00D90A68">
              <w:rPr>
                <w:rFonts w:ascii="標楷體" w:eastAsia="標楷體" w:hAnsi="標楷體" w:hint="eastAsia"/>
                <w:sz w:val="22"/>
              </w:rPr>
              <w:t>程度。</w:t>
            </w:r>
          </w:p>
        </w:tc>
      </w:tr>
      <w:tr w:rsidR="00DC14E9" w:rsidRPr="00D90A68" w:rsidTr="00A476C2">
        <w:trPr>
          <w:trHeight w:val="962"/>
        </w:trPr>
        <w:tc>
          <w:tcPr>
            <w:tcW w:w="1446" w:type="pct"/>
          </w:tcPr>
          <w:p w:rsidR="00DC14E9" w:rsidRPr="00D90A68" w:rsidRDefault="00DC14E9" w:rsidP="00DC14E9">
            <w:pPr>
              <w:spacing w:line="360" w:lineRule="exact"/>
              <w:rPr>
                <w:rFonts w:ascii="標楷體" w:eastAsia="標楷體" w:hAnsi="標楷體"/>
                <w:sz w:val="22"/>
              </w:rPr>
            </w:pPr>
            <w:r w:rsidRPr="00D90A68">
              <w:rPr>
                <w:rFonts w:ascii="標楷體" w:eastAsia="標楷體" w:hAnsi="標楷體" w:hint="eastAsia"/>
                <w:sz w:val="22"/>
              </w:rPr>
              <w:t>2. 評估建議</w:t>
            </w:r>
          </w:p>
          <w:p w:rsidR="00DC14E9" w:rsidRPr="00D90A68" w:rsidRDefault="00DC14E9" w:rsidP="00DC14E9">
            <w:pPr>
              <w:spacing w:line="360" w:lineRule="exact"/>
              <w:rPr>
                <w:rFonts w:ascii="標楷體" w:eastAsia="標楷體" w:hAnsi="標楷體"/>
                <w:sz w:val="22"/>
              </w:rPr>
            </w:pPr>
          </w:p>
        </w:tc>
        <w:tc>
          <w:tcPr>
            <w:tcW w:w="1645" w:type="pct"/>
          </w:tcPr>
          <w:p w:rsidR="00DC14E9" w:rsidRPr="00D90A68" w:rsidRDefault="00DC14E9" w:rsidP="00DC14E9">
            <w:pPr>
              <w:spacing w:line="360" w:lineRule="exact"/>
              <w:rPr>
                <w:rFonts w:ascii="標楷體" w:eastAsia="標楷體" w:hAnsi="標楷體"/>
                <w:b/>
                <w:bCs/>
                <w:sz w:val="22"/>
              </w:rPr>
            </w:pPr>
            <w:r w:rsidRPr="00D90A68">
              <w:rPr>
                <w:rFonts w:ascii="標楷體" w:eastAsia="標楷體" w:hAnsi="標楷體" w:hint="eastAsia"/>
                <w:b/>
                <w:bCs/>
                <w:sz w:val="22"/>
              </w:rPr>
              <w:t>註記其他重要事項、評估意見與處遇建議等。</w:t>
            </w:r>
          </w:p>
        </w:tc>
        <w:tc>
          <w:tcPr>
            <w:tcW w:w="1908" w:type="pct"/>
          </w:tcPr>
          <w:p w:rsidR="00DC14E9" w:rsidRPr="00D90A68" w:rsidRDefault="00DC14E9" w:rsidP="00DC14E9">
            <w:pPr>
              <w:spacing w:line="360" w:lineRule="exact"/>
              <w:rPr>
                <w:rFonts w:ascii="標楷體" w:eastAsia="標楷體" w:hAnsi="標楷體"/>
                <w:sz w:val="22"/>
              </w:rPr>
            </w:pPr>
          </w:p>
        </w:tc>
      </w:tr>
    </w:tbl>
    <w:p w:rsidR="00DC14E9" w:rsidRPr="00DD20D1" w:rsidRDefault="00DC14E9" w:rsidP="00DC14E9"/>
    <w:p w:rsidR="00443D6C" w:rsidRPr="00B247CB" w:rsidRDefault="00443D6C" w:rsidP="00716AD6">
      <w:pPr>
        <w:rPr>
          <w:rFonts w:ascii="標楷體" w:eastAsia="標楷體" w:hAnsi="標楷體"/>
        </w:rPr>
      </w:pPr>
    </w:p>
    <w:p w:rsidR="004E49F4" w:rsidRPr="00457453" w:rsidRDefault="004E49F4">
      <w:pPr>
        <w:widowControl/>
        <w:rPr>
          <w:rFonts w:ascii="標楷體" w:eastAsia="標楷體" w:hAnsi="標楷體"/>
        </w:rPr>
      </w:pPr>
      <w:r w:rsidRPr="00457453">
        <w:rPr>
          <w:rFonts w:ascii="標楷體" w:eastAsia="標楷體" w:hAnsi="標楷體"/>
        </w:rPr>
        <w:br w:type="page"/>
      </w:r>
    </w:p>
    <w:p w:rsidR="004E49F4" w:rsidRPr="00457453" w:rsidRDefault="001027BC" w:rsidP="00716AD6">
      <w:pPr>
        <w:rPr>
          <w:rFonts w:ascii="標楷體" w:eastAsia="標楷體" w:hAnsi="標楷體"/>
          <w:sz w:val="28"/>
          <w:szCs w:val="28"/>
        </w:rPr>
      </w:pPr>
      <w:r>
        <w:rPr>
          <w:rFonts w:ascii="標楷體" w:eastAsia="標楷體" w:hAnsi="標楷體"/>
          <w:noProof/>
          <w:sz w:val="28"/>
          <w:szCs w:val="28"/>
        </w:rPr>
        <w:lastRenderedPageBreak/>
        <mc:AlternateContent>
          <mc:Choice Requires="wps">
            <w:drawing>
              <wp:anchor distT="0" distB="0" distL="114300" distR="114300" simplePos="0" relativeHeight="252179456" behindDoc="0" locked="0" layoutInCell="1" allowOverlap="1">
                <wp:simplePos x="0" y="0"/>
                <wp:positionH relativeFrom="column">
                  <wp:posOffset>1642745</wp:posOffset>
                </wp:positionH>
                <wp:positionV relativeFrom="paragraph">
                  <wp:posOffset>22225</wp:posOffset>
                </wp:positionV>
                <wp:extent cx="2505075" cy="590550"/>
                <wp:effectExtent l="133350" t="19050" r="47625" b="190500"/>
                <wp:wrapNone/>
                <wp:docPr id="141"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90550"/>
                        </a:xfrm>
                        <a:prstGeom prst="wedgeRoundRectCallout">
                          <a:avLst>
                            <a:gd name="adj1" fmla="val -46120"/>
                            <a:gd name="adj2" fmla="val 69676"/>
                            <a:gd name="adj3" fmla="val 16667"/>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989" w:rsidRPr="004E49F4" w:rsidRDefault="007F5989" w:rsidP="004E49F4">
                            <w:pPr>
                              <w:jc w:val="center"/>
                              <w:rPr>
                                <w:rFonts w:ascii="微軟正黑體" w:eastAsia="微軟正黑體" w:hAnsi="微軟正黑體"/>
                                <w:b/>
                                <w:sz w:val="36"/>
                                <w:szCs w:val="36"/>
                              </w:rPr>
                            </w:pPr>
                            <w:r>
                              <w:rPr>
                                <w:rFonts w:ascii="微軟正黑體" w:eastAsia="微軟正黑體" w:hAnsi="微軟正黑體" w:hint="eastAsia"/>
                                <w:b/>
                                <w:sz w:val="36"/>
                                <w:szCs w:val="36"/>
                              </w:rPr>
                              <w:t>安全計畫</w:t>
                            </w:r>
                            <w:r w:rsidRPr="004E49F4">
                              <w:rPr>
                                <w:rFonts w:ascii="微軟正黑體" w:eastAsia="微軟正黑體" w:hAnsi="微軟正黑體" w:hint="eastAsia"/>
                                <w:b/>
                                <w:sz w:val="36"/>
                                <w:szCs w:val="36"/>
                              </w:rPr>
                              <w:t>案例分享</w:t>
                            </w:r>
                          </w:p>
                          <w:p w:rsidR="007F5989" w:rsidRDefault="007F5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0" o:spid="_x0000_s1173" type="#_x0000_t62" style="position:absolute;margin-left:129.35pt;margin-top:1.75pt;width:197.25pt;height:46.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" adj="838,25850" fillcolor="white [3201]" strokecolor="#5f5f5f [3208]" strokeweight="5pt">
                <v:stroke linestyle="thickThin"/>
                <v:shadow color="#868686"/>
                <v:textbox>
                  <w:txbxContent>
                    <w:p w:rsidR="007F5989" w:rsidRPr="004E49F4" w:rsidRDefault="007F5989" w:rsidP="004E49F4">
                      <w:pPr>
                        <w:jc w:val="center"/>
                        <w:rPr>
                          <w:rFonts w:ascii="微軟正黑體" w:eastAsia="微軟正黑體" w:hAnsi="微軟正黑體"/>
                          <w:b/>
                          <w:sz w:val="36"/>
                          <w:szCs w:val="36"/>
                        </w:rPr>
                      </w:pPr>
                      <w:r>
                        <w:rPr>
                          <w:rFonts w:ascii="微軟正黑體" w:eastAsia="微軟正黑體" w:hAnsi="微軟正黑體" w:hint="eastAsia"/>
                          <w:b/>
                          <w:sz w:val="36"/>
                          <w:szCs w:val="36"/>
                        </w:rPr>
                        <w:t>安全計畫</w:t>
                      </w:r>
                      <w:r w:rsidRPr="004E49F4">
                        <w:rPr>
                          <w:rFonts w:ascii="微軟正黑體" w:eastAsia="微軟正黑體" w:hAnsi="微軟正黑體" w:hint="eastAsia"/>
                          <w:b/>
                          <w:sz w:val="36"/>
                          <w:szCs w:val="36"/>
                        </w:rPr>
                        <w:t>案例分享</w:t>
                      </w:r>
                    </w:p>
                    <w:p w:rsidR="007F5989" w:rsidRDefault="007F5989"/>
                  </w:txbxContent>
                </v:textbox>
              </v:shape>
            </w:pict>
          </mc:Fallback>
        </mc:AlternateContent>
      </w:r>
    </w:p>
    <w:p w:rsidR="004630D0" w:rsidRDefault="004630D0" w:rsidP="004630D0">
      <w:pPr>
        <w:rPr>
          <w:rFonts w:ascii="標楷體" w:eastAsia="標楷體" w:hAnsi="標楷體"/>
          <w:szCs w:val="24"/>
        </w:rPr>
      </w:pPr>
    </w:p>
    <w:p w:rsidR="004630D0" w:rsidRDefault="004630D0" w:rsidP="004630D0">
      <w:pPr>
        <w:rPr>
          <w:rFonts w:ascii="標楷體" w:eastAsia="標楷體" w:hAnsi="標楷體"/>
          <w:szCs w:val="24"/>
        </w:rPr>
      </w:pPr>
    </w:p>
    <w:p w:rsidR="004630D0" w:rsidRDefault="004630D0" w:rsidP="004630D0">
      <w:pPr>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佳見和思芹</w:t>
      </w:r>
      <w:proofErr w:type="gramEnd"/>
      <w:r>
        <w:rPr>
          <w:rFonts w:ascii="標楷體" w:eastAsia="標楷體" w:hAnsi="標楷體" w:hint="eastAsia"/>
          <w:szCs w:val="24"/>
        </w:rPr>
        <w:t>交往</w:t>
      </w:r>
      <w:proofErr w:type="gramStart"/>
      <w:r>
        <w:rPr>
          <w:rFonts w:ascii="標楷體" w:eastAsia="標楷體" w:hAnsi="標楷體" w:hint="eastAsia"/>
          <w:szCs w:val="24"/>
        </w:rPr>
        <w:t>半年來</w:t>
      </w:r>
      <w:proofErr w:type="gramEnd"/>
      <w:r>
        <w:rPr>
          <w:rFonts w:ascii="標楷體" w:eastAsia="標楷體" w:hAnsi="標楷體" w:hint="eastAsia"/>
          <w:szCs w:val="24"/>
        </w:rPr>
        <w:t>，由於兩人個性差異極大，</w:t>
      </w:r>
      <w:proofErr w:type="gramStart"/>
      <w:r>
        <w:rPr>
          <w:rFonts w:ascii="標楷體" w:eastAsia="標楷體" w:hAnsi="標楷體" w:hint="eastAsia"/>
          <w:szCs w:val="24"/>
        </w:rPr>
        <w:t>佳見總是</w:t>
      </w:r>
      <w:proofErr w:type="gramEnd"/>
      <w:r>
        <w:rPr>
          <w:rFonts w:ascii="標楷體" w:eastAsia="標楷體" w:hAnsi="標楷體" w:hint="eastAsia"/>
          <w:szCs w:val="24"/>
        </w:rPr>
        <w:t>漫不經心，又</w:t>
      </w:r>
      <w:proofErr w:type="gramStart"/>
      <w:r>
        <w:rPr>
          <w:rFonts w:ascii="標楷體" w:eastAsia="標楷體" w:hAnsi="標楷體" w:hint="eastAsia"/>
          <w:szCs w:val="24"/>
        </w:rPr>
        <w:t>對思芹的</w:t>
      </w:r>
      <w:proofErr w:type="gramEnd"/>
      <w:r>
        <w:rPr>
          <w:rFonts w:ascii="標楷體" w:eastAsia="標楷體" w:hAnsi="標楷體" w:hint="eastAsia"/>
          <w:szCs w:val="24"/>
        </w:rPr>
        <w:t>社團生活和朋友有許多意見，思芹</w:t>
      </w:r>
      <w:proofErr w:type="gramStart"/>
      <w:r>
        <w:rPr>
          <w:rFonts w:ascii="標楷體" w:eastAsia="標楷體" w:hAnsi="標楷體" w:hint="eastAsia"/>
          <w:szCs w:val="24"/>
        </w:rPr>
        <w:t>認為佳見無法</w:t>
      </w:r>
      <w:proofErr w:type="gramEnd"/>
      <w:r>
        <w:rPr>
          <w:rFonts w:ascii="標楷體" w:eastAsia="標楷體" w:hAnsi="標楷體" w:hint="eastAsia"/>
          <w:szCs w:val="24"/>
        </w:rPr>
        <w:t>溝通決定提出分手，</w:t>
      </w:r>
      <w:proofErr w:type="gramStart"/>
      <w:r>
        <w:rPr>
          <w:rFonts w:ascii="標楷體" w:eastAsia="標楷體" w:hAnsi="標楷體" w:hint="eastAsia"/>
          <w:szCs w:val="24"/>
        </w:rPr>
        <w:t>雖然佳見最後</w:t>
      </w:r>
      <w:proofErr w:type="gramEnd"/>
      <w:r>
        <w:rPr>
          <w:rFonts w:ascii="標楷體" w:eastAsia="標楷體" w:hAnsi="標楷體" w:hint="eastAsia"/>
          <w:szCs w:val="24"/>
        </w:rPr>
        <w:t>接受分手，但卻突然多次跑</w:t>
      </w:r>
      <w:proofErr w:type="gramStart"/>
      <w:r>
        <w:rPr>
          <w:rFonts w:ascii="標楷體" w:eastAsia="標楷體" w:hAnsi="標楷體" w:hint="eastAsia"/>
          <w:szCs w:val="24"/>
        </w:rPr>
        <w:t>到思芹</w:t>
      </w:r>
      <w:proofErr w:type="gramEnd"/>
      <w:r>
        <w:rPr>
          <w:rFonts w:ascii="標楷體" w:eastAsia="標楷體" w:hAnsi="標楷體" w:hint="eastAsia"/>
          <w:szCs w:val="24"/>
        </w:rPr>
        <w:t>學校，而且總是在校門口攔截思芹表示想陪伴他，也曾多次出現在學校餐廳，更經常</w:t>
      </w:r>
      <w:proofErr w:type="gramStart"/>
      <w:r>
        <w:rPr>
          <w:rFonts w:ascii="標楷體" w:eastAsia="標楷體" w:hAnsi="標楷體" w:hint="eastAsia"/>
          <w:szCs w:val="24"/>
        </w:rPr>
        <w:t>到思芹租</w:t>
      </w:r>
      <w:proofErr w:type="gramEnd"/>
      <w:r>
        <w:rPr>
          <w:rFonts w:ascii="標楷體" w:eastAsia="標楷體" w:hAnsi="標楷體" w:hint="eastAsia"/>
          <w:szCs w:val="24"/>
        </w:rPr>
        <w:t>屋處排</w:t>
      </w:r>
      <w:proofErr w:type="gramStart"/>
      <w:r>
        <w:rPr>
          <w:rFonts w:ascii="標楷體" w:eastAsia="標楷體" w:hAnsi="標楷體" w:hint="eastAsia"/>
          <w:szCs w:val="24"/>
        </w:rPr>
        <w:t>迴</w:t>
      </w:r>
      <w:proofErr w:type="gramEnd"/>
      <w:r>
        <w:rPr>
          <w:rFonts w:ascii="標楷體" w:eastAsia="標楷體" w:hAnsi="標楷體" w:hint="eastAsia"/>
          <w:szCs w:val="24"/>
        </w:rPr>
        <w:t>，這樣的事件出現三周左右。除此，</w:t>
      </w:r>
      <w:proofErr w:type="gramStart"/>
      <w:r>
        <w:rPr>
          <w:rFonts w:ascii="標楷體" w:eastAsia="標楷體" w:hAnsi="標楷體" w:hint="eastAsia"/>
          <w:szCs w:val="24"/>
        </w:rPr>
        <w:t>佳見經常</w:t>
      </w:r>
      <w:proofErr w:type="gramEnd"/>
      <w:r>
        <w:rPr>
          <w:rFonts w:ascii="標楷體" w:eastAsia="標楷體" w:hAnsi="標楷體" w:hint="eastAsia"/>
          <w:szCs w:val="24"/>
        </w:rPr>
        <w:t>以line或FB</w:t>
      </w:r>
      <w:proofErr w:type="gramStart"/>
      <w:r>
        <w:rPr>
          <w:rFonts w:ascii="標楷體" w:eastAsia="標楷體" w:hAnsi="標楷體" w:hint="eastAsia"/>
          <w:szCs w:val="24"/>
        </w:rPr>
        <w:t>私訊方式</w:t>
      </w:r>
      <w:proofErr w:type="gramEnd"/>
      <w:r>
        <w:rPr>
          <w:rFonts w:ascii="標楷體" w:eastAsia="標楷體" w:hAnsi="標楷體" w:hint="eastAsia"/>
          <w:szCs w:val="24"/>
        </w:rPr>
        <w:t>透露思念訊息，有時也會有恐嚇的言論，引發思芹憤怒後</w:t>
      </w:r>
      <w:proofErr w:type="gramStart"/>
      <w:r>
        <w:rPr>
          <w:rFonts w:ascii="標楷體" w:eastAsia="標楷體" w:hAnsi="標楷體" w:hint="eastAsia"/>
          <w:szCs w:val="24"/>
        </w:rPr>
        <w:t>遭思芹</w:t>
      </w:r>
      <w:proofErr w:type="gramEnd"/>
      <w:r>
        <w:rPr>
          <w:rFonts w:ascii="標楷體" w:eastAsia="標楷體" w:hAnsi="標楷體" w:hint="eastAsia"/>
          <w:szCs w:val="24"/>
        </w:rPr>
        <w:t>封鎖刪除。過幾天後思</w:t>
      </w:r>
      <w:proofErr w:type="gramStart"/>
      <w:r>
        <w:rPr>
          <w:rFonts w:ascii="標楷體" w:eastAsia="標楷體" w:hAnsi="標楷體" w:hint="eastAsia"/>
          <w:szCs w:val="24"/>
        </w:rPr>
        <w:t>芹回租</w:t>
      </w:r>
      <w:proofErr w:type="gramEnd"/>
      <w:r>
        <w:rPr>
          <w:rFonts w:ascii="標楷體" w:eastAsia="標楷體" w:hAnsi="標楷體" w:hint="eastAsia"/>
          <w:szCs w:val="24"/>
        </w:rPr>
        <w:t>處時，在巷口公園有遇到</w:t>
      </w:r>
      <w:proofErr w:type="gramStart"/>
      <w:r>
        <w:rPr>
          <w:rFonts w:ascii="標楷體" w:eastAsia="標楷體" w:hAnsi="標楷體" w:hint="eastAsia"/>
          <w:szCs w:val="24"/>
        </w:rPr>
        <w:t>佳見，佳見</w:t>
      </w:r>
      <w:proofErr w:type="gramEnd"/>
      <w:r>
        <w:rPr>
          <w:rFonts w:ascii="標楷體" w:eastAsia="標楷體" w:hAnsi="標楷體" w:hint="eastAsia"/>
          <w:szCs w:val="24"/>
        </w:rPr>
        <w:t>提出復和要求，由於</w:t>
      </w:r>
      <w:proofErr w:type="gramStart"/>
      <w:r>
        <w:rPr>
          <w:rFonts w:ascii="標楷體" w:eastAsia="標楷體" w:hAnsi="標楷體" w:hint="eastAsia"/>
          <w:szCs w:val="24"/>
        </w:rPr>
        <w:t>思芹不願意</w:t>
      </w:r>
      <w:proofErr w:type="gramEnd"/>
      <w:r>
        <w:rPr>
          <w:rFonts w:ascii="標楷體" w:eastAsia="標楷體" w:hAnsi="標楷體" w:hint="eastAsia"/>
          <w:szCs w:val="24"/>
        </w:rPr>
        <w:t>，</w:t>
      </w:r>
      <w:proofErr w:type="gramStart"/>
      <w:r>
        <w:rPr>
          <w:rFonts w:ascii="標楷體" w:eastAsia="標楷體" w:hAnsi="標楷體" w:hint="eastAsia"/>
          <w:szCs w:val="24"/>
        </w:rPr>
        <w:t>佳見</w:t>
      </w:r>
      <w:r w:rsidR="00AC71C6">
        <w:rPr>
          <w:rFonts w:ascii="標楷體" w:eastAsia="標楷體" w:hAnsi="標楷體" w:hint="eastAsia"/>
          <w:szCs w:val="24"/>
        </w:rPr>
        <w:t>便</w:t>
      </w:r>
      <w:proofErr w:type="gramEnd"/>
      <w:r>
        <w:rPr>
          <w:rFonts w:ascii="標楷體" w:eastAsia="標楷體" w:hAnsi="標楷體" w:hint="eastAsia"/>
          <w:szCs w:val="24"/>
        </w:rPr>
        <w:t>拉扯</w:t>
      </w:r>
      <w:proofErr w:type="gramStart"/>
      <w:r>
        <w:rPr>
          <w:rFonts w:ascii="標楷體" w:eastAsia="標楷體" w:hAnsi="標楷體" w:hint="eastAsia"/>
          <w:szCs w:val="24"/>
        </w:rPr>
        <w:t>思芹往車</w:t>
      </w:r>
      <w:proofErr w:type="gramEnd"/>
      <w:r>
        <w:rPr>
          <w:rFonts w:ascii="標楷體" w:eastAsia="標楷體" w:hAnsi="標楷體" w:hint="eastAsia"/>
          <w:szCs w:val="24"/>
        </w:rPr>
        <w:t>內，過程中甚至毆打思芹，還大聲斥責</w:t>
      </w:r>
      <w:proofErr w:type="gramStart"/>
      <w:r>
        <w:rPr>
          <w:rFonts w:ascii="標楷體" w:eastAsia="標楷體" w:hAnsi="標楷體" w:hint="eastAsia"/>
          <w:szCs w:val="24"/>
        </w:rPr>
        <w:t>思芹如不</w:t>
      </w:r>
      <w:proofErr w:type="gramEnd"/>
      <w:r>
        <w:rPr>
          <w:rFonts w:ascii="標楷體" w:eastAsia="標楷體" w:hAnsi="標楷體" w:hint="eastAsia"/>
          <w:szCs w:val="24"/>
        </w:rPr>
        <w:t>接受復合，乾脆一起死算了!</w:t>
      </w:r>
    </w:p>
    <w:p w:rsidR="004630D0" w:rsidRPr="001B5A0A" w:rsidRDefault="004630D0" w:rsidP="004630D0">
      <w:pPr>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思芹至醫院</w:t>
      </w:r>
      <w:proofErr w:type="gramEnd"/>
      <w:r>
        <w:rPr>
          <w:rFonts w:ascii="標楷體" w:eastAsia="標楷體" w:hAnsi="標楷體" w:hint="eastAsia"/>
          <w:szCs w:val="24"/>
        </w:rPr>
        <w:t>驗傷，</w:t>
      </w:r>
      <w:proofErr w:type="gramStart"/>
      <w:r>
        <w:rPr>
          <w:rFonts w:ascii="標楷體" w:eastAsia="標楷體" w:hAnsi="標楷體" w:hint="eastAsia"/>
          <w:szCs w:val="24"/>
        </w:rPr>
        <w:t>回租屋</w:t>
      </w:r>
      <w:proofErr w:type="gramEnd"/>
      <w:r>
        <w:rPr>
          <w:rFonts w:ascii="標楷體" w:eastAsia="標楷體" w:hAnsi="標楷體" w:hint="eastAsia"/>
          <w:szCs w:val="24"/>
        </w:rPr>
        <w:t>處正在煩惱是否要提出告訴時，同學建議</w:t>
      </w:r>
      <w:proofErr w:type="gramStart"/>
      <w:r>
        <w:rPr>
          <w:rFonts w:ascii="標楷體" w:eastAsia="標楷體" w:hAnsi="標楷體" w:hint="eastAsia"/>
          <w:szCs w:val="24"/>
        </w:rPr>
        <w:t>思芹至諮商</w:t>
      </w:r>
      <w:proofErr w:type="gramEnd"/>
      <w:r>
        <w:rPr>
          <w:rFonts w:ascii="標楷體" w:eastAsia="標楷體" w:hAnsi="標楷體" w:hint="eastAsia"/>
          <w:szCs w:val="24"/>
        </w:rPr>
        <w:t>中心找輔導老師討論。</w:t>
      </w:r>
    </w:p>
    <w:p w:rsidR="004E49F4" w:rsidRPr="004630D0" w:rsidRDefault="004630D0" w:rsidP="004630D0">
      <w:pPr>
        <w:rPr>
          <w:rFonts w:ascii="標楷體" w:eastAsia="標楷體" w:hAnsi="標楷體"/>
          <w:b/>
          <w:sz w:val="28"/>
          <w:szCs w:val="28"/>
        </w:rPr>
      </w:pPr>
      <w:r w:rsidRPr="004630D0">
        <w:rPr>
          <w:rFonts w:ascii="標楷體" w:eastAsia="標楷體" w:hAnsi="標楷體" w:hint="eastAsia"/>
          <w:b/>
          <w:sz w:val="28"/>
          <w:szCs w:val="28"/>
        </w:rPr>
        <w:t>一、各項策略資訊收集</w:t>
      </w:r>
    </w:p>
    <w:p w:rsidR="002C1B1D" w:rsidRPr="00457453" w:rsidRDefault="002C1B1D" w:rsidP="00716AD6">
      <w:pPr>
        <w:rPr>
          <w:rFonts w:ascii="標楷體" w:eastAsia="標楷體" w:hAnsi="標楷體"/>
          <w:szCs w:val="24"/>
        </w:rPr>
      </w:pPr>
      <w:r w:rsidRPr="00457453">
        <w:rPr>
          <w:rFonts w:ascii="標楷體" w:eastAsia="標楷體" w:hAnsi="標楷體"/>
          <w:noProof/>
          <w:szCs w:val="24"/>
        </w:rPr>
        <w:drawing>
          <wp:inline distT="0" distB="0" distL="0" distR="0">
            <wp:extent cx="5618073" cy="2062886"/>
            <wp:effectExtent l="0" t="0" r="0" b="13970"/>
            <wp:docPr id="9"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2C1B1D" w:rsidRPr="004630D0" w:rsidRDefault="004630D0" w:rsidP="004630D0">
      <w:pPr>
        <w:ind w:left="566" w:hangingChars="236" w:hanging="566"/>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2C1B1D" w:rsidRPr="004630D0">
        <w:rPr>
          <w:rFonts w:ascii="標楷體" w:eastAsia="標楷體" w:hAnsi="標楷體" w:hint="eastAsia"/>
          <w:szCs w:val="24"/>
        </w:rPr>
        <w:t>時間性策略：注意目前二人互動狀態，是否分手</w:t>
      </w:r>
      <w:r>
        <w:rPr>
          <w:rFonts w:ascii="標楷體" w:eastAsia="標楷體" w:hAnsi="標楷體" w:hint="eastAsia"/>
          <w:szCs w:val="24"/>
        </w:rPr>
        <w:t>問題</w:t>
      </w:r>
      <w:r w:rsidR="002C1B1D" w:rsidRPr="004630D0">
        <w:rPr>
          <w:rFonts w:ascii="標楷體" w:eastAsia="標楷體" w:hAnsi="標楷體" w:hint="eastAsia"/>
          <w:szCs w:val="24"/>
        </w:rPr>
        <w:t>成為</w:t>
      </w:r>
      <w:r>
        <w:rPr>
          <w:rFonts w:ascii="標楷體" w:eastAsia="標楷體" w:hAnsi="標楷體" w:hint="eastAsia"/>
          <w:szCs w:val="24"/>
        </w:rPr>
        <w:t>很重要的考量要件，因此時間性策略要注意近期的互動機制，了解</w:t>
      </w:r>
      <w:r w:rsidR="002C1B1D" w:rsidRPr="004630D0">
        <w:rPr>
          <w:rFonts w:ascii="標楷體" w:eastAsia="標楷體" w:hAnsi="標楷體" w:hint="eastAsia"/>
          <w:szCs w:val="24"/>
        </w:rPr>
        <w:t>分手</w:t>
      </w:r>
      <w:r>
        <w:rPr>
          <w:rFonts w:ascii="標楷體" w:eastAsia="標楷體" w:hAnsi="標楷體" w:hint="eastAsia"/>
          <w:szCs w:val="24"/>
        </w:rPr>
        <w:t>後兩人互動狀況，是否對方</w:t>
      </w:r>
      <w:r w:rsidR="002C1B1D" w:rsidRPr="004630D0">
        <w:rPr>
          <w:rFonts w:ascii="標楷體" w:eastAsia="標楷體" w:hAnsi="標楷體" w:hint="eastAsia"/>
          <w:szCs w:val="24"/>
        </w:rPr>
        <w:t>還</w:t>
      </w:r>
      <w:r>
        <w:rPr>
          <w:rFonts w:ascii="標楷體" w:eastAsia="標楷體" w:hAnsi="標楷體" w:hint="eastAsia"/>
          <w:szCs w:val="24"/>
        </w:rPr>
        <w:t>有</w:t>
      </w:r>
      <w:r w:rsidR="002C1B1D" w:rsidRPr="004630D0">
        <w:rPr>
          <w:rFonts w:ascii="標楷體" w:eastAsia="標楷體" w:hAnsi="標楷體" w:hint="eastAsia"/>
          <w:szCs w:val="24"/>
        </w:rPr>
        <w:t>情感依賴呢?</w:t>
      </w:r>
      <w:r>
        <w:rPr>
          <w:rFonts w:ascii="標楷體" w:eastAsia="標楷體" w:hAnsi="標楷體" w:hint="eastAsia"/>
          <w:szCs w:val="24"/>
        </w:rPr>
        <w:t>本</w:t>
      </w:r>
      <w:proofErr w:type="gramStart"/>
      <w:r>
        <w:rPr>
          <w:rFonts w:ascii="標楷體" w:eastAsia="標楷體" w:hAnsi="標楷體" w:hint="eastAsia"/>
          <w:szCs w:val="24"/>
        </w:rPr>
        <w:t>案思芹</w:t>
      </w:r>
      <w:proofErr w:type="gramEnd"/>
      <w:r>
        <w:rPr>
          <w:rFonts w:ascii="標楷體" w:eastAsia="標楷體" w:hAnsi="標楷體" w:hint="eastAsia"/>
          <w:szCs w:val="24"/>
        </w:rPr>
        <w:t>直接談判分手，因此須以高危機態度面對</w:t>
      </w:r>
      <w:r w:rsidR="002C1B1D" w:rsidRPr="004630D0">
        <w:rPr>
          <w:rFonts w:ascii="標楷體" w:eastAsia="標楷體" w:hAnsi="標楷體" w:hint="eastAsia"/>
          <w:szCs w:val="24"/>
        </w:rPr>
        <w:t>。所以時間性的策略，必須思考的議題如下：</w:t>
      </w:r>
    </w:p>
    <w:p w:rsidR="002C1B1D" w:rsidRPr="00457453" w:rsidRDefault="002C1B1D" w:rsidP="00B35F57">
      <w:pPr>
        <w:pStyle w:val="a3"/>
        <w:numPr>
          <w:ilvl w:val="0"/>
          <w:numId w:val="42"/>
        </w:numPr>
        <w:ind w:leftChars="0"/>
        <w:rPr>
          <w:rFonts w:ascii="標楷體" w:eastAsia="標楷體" w:hAnsi="標楷體"/>
          <w:szCs w:val="24"/>
        </w:rPr>
      </w:pPr>
      <w:r w:rsidRPr="00457453">
        <w:rPr>
          <w:rFonts w:ascii="標楷體" w:eastAsia="標楷體" w:hAnsi="標楷體" w:hint="eastAsia"/>
          <w:szCs w:val="24"/>
        </w:rPr>
        <w:t>分手提出時間：</w:t>
      </w:r>
      <w:r w:rsidR="00576C47" w:rsidRPr="00457453">
        <w:rPr>
          <w:rFonts w:ascii="標楷體" w:eastAsia="標楷體" w:hAnsi="標楷體" w:hint="eastAsia"/>
          <w:szCs w:val="24"/>
        </w:rPr>
        <w:t>例如</w:t>
      </w:r>
      <w:r w:rsidRPr="00457453">
        <w:rPr>
          <w:rFonts w:ascii="標楷體" w:eastAsia="標楷體" w:hAnsi="標楷體" w:hint="eastAsia"/>
          <w:szCs w:val="24"/>
        </w:rPr>
        <w:t>何時提出分手</w:t>
      </w:r>
      <w:r w:rsidR="004630D0">
        <w:rPr>
          <w:rFonts w:ascii="標楷體" w:eastAsia="標楷體" w:hAnsi="標楷體" w:hint="eastAsia"/>
          <w:szCs w:val="24"/>
        </w:rPr>
        <w:t>?相對人對分手</w:t>
      </w:r>
      <w:r w:rsidRPr="00457453">
        <w:rPr>
          <w:rFonts w:ascii="標楷體" w:eastAsia="標楷體" w:hAnsi="標楷體" w:hint="eastAsia"/>
          <w:szCs w:val="24"/>
        </w:rPr>
        <w:t>的想法</w:t>
      </w:r>
      <w:r w:rsidR="00576C47" w:rsidRPr="00457453">
        <w:rPr>
          <w:rFonts w:ascii="標楷體" w:eastAsia="標楷體" w:hAnsi="標楷體" w:hint="eastAsia"/>
          <w:szCs w:val="24"/>
        </w:rPr>
        <w:t>？</w:t>
      </w:r>
      <w:r w:rsidR="004630D0">
        <w:rPr>
          <w:rFonts w:ascii="標楷體" w:eastAsia="標楷體" w:hAnsi="標楷體" w:hint="eastAsia"/>
          <w:szCs w:val="24"/>
        </w:rPr>
        <w:t>至今是否反悔?</w:t>
      </w:r>
    </w:p>
    <w:p w:rsidR="002C1B1D" w:rsidRPr="00457453" w:rsidRDefault="002C1B1D" w:rsidP="00B35F57">
      <w:pPr>
        <w:pStyle w:val="a3"/>
        <w:numPr>
          <w:ilvl w:val="0"/>
          <w:numId w:val="42"/>
        </w:numPr>
        <w:ind w:leftChars="0"/>
        <w:rPr>
          <w:rFonts w:ascii="標楷體" w:eastAsia="標楷體" w:hAnsi="標楷體"/>
          <w:szCs w:val="24"/>
        </w:rPr>
      </w:pPr>
      <w:r w:rsidRPr="00457453">
        <w:rPr>
          <w:rFonts w:ascii="標楷體" w:eastAsia="標楷體" w:hAnsi="標楷體" w:hint="eastAsia"/>
          <w:szCs w:val="24"/>
        </w:rPr>
        <w:t>可能獨處的時間：</w:t>
      </w:r>
      <w:r w:rsidR="00576C47" w:rsidRPr="00457453">
        <w:rPr>
          <w:rFonts w:ascii="標楷體" w:eastAsia="標楷體" w:hAnsi="標楷體" w:hint="eastAsia"/>
          <w:szCs w:val="24"/>
        </w:rPr>
        <w:t>例如</w:t>
      </w:r>
      <w:r w:rsidRPr="00457453">
        <w:rPr>
          <w:rFonts w:ascii="標楷體" w:eastAsia="標楷體" w:hAnsi="標楷體" w:hint="eastAsia"/>
          <w:szCs w:val="24"/>
        </w:rPr>
        <w:t>上下學時間？</w:t>
      </w:r>
      <w:r w:rsidR="00576C47" w:rsidRPr="00457453">
        <w:rPr>
          <w:rFonts w:ascii="標楷體" w:eastAsia="標楷體" w:hAnsi="標楷體" w:hint="eastAsia"/>
          <w:szCs w:val="24"/>
        </w:rPr>
        <w:t>打工可能獨處時間？</w:t>
      </w:r>
    </w:p>
    <w:p w:rsidR="00576C47" w:rsidRPr="00457453" w:rsidRDefault="00576C47" w:rsidP="00B35F57">
      <w:pPr>
        <w:pStyle w:val="a3"/>
        <w:numPr>
          <w:ilvl w:val="0"/>
          <w:numId w:val="42"/>
        </w:numPr>
        <w:ind w:leftChars="0"/>
        <w:rPr>
          <w:rFonts w:ascii="標楷體" w:eastAsia="標楷體" w:hAnsi="標楷體"/>
          <w:szCs w:val="24"/>
        </w:rPr>
      </w:pPr>
      <w:r w:rsidRPr="00457453">
        <w:rPr>
          <w:rFonts w:ascii="標楷體" w:eastAsia="標楷體" w:hAnsi="標楷體" w:hint="eastAsia"/>
          <w:szCs w:val="24"/>
        </w:rPr>
        <w:t>近期重要紀念時間：例如雙方生日？是否接近情人節？</w:t>
      </w:r>
    </w:p>
    <w:p w:rsidR="002C1B1D" w:rsidRPr="004630D0" w:rsidRDefault="004630D0" w:rsidP="004630D0">
      <w:pPr>
        <w:ind w:left="566" w:hangingChars="236" w:hanging="566"/>
        <w:rPr>
          <w:rFonts w:ascii="標楷體" w:eastAsia="標楷體" w:hAnsi="標楷體"/>
          <w:szCs w:val="24"/>
        </w:rPr>
      </w:pPr>
      <w:r>
        <w:rPr>
          <w:rFonts w:ascii="標楷體" w:eastAsia="標楷體" w:hAnsi="標楷體" w:hint="eastAsia"/>
          <w:szCs w:val="24"/>
        </w:rPr>
        <w:t>(二)</w:t>
      </w:r>
      <w:r w:rsidR="002C1B1D" w:rsidRPr="004630D0">
        <w:rPr>
          <w:rFonts w:ascii="標楷體" w:eastAsia="標楷體" w:hAnsi="標楷體" w:hint="eastAsia"/>
          <w:szCs w:val="24"/>
        </w:rPr>
        <w:t>保護性策略</w:t>
      </w:r>
      <w:r w:rsidR="00576C47" w:rsidRPr="004630D0">
        <w:rPr>
          <w:rFonts w:ascii="標楷體" w:eastAsia="標楷體" w:hAnsi="標楷體" w:hint="eastAsia"/>
          <w:szCs w:val="24"/>
        </w:rPr>
        <w:t>：從</w:t>
      </w:r>
      <w:r w:rsidR="0076543D" w:rsidRPr="004630D0">
        <w:rPr>
          <w:rFonts w:ascii="標楷體" w:eastAsia="標楷體" w:hAnsi="標楷體" w:hint="eastAsia"/>
          <w:szCs w:val="24"/>
        </w:rPr>
        <w:t>受暴學生</w:t>
      </w:r>
      <w:r w:rsidR="00576C47" w:rsidRPr="004630D0">
        <w:rPr>
          <w:rFonts w:ascii="標楷體" w:eastAsia="標楷體" w:hAnsi="標楷體" w:hint="eastAsia"/>
          <w:szCs w:val="24"/>
        </w:rPr>
        <w:t>生活的重心開始思考，並了解</w:t>
      </w:r>
      <w:r w:rsidR="0076543D" w:rsidRPr="004630D0">
        <w:rPr>
          <w:rFonts w:ascii="標楷體" w:eastAsia="標楷體" w:hAnsi="標楷體" w:hint="eastAsia"/>
          <w:szCs w:val="24"/>
        </w:rPr>
        <w:t>受暴學生</w:t>
      </w:r>
      <w:r w:rsidR="00576C47" w:rsidRPr="004630D0">
        <w:rPr>
          <w:rFonts w:ascii="標楷體" w:eastAsia="標楷體" w:hAnsi="標楷體" w:hint="eastAsia"/>
          <w:szCs w:val="24"/>
        </w:rPr>
        <w:t>對危險的認知與敏感度的狀態，並且是否足夠有能力自我保護，可能相關的問題如下</w:t>
      </w:r>
    </w:p>
    <w:p w:rsidR="00576C47" w:rsidRPr="00457453" w:rsidRDefault="00576C47" w:rsidP="00B35F57">
      <w:pPr>
        <w:pStyle w:val="a3"/>
        <w:numPr>
          <w:ilvl w:val="0"/>
          <w:numId w:val="43"/>
        </w:numPr>
        <w:ind w:leftChars="0"/>
        <w:rPr>
          <w:rFonts w:ascii="標楷體" w:eastAsia="標楷體" w:hAnsi="標楷體"/>
          <w:szCs w:val="24"/>
        </w:rPr>
      </w:pPr>
      <w:r w:rsidRPr="00457453">
        <w:rPr>
          <w:rFonts w:ascii="標楷體" w:eastAsia="標楷體" w:hAnsi="標楷體" w:hint="eastAsia"/>
          <w:szCs w:val="24"/>
        </w:rPr>
        <w:t>情感面：對相對人的情感依賴程度，是否容易遭受勸說回復感情，甚至答應再見面</w:t>
      </w:r>
      <w:r w:rsidR="0076543D">
        <w:rPr>
          <w:rFonts w:ascii="標楷體" w:eastAsia="標楷體" w:hAnsi="標楷體" w:hint="eastAsia"/>
          <w:szCs w:val="24"/>
        </w:rPr>
        <w:t>，了解受暴學生在情感的自主程度</w:t>
      </w:r>
      <w:r w:rsidRPr="00457453">
        <w:rPr>
          <w:rFonts w:ascii="標楷體" w:eastAsia="標楷體" w:hAnsi="標楷體" w:hint="eastAsia"/>
          <w:szCs w:val="24"/>
        </w:rPr>
        <w:t>。</w:t>
      </w:r>
    </w:p>
    <w:p w:rsidR="00576C47" w:rsidRPr="00457453" w:rsidRDefault="00576C47" w:rsidP="00B35F57">
      <w:pPr>
        <w:pStyle w:val="a3"/>
        <w:numPr>
          <w:ilvl w:val="0"/>
          <w:numId w:val="43"/>
        </w:numPr>
        <w:ind w:leftChars="0"/>
        <w:rPr>
          <w:rFonts w:ascii="標楷體" w:eastAsia="標楷體" w:hAnsi="標楷體"/>
          <w:szCs w:val="24"/>
        </w:rPr>
      </w:pPr>
      <w:r w:rsidRPr="00457453">
        <w:rPr>
          <w:rFonts w:ascii="標楷體" w:eastAsia="標楷體" w:hAnsi="標楷體" w:hint="eastAsia"/>
          <w:szCs w:val="24"/>
        </w:rPr>
        <w:t>體能面：雙方身材的落差？</w:t>
      </w:r>
      <w:r w:rsidR="0076543D">
        <w:rPr>
          <w:rFonts w:ascii="標楷體" w:eastAsia="標楷體" w:hAnsi="標楷體" w:hint="eastAsia"/>
          <w:szCs w:val="24"/>
        </w:rPr>
        <w:t>受暴學生</w:t>
      </w:r>
      <w:r w:rsidRPr="00457453">
        <w:rPr>
          <w:rFonts w:ascii="標楷體" w:eastAsia="標楷體" w:hAnsi="標楷體" w:hint="eastAsia"/>
          <w:szCs w:val="24"/>
        </w:rPr>
        <w:t>遇到危險的逃跑或因應能力？</w:t>
      </w:r>
      <w:r w:rsidR="0076543D">
        <w:rPr>
          <w:rFonts w:ascii="標楷體" w:eastAsia="標楷體" w:hAnsi="標楷體" w:hint="eastAsia"/>
          <w:szCs w:val="24"/>
        </w:rPr>
        <w:t>了解受暴學生在身體自我保護能力。</w:t>
      </w:r>
    </w:p>
    <w:p w:rsidR="00576C47" w:rsidRPr="00457453" w:rsidRDefault="00576C47" w:rsidP="00B35F57">
      <w:pPr>
        <w:pStyle w:val="a3"/>
        <w:numPr>
          <w:ilvl w:val="0"/>
          <w:numId w:val="43"/>
        </w:numPr>
        <w:ind w:leftChars="0"/>
        <w:rPr>
          <w:rFonts w:ascii="標楷體" w:eastAsia="標楷體" w:hAnsi="標楷體"/>
          <w:szCs w:val="24"/>
        </w:rPr>
      </w:pPr>
      <w:r w:rsidRPr="00457453">
        <w:rPr>
          <w:rFonts w:ascii="標楷體" w:eastAsia="標楷體" w:hAnsi="標楷體" w:hint="eastAsia"/>
          <w:szCs w:val="24"/>
        </w:rPr>
        <w:t>反</w:t>
      </w:r>
      <w:r w:rsidR="00AC71C6">
        <w:rPr>
          <w:rFonts w:ascii="標楷體" w:eastAsia="標楷體" w:hAnsi="標楷體" w:hint="eastAsia"/>
          <w:szCs w:val="24"/>
        </w:rPr>
        <w:t>應</w:t>
      </w:r>
      <w:r w:rsidRPr="00457453">
        <w:rPr>
          <w:rFonts w:ascii="標楷體" w:eastAsia="標楷體" w:hAnsi="標楷體" w:hint="eastAsia"/>
          <w:szCs w:val="24"/>
        </w:rPr>
        <w:t>面：</w:t>
      </w:r>
      <w:r w:rsidR="0076543D">
        <w:rPr>
          <w:rFonts w:ascii="標楷體" w:eastAsia="標楷體" w:hAnsi="標楷體" w:hint="eastAsia"/>
          <w:szCs w:val="24"/>
        </w:rPr>
        <w:t>了解受暴學生</w:t>
      </w:r>
      <w:r w:rsidRPr="00457453">
        <w:rPr>
          <w:rFonts w:ascii="標楷體" w:eastAsia="標楷體" w:hAnsi="標楷體" w:hint="eastAsia"/>
          <w:szCs w:val="24"/>
        </w:rPr>
        <w:t>面對危機快速反應並主動尋求資源能力</w:t>
      </w:r>
      <w:r w:rsidR="00AC71C6">
        <w:rPr>
          <w:rFonts w:ascii="標楷體" w:eastAsia="標楷體" w:hAnsi="標楷體" w:hint="eastAsia"/>
          <w:szCs w:val="24"/>
        </w:rPr>
        <w:t>。</w:t>
      </w:r>
    </w:p>
    <w:p w:rsidR="00576C47" w:rsidRPr="00457453" w:rsidRDefault="00576C47" w:rsidP="00B35F57">
      <w:pPr>
        <w:pStyle w:val="a3"/>
        <w:numPr>
          <w:ilvl w:val="0"/>
          <w:numId w:val="43"/>
        </w:numPr>
        <w:ind w:leftChars="0"/>
        <w:rPr>
          <w:rFonts w:ascii="標楷體" w:eastAsia="標楷體" w:hAnsi="標楷體"/>
          <w:szCs w:val="24"/>
        </w:rPr>
      </w:pPr>
      <w:r w:rsidRPr="00457453">
        <w:rPr>
          <w:rFonts w:ascii="標楷體" w:eastAsia="標楷體" w:hAnsi="標楷體" w:hint="eastAsia"/>
          <w:szCs w:val="24"/>
        </w:rPr>
        <w:lastRenderedPageBreak/>
        <w:t>資源面：</w:t>
      </w:r>
      <w:r w:rsidR="0076543D">
        <w:rPr>
          <w:rFonts w:ascii="標楷體" w:eastAsia="標楷體" w:hAnsi="標楷體" w:hint="eastAsia"/>
          <w:szCs w:val="24"/>
        </w:rPr>
        <w:t>了解受暴學生在校內外等保護資源或同儕及</w:t>
      </w:r>
      <w:r w:rsidR="002136F2" w:rsidRPr="00457453">
        <w:rPr>
          <w:rFonts w:ascii="標楷體" w:eastAsia="標楷體" w:hAnsi="標楷體" w:hint="eastAsia"/>
          <w:szCs w:val="24"/>
        </w:rPr>
        <w:t>家人</w:t>
      </w:r>
      <w:r w:rsidR="0076543D">
        <w:rPr>
          <w:rFonts w:ascii="標楷體" w:eastAsia="標楷體" w:hAnsi="標楷體" w:hint="eastAsia"/>
          <w:szCs w:val="24"/>
        </w:rPr>
        <w:t>的支持</w:t>
      </w:r>
      <w:r w:rsidR="002136F2" w:rsidRPr="00457453">
        <w:rPr>
          <w:rFonts w:ascii="標楷體" w:eastAsia="標楷體" w:hAnsi="標楷體" w:hint="eastAsia"/>
          <w:szCs w:val="24"/>
        </w:rPr>
        <w:t>資源</w:t>
      </w:r>
      <w:r w:rsidR="00AC71C6">
        <w:rPr>
          <w:rFonts w:ascii="標楷體" w:eastAsia="標楷體" w:hAnsi="標楷體" w:hint="eastAsia"/>
          <w:szCs w:val="24"/>
        </w:rPr>
        <w:t>。</w:t>
      </w:r>
    </w:p>
    <w:p w:rsidR="004630D0" w:rsidRDefault="004630D0" w:rsidP="004630D0">
      <w:pPr>
        <w:ind w:left="566" w:hangingChars="236" w:hanging="566"/>
        <w:rPr>
          <w:rFonts w:ascii="標楷體" w:eastAsia="標楷體" w:hAnsi="標楷體"/>
          <w:szCs w:val="24"/>
        </w:rPr>
      </w:pPr>
      <w:r>
        <w:rPr>
          <w:rFonts w:ascii="標楷體" w:eastAsia="標楷體" w:hAnsi="標楷體" w:hint="eastAsia"/>
          <w:szCs w:val="24"/>
        </w:rPr>
        <w:t>(三)</w:t>
      </w:r>
      <w:r w:rsidR="002C1B1D" w:rsidRPr="004630D0">
        <w:rPr>
          <w:rFonts w:ascii="標楷體" w:eastAsia="標楷體" w:hAnsi="標楷體" w:hint="eastAsia"/>
          <w:szCs w:val="24"/>
        </w:rPr>
        <w:t>經濟性策略</w:t>
      </w:r>
      <w:r w:rsidR="0076543D" w:rsidRPr="004630D0">
        <w:rPr>
          <w:rFonts w:ascii="標楷體" w:eastAsia="標楷體" w:hAnsi="標楷體" w:hint="eastAsia"/>
          <w:szCs w:val="24"/>
        </w:rPr>
        <w:t>：了解受暴學生的經濟條件</w:t>
      </w:r>
      <w:r w:rsidR="004C4848" w:rsidRPr="004630D0">
        <w:rPr>
          <w:rFonts w:ascii="標楷體" w:eastAsia="標楷體" w:hAnsi="標楷體" w:hint="eastAsia"/>
          <w:szCs w:val="24"/>
        </w:rPr>
        <w:t>，是否</w:t>
      </w:r>
      <w:r w:rsidR="00AC71C6">
        <w:rPr>
          <w:rFonts w:ascii="標楷體" w:eastAsia="標楷體" w:hAnsi="標楷體" w:hint="eastAsia"/>
          <w:szCs w:val="24"/>
        </w:rPr>
        <w:t>能</w:t>
      </w:r>
      <w:r w:rsidR="004C4848" w:rsidRPr="004630D0">
        <w:rPr>
          <w:rFonts w:ascii="標楷體" w:eastAsia="標楷體" w:hAnsi="標楷體" w:hint="eastAsia"/>
          <w:szCs w:val="24"/>
        </w:rPr>
        <w:t>夠因應緊急狀況的支出，並了解是否有資源可以支持。</w:t>
      </w:r>
    </w:p>
    <w:p w:rsidR="004630D0" w:rsidRDefault="004630D0" w:rsidP="004630D0">
      <w:pPr>
        <w:ind w:left="566" w:hangingChars="236" w:hanging="566"/>
        <w:rPr>
          <w:rFonts w:ascii="標楷體" w:eastAsia="標楷體" w:hAnsi="標楷體"/>
          <w:szCs w:val="24"/>
        </w:rPr>
      </w:pPr>
      <w:r>
        <w:rPr>
          <w:rFonts w:ascii="標楷體" w:eastAsia="標楷體" w:hAnsi="標楷體" w:hint="eastAsia"/>
          <w:szCs w:val="24"/>
        </w:rPr>
        <w:t>(四)</w:t>
      </w:r>
      <w:r w:rsidR="002C1B1D" w:rsidRPr="004630D0">
        <w:rPr>
          <w:rFonts w:ascii="標楷體" w:eastAsia="標楷體" w:hAnsi="標楷體" w:hint="eastAsia"/>
          <w:szCs w:val="24"/>
        </w:rPr>
        <w:t>法制性策略</w:t>
      </w:r>
      <w:r w:rsidR="004C4848" w:rsidRPr="004630D0">
        <w:rPr>
          <w:rFonts w:ascii="標楷體" w:eastAsia="標楷體" w:hAnsi="標楷體" w:hint="eastAsia"/>
          <w:szCs w:val="24"/>
        </w:rPr>
        <w:t>：了解受暴學生面對此親密關係暴力問題，是否能有意願或能力運用相關司法資源，並討論其相關司法程序的選擇順序。</w:t>
      </w:r>
    </w:p>
    <w:p w:rsidR="004630D0" w:rsidRDefault="004630D0" w:rsidP="004630D0">
      <w:pPr>
        <w:ind w:left="566" w:hangingChars="236" w:hanging="566"/>
        <w:rPr>
          <w:rFonts w:ascii="標楷體" w:eastAsia="標楷體" w:hAnsi="標楷體"/>
          <w:szCs w:val="24"/>
        </w:rPr>
      </w:pPr>
      <w:r>
        <w:rPr>
          <w:rFonts w:ascii="標楷體" w:eastAsia="標楷體" w:hAnsi="標楷體" w:hint="eastAsia"/>
          <w:szCs w:val="24"/>
        </w:rPr>
        <w:t>(五)</w:t>
      </w:r>
      <w:r w:rsidR="002C1B1D" w:rsidRPr="004630D0">
        <w:rPr>
          <w:rFonts w:ascii="標楷體" w:eastAsia="標楷體" w:hAnsi="標楷體" w:hint="eastAsia"/>
          <w:szCs w:val="24"/>
        </w:rPr>
        <w:t>資源性策略</w:t>
      </w:r>
      <w:r w:rsidR="004C4848" w:rsidRPr="004630D0">
        <w:rPr>
          <w:rFonts w:ascii="標楷體" w:eastAsia="標楷體" w:hAnsi="標楷體" w:hint="eastAsia"/>
          <w:szCs w:val="24"/>
        </w:rPr>
        <w:t>：上述問題的相關資源為何？如何取得？</w:t>
      </w:r>
    </w:p>
    <w:p w:rsidR="004E49F4" w:rsidRDefault="004630D0" w:rsidP="004630D0">
      <w:pPr>
        <w:ind w:left="566" w:hangingChars="236" w:hanging="566"/>
        <w:rPr>
          <w:rFonts w:ascii="標楷體" w:eastAsia="標楷體" w:hAnsi="標楷體"/>
          <w:szCs w:val="24"/>
        </w:rPr>
      </w:pPr>
      <w:r>
        <w:rPr>
          <w:rFonts w:ascii="標楷體" w:eastAsia="標楷體" w:hAnsi="標楷體" w:hint="eastAsia"/>
          <w:szCs w:val="24"/>
        </w:rPr>
        <w:t>(六)</w:t>
      </w:r>
      <w:r w:rsidR="002C1B1D" w:rsidRPr="004630D0">
        <w:rPr>
          <w:rFonts w:ascii="標楷體" w:eastAsia="標楷體" w:hAnsi="標楷體" w:hint="eastAsia"/>
          <w:szCs w:val="24"/>
        </w:rPr>
        <w:t>庇護性策略</w:t>
      </w:r>
      <w:r w:rsidR="004C4848" w:rsidRPr="004630D0">
        <w:rPr>
          <w:rFonts w:ascii="標楷體" w:eastAsia="標楷體" w:hAnsi="標楷體" w:hint="eastAsia"/>
          <w:szCs w:val="24"/>
        </w:rPr>
        <w:t>：了解受暴學生的危險程度，是否需要庇護資源引入，而庇護資源可以以從家庭、校外安置或校內宿舍取得？</w:t>
      </w:r>
    </w:p>
    <w:p w:rsidR="004630D0" w:rsidRPr="004630D0" w:rsidRDefault="004630D0" w:rsidP="00716AD6">
      <w:pPr>
        <w:rPr>
          <w:rFonts w:ascii="標楷體" w:eastAsia="標楷體" w:hAnsi="標楷體"/>
          <w:szCs w:val="24"/>
        </w:rPr>
      </w:pPr>
    </w:p>
    <w:p w:rsidR="00BF4FA7" w:rsidRPr="00BF4FA7" w:rsidRDefault="004630D0" w:rsidP="00BF4FA7">
      <w:pPr>
        <w:tabs>
          <w:tab w:val="left" w:pos="7920"/>
        </w:tabs>
        <w:rPr>
          <w:rFonts w:ascii="標楷體" w:eastAsia="標楷體" w:hAnsi="標楷體"/>
          <w:b/>
          <w:color w:val="000000"/>
          <w:sz w:val="28"/>
          <w:szCs w:val="28"/>
        </w:rPr>
      </w:pPr>
      <w:r>
        <w:rPr>
          <w:rFonts w:ascii="標楷體" w:eastAsia="標楷體" w:hAnsi="標楷體" w:hint="eastAsia"/>
          <w:sz w:val="28"/>
          <w:szCs w:val="28"/>
        </w:rPr>
        <w:t>二、</w:t>
      </w:r>
      <w:r w:rsidR="00BF4FA7" w:rsidRPr="00BF4FA7">
        <w:rPr>
          <w:rFonts w:ascii="標楷體" w:eastAsia="標楷體" w:hAnsi="標楷體" w:hint="eastAsia"/>
          <w:b/>
          <w:bCs/>
          <w:color w:val="000000"/>
          <w:sz w:val="28"/>
          <w:szCs w:val="28"/>
        </w:rPr>
        <w:t>風險分析</w:t>
      </w:r>
    </w:p>
    <w:p w:rsidR="00BF4FA7" w:rsidRDefault="00523F8D" w:rsidP="00523F8D">
      <w:pPr>
        <w:tabs>
          <w:tab w:val="left" w:pos="7920"/>
        </w:tabs>
        <w:ind w:left="566" w:hangingChars="236" w:hanging="566"/>
        <w:rPr>
          <w:rFonts w:ascii="標楷體" w:eastAsia="標楷體" w:hAnsi="標楷體"/>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00BF4FA7" w:rsidRPr="00457453">
        <w:rPr>
          <w:rFonts w:ascii="標楷體" w:eastAsia="標楷體" w:hAnsi="標楷體" w:hint="eastAsia"/>
          <w:color w:val="000000"/>
        </w:rPr>
        <w:t>瞭解受暴學生的風險分析：</w:t>
      </w:r>
      <w:r w:rsidR="00BF4FA7" w:rsidRPr="00457453">
        <w:rPr>
          <w:rFonts w:ascii="標楷體" w:eastAsia="標楷體" w:hAnsi="標楷體" w:hint="eastAsia"/>
        </w:rPr>
        <w:t>確認受暴學生對相對人所引發的風險範圍之分析，及</w:t>
      </w:r>
      <w:r w:rsidR="00BF4FA7" w:rsidRPr="00457453">
        <w:rPr>
          <w:rFonts w:ascii="標楷體" w:eastAsia="標楷體" w:hAnsi="標楷體" w:hint="eastAsia"/>
          <w:color w:val="000000"/>
        </w:rPr>
        <w:t>確認在這些風險中，學生可能繼續交往或分手的影響。</w:t>
      </w:r>
    </w:p>
    <w:p w:rsidR="00227CD7" w:rsidRPr="00227CD7" w:rsidRDefault="00227CD7" w:rsidP="00B35F57">
      <w:pPr>
        <w:pStyle w:val="a3"/>
        <w:numPr>
          <w:ilvl w:val="0"/>
          <w:numId w:val="75"/>
        </w:numPr>
        <w:snapToGrid w:val="0"/>
        <w:ind w:leftChars="0" w:firstLine="229"/>
        <w:jc w:val="both"/>
        <w:rPr>
          <w:rFonts w:eastAsia="標楷體"/>
        </w:rPr>
      </w:pPr>
      <w:r w:rsidRPr="00227CD7">
        <w:rPr>
          <w:rFonts w:eastAsia="標楷體" w:hint="eastAsia"/>
        </w:rPr>
        <w:t>相對人除了跟蹤行為，同時有哪些精神上或肢體上的虐待行為？</w:t>
      </w:r>
    </w:p>
    <w:p w:rsidR="00227CD7" w:rsidRPr="00227CD7" w:rsidRDefault="00227CD7" w:rsidP="00B35F57">
      <w:pPr>
        <w:pStyle w:val="a3"/>
        <w:numPr>
          <w:ilvl w:val="0"/>
          <w:numId w:val="75"/>
        </w:numPr>
        <w:snapToGrid w:val="0"/>
        <w:ind w:leftChars="0" w:firstLine="229"/>
        <w:jc w:val="both"/>
        <w:rPr>
          <w:rFonts w:eastAsia="標楷體"/>
        </w:rPr>
      </w:pPr>
      <w:r w:rsidRPr="00227CD7">
        <w:rPr>
          <w:rFonts w:eastAsia="標楷體" w:hint="eastAsia"/>
        </w:rPr>
        <w:t>這些虐待行為何時開始的？是在跟蹤發生之前就有的嗎？</w:t>
      </w:r>
    </w:p>
    <w:p w:rsidR="00227CD7" w:rsidRPr="00227CD7" w:rsidRDefault="00227CD7" w:rsidP="00B35F57">
      <w:pPr>
        <w:pStyle w:val="a3"/>
        <w:numPr>
          <w:ilvl w:val="0"/>
          <w:numId w:val="75"/>
        </w:numPr>
        <w:snapToGrid w:val="0"/>
        <w:ind w:leftChars="0" w:firstLine="229"/>
        <w:jc w:val="both"/>
        <w:rPr>
          <w:rFonts w:eastAsia="標楷體"/>
        </w:rPr>
      </w:pPr>
      <w:r w:rsidRPr="00227CD7">
        <w:rPr>
          <w:rFonts w:eastAsia="標楷體" w:hint="eastAsia"/>
        </w:rPr>
        <w:t>哪些虐待行為是否在跟蹤發生後變嚴重了？</w:t>
      </w:r>
    </w:p>
    <w:p w:rsidR="00227CD7" w:rsidRPr="00227CD7" w:rsidRDefault="00227CD7" w:rsidP="00B35F57">
      <w:pPr>
        <w:pStyle w:val="a3"/>
        <w:numPr>
          <w:ilvl w:val="0"/>
          <w:numId w:val="75"/>
        </w:numPr>
        <w:snapToGrid w:val="0"/>
        <w:ind w:leftChars="0" w:firstLine="229"/>
        <w:jc w:val="both"/>
        <w:rPr>
          <w:rFonts w:eastAsia="標楷體"/>
        </w:rPr>
      </w:pPr>
      <w:r w:rsidRPr="00227CD7">
        <w:rPr>
          <w:rFonts w:eastAsia="標楷體" w:hint="eastAsia"/>
        </w:rPr>
        <w:t>這些虐待行為造成了</w:t>
      </w:r>
      <w:r w:rsidR="00571F78">
        <w:rPr>
          <w:rFonts w:eastAsia="標楷體" w:hint="eastAsia"/>
        </w:rPr>
        <w:t>受暴學生</w:t>
      </w:r>
      <w:r w:rsidRPr="00227CD7">
        <w:rPr>
          <w:rFonts w:eastAsia="標楷體" w:hint="eastAsia"/>
        </w:rPr>
        <w:t>或其他人什麼樣的困擾或傷害？</w:t>
      </w:r>
    </w:p>
    <w:p w:rsidR="00BF4FA7" w:rsidRPr="008F4570" w:rsidRDefault="00BF4FA7" w:rsidP="007F6CAF">
      <w:pPr>
        <w:tabs>
          <w:tab w:val="left" w:pos="7920"/>
        </w:tabs>
        <w:ind w:left="709" w:hangingChars="295" w:hanging="709"/>
        <w:rPr>
          <w:rFonts w:ascii="標楷體" w:eastAsia="標楷體" w:hAnsi="標楷體"/>
          <w:b/>
          <w:color w:val="000000"/>
        </w:rPr>
      </w:pPr>
      <w:r w:rsidRPr="008F4570">
        <w:rPr>
          <w:rFonts w:ascii="標楷體" w:eastAsia="標楷體" w:hAnsi="標楷體" w:hint="eastAsia"/>
          <w:b/>
          <w:color w:val="000000"/>
        </w:rPr>
        <w:t>※</w:t>
      </w:r>
      <w:r w:rsidR="00F32232" w:rsidRPr="008F4570">
        <w:rPr>
          <w:rFonts w:ascii="標楷體" w:eastAsia="標楷體" w:hAnsi="標楷體" w:hint="eastAsia"/>
          <w:b/>
          <w:color w:val="000000"/>
        </w:rPr>
        <w:t xml:space="preserve"> 受暴學生除了遭受行動控制外、也發生多次</w:t>
      </w:r>
      <w:r w:rsidR="00523F8D">
        <w:rPr>
          <w:rFonts w:ascii="標楷體" w:eastAsia="標楷體" w:hAnsi="標楷體" w:hint="eastAsia"/>
          <w:b/>
          <w:color w:val="000000"/>
        </w:rPr>
        <w:t>恐嚇與</w:t>
      </w:r>
      <w:r w:rsidR="00F32232" w:rsidRPr="008F4570">
        <w:rPr>
          <w:rFonts w:ascii="標楷體" w:eastAsia="標楷體" w:hAnsi="標楷體" w:hint="eastAsia"/>
          <w:b/>
          <w:color w:val="000000"/>
        </w:rPr>
        <w:t>跟蹤事件及</w:t>
      </w:r>
      <w:r w:rsidR="00523F8D">
        <w:rPr>
          <w:rFonts w:ascii="標楷體" w:eastAsia="標楷體" w:hAnsi="標楷體" w:hint="eastAsia"/>
          <w:b/>
          <w:color w:val="000000"/>
        </w:rPr>
        <w:t>一次</w:t>
      </w:r>
      <w:r w:rsidR="00F32232" w:rsidRPr="008F4570">
        <w:rPr>
          <w:rFonts w:ascii="標楷體" w:eastAsia="標楷體" w:hAnsi="標楷體" w:hint="eastAsia"/>
          <w:b/>
          <w:color w:val="000000"/>
        </w:rPr>
        <w:t>暴力傷害，經了解學生害怕不可能再度復合。</w:t>
      </w:r>
    </w:p>
    <w:p w:rsidR="00523F8D" w:rsidRDefault="00523F8D" w:rsidP="00227CD7">
      <w:pPr>
        <w:tabs>
          <w:tab w:val="left" w:pos="7920"/>
        </w:tabs>
        <w:ind w:left="708" w:hangingChars="295" w:hanging="708"/>
        <w:rPr>
          <w:rFonts w:ascii="標楷體" w:eastAsia="標楷體" w:hAnsi="標楷體"/>
          <w:color w:val="000000"/>
        </w:rPr>
      </w:pPr>
    </w:p>
    <w:p w:rsidR="00BF4FA7" w:rsidRPr="00457453" w:rsidRDefault="00523F8D" w:rsidP="00227CD7">
      <w:pPr>
        <w:tabs>
          <w:tab w:val="left" w:pos="7920"/>
        </w:tabs>
        <w:ind w:left="708" w:hangingChars="295" w:hanging="708"/>
        <w:rPr>
          <w:rFonts w:ascii="標楷體" w:eastAsia="標楷體" w:hAnsi="標楷體"/>
          <w:color w:val="000000"/>
        </w:rPr>
      </w:pPr>
      <w:r>
        <w:rPr>
          <w:rFonts w:ascii="標楷體" w:eastAsia="標楷體" w:hAnsi="標楷體" w:hint="eastAsia"/>
          <w:color w:val="000000"/>
        </w:rPr>
        <w:t xml:space="preserve"> (二)</w:t>
      </w:r>
      <w:r w:rsidR="00BF4FA7" w:rsidRPr="00457453">
        <w:rPr>
          <w:rFonts w:ascii="標楷體" w:eastAsia="標楷體" w:hAnsi="標楷體" w:hint="eastAsia"/>
          <w:bCs/>
        </w:rPr>
        <w:t>瞭解現實生活引發的風險，</w:t>
      </w:r>
      <w:r w:rsidR="00BF4FA7" w:rsidRPr="00457453">
        <w:rPr>
          <w:rFonts w:ascii="標楷體" w:eastAsia="標楷體" w:hAnsi="標楷體" w:hint="eastAsia"/>
          <w:color w:val="000000"/>
        </w:rPr>
        <w:t>如何影響受暴的風險分析及安全計畫：</w:t>
      </w:r>
    </w:p>
    <w:p w:rsidR="00BF4FA7" w:rsidRPr="00523F8D" w:rsidRDefault="00BF4FA7" w:rsidP="00B35F57">
      <w:pPr>
        <w:pStyle w:val="a3"/>
        <w:numPr>
          <w:ilvl w:val="0"/>
          <w:numId w:val="76"/>
        </w:numPr>
        <w:tabs>
          <w:tab w:val="left" w:pos="7920"/>
        </w:tabs>
        <w:ind w:leftChars="0" w:hanging="198"/>
        <w:rPr>
          <w:rFonts w:ascii="標楷體" w:eastAsia="標楷體" w:hAnsi="標楷體"/>
          <w:bCs/>
        </w:rPr>
      </w:pPr>
      <w:r w:rsidRPr="00523F8D">
        <w:rPr>
          <w:rFonts w:ascii="標楷體" w:eastAsia="標楷體" w:hAnsi="標楷體" w:hint="eastAsia"/>
          <w:bCs/>
        </w:rPr>
        <w:t>了解相對人如何操弄現實生活所引發的風險以進一步控制受暴學生</w:t>
      </w:r>
    </w:p>
    <w:p w:rsidR="00BF4FA7" w:rsidRPr="00523F8D" w:rsidRDefault="00BF4FA7" w:rsidP="00B35F57">
      <w:pPr>
        <w:pStyle w:val="a3"/>
        <w:numPr>
          <w:ilvl w:val="0"/>
          <w:numId w:val="76"/>
        </w:numPr>
        <w:tabs>
          <w:tab w:val="left" w:pos="7920"/>
        </w:tabs>
        <w:ind w:leftChars="0" w:hanging="198"/>
        <w:rPr>
          <w:rFonts w:ascii="標楷體" w:eastAsia="標楷體" w:hAnsi="標楷體"/>
          <w:color w:val="000000"/>
        </w:rPr>
      </w:pPr>
      <w:r w:rsidRPr="00523F8D">
        <w:rPr>
          <w:rFonts w:ascii="標楷體" w:eastAsia="標楷體" w:hAnsi="標楷體" w:hint="eastAsia"/>
          <w:color w:val="000000"/>
        </w:rPr>
        <w:t>受暴學生的過去及現在的安全計畫</w:t>
      </w:r>
    </w:p>
    <w:p w:rsidR="00BF4FA7" w:rsidRPr="00523F8D" w:rsidRDefault="00BF4FA7" w:rsidP="00B35F57">
      <w:pPr>
        <w:pStyle w:val="a3"/>
        <w:numPr>
          <w:ilvl w:val="0"/>
          <w:numId w:val="76"/>
        </w:numPr>
        <w:tabs>
          <w:tab w:val="left" w:pos="7920"/>
        </w:tabs>
        <w:ind w:leftChars="0" w:hanging="198"/>
        <w:rPr>
          <w:rFonts w:ascii="標楷體" w:eastAsia="標楷體" w:hAnsi="標楷體"/>
        </w:rPr>
      </w:pPr>
      <w:r w:rsidRPr="00523F8D">
        <w:rPr>
          <w:rFonts w:ascii="標楷體" w:eastAsia="標楷體" w:hAnsi="標楷體" w:hint="eastAsia"/>
        </w:rPr>
        <w:t>確認受暴學生繼續交往或分手的保護策略</w:t>
      </w:r>
    </w:p>
    <w:p w:rsidR="00BF4FA7" w:rsidRPr="00523F8D" w:rsidRDefault="00BF4FA7" w:rsidP="00B35F57">
      <w:pPr>
        <w:pStyle w:val="a3"/>
        <w:numPr>
          <w:ilvl w:val="0"/>
          <w:numId w:val="76"/>
        </w:numPr>
        <w:tabs>
          <w:tab w:val="left" w:pos="7920"/>
        </w:tabs>
        <w:ind w:leftChars="0" w:hanging="198"/>
        <w:rPr>
          <w:rFonts w:ascii="標楷體" w:eastAsia="標楷體" w:hAnsi="標楷體"/>
        </w:rPr>
      </w:pPr>
      <w:r w:rsidRPr="00523F8D">
        <w:rPr>
          <w:rFonts w:ascii="標楷體" w:eastAsia="標楷體" w:hAnsi="標楷體" w:hint="eastAsia"/>
        </w:rPr>
        <w:t>確認受暴學生目前對親密關係暴力問題處理的計</w:t>
      </w:r>
      <w:r w:rsidR="00AC71C6">
        <w:rPr>
          <w:rFonts w:ascii="標楷體" w:eastAsia="標楷體" w:hAnsi="標楷體" w:hint="eastAsia"/>
        </w:rPr>
        <w:t>畫</w:t>
      </w:r>
      <w:r w:rsidRPr="00523F8D">
        <w:rPr>
          <w:rFonts w:ascii="標楷體" w:eastAsia="標楷體" w:hAnsi="標楷體" w:hint="eastAsia"/>
        </w:rPr>
        <w:t>時間表</w:t>
      </w:r>
    </w:p>
    <w:p w:rsidR="00F32232" w:rsidRPr="008F4570" w:rsidRDefault="00F32232" w:rsidP="00227CD7">
      <w:pPr>
        <w:tabs>
          <w:tab w:val="left" w:pos="7920"/>
        </w:tabs>
        <w:ind w:leftChars="177" w:left="708" w:hangingChars="118" w:hanging="283"/>
        <w:rPr>
          <w:rFonts w:ascii="標楷體" w:eastAsia="標楷體" w:hAnsi="標楷體"/>
          <w:b/>
          <w:color w:val="000000"/>
        </w:rPr>
      </w:pPr>
      <w:r w:rsidRPr="008F4570">
        <w:rPr>
          <w:rFonts w:ascii="標楷體" w:eastAsia="標楷體" w:hAnsi="標楷體" w:hint="eastAsia"/>
          <w:b/>
          <w:color w:val="000000"/>
        </w:rPr>
        <w:t>※ 受暴學生的租屋處相對人知悉，甚至對學生生活習慣和行動方式也非常清楚。以前因為沒有較大的衝突事件，所以不曾有相關回應經驗可參考。</w:t>
      </w:r>
      <w:r w:rsidR="008F4570">
        <w:rPr>
          <w:rFonts w:ascii="標楷體" w:eastAsia="標楷體" w:hAnsi="標楷體" w:hint="eastAsia"/>
          <w:b/>
          <w:color w:val="000000"/>
        </w:rPr>
        <w:t>但此次相對人以玉石俱焚威脅學生，令學生相當焦慮。</w:t>
      </w:r>
    </w:p>
    <w:p w:rsidR="00523F8D" w:rsidRDefault="00523F8D" w:rsidP="00227CD7">
      <w:pPr>
        <w:rPr>
          <w:rFonts w:ascii="標楷體" w:eastAsia="標楷體" w:hAnsi="標楷體"/>
        </w:rPr>
      </w:pPr>
    </w:p>
    <w:p w:rsidR="00BF4FA7" w:rsidRPr="00457453" w:rsidRDefault="00523F8D" w:rsidP="00227CD7">
      <w:pPr>
        <w:rPr>
          <w:rFonts w:ascii="標楷體" w:eastAsia="標楷體" w:hAnsi="標楷體"/>
        </w:rPr>
      </w:pPr>
      <w:r>
        <w:rPr>
          <w:rFonts w:ascii="標楷體" w:eastAsia="標楷體" w:hAnsi="標楷體" w:hint="eastAsia"/>
        </w:rPr>
        <w:t xml:space="preserve"> (三)</w:t>
      </w:r>
      <w:r w:rsidR="00BF4FA7" w:rsidRPr="00457453">
        <w:rPr>
          <w:rFonts w:ascii="標楷體" w:eastAsia="標楷體" w:hAnsi="標楷體" w:hint="eastAsia"/>
        </w:rPr>
        <w:t>評估安全計畫可能實施的方式</w:t>
      </w:r>
    </w:p>
    <w:p w:rsidR="00BF4FA7" w:rsidRPr="00523F8D" w:rsidRDefault="00BF4FA7" w:rsidP="00B35F57">
      <w:pPr>
        <w:pStyle w:val="a3"/>
        <w:numPr>
          <w:ilvl w:val="0"/>
          <w:numId w:val="77"/>
        </w:numPr>
        <w:tabs>
          <w:tab w:val="num" w:pos="2164"/>
          <w:tab w:val="left" w:pos="7920"/>
        </w:tabs>
        <w:ind w:leftChars="0" w:hanging="198"/>
        <w:rPr>
          <w:rFonts w:ascii="標楷體" w:eastAsia="標楷體" w:hAnsi="標楷體"/>
          <w:color w:val="000000"/>
        </w:rPr>
      </w:pPr>
      <w:r w:rsidRPr="00523F8D">
        <w:rPr>
          <w:rFonts w:ascii="標楷體" w:eastAsia="標楷體" w:hAnsi="標楷體"/>
          <w:color w:val="000000"/>
        </w:rPr>
        <w:t>收集資訊以及確定誰需要參與這個過程</w:t>
      </w:r>
    </w:p>
    <w:p w:rsidR="00BF4FA7" w:rsidRPr="00523F8D" w:rsidRDefault="00BF4FA7" w:rsidP="00B35F57">
      <w:pPr>
        <w:pStyle w:val="a3"/>
        <w:numPr>
          <w:ilvl w:val="0"/>
          <w:numId w:val="77"/>
        </w:numPr>
        <w:tabs>
          <w:tab w:val="num" w:pos="2164"/>
          <w:tab w:val="left" w:pos="7920"/>
        </w:tabs>
        <w:ind w:leftChars="0" w:hanging="198"/>
        <w:rPr>
          <w:rFonts w:ascii="標楷體" w:eastAsia="標楷體" w:hAnsi="標楷體"/>
          <w:color w:val="000000"/>
        </w:rPr>
      </w:pPr>
      <w:r w:rsidRPr="00523F8D">
        <w:rPr>
          <w:rFonts w:ascii="標楷體" w:eastAsia="標楷體" w:hAnsi="標楷體"/>
          <w:color w:val="000000"/>
        </w:rPr>
        <w:t>分析並檢視</w:t>
      </w:r>
      <w:r w:rsidRPr="00523F8D">
        <w:rPr>
          <w:rFonts w:ascii="標楷體" w:eastAsia="標楷體" w:hAnsi="標楷體" w:hint="eastAsia"/>
          <w:color w:val="000000"/>
        </w:rPr>
        <w:t>所</w:t>
      </w:r>
      <w:r w:rsidRPr="00523F8D">
        <w:rPr>
          <w:rFonts w:ascii="標楷體" w:eastAsia="標楷體" w:hAnsi="標楷體"/>
          <w:color w:val="000000"/>
        </w:rPr>
        <w:t>收集的資料</w:t>
      </w:r>
    </w:p>
    <w:p w:rsidR="00BF4FA7" w:rsidRPr="00523F8D" w:rsidRDefault="00BF4FA7" w:rsidP="00B35F57">
      <w:pPr>
        <w:pStyle w:val="a3"/>
        <w:numPr>
          <w:ilvl w:val="0"/>
          <w:numId w:val="77"/>
        </w:numPr>
        <w:tabs>
          <w:tab w:val="num" w:pos="2164"/>
          <w:tab w:val="left" w:pos="7920"/>
        </w:tabs>
        <w:ind w:leftChars="0" w:hanging="198"/>
        <w:rPr>
          <w:rFonts w:ascii="標楷體" w:eastAsia="標楷體" w:hAnsi="標楷體"/>
          <w:color w:val="000000"/>
        </w:rPr>
      </w:pPr>
      <w:r w:rsidRPr="00523F8D">
        <w:rPr>
          <w:rFonts w:ascii="標楷體" w:eastAsia="標楷體" w:hAnsi="標楷體"/>
          <w:color w:val="000000"/>
        </w:rPr>
        <w:t>依據這項分析發展一個方向並且計畫如何實施</w:t>
      </w:r>
    </w:p>
    <w:p w:rsidR="00BF4FA7" w:rsidRPr="00523F8D" w:rsidRDefault="00BF4FA7" w:rsidP="00B35F57">
      <w:pPr>
        <w:pStyle w:val="a3"/>
        <w:numPr>
          <w:ilvl w:val="0"/>
          <w:numId w:val="77"/>
        </w:numPr>
        <w:tabs>
          <w:tab w:val="num" w:pos="2164"/>
          <w:tab w:val="left" w:pos="7920"/>
        </w:tabs>
        <w:ind w:leftChars="0" w:hanging="198"/>
        <w:rPr>
          <w:rFonts w:ascii="標楷體" w:eastAsia="標楷體" w:hAnsi="標楷體"/>
          <w:color w:val="000000"/>
        </w:rPr>
      </w:pPr>
      <w:r w:rsidRPr="00523F8D">
        <w:rPr>
          <w:rFonts w:ascii="標楷體" w:eastAsia="標楷體" w:hAnsi="標楷體"/>
          <w:color w:val="000000"/>
        </w:rPr>
        <w:t>持續收集資料、分析及策略以監控並增強計畫</w:t>
      </w:r>
    </w:p>
    <w:p w:rsidR="008F4570" w:rsidRPr="00227CD7" w:rsidRDefault="008F4570" w:rsidP="00227CD7">
      <w:pPr>
        <w:tabs>
          <w:tab w:val="num" w:pos="2164"/>
          <w:tab w:val="left" w:pos="7920"/>
        </w:tabs>
        <w:ind w:leftChars="178" w:left="924" w:hangingChars="207" w:hanging="497"/>
        <w:rPr>
          <w:rFonts w:ascii="標楷體" w:eastAsia="標楷體" w:hAnsi="標楷體"/>
          <w:b/>
          <w:color w:val="000000"/>
        </w:rPr>
      </w:pPr>
      <w:r w:rsidRPr="00227CD7">
        <w:rPr>
          <w:rFonts w:ascii="標楷體" w:eastAsia="標楷體" w:hAnsi="標楷體" w:hint="eastAsia"/>
          <w:b/>
          <w:color w:val="000000"/>
        </w:rPr>
        <w:t>※ 針對安全計畫討論，除了</w:t>
      </w:r>
      <w:r w:rsidR="00227CD7" w:rsidRPr="00227CD7">
        <w:rPr>
          <w:rFonts w:ascii="標楷體" w:eastAsia="標楷體" w:hAnsi="標楷體" w:hint="eastAsia"/>
          <w:b/>
          <w:color w:val="000000"/>
        </w:rPr>
        <w:t>學生本人外，</w:t>
      </w:r>
      <w:r w:rsidR="00227CD7">
        <w:rPr>
          <w:rFonts w:ascii="標楷體" w:eastAsia="標楷體" w:hAnsi="標楷體" w:hint="eastAsia"/>
          <w:b/>
          <w:color w:val="000000"/>
        </w:rPr>
        <w:t>並邀請</w:t>
      </w:r>
      <w:r w:rsidR="00227CD7" w:rsidRPr="00227CD7">
        <w:rPr>
          <w:rFonts w:ascii="標楷體" w:eastAsia="標楷體" w:hAnsi="標楷體" w:hint="eastAsia"/>
          <w:b/>
          <w:color w:val="000000"/>
        </w:rPr>
        <w:t>室友和同學</w:t>
      </w:r>
      <w:r w:rsidR="00227CD7">
        <w:rPr>
          <w:rFonts w:ascii="標楷體" w:eastAsia="標楷體" w:hAnsi="標楷體" w:hint="eastAsia"/>
          <w:b/>
          <w:color w:val="000000"/>
        </w:rPr>
        <w:t>一起討論</w:t>
      </w:r>
      <w:r w:rsidR="00227CD7" w:rsidRPr="00227CD7">
        <w:rPr>
          <w:rFonts w:ascii="標楷體" w:eastAsia="標楷體" w:hAnsi="標楷體" w:hint="eastAsia"/>
          <w:b/>
          <w:color w:val="000000"/>
        </w:rPr>
        <w:t>。</w:t>
      </w:r>
    </w:p>
    <w:p w:rsidR="00523F8D" w:rsidRPr="00BF4FA7" w:rsidRDefault="00523F8D" w:rsidP="00716AD6">
      <w:pPr>
        <w:rPr>
          <w:rFonts w:ascii="標楷體" w:eastAsia="標楷體" w:hAnsi="標楷體"/>
          <w:szCs w:val="24"/>
        </w:rPr>
      </w:pPr>
    </w:p>
    <w:p w:rsidR="00695239" w:rsidRPr="00227CD7" w:rsidRDefault="004630D0" w:rsidP="00716AD6">
      <w:pPr>
        <w:rPr>
          <w:rFonts w:eastAsia="標楷體"/>
          <w:b/>
          <w:sz w:val="28"/>
          <w:szCs w:val="28"/>
        </w:rPr>
      </w:pPr>
      <w:r>
        <w:rPr>
          <w:rFonts w:eastAsia="標楷體" w:hint="eastAsia"/>
          <w:b/>
          <w:sz w:val="28"/>
          <w:szCs w:val="28"/>
        </w:rPr>
        <w:t>三</w:t>
      </w:r>
      <w:r w:rsidR="00BF4FA7" w:rsidRPr="00227CD7">
        <w:rPr>
          <w:rFonts w:eastAsia="標楷體" w:hint="eastAsia"/>
          <w:b/>
          <w:sz w:val="28"/>
          <w:szCs w:val="28"/>
        </w:rPr>
        <w:t>、</w:t>
      </w:r>
      <w:r w:rsidR="00227CD7" w:rsidRPr="00227CD7">
        <w:rPr>
          <w:rFonts w:eastAsia="標楷體" w:hint="eastAsia"/>
          <w:b/>
          <w:sz w:val="28"/>
          <w:szCs w:val="28"/>
        </w:rPr>
        <w:t>安全計畫</w:t>
      </w:r>
      <w:proofErr w:type="gramStart"/>
      <w:r w:rsidR="00227CD7" w:rsidRPr="00227CD7">
        <w:rPr>
          <w:rFonts w:eastAsia="標楷體" w:hint="eastAsia"/>
          <w:b/>
          <w:sz w:val="28"/>
          <w:szCs w:val="28"/>
        </w:rPr>
        <w:t>研</w:t>
      </w:r>
      <w:proofErr w:type="gramEnd"/>
      <w:r w:rsidR="00227CD7" w:rsidRPr="00227CD7">
        <w:rPr>
          <w:rFonts w:eastAsia="標楷體" w:hint="eastAsia"/>
          <w:b/>
          <w:sz w:val="28"/>
          <w:szCs w:val="28"/>
        </w:rPr>
        <w:t>擬</w:t>
      </w:r>
    </w:p>
    <w:p w:rsidR="00695239" w:rsidRPr="004630D0" w:rsidRDefault="00523F8D" w:rsidP="00716AD6">
      <w:pPr>
        <w:rPr>
          <w:rFonts w:ascii="標楷體" w:eastAsia="標楷體" w:hAnsi="標楷體"/>
          <w:b/>
          <w:szCs w:val="24"/>
        </w:rPr>
      </w:pPr>
      <w:r w:rsidRPr="004630D0">
        <w:rPr>
          <w:rFonts w:ascii="標楷體" w:eastAsia="標楷體" w:hAnsi="標楷體" w:hint="eastAsia"/>
          <w:b/>
          <w:szCs w:val="24"/>
        </w:rPr>
        <w:t>(</w:t>
      </w:r>
      <w:proofErr w:type="gramStart"/>
      <w:r w:rsidRPr="004630D0">
        <w:rPr>
          <w:rFonts w:ascii="標楷體" w:eastAsia="標楷體" w:hAnsi="標楷體" w:hint="eastAsia"/>
          <w:b/>
          <w:szCs w:val="24"/>
        </w:rPr>
        <w:t>一</w:t>
      </w:r>
      <w:proofErr w:type="gramEnd"/>
      <w:r w:rsidRPr="004630D0">
        <w:rPr>
          <w:rFonts w:ascii="標楷體" w:eastAsia="標楷體" w:hAnsi="標楷體" w:hint="eastAsia"/>
          <w:b/>
          <w:szCs w:val="24"/>
        </w:rPr>
        <w:t>) 協助</w:t>
      </w:r>
      <w:r w:rsidR="00571F78" w:rsidRPr="004630D0">
        <w:rPr>
          <w:rFonts w:ascii="標楷體" w:eastAsia="標楷體" w:hAnsi="標楷體" w:hint="eastAsia"/>
          <w:b/>
          <w:szCs w:val="24"/>
        </w:rPr>
        <w:t>受暴學生</w:t>
      </w:r>
      <w:r w:rsidRPr="004630D0">
        <w:rPr>
          <w:rFonts w:ascii="標楷體" w:eastAsia="標楷體" w:hAnsi="標楷體" w:hint="eastAsia"/>
          <w:b/>
          <w:szCs w:val="24"/>
        </w:rPr>
        <w:t>詳細紀錄及蒐集被跟蹤或騷擾及傷害之情形</w:t>
      </w:r>
    </w:p>
    <w:p w:rsidR="00523F8D" w:rsidRDefault="00523F8D" w:rsidP="00523F8D">
      <w:pPr>
        <w:rPr>
          <w:rFonts w:eastAsia="標楷體"/>
        </w:rPr>
      </w:pPr>
      <w:r>
        <w:rPr>
          <w:rFonts w:eastAsia="標楷體" w:hint="eastAsia"/>
        </w:rPr>
        <w:t>由於親密暴力發生的狀態非常多元，分手復合問題也常伴隨跟蹤行為的樣態，且初期加害人常以愛為名合理化自己的跟蹤行為，所以</w:t>
      </w:r>
      <w:r w:rsidR="00571F78">
        <w:rPr>
          <w:rFonts w:eastAsia="標楷體" w:hint="eastAsia"/>
        </w:rPr>
        <w:t>受暴學生</w:t>
      </w:r>
      <w:r>
        <w:rPr>
          <w:rFonts w:eastAsia="標楷體" w:hint="eastAsia"/>
        </w:rPr>
        <w:t>常沒有察覺或意識到自己被跟</w:t>
      </w:r>
      <w:r>
        <w:rPr>
          <w:rFonts w:eastAsia="標楷體" w:hint="eastAsia"/>
        </w:rPr>
        <w:lastRenderedPageBreak/>
        <w:t>蹤。即便</w:t>
      </w:r>
      <w:r w:rsidR="00571F78">
        <w:rPr>
          <w:rFonts w:eastAsia="標楷體" w:hint="eastAsia"/>
        </w:rPr>
        <w:t>受暴學生</w:t>
      </w:r>
      <w:r>
        <w:rPr>
          <w:rFonts w:eastAsia="標楷體" w:hint="eastAsia"/>
        </w:rPr>
        <w:t>發現自己被跟蹤，但因跟蹤行為難以</w:t>
      </w:r>
      <w:proofErr w:type="gramStart"/>
      <w:r>
        <w:rPr>
          <w:rFonts w:eastAsia="標楷體" w:hint="eastAsia"/>
        </w:rPr>
        <w:t>蒐</w:t>
      </w:r>
      <w:proofErr w:type="gramEnd"/>
      <w:r>
        <w:rPr>
          <w:rFonts w:eastAsia="標楷體" w:hint="eastAsia"/>
        </w:rPr>
        <w:t>證，</w:t>
      </w:r>
      <w:proofErr w:type="gramStart"/>
      <w:r w:rsidR="00AC71C6">
        <w:rPr>
          <w:rFonts w:eastAsia="標楷體" w:hint="eastAsia"/>
        </w:rPr>
        <w:t>爰</w:t>
      </w:r>
      <w:proofErr w:type="gramEnd"/>
      <w:r w:rsidR="00571F78">
        <w:rPr>
          <w:rFonts w:eastAsia="標楷體" w:hint="eastAsia"/>
        </w:rPr>
        <w:t>受暴學生</w:t>
      </w:r>
      <w:r>
        <w:rPr>
          <w:rFonts w:eastAsia="標楷體" w:hint="eastAsia"/>
        </w:rPr>
        <w:t>必須詳細的紀錄加害人跟蹤、監控和騷擾的日期、時間、地點、方式、造成的損害、自己的感受等，做為佐證。另為完整蒐集加害人跟蹤的各項證據，專業人員必須提醒</w:t>
      </w:r>
      <w:r w:rsidR="00571F78">
        <w:rPr>
          <w:rFonts w:eastAsia="標楷體" w:hint="eastAsia"/>
        </w:rPr>
        <w:t>受暴學生</w:t>
      </w:r>
      <w:r>
        <w:rPr>
          <w:rFonts w:eastAsia="標楷體" w:hint="eastAsia"/>
        </w:rPr>
        <w:t>務必將加害人騷擾的電子郵件、簡訊、語音留言、信件、紙條、禮物、遭對方破壞的財物保存下來並拍照存證，或運用</w:t>
      </w:r>
      <w:r w:rsidRPr="00F249B7">
        <w:rPr>
          <w:rFonts w:ascii="標楷體" w:eastAsia="標楷體" w:hAnsi="標楷體" w:hint="eastAsia"/>
        </w:rPr>
        <w:t>手機、錄音筆、行車紀錄器或其他科技設備錄音、錄影</w:t>
      </w:r>
      <w:proofErr w:type="gramStart"/>
      <w:r w:rsidRPr="00F249B7">
        <w:rPr>
          <w:rFonts w:ascii="標楷體" w:eastAsia="標楷體" w:hAnsi="標楷體" w:hint="eastAsia"/>
        </w:rPr>
        <w:t>蒐</w:t>
      </w:r>
      <w:proofErr w:type="gramEnd"/>
      <w:r w:rsidRPr="00F249B7">
        <w:rPr>
          <w:rFonts w:ascii="標楷體" w:eastAsia="標楷體" w:hAnsi="標楷體" w:hint="eastAsia"/>
        </w:rPr>
        <w:t>證</w:t>
      </w:r>
      <w:r>
        <w:rPr>
          <w:rFonts w:eastAsia="標楷體" w:hint="eastAsia"/>
        </w:rPr>
        <w:t>，或調閱相關監視錄影設備之影像、電話通話</w:t>
      </w:r>
      <w:proofErr w:type="gramStart"/>
      <w:r>
        <w:rPr>
          <w:rFonts w:eastAsia="標楷體" w:hint="eastAsia"/>
        </w:rPr>
        <w:t>明細或通</w:t>
      </w:r>
      <w:proofErr w:type="gramEnd"/>
      <w:r>
        <w:rPr>
          <w:rFonts w:eastAsia="標楷體" w:hint="eastAsia"/>
        </w:rPr>
        <w:t>聯紀錄，佐證加害人之跟蹤或騷擾傷害等行為。</w:t>
      </w:r>
    </w:p>
    <w:p w:rsidR="00523F8D" w:rsidRPr="00523F8D" w:rsidRDefault="00523F8D" w:rsidP="00523F8D">
      <w:pPr>
        <w:rPr>
          <w:rFonts w:ascii="標楷體" w:eastAsia="標楷體" w:hAnsi="標楷體"/>
          <w:szCs w:val="24"/>
        </w:rPr>
      </w:pPr>
    </w:p>
    <w:p w:rsidR="00523F8D" w:rsidRPr="004630D0" w:rsidRDefault="00523F8D" w:rsidP="00523F8D">
      <w:pPr>
        <w:snapToGrid w:val="0"/>
        <w:jc w:val="both"/>
        <w:rPr>
          <w:rFonts w:ascii="標楷體" w:eastAsia="標楷體" w:hAnsi="標楷體"/>
          <w:b/>
          <w:szCs w:val="24"/>
        </w:rPr>
      </w:pPr>
      <w:r w:rsidRPr="004630D0">
        <w:rPr>
          <w:rFonts w:ascii="標楷體" w:eastAsia="標楷體" w:hAnsi="標楷體" w:hint="eastAsia"/>
          <w:b/>
          <w:szCs w:val="24"/>
        </w:rPr>
        <w:t>(二) 認真看待相對人的恐嚇威脅</w:t>
      </w:r>
    </w:p>
    <w:p w:rsidR="00523F8D" w:rsidRPr="00523F8D" w:rsidRDefault="00523F8D" w:rsidP="00523F8D">
      <w:pPr>
        <w:tabs>
          <w:tab w:val="num" w:pos="0"/>
        </w:tabs>
        <w:ind w:firstLineChars="200" w:firstLine="480"/>
        <w:jc w:val="both"/>
        <w:rPr>
          <w:rFonts w:ascii="標楷體" w:eastAsia="標楷體" w:hAnsi="標楷體"/>
          <w:szCs w:val="24"/>
        </w:rPr>
      </w:pPr>
      <w:r w:rsidRPr="00523F8D">
        <w:rPr>
          <w:rFonts w:ascii="標楷體" w:eastAsia="標楷體" w:hAnsi="標楷體" w:hint="eastAsia"/>
          <w:szCs w:val="24"/>
        </w:rPr>
        <w:t>根據國外研究指出，感情與控</w:t>
      </w:r>
      <w:r>
        <w:rPr>
          <w:rFonts w:ascii="標楷體" w:eastAsia="標楷體" w:hAnsi="標楷體" w:hint="eastAsia"/>
          <w:szCs w:val="24"/>
        </w:rPr>
        <w:t>制是跟蹤行為最重要的兩個因素，相對</w:t>
      </w:r>
      <w:r w:rsidRPr="00523F8D">
        <w:rPr>
          <w:rFonts w:ascii="標楷體" w:eastAsia="標楷體" w:hAnsi="標楷體" w:hint="eastAsia"/>
          <w:szCs w:val="24"/>
        </w:rPr>
        <w:t>人跟蹤</w:t>
      </w:r>
      <w:r w:rsidR="00571F78">
        <w:rPr>
          <w:rFonts w:ascii="標楷體" w:eastAsia="標楷體" w:hAnsi="標楷體" w:hint="eastAsia"/>
          <w:szCs w:val="24"/>
        </w:rPr>
        <w:t>受暴學生</w:t>
      </w:r>
      <w:r w:rsidRPr="00523F8D">
        <w:rPr>
          <w:rFonts w:ascii="標楷體" w:eastAsia="標楷體" w:hAnsi="標楷體" w:hint="eastAsia"/>
          <w:szCs w:val="24"/>
        </w:rPr>
        <w:t>的動機可歸因為：控制</w:t>
      </w:r>
      <w:r w:rsidR="00571F78">
        <w:rPr>
          <w:rFonts w:ascii="標楷體" w:eastAsia="標楷體" w:hAnsi="標楷體" w:hint="eastAsia"/>
          <w:szCs w:val="24"/>
        </w:rPr>
        <w:t>受暴學生</w:t>
      </w:r>
      <w:r w:rsidRPr="00523F8D">
        <w:rPr>
          <w:rFonts w:ascii="標楷體" w:eastAsia="標楷體" w:hAnsi="標楷體" w:hint="eastAsia"/>
          <w:szCs w:val="24"/>
        </w:rPr>
        <w:t>、維持關係、在分開後重新建立關係、為了報復及讓</w:t>
      </w:r>
      <w:r w:rsidR="00571F78">
        <w:rPr>
          <w:rFonts w:ascii="標楷體" w:eastAsia="標楷體" w:hAnsi="標楷體" w:hint="eastAsia"/>
          <w:szCs w:val="24"/>
        </w:rPr>
        <w:t>受暴學生</w:t>
      </w:r>
      <w:r w:rsidRPr="00523F8D">
        <w:rPr>
          <w:rFonts w:ascii="標楷體" w:eastAsia="標楷體" w:hAnsi="標楷體" w:hint="eastAsia"/>
          <w:szCs w:val="24"/>
        </w:rPr>
        <w:t>感到害怕等</w:t>
      </w:r>
      <w:r w:rsidRPr="00523F8D">
        <w:rPr>
          <w:rFonts w:ascii="標楷體" w:eastAsia="標楷體" w:hAnsi="標楷體"/>
          <w:szCs w:val="24"/>
        </w:rPr>
        <w:t>(Logan et al., 2006)</w:t>
      </w:r>
      <w:r w:rsidRPr="00523F8D">
        <w:rPr>
          <w:rFonts w:ascii="標楷體" w:eastAsia="標楷體" w:hAnsi="標楷體" w:hint="eastAsia"/>
          <w:szCs w:val="24"/>
        </w:rPr>
        <w:t>，可見當</w:t>
      </w:r>
      <w:r w:rsidR="00571F78">
        <w:rPr>
          <w:rFonts w:ascii="標楷體" w:eastAsia="標楷體" w:hAnsi="標楷體" w:hint="eastAsia"/>
          <w:szCs w:val="24"/>
        </w:rPr>
        <w:t>受暴學生</w:t>
      </w:r>
      <w:r w:rsidRPr="00523F8D">
        <w:rPr>
          <w:rFonts w:ascii="標楷體" w:eastAsia="標楷體" w:hAnsi="標楷體" w:hint="eastAsia"/>
          <w:szCs w:val="24"/>
        </w:rPr>
        <w:t>有離開或結束關係的打算時，通常危機度便會升高。尤其</w:t>
      </w:r>
      <w:r>
        <w:rPr>
          <w:rFonts w:ascii="標楷體" w:eastAsia="標楷體" w:hAnsi="標楷體" w:hint="eastAsia"/>
          <w:szCs w:val="24"/>
        </w:rPr>
        <w:t>當相對</w:t>
      </w:r>
      <w:r w:rsidRPr="00523F8D">
        <w:rPr>
          <w:rFonts w:ascii="標楷體" w:eastAsia="標楷體" w:hAnsi="標楷體" w:hint="eastAsia"/>
          <w:szCs w:val="24"/>
        </w:rPr>
        <w:t>人的跟蹤行為同時伴隨著恐嚇威脅時，如：揚言要自殺或要分手、要離婚就一起死、要死就一起死</w:t>
      </w:r>
      <w:r w:rsidRPr="00523F8D">
        <w:rPr>
          <w:rFonts w:ascii="標楷體" w:eastAsia="標楷體" w:hAnsi="標楷體"/>
          <w:szCs w:val="24"/>
        </w:rPr>
        <w:t>…</w:t>
      </w:r>
      <w:r w:rsidRPr="00523F8D">
        <w:rPr>
          <w:rFonts w:ascii="標楷體" w:eastAsia="標楷體" w:hAnsi="標楷體" w:hint="eastAsia"/>
          <w:szCs w:val="24"/>
        </w:rPr>
        <w:t>等，表示加害人可能會對</w:t>
      </w:r>
      <w:r w:rsidR="00571F78">
        <w:rPr>
          <w:rFonts w:ascii="標楷體" w:eastAsia="標楷體" w:hAnsi="標楷體" w:hint="eastAsia"/>
          <w:szCs w:val="24"/>
        </w:rPr>
        <w:t>受暴學生</w:t>
      </w:r>
      <w:r w:rsidRPr="00523F8D">
        <w:rPr>
          <w:rFonts w:ascii="標楷體" w:eastAsia="標楷體" w:hAnsi="標楷體" w:hint="eastAsia"/>
          <w:szCs w:val="24"/>
        </w:rPr>
        <w:t>採取報復行動，因此，千萬不要因為</w:t>
      </w:r>
      <w:r w:rsidR="00571F78">
        <w:rPr>
          <w:rFonts w:ascii="標楷體" w:eastAsia="標楷體" w:hAnsi="標楷體" w:hint="eastAsia"/>
          <w:szCs w:val="24"/>
        </w:rPr>
        <w:t>受暴學生</w:t>
      </w:r>
      <w:r w:rsidRPr="00523F8D">
        <w:rPr>
          <w:rFonts w:ascii="標楷體" w:eastAsia="標楷體" w:hAnsi="標楷體" w:hint="eastAsia"/>
          <w:szCs w:val="24"/>
        </w:rPr>
        <w:t>搬離原住所、加害人跟蹤危機暫解除或未發生任何危險情事就輕忽其危險性。</w:t>
      </w:r>
    </w:p>
    <w:p w:rsidR="00523F8D" w:rsidRPr="00523F8D" w:rsidRDefault="00523F8D" w:rsidP="00523F8D">
      <w:pPr>
        <w:rPr>
          <w:rFonts w:ascii="標楷體" w:eastAsia="標楷體" w:hAnsi="標楷體"/>
          <w:szCs w:val="24"/>
        </w:rPr>
      </w:pPr>
    </w:p>
    <w:p w:rsidR="00523F8D" w:rsidRPr="004630D0" w:rsidRDefault="00523F8D" w:rsidP="00523F8D">
      <w:pPr>
        <w:snapToGrid w:val="0"/>
        <w:jc w:val="both"/>
        <w:rPr>
          <w:rFonts w:eastAsia="標楷體"/>
          <w:b/>
          <w:szCs w:val="24"/>
        </w:rPr>
      </w:pPr>
      <w:r w:rsidRPr="004630D0">
        <w:rPr>
          <w:rFonts w:ascii="標楷體" w:eastAsia="標楷體" w:hAnsi="標楷體" w:hint="eastAsia"/>
          <w:b/>
          <w:szCs w:val="24"/>
        </w:rPr>
        <w:t>(三)</w:t>
      </w:r>
      <w:r w:rsidRPr="004630D0">
        <w:rPr>
          <w:rFonts w:eastAsia="標楷體" w:hint="eastAsia"/>
          <w:b/>
          <w:szCs w:val="24"/>
        </w:rPr>
        <w:t>善用司法保護途徑</w:t>
      </w:r>
    </w:p>
    <w:p w:rsidR="00523F8D" w:rsidRPr="00523F8D" w:rsidRDefault="00523F8D" w:rsidP="00523F8D">
      <w:pPr>
        <w:jc w:val="both"/>
        <w:rPr>
          <w:rFonts w:eastAsia="標楷體" w:hAnsi="標楷體"/>
          <w:szCs w:val="24"/>
        </w:rPr>
      </w:pPr>
      <w:r w:rsidRPr="00523F8D">
        <w:rPr>
          <w:rFonts w:eastAsia="標楷體" w:hint="eastAsia"/>
          <w:szCs w:val="24"/>
        </w:rPr>
        <w:t xml:space="preserve">　　</w:t>
      </w:r>
      <w:r>
        <w:rPr>
          <w:rFonts w:eastAsia="標楷體" w:hint="eastAsia"/>
          <w:szCs w:val="24"/>
        </w:rPr>
        <w:t>不論相對人與</w:t>
      </w:r>
      <w:r w:rsidR="00571F78">
        <w:rPr>
          <w:rFonts w:eastAsia="標楷體" w:hint="eastAsia"/>
          <w:szCs w:val="24"/>
        </w:rPr>
        <w:t>受暴學生</w:t>
      </w:r>
      <w:r>
        <w:rPr>
          <w:rFonts w:eastAsia="標楷體" w:hint="eastAsia"/>
          <w:szCs w:val="24"/>
        </w:rPr>
        <w:t>有雙向情感或性行為為</w:t>
      </w:r>
      <w:r w:rsidR="003D39C8">
        <w:rPr>
          <w:rFonts w:eastAsia="標楷體" w:hint="eastAsia"/>
          <w:szCs w:val="24"/>
        </w:rPr>
        <w:t>基礎</w:t>
      </w:r>
      <w:r>
        <w:rPr>
          <w:rFonts w:eastAsia="標楷體" w:hint="eastAsia"/>
          <w:szCs w:val="24"/>
        </w:rPr>
        <w:t>的社會互動行為</w:t>
      </w:r>
      <w:r w:rsidRPr="00523F8D">
        <w:rPr>
          <w:rFonts w:eastAsia="標楷體" w:hint="eastAsia"/>
          <w:szCs w:val="24"/>
        </w:rPr>
        <w:t>，都可以適用家庭暴力防治法</w:t>
      </w:r>
      <w:r>
        <w:rPr>
          <w:rFonts w:eastAsia="標楷體" w:hint="eastAsia"/>
          <w:szCs w:val="24"/>
        </w:rPr>
        <w:t>保護令聲請規定，且相對</w:t>
      </w:r>
      <w:r w:rsidRPr="00523F8D">
        <w:rPr>
          <w:rFonts w:eastAsia="標楷體" w:hint="eastAsia"/>
          <w:szCs w:val="24"/>
        </w:rPr>
        <w:t>人不同手法的跟蹤行為亦有可能違反</w:t>
      </w:r>
      <w:r w:rsidRPr="00523F8D">
        <w:rPr>
          <w:rFonts w:eastAsia="標楷體" w:hAnsi="標楷體" w:hint="eastAsia"/>
          <w:szCs w:val="24"/>
        </w:rPr>
        <w:t>家庭</w:t>
      </w:r>
      <w:r w:rsidRPr="00523F8D">
        <w:rPr>
          <w:rFonts w:eastAsia="標楷體" w:hint="eastAsia"/>
          <w:szCs w:val="24"/>
        </w:rPr>
        <w:t>暴力防治法、刑法、民法，或其他相關法律之規定</w:t>
      </w:r>
      <w:r w:rsidRPr="00523F8D">
        <w:rPr>
          <w:rFonts w:eastAsia="標楷體" w:hint="eastAsia"/>
          <w:color w:val="3333CC"/>
          <w:szCs w:val="24"/>
        </w:rPr>
        <w:t>。</w:t>
      </w:r>
      <w:r>
        <w:rPr>
          <w:rFonts w:eastAsia="標楷體" w:hint="eastAsia"/>
          <w:szCs w:val="24"/>
        </w:rPr>
        <w:t>倘相對</w:t>
      </w:r>
      <w:r w:rsidRPr="00523F8D">
        <w:rPr>
          <w:rFonts w:eastAsia="標楷體" w:hint="eastAsia"/>
          <w:szCs w:val="24"/>
        </w:rPr>
        <w:t>人之跟蹤騷擾行為已對</w:t>
      </w:r>
      <w:r w:rsidR="00571F78">
        <w:rPr>
          <w:rFonts w:eastAsia="標楷體" w:hint="eastAsia"/>
          <w:szCs w:val="24"/>
        </w:rPr>
        <w:t>受暴學生</w:t>
      </w:r>
      <w:r w:rsidRPr="00523F8D">
        <w:rPr>
          <w:rFonts w:eastAsia="標楷體" w:hint="eastAsia"/>
          <w:szCs w:val="24"/>
        </w:rPr>
        <w:t>產生困擾，甚至有安全遭受威脅之虞者，專業人員應適時協助</w:t>
      </w:r>
      <w:r w:rsidR="00571F78">
        <w:rPr>
          <w:rFonts w:eastAsia="標楷體" w:hint="eastAsia"/>
          <w:szCs w:val="24"/>
        </w:rPr>
        <w:t>受暴學生</w:t>
      </w:r>
      <w:r>
        <w:rPr>
          <w:rFonts w:eastAsia="標楷體" w:hAnsi="標楷體" w:hint="eastAsia"/>
          <w:szCs w:val="24"/>
        </w:rPr>
        <w:t>聲請保護令，禁止相對</w:t>
      </w:r>
      <w:r w:rsidRPr="00523F8D">
        <w:rPr>
          <w:rFonts w:eastAsia="標楷體" w:hAnsi="標楷體" w:hint="eastAsia"/>
          <w:szCs w:val="24"/>
        </w:rPr>
        <w:t>人對</w:t>
      </w:r>
      <w:r w:rsidR="00571F78">
        <w:rPr>
          <w:rFonts w:eastAsia="標楷體" w:hAnsi="標楷體" w:hint="eastAsia"/>
          <w:szCs w:val="24"/>
        </w:rPr>
        <w:t>受暴學生</w:t>
      </w:r>
      <w:r w:rsidRPr="00523F8D">
        <w:rPr>
          <w:rFonts w:eastAsia="標楷體" w:hAnsi="標楷體" w:hint="eastAsia"/>
          <w:szCs w:val="24"/>
        </w:rPr>
        <w:t>或其子女的跟蹤騷擾，並可善用</w:t>
      </w:r>
      <w:r>
        <w:rPr>
          <w:rFonts w:eastAsia="標楷體" w:hAnsi="標楷體" w:hint="eastAsia"/>
          <w:szCs w:val="24"/>
        </w:rPr>
        <w:t>性別平等教育法</w:t>
      </w:r>
      <w:r w:rsidR="00AC71C6">
        <w:rPr>
          <w:rFonts w:eastAsia="標楷體" w:hAnsi="標楷體" w:hint="eastAsia"/>
          <w:szCs w:val="24"/>
        </w:rPr>
        <w:t>、</w:t>
      </w:r>
      <w:r>
        <w:rPr>
          <w:rFonts w:eastAsia="標楷體" w:hAnsi="標楷體" w:hint="eastAsia"/>
          <w:szCs w:val="24"/>
        </w:rPr>
        <w:t>性騷擾防治法</w:t>
      </w:r>
      <w:r w:rsidR="00AC71C6">
        <w:rPr>
          <w:rFonts w:eastAsia="標楷體" w:hAnsi="標楷體" w:hint="eastAsia"/>
          <w:szCs w:val="24"/>
        </w:rPr>
        <w:t>或其他</w:t>
      </w:r>
      <w:r w:rsidRPr="00523F8D">
        <w:rPr>
          <w:rFonts w:eastAsia="標楷體" w:hAnsi="標楷體" w:hint="eastAsia"/>
          <w:szCs w:val="24"/>
        </w:rPr>
        <w:t>法律規定，以有效約制及制裁加害人之行為。</w:t>
      </w:r>
    </w:p>
    <w:p w:rsidR="00523F8D" w:rsidRPr="00523F8D" w:rsidRDefault="00523F8D" w:rsidP="00523F8D">
      <w:pPr>
        <w:rPr>
          <w:rFonts w:ascii="標楷體" w:eastAsia="標楷體" w:hAnsi="標楷體"/>
          <w:szCs w:val="24"/>
        </w:rPr>
      </w:pPr>
    </w:p>
    <w:p w:rsidR="00523F8D" w:rsidRPr="004630D0" w:rsidRDefault="00523F8D" w:rsidP="00523F8D">
      <w:pPr>
        <w:snapToGrid w:val="0"/>
        <w:jc w:val="both"/>
        <w:rPr>
          <w:rFonts w:ascii="標楷體" w:eastAsia="標楷體" w:hAnsi="標楷體"/>
          <w:b/>
          <w:szCs w:val="24"/>
        </w:rPr>
      </w:pPr>
      <w:r w:rsidRPr="004630D0">
        <w:rPr>
          <w:rFonts w:ascii="標楷體" w:eastAsia="標楷體" w:hAnsi="標楷體" w:hint="eastAsia"/>
          <w:b/>
          <w:szCs w:val="24"/>
        </w:rPr>
        <w:t>(四) 連結</w:t>
      </w:r>
      <w:r w:rsidR="00571F78" w:rsidRPr="004630D0">
        <w:rPr>
          <w:rFonts w:ascii="標楷體" w:eastAsia="標楷體" w:hAnsi="標楷體" w:hint="eastAsia"/>
          <w:b/>
          <w:szCs w:val="24"/>
        </w:rPr>
        <w:t>受暴學生</w:t>
      </w:r>
      <w:r w:rsidRPr="004630D0">
        <w:rPr>
          <w:rFonts w:ascii="標楷體" w:eastAsia="標楷體" w:hAnsi="標楷體" w:hint="eastAsia"/>
          <w:b/>
          <w:szCs w:val="24"/>
        </w:rPr>
        <w:t>的非正式支持系統</w:t>
      </w:r>
    </w:p>
    <w:p w:rsidR="00523F8D" w:rsidRDefault="00892895" w:rsidP="00892895">
      <w:pPr>
        <w:tabs>
          <w:tab w:val="num" w:pos="0"/>
        </w:tabs>
        <w:jc w:val="both"/>
        <w:rPr>
          <w:rFonts w:ascii="標楷體" w:eastAsia="標楷體" w:hAnsi="標楷體"/>
          <w:szCs w:val="24"/>
        </w:rPr>
      </w:pPr>
      <w:r>
        <w:rPr>
          <w:rFonts w:ascii="標楷體" w:eastAsia="標楷體" w:hAnsi="標楷體" w:hint="eastAsia"/>
          <w:szCs w:val="24"/>
        </w:rPr>
        <w:t xml:space="preserve">　　若親密關係暴力之跟蹤行為</w:t>
      </w:r>
      <w:r w:rsidR="00523F8D" w:rsidRPr="00523F8D">
        <w:rPr>
          <w:rFonts w:ascii="標楷體" w:eastAsia="標楷體" w:hAnsi="標楷體" w:hint="eastAsia"/>
          <w:szCs w:val="24"/>
        </w:rPr>
        <w:t>往往不只有</w:t>
      </w:r>
      <w:r w:rsidR="00571F78">
        <w:rPr>
          <w:rFonts w:ascii="標楷體" w:eastAsia="標楷體" w:hAnsi="標楷體" w:hint="eastAsia"/>
          <w:szCs w:val="24"/>
        </w:rPr>
        <w:t>受暴學生</w:t>
      </w:r>
      <w:r w:rsidR="00523F8D" w:rsidRPr="00523F8D">
        <w:rPr>
          <w:rFonts w:ascii="標楷體" w:eastAsia="標楷體" w:hAnsi="標楷體" w:hint="eastAsia"/>
          <w:szCs w:val="24"/>
        </w:rPr>
        <w:t>個人，亦包括</w:t>
      </w:r>
      <w:r w:rsidR="00571F78">
        <w:rPr>
          <w:rFonts w:ascii="標楷體" w:eastAsia="標楷體" w:hAnsi="標楷體" w:hint="eastAsia"/>
          <w:szCs w:val="24"/>
        </w:rPr>
        <w:t>受暴學生</w:t>
      </w:r>
      <w:r w:rsidR="003D39C8">
        <w:rPr>
          <w:rFonts w:ascii="標楷體" w:eastAsia="標楷體" w:hAnsi="標楷體" w:hint="eastAsia"/>
          <w:szCs w:val="24"/>
        </w:rPr>
        <w:t>的親屬、友人、同事</w:t>
      </w:r>
      <w:r w:rsidR="00523F8D" w:rsidRPr="00523F8D">
        <w:rPr>
          <w:rFonts w:ascii="標楷體" w:eastAsia="標楷體" w:hAnsi="標楷體" w:hint="eastAsia"/>
          <w:szCs w:val="24"/>
        </w:rPr>
        <w:t>，甚至是服務</w:t>
      </w:r>
      <w:r w:rsidR="00571F78">
        <w:rPr>
          <w:rFonts w:ascii="標楷體" w:eastAsia="標楷體" w:hAnsi="標楷體" w:hint="eastAsia"/>
          <w:szCs w:val="24"/>
        </w:rPr>
        <w:t>受暴學生</w:t>
      </w:r>
      <w:r w:rsidR="00523F8D" w:rsidRPr="00523F8D">
        <w:rPr>
          <w:rFonts w:ascii="標楷體" w:eastAsia="標楷體" w:hAnsi="標楷體" w:hint="eastAsia"/>
          <w:szCs w:val="24"/>
        </w:rPr>
        <w:t>的專業人員也會受到加害人的</w:t>
      </w:r>
      <w:r w:rsidR="00547874">
        <w:rPr>
          <w:rFonts w:ascii="標楷體" w:eastAsia="標楷體" w:hAnsi="標楷體" w:hint="eastAsia"/>
          <w:szCs w:val="24"/>
        </w:rPr>
        <w:t>騷擾。加害人會運用種種</w:t>
      </w:r>
      <w:r w:rsidR="00523F8D" w:rsidRPr="00523F8D">
        <w:rPr>
          <w:rFonts w:ascii="標楷體" w:eastAsia="標楷體" w:hAnsi="標楷體" w:hint="eastAsia"/>
          <w:szCs w:val="24"/>
        </w:rPr>
        <w:t>手法向</w:t>
      </w:r>
      <w:r w:rsidR="00571F78">
        <w:rPr>
          <w:rFonts w:ascii="標楷體" w:eastAsia="標楷體" w:hAnsi="標楷體" w:hint="eastAsia"/>
          <w:szCs w:val="24"/>
        </w:rPr>
        <w:t>受暴學生</w:t>
      </w:r>
      <w:r w:rsidR="00523F8D" w:rsidRPr="00523F8D">
        <w:rPr>
          <w:rFonts w:ascii="標楷體" w:eastAsia="標楷體" w:hAnsi="標楷體" w:hint="eastAsia"/>
          <w:szCs w:val="24"/>
        </w:rPr>
        <w:t>周圍的親友刺探</w:t>
      </w:r>
      <w:r w:rsidR="00571F78">
        <w:rPr>
          <w:rFonts w:ascii="標楷體" w:eastAsia="標楷體" w:hAnsi="標楷體" w:hint="eastAsia"/>
          <w:szCs w:val="24"/>
        </w:rPr>
        <w:t>受暴學生</w:t>
      </w:r>
      <w:r w:rsidR="00523F8D" w:rsidRPr="00523F8D">
        <w:rPr>
          <w:rFonts w:ascii="標楷體" w:eastAsia="標楷體" w:hAnsi="標楷體" w:hint="eastAsia"/>
          <w:szCs w:val="24"/>
        </w:rPr>
        <w:t>的資訊、行蹤，甚至對這些人施壓以切斷</w:t>
      </w:r>
      <w:r w:rsidR="00571F78">
        <w:rPr>
          <w:rFonts w:ascii="標楷體" w:eastAsia="標楷體" w:hAnsi="標楷體" w:hint="eastAsia"/>
          <w:szCs w:val="24"/>
        </w:rPr>
        <w:t>受暴學生</w:t>
      </w:r>
      <w:r w:rsidR="00523F8D" w:rsidRPr="00523F8D">
        <w:rPr>
          <w:rFonts w:ascii="標楷體" w:eastAsia="標楷體" w:hAnsi="標楷體" w:hint="eastAsia"/>
          <w:szCs w:val="24"/>
        </w:rPr>
        <w:t>的社會連結與經濟活動，使</w:t>
      </w:r>
      <w:r w:rsidR="00571F78">
        <w:rPr>
          <w:rFonts w:ascii="標楷體" w:eastAsia="標楷體" w:hAnsi="標楷體" w:hint="eastAsia"/>
          <w:szCs w:val="24"/>
        </w:rPr>
        <w:t>受暴學生</w:t>
      </w:r>
      <w:r w:rsidR="00523F8D" w:rsidRPr="00523F8D">
        <w:rPr>
          <w:rFonts w:ascii="標楷體" w:eastAsia="標楷體" w:hAnsi="標楷體" w:hint="eastAsia"/>
          <w:szCs w:val="24"/>
        </w:rPr>
        <w:t>更加地孤立以達到其控制之目的。為有效防治親密伴侶跟蹤行為，除了正式支持系統的介入外，非正式支持系統對</w:t>
      </w:r>
      <w:r w:rsidR="00571F78">
        <w:rPr>
          <w:rFonts w:ascii="標楷體" w:eastAsia="標楷體" w:hAnsi="標楷體" w:hint="eastAsia"/>
          <w:szCs w:val="24"/>
        </w:rPr>
        <w:t>受暴學生</w:t>
      </w:r>
      <w:r w:rsidR="00523F8D" w:rsidRPr="00523F8D">
        <w:rPr>
          <w:rFonts w:ascii="標楷體" w:eastAsia="標楷體" w:hAnsi="標楷體" w:hint="eastAsia"/>
          <w:szCs w:val="24"/>
        </w:rPr>
        <w:t>的身心安全與生活安定，可以有更及時的協助。專業人員可以鼓勵或協助連結</w:t>
      </w:r>
      <w:r w:rsidR="00571F78">
        <w:rPr>
          <w:rFonts w:ascii="標楷體" w:eastAsia="標楷體" w:hAnsi="標楷體" w:hint="eastAsia"/>
          <w:szCs w:val="24"/>
        </w:rPr>
        <w:t>受暴學生</w:t>
      </w:r>
      <w:r w:rsidR="00523F8D" w:rsidRPr="00523F8D">
        <w:rPr>
          <w:rFonts w:ascii="標楷體" w:eastAsia="標楷體" w:hAnsi="標楷體" w:hint="eastAsia"/>
          <w:szCs w:val="24"/>
        </w:rPr>
        <w:t>的家人、朋友，或是同事，讓他們瞭解</w:t>
      </w:r>
      <w:r w:rsidR="00571F78">
        <w:rPr>
          <w:rFonts w:ascii="標楷體" w:eastAsia="標楷體" w:hAnsi="標楷體" w:hint="eastAsia"/>
          <w:szCs w:val="24"/>
        </w:rPr>
        <w:t>受暴學生</w:t>
      </w:r>
      <w:r w:rsidR="00523F8D" w:rsidRPr="00523F8D">
        <w:rPr>
          <w:rFonts w:ascii="標楷體" w:eastAsia="標楷體" w:hAnsi="標楷體" w:hint="eastAsia"/>
          <w:szCs w:val="24"/>
        </w:rPr>
        <w:t>遭到跟蹤的處境，及跟蹤行為對</w:t>
      </w:r>
      <w:r w:rsidR="00571F78">
        <w:rPr>
          <w:rFonts w:ascii="標楷體" w:eastAsia="標楷體" w:hAnsi="標楷體" w:hint="eastAsia"/>
          <w:szCs w:val="24"/>
        </w:rPr>
        <w:t>受暴學生</w:t>
      </w:r>
      <w:r w:rsidR="00523F8D" w:rsidRPr="00523F8D">
        <w:rPr>
          <w:rFonts w:ascii="標楷體" w:eastAsia="標楷體" w:hAnsi="標楷體" w:hint="eastAsia"/>
          <w:szCs w:val="24"/>
        </w:rPr>
        <w:t>之威脅為何，並共同討論相關因應策略，以有效協助</w:t>
      </w:r>
      <w:r w:rsidR="00571F78">
        <w:rPr>
          <w:rFonts w:ascii="標楷體" w:eastAsia="標楷體" w:hAnsi="標楷體" w:hint="eastAsia"/>
          <w:szCs w:val="24"/>
        </w:rPr>
        <w:t>受暴學生</w:t>
      </w:r>
      <w:r w:rsidR="00523F8D" w:rsidRPr="00523F8D">
        <w:rPr>
          <w:rFonts w:ascii="標楷體" w:eastAsia="標楷體" w:hAnsi="標楷體" w:hint="eastAsia"/>
          <w:szCs w:val="24"/>
        </w:rPr>
        <w:t>避免因跟蹤而孤立。</w:t>
      </w:r>
      <w:proofErr w:type="gramStart"/>
      <w:r w:rsidR="00523F8D" w:rsidRPr="00523F8D">
        <w:rPr>
          <w:rFonts w:ascii="標楷體" w:eastAsia="標楷體" w:hAnsi="標楷體" w:hint="eastAsia"/>
          <w:szCs w:val="24"/>
        </w:rPr>
        <w:t>此外，</w:t>
      </w:r>
      <w:proofErr w:type="gramEnd"/>
      <w:r w:rsidR="00523F8D" w:rsidRPr="00523F8D">
        <w:rPr>
          <w:rFonts w:ascii="標楷體" w:eastAsia="標楷體" w:hAnsi="標楷體" w:hint="eastAsia"/>
          <w:szCs w:val="24"/>
        </w:rPr>
        <w:t>由於跟蹤騷擾行為發生的場域可能擴及學校或職場，專業人員亦需協助</w:t>
      </w:r>
      <w:r w:rsidR="00571F78">
        <w:rPr>
          <w:rFonts w:ascii="標楷體" w:eastAsia="標楷體" w:hAnsi="標楷體" w:hint="eastAsia"/>
          <w:szCs w:val="24"/>
        </w:rPr>
        <w:t>受暴學生</w:t>
      </w:r>
      <w:r w:rsidR="00523F8D" w:rsidRPr="00523F8D">
        <w:rPr>
          <w:rFonts w:ascii="標楷體" w:eastAsia="標楷體" w:hAnsi="標楷體" w:hint="eastAsia"/>
          <w:szCs w:val="24"/>
        </w:rPr>
        <w:t>與校方、職場共同商討各項安全措施。</w:t>
      </w:r>
    </w:p>
    <w:p w:rsidR="00571F78" w:rsidRPr="00523F8D" w:rsidRDefault="00571F78" w:rsidP="00892895">
      <w:pPr>
        <w:tabs>
          <w:tab w:val="num" w:pos="0"/>
        </w:tabs>
        <w:jc w:val="both"/>
        <w:rPr>
          <w:rFonts w:ascii="標楷體" w:eastAsia="標楷體" w:hAnsi="標楷體"/>
          <w:szCs w:val="24"/>
        </w:rPr>
      </w:pPr>
    </w:p>
    <w:p w:rsidR="00695239" w:rsidRPr="004630D0" w:rsidRDefault="00571F78" w:rsidP="00571F78">
      <w:pPr>
        <w:snapToGrid w:val="0"/>
        <w:jc w:val="both"/>
        <w:rPr>
          <w:rFonts w:ascii="標楷體" w:eastAsia="標楷體" w:hAnsi="標楷體"/>
          <w:b/>
        </w:rPr>
      </w:pPr>
      <w:r w:rsidRPr="004630D0">
        <w:rPr>
          <w:rFonts w:ascii="標楷體" w:eastAsia="標楷體" w:hAnsi="標楷體" w:hint="eastAsia"/>
          <w:b/>
          <w:szCs w:val="24"/>
        </w:rPr>
        <w:t>(五)安全計畫內容之</w:t>
      </w:r>
      <w:proofErr w:type="gramStart"/>
      <w:r w:rsidRPr="004630D0">
        <w:rPr>
          <w:rFonts w:ascii="標楷體" w:eastAsia="標楷體" w:hAnsi="標楷體" w:hint="eastAsia"/>
          <w:b/>
          <w:szCs w:val="24"/>
        </w:rPr>
        <w:t>一</w:t>
      </w:r>
      <w:proofErr w:type="gramEnd"/>
      <w:r w:rsidRPr="004630D0">
        <w:rPr>
          <w:rFonts w:ascii="標楷體" w:eastAsia="標楷體" w:hAnsi="標楷體" w:hint="eastAsia"/>
          <w:b/>
          <w:szCs w:val="24"/>
        </w:rPr>
        <w:t>：</w:t>
      </w:r>
      <w:r w:rsidR="00D90A68">
        <w:rPr>
          <w:rFonts w:ascii="標楷體" w:eastAsia="標楷體" w:hAnsi="標楷體" w:hint="eastAsia"/>
          <w:b/>
          <w:szCs w:val="24"/>
        </w:rPr>
        <w:t>擔心</w:t>
      </w:r>
      <w:r w:rsidR="00695239" w:rsidRPr="004630D0">
        <w:rPr>
          <w:rFonts w:ascii="標楷體" w:eastAsia="標楷體" w:hAnsi="標楷體" w:hint="eastAsia"/>
          <w:b/>
        </w:rPr>
        <w:t>親密伴侶</w:t>
      </w:r>
      <w:r w:rsidR="00D90A68">
        <w:rPr>
          <w:rFonts w:ascii="標楷體" w:eastAsia="標楷體" w:hAnsi="標楷體" w:hint="eastAsia"/>
          <w:b/>
        </w:rPr>
        <w:t>有</w:t>
      </w:r>
      <w:r w:rsidR="00695239" w:rsidRPr="004630D0">
        <w:rPr>
          <w:rFonts w:ascii="標楷體" w:eastAsia="標楷體" w:hAnsi="標楷體" w:hint="eastAsia"/>
          <w:b/>
        </w:rPr>
        <w:t>跟蹤</w:t>
      </w:r>
      <w:r w:rsidR="00D90A68">
        <w:rPr>
          <w:rFonts w:ascii="標楷體" w:eastAsia="標楷體" w:hAnsi="標楷體" w:hint="eastAsia"/>
          <w:b/>
        </w:rPr>
        <w:t>騷擾</w:t>
      </w:r>
      <w:r w:rsidR="00695239" w:rsidRPr="004630D0">
        <w:rPr>
          <w:rFonts w:ascii="標楷體" w:eastAsia="標楷體" w:hAnsi="標楷體" w:hint="eastAsia"/>
          <w:b/>
        </w:rPr>
        <w:t>行為</w:t>
      </w:r>
      <w:r w:rsidR="00D90A68">
        <w:rPr>
          <w:rFonts w:ascii="標楷體" w:eastAsia="標楷體" w:hAnsi="標楷體" w:hint="eastAsia"/>
          <w:b/>
        </w:rPr>
        <w:t>時，要從改變</w:t>
      </w:r>
      <w:r w:rsidR="00695239" w:rsidRPr="004630D0">
        <w:rPr>
          <w:rFonts w:ascii="標楷體" w:eastAsia="標楷體" w:hAnsi="標楷體" w:hint="eastAsia"/>
          <w:b/>
        </w:rPr>
        <w:t>生活習慣做起</w:t>
      </w:r>
    </w:p>
    <w:p w:rsidR="00695239" w:rsidRPr="00571F78" w:rsidRDefault="00571F78" w:rsidP="00571F78">
      <w:pPr>
        <w:tabs>
          <w:tab w:val="num" w:pos="0"/>
        </w:tabs>
        <w:ind w:firstLineChars="200" w:firstLine="480"/>
        <w:jc w:val="both"/>
        <w:rPr>
          <w:rFonts w:ascii="標楷體" w:eastAsia="標楷體" w:hAnsi="標楷體"/>
        </w:rPr>
      </w:pPr>
      <w:r>
        <w:rPr>
          <w:rFonts w:ascii="標楷體" w:eastAsia="標楷體" w:hAnsi="標楷體" w:hint="eastAsia"/>
        </w:rPr>
        <w:t>二人因為曾經親密關係交往，受暴學生無所遁形。面對相對人的暴力傷害與</w:t>
      </w:r>
      <w:r w:rsidR="00695239" w:rsidRPr="00571F78">
        <w:rPr>
          <w:rFonts w:ascii="標楷體" w:eastAsia="標楷體" w:hAnsi="標楷體" w:hint="eastAsia"/>
        </w:rPr>
        <w:t>跟蹤行為，專業人員在協助</w:t>
      </w:r>
      <w:r>
        <w:rPr>
          <w:rFonts w:ascii="標楷體" w:eastAsia="標楷體" w:hAnsi="標楷體" w:hint="eastAsia"/>
        </w:rPr>
        <w:t>受暴學生</w:t>
      </w:r>
      <w:r w:rsidR="00695239" w:rsidRPr="00571F78">
        <w:rPr>
          <w:rFonts w:ascii="標楷體" w:eastAsia="標楷體" w:hAnsi="標楷體" w:hint="eastAsia"/>
        </w:rPr>
        <w:t>時，應依其情況需要提醒</w:t>
      </w:r>
      <w:r>
        <w:rPr>
          <w:rFonts w:ascii="標楷體" w:eastAsia="標楷體" w:hAnsi="標楷體" w:hint="eastAsia"/>
        </w:rPr>
        <w:t>受暴學生</w:t>
      </w:r>
      <w:r w:rsidR="00695239" w:rsidRPr="00571F78">
        <w:rPr>
          <w:rFonts w:ascii="標楷體" w:eastAsia="標楷體" w:hAnsi="標楷體" w:hint="eastAsia"/>
        </w:rPr>
        <w:t>改變日常生活作息，並採取以下之防範措施：</w:t>
      </w:r>
    </w:p>
    <w:p w:rsidR="00571F78" w:rsidRPr="00571F78" w:rsidRDefault="00695239" w:rsidP="00B35F57">
      <w:pPr>
        <w:pStyle w:val="a3"/>
        <w:numPr>
          <w:ilvl w:val="0"/>
          <w:numId w:val="78"/>
        </w:numPr>
        <w:ind w:leftChars="0" w:firstLine="87"/>
        <w:jc w:val="both"/>
        <w:rPr>
          <w:rFonts w:ascii="標楷體" w:eastAsia="標楷體" w:hAnsi="標楷體"/>
        </w:rPr>
      </w:pPr>
      <w:r w:rsidRPr="00571F78">
        <w:rPr>
          <w:rFonts w:ascii="標楷體" w:eastAsia="標楷體" w:hAnsi="標楷體"/>
        </w:rPr>
        <w:lastRenderedPageBreak/>
        <w:t>變</w:t>
      </w:r>
      <w:r w:rsidR="00571F78">
        <w:rPr>
          <w:rFonts w:ascii="標楷體" w:eastAsia="標楷體" w:hAnsi="標楷體"/>
        </w:rPr>
        <w:t>換慣常的交通路線及工具，並隨身帶著警報器、噴霧劑口哨等防身器材</w:t>
      </w:r>
      <w:r w:rsidR="00571F78">
        <w:rPr>
          <w:rFonts w:ascii="標楷體" w:eastAsia="標楷體" w:hAnsi="標楷體" w:hint="eastAsia"/>
        </w:rPr>
        <w:t>。</w:t>
      </w:r>
    </w:p>
    <w:p w:rsidR="00695239" w:rsidRPr="00571F78" w:rsidRDefault="00695239" w:rsidP="00B35F57">
      <w:pPr>
        <w:pStyle w:val="a3"/>
        <w:numPr>
          <w:ilvl w:val="0"/>
          <w:numId w:val="78"/>
        </w:numPr>
        <w:ind w:leftChars="0" w:firstLine="87"/>
        <w:jc w:val="both"/>
        <w:rPr>
          <w:rFonts w:ascii="標楷體" w:eastAsia="標楷體" w:hAnsi="標楷體"/>
        </w:rPr>
      </w:pPr>
      <w:r w:rsidRPr="00571F78">
        <w:rPr>
          <w:rFonts w:ascii="標楷體" w:eastAsia="標楷體" w:hAnsi="標楷體"/>
          <w:kern w:val="0"/>
        </w:rPr>
        <w:t>行走有監視器的大馬路或街道，或</w:t>
      </w:r>
      <w:proofErr w:type="gramStart"/>
      <w:r w:rsidRPr="00571F78">
        <w:rPr>
          <w:rFonts w:ascii="標楷體" w:eastAsia="標楷體" w:hAnsi="標楷體"/>
          <w:kern w:val="0"/>
        </w:rPr>
        <w:t>週</w:t>
      </w:r>
      <w:proofErr w:type="gramEnd"/>
      <w:r w:rsidRPr="00571F78">
        <w:rPr>
          <w:rFonts w:ascii="標楷體" w:eastAsia="標楷體" w:hAnsi="標楷體"/>
          <w:kern w:val="0"/>
        </w:rPr>
        <w:t>邊會裝設監視器的場所</w:t>
      </w:r>
      <w:r w:rsidR="00571F78">
        <w:rPr>
          <w:rFonts w:ascii="標楷體" w:eastAsia="標楷體" w:hAnsi="標楷體" w:hint="eastAsia"/>
          <w:kern w:val="0"/>
        </w:rPr>
        <w:t>。</w:t>
      </w:r>
    </w:p>
    <w:p w:rsidR="00695239" w:rsidRPr="00571F78" w:rsidRDefault="00571F78" w:rsidP="00B35F57">
      <w:pPr>
        <w:pStyle w:val="a3"/>
        <w:numPr>
          <w:ilvl w:val="0"/>
          <w:numId w:val="78"/>
        </w:numPr>
        <w:ind w:leftChars="0" w:firstLine="87"/>
        <w:jc w:val="both"/>
        <w:rPr>
          <w:rFonts w:ascii="標楷體" w:eastAsia="標楷體" w:hAnsi="標楷體"/>
          <w:kern w:val="0"/>
        </w:rPr>
      </w:pPr>
      <w:r>
        <w:rPr>
          <w:rFonts w:ascii="標楷體" w:eastAsia="標楷體" w:hAnsi="標楷體"/>
          <w:kern w:val="0"/>
        </w:rPr>
        <w:t>避免落單，必要時得換住家鑰匙、搬家、換車、換電話號碼</w:t>
      </w:r>
      <w:r>
        <w:rPr>
          <w:rFonts w:ascii="標楷體" w:eastAsia="標楷體" w:hAnsi="標楷體" w:hint="eastAsia"/>
          <w:kern w:val="0"/>
        </w:rPr>
        <w:t>。</w:t>
      </w:r>
    </w:p>
    <w:p w:rsidR="00695239" w:rsidRPr="00571F78" w:rsidRDefault="00695239" w:rsidP="00B35F57">
      <w:pPr>
        <w:pStyle w:val="a3"/>
        <w:numPr>
          <w:ilvl w:val="0"/>
          <w:numId w:val="78"/>
        </w:numPr>
        <w:ind w:leftChars="0" w:firstLine="87"/>
        <w:jc w:val="both"/>
        <w:rPr>
          <w:rFonts w:ascii="標楷體" w:eastAsia="標楷體" w:hAnsi="標楷體"/>
          <w:kern w:val="0"/>
        </w:rPr>
      </w:pPr>
      <w:r w:rsidRPr="00571F78">
        <w:rPr>
          <w:rFonts w:ascii="標楷體" w:eastAsia="標楷體" w:hAnsi="標楷體"/>
          <w:kern w:val="0"/>
        </w:rPr>
        <w:t>變更各項</w:t>
      </w:r>
      <w:proofErr w:type="gramStart"/>
      <w:r w:rsidRPr="00571F78">
        <w:rPr>
          <w:rFonts w:ascii="標楷體" w:eastAsia="標楷體" w:hAnsi="標楷體"/>
          <w:kern w:val="0"/>
        </w:rPr>
        <w:t>帳</w:t>
      </w:r>
      <w:r w:rsidR="00571F78">
        <w:rPr>
          <w:rFonts w:ascii="標楷體" w:eastAsia="標楷體" w:hAnsi="標楷體"/>
          <w:kern w:val="0"/>
        </w:rPr>
        <w:t>單</w:t>
      </w:r>
      <w:proofErr w:type="gramEnd"/>
      <w:r w:rsidR="00571F78">
        <w:rPr>
          <w:rFonts w:ascii="標楷體" w:eastAsia="標楷體" w:hAnsi="標楷體"/>
          <w:kern w:val="0"/>
        </w:rPr>
        <w:t>之通訊地址，並避免以居住地址為</w:t>
      </w:r>
      <w:proofErr w:type="gramStart"/>
      <w:r w:rsidR="00571F78">
        <w:rPr>
          <w:rFonts w:ascii="標楷體" w:eastAsia="標楷體" w:hAnsi="標楷體"/>
          <w:kern w:val="0"/>
        </w:rPr>
        <w:t>帳單</w:t>
      </w:r>
      <w:proofErr w:type="gramEnd"/>
      <w:r w:rsidR="00571F78">
        <w:rPr>
          <w:rFonts w:ascii="標楷體" w:eastAsia="標楷體" w:hAnsi="標楷體"/>
          <w:kern w:val="0"/>
        </w:rPr>
        <w:t>寄送地址</w:t>
      </w:r>
      <w:r w:rsidR="00571F78">
        <w:rPr>
          <w:rFonts w:ascii="標楷體" w:eastAsia="標楷體" w:hAnsi="標楷體" w:hint="eastAsia"/>
          <w:kern w:val="0"/>
        </w:rPr>
        <w:t>。</w:t>
      </w:r>
    </w:p>
    <w:p w:rsidR="00695239" w:rsidRPr="00571F78" w:rsidRDefault="00571F78" w:rsidP="00B35F57">
      <w:pPr>
        <w:pStyle w:val="a3"/>
        <w:numPr>
          <w:ilvl w:val="0"/>
          <w:numId w:val="78"/>
        </w:numPr>
        <w:ind w:leftChars="0" w:firstLine="87"/>
        <w:jc w:val="both"/>
        <w:rPr>
          <w:rFonts w:ascii="標楷體" w:eastAsia="標楷體" w:hAnsi="標楷體"/>
          <w:kern w:val="0"/>
        </w:rPr>
      </w:pPr>
      <w:r>
        <w:rPr>
          <w:rFonts w:ascii="標楷體" w:eastAsia="標楷體" w:hAnsi="標楷體"/>
          <w:kern w:val="0"/>
        </w:rPr>
        <w:t>不要隨時在社交網站上打卡、發佈照片或動態訊息</w:t>
      </w:r>
      <w:r>
        <w:rPr>
          <w:rFonts w:ascii="標楷體" w:eastAsia="標楷體" w:hAnsi="標楷體" w:hint="eastAsia"/>
          <w:kern w:val="0"/>
        </w:rPr>
        <w:t>。</w:t>
      </w:r>
    </w:p>
    <w:p w:rsidR="00695239" w:rsidRPr="00571F78" w:rsidRDefault="00695239" w:rsidP="00B35F57">
      <w:pPr>
        <w:pStyle w:val="a3"/>
        <w:numPr>
          <w:ilvl w:val="0"/>
          <w:numId w:val="78"/>
        </w:numPr>
        <w:ind w:leftChars="0" w:firstLine="87"/>
        <w:jc w:val="both"/>
        <w:rPr>
          <w:rFonts w:ascii="標楷體" w:eastAsia="標楷體" w:hAnsi="標楷體" w:cs="新細明體"/>
          <w:kern w:val="0"/>
        </w:rPr>
      </w:pPr>
      <w:r w:rsidRPr="00571F78">
        <w:rPr>
          <w:rFonts w:ascii="標楷體" w:eastAsia="標楷體" w:hAnsi="標楷體"/>
          <w:kern w:val="0"/>
        </w:rPr>
        <w:t>記得關閉汽車或任何</w:t>
      </w:r>
      <w:smartTag w:uri="urn:schemas-microsoft-com:office:smarttags" w:element="chmetcnv">
        <w:smartTagPr>
          <w:attr w:name="UnitName" w:val="C"/>
          <w:attr w:name="SourceValue" w:val="3"/>
          <w:attr w:name="HasSpace" w:val="False"/>
          <w:attr w:name="Negative" w:val="False"/>
          <w:attr w:name="NumberType" w:val="1"/>
          <w:attr w:name="TCSC" w:val="0"/>
        </w:smartTagPr>
        <w:r w:rsidRPr="00571F78">
          <w:rPr>
            <w:rFonts w:ascii="標楷體" w:eastAsia="標楷體" w:hAnsi="標楷體"/>
            <w:kern w:val="0"/>
          </w:rPr>
          <w:t>3C</w:t>
        </w:r>
      </w:smartTag>
      <w:r w:rsidRPr="00571F78">
        <w:rPr>
          <w:rFonts w:ascii="標楷體" w:eastAsia="標楷體" w:hAnsi="標楷體"/>
          <w:kern w:val="0"/>
        </w:rPr>
        <w:t>產品之導航系統。</w:t>
      </w:r>
    </w:p>
    <w:p w:rsidR="00571F78" w:rsidRDefault="00571F78" w:rsidP="00571F78">
      <w:pPr>
        <w:jc w:val="both"/>
        <w:rPr>
          <w:rFonts w:ascii="標楷體" w:eastAsia="標楷體" w:hAnsi="標楷體" w:cs="新細明體"/>
          <w:kern w:val="0"/>
        </w:rPr>
      </w:pPr>
    </w:p>
    <w:p w:rsidR="00571F78" w:rsidRPr="004630D0" w:rsidRDefault="00571F78" w:rsidP="00571F78">
      <w:pPr>
        <w:jc w:val="both"/>
        <w:rPr>
          <w:rFonts w:ascii="標楷體" w:eastAsia="標楷體" w:hAnsi="標楷體" w:cs="新細明體"/>
          <w:b/>
          <w:kern w:val="0"/>
        </w:rPr>
      </w:pPr>
      <w:r w:rsidRPr="004630D0">
        <w:rPr>
          <w:rFonts w:ascii="標楷體" w:eastAsia="標楷體" w:hAnsi="標楷體" w:cs="新細明體" w:hint="eastAsia"/>
          <w:b/>
          <w:kern w:val="0"/>
        </w:rPr>
        <w:t>(六)安全計畫內容之二：</w:t>
      </w:r>
      <w:r w:rsidR="00FF32C3">
        <w:rPr>
          <w:rFonts w:ascii="標楷體" w:eastAsia="標楷體" w:hAnsi="標楷體" w:cs="新細明體" w:hint="eastAsia"/>
          <w:b/>
          <w:kern w:val="0"/>
        </w:rPr>
        <w:t>在</w:t>
      </w:r>
      <w:r w:rsidRPr="004630D0">
        <w:rPr>
          <w:rFonts w:ascii="標楷體" w:eastAsia="標楷體" w:hAnsi="標楷體" w:cs="新細明體" w:hint="eastAsia"/>
          <w:b/>
          <w:kern w:val="0"/>
        </w:rPr>
        <w:t>校園</w:t>
      </w:r>
      <w:r w:rsidR="00FF32C3">
        <w:rPr>
          <w:rFonts w:ascii="標楷體" w:eastAsia="標楷體" w:hAnsi="標楷體" w:cs="新細明體" w:hint="eastAsia"/>
          <w:b/>
          <w:kern w:val="0"/>
        </w:rPr>
        <w:t>中</w:t>
      </w:r>
      <w:r w:rsidRPr="004630D0">
        <w:rPr>
          <w:rFonts w:ascii="標楷體" w:eastAsia="標楷體" w:hAnsi="標楷體" w:cs="新細明體" w:hint="eastAsia"/>
          <w:b/>
          <w:kern w:val="0"/>
        </w:rPr>
        <w:t>及</w:t>
      </w:r>
      <w:r w:rsidR="00FF32C3">
        <w:rPr>
          <w:rFonts w:ascii="標楷體" w:eastAsia="標楷體" w:hAnsi="標楷體" w:cs="新細明體" w:hint="eastAsia"/>
          <w:b/>
          <w:kern w:val="0"/>
        </w:rPr>
        <w:t>在外</w:t>
      </w:r>
      <w:r w:rsidRPr="004630D0">
        <w:rPr>
          <w:rFonts w:ascii="標楷體" w:eastAsia="標楷體" w:hAnsi="標楷體" w:cs="新細明體" w:hint="eastAsia"/>
          <w:b/>
          <w:kern w:val="0"/>
        </w:rPr>
        <w:t>租屋安全注意事項</w:t>
      </w:r>
    </w:p>
    <w:p w:rsidR="00571F78" w:rsidRDefault="00571F78" w:rsidP="00571F78">
      <w:pPr>
        <w:jc w:val="both"/>
        <w:rPr>
          <w:rFonts w:ascii="標楷體" w:eastAsia="標楷體" w:hAnsi="標楷體" w:cs="新細明體"/>
          <w:kern w:val="0"/>
        </w:rPr>
      </w:pPr>
      <w:r>
        <w:rPr>
          <w:rFonts w:ascii="標楷體" w:eastAsia="標楷體" w:hAnsi="標楷體" w:cs="新細明體" w:hint="eastAsia"/>
          <w:kern w:val="0"/>
        </w:rPr>
        <w:t xml:space="preserve">    由於相對人知道受暴學生的租屋與校園生活，因此在此二處地點及二處之行動路線都需要有所防範。</w:t>
      </w:r>
    </w:p>
    <w:p w:rsidR="00571F78" w:rsidRDefault="00571F78" w:rsidP="00B35F57">
      <w:pPr>
        <w:pStyle w:val="a3"/>
        <w:numPr>
          <w:ilvl w:val="0"/>
          <w:numId w:val="79"/>
        </w:numPr>
        <w:ind w:leftChars="0" w:left="993" w:hanging="426"/>
        <w:jc w:val="both"/>
        <w:rPr>
          <w:rFonts w:ascii="標楷體" w:eastAsia="標楷體" w:hAnsi="標楷體" w:cs="新細明體"/>
          <w:kern w:val="0"/>
        </w:rPr>
      </w:pPr>
      <w:r>
        <w:rPr>
          <w:rFonts w:ascii="標楷體" w:eastAsia="標楷體" w:hAnsi="標楷體" w:cs="新細明體" w:hint="eastAsia"/>
          <w:kern w:val="0"/>
        </w:rPr>
        <w:t>學生如</w:t>
      </w:r>
      <w:r w:rsidR="003F48F2">
        <w:rPr>
          <w:rFonts w:ascii="標楷體" w:eastAsia="標楷體" w:hAnsi="標楷體" w:cs="新細明體" w:hint="eastAsia"/>
          <w:kern w:val="0"/>
        </w:rPr>
        <w:t>有能力搬家，最好變更租屋地點，如果不行出入時最好與室友同行。</w:t>
      </w:r>
    </w:p>
    <w:p w:rsidR="003F48F2" w:rsidRDefault="003F48F2" w:rsidP="00B35F57">
      <w:pPr>
        <w:pStyle w:val="a3"/>
        <w:numPr>
          <w:ilvl w:val="0"/>
          <w:numId w:val="79"/>
        </w:numPr>
        <w:ind w:leftChars="0" w:left="993" w:hanging="426"/>
        <w:jc w:val="both"/>
        <w:rPr>
          <w:rFonts w:ascii="標楷體" w:eastAsia="標楷體" w:hAnsi="標楷體" w:cs="新細明體"/>
          <w:kern w:val="0"/>
        </w:rPr>
      </w:pPr>
      <w:r>
        <w:rPr>
          <w:rFonts w:ascii="標楷體" w:eastAsia="標楷體" w:hAnsi="標楷體" w:cs="新細明體" w:hint="eastAsia"/>
          <w:kern w:val="0"/>
        </w:rPr>
        <w:t>確認學生是否有鑰匙交與相對人，最好更換房間及大門鑰匙，如果經濟條件不足無法更換時，最好加裝房間內鎖，並且告知室友二人已經分手，切勿協助開門。</w:t>
      </w:r>
    </w:p>
    <w:p w:rsidR="003F48F2" w:rsidRDefault="003F48F2" w:rsidP="00B35F57">
      <w:pPr>
        <w:pStyle w:val="a3"/>
        <w:numPr>
          <w:ilvl w:val="0"/>
          <w:numId w:val="79"/>
        </w:numPr>
        <w:ind w:leftChars="0" w:left="993" w:hanging="426"/>
        <w:jc w:val="both"/>
        <w:rPr>
          <w:rFonts w:ascii="標楷體" w:eastAsia="標楷體" w:hAnsi="標楷體" w:cs="新細明體"/>
          <w:kern w:val="0"/>
        </w:rPr>
      </w:pPr>
      <w:r>
        <w:rPr>
          <w:rFonts w:ascii="標楷體" w:eastAsia="標楷體" w:hAnsi="標楷體" w:cs="新細明體" w:hint="eastAsia"/>
          <w:kern w:val="0"/>
        </w:rPr>
        <w:t>從租屋處出門時應該切勿急著關大門，應先探頭確認有無相對人在附近再離開。</w:t>
      </w:r>
    </w:p>
    <w:p w:rsidR="003F48F2" w:rsidRDefault="003F48F2" w:rsidP="00B35F57">
      <w:pPr>
        <w:pStyle w:val="a3"/>
        <w:numPr>
          <w:ilvl w:val="0"/>
          <w:numId w:val="79"/>
        </w:numPr>
        <w:ind w:leftChars="0" w:left="993" w:hanging="426"/>
        <w:jc w:val="both"/>
        <w:rPr>
          <w:rFonts w:ascii="標楷體" w:eastAsia="標楷體" w:hAnsi="標楷體" w:cs="新細明體"/>
          <w:kern w:val="0"/>
        </w:rPr>
      </w:pPr>
      <w:r>
        <w:rPr>
          <w:rFonts w:ascii="標楷體" w:eastAsia="標楷體" w:hAnsi="標楷體" w:cs="新細明體" w:hint="eastAsia"/>
          <w:kern w:val="0"/>
        </w:rPr>
        <w:t>除可選擇變更交通路線，也需注意變更出入捷運口，如在路中遇到相對人，直接走向人群尋求他人協助。</w:t>
      </w:r>
    </w:p>
    <w:p w:rsidR="003F48F2" w:rsidRDefault="004630D0" w:rsidP="00B35F57">
      <w:pPr>
        <w:pStyle w:val="a3"/>
        <w:numPr>
          <w:ilvl w:val="0"/>
          <w:numId w:val="79"/>
        </w:numPr>
        <w:ind w:leftChars="0" w:left="993" w:hanging="426"/>
        <w:jc w:val="both"/>
        <w:rPr>
          <w:rFonts w:ascii="標楷體" w:eastAsia="標楷體" w:hAnsi="標楷體" w:cs="新細明體"/>
          <w:kern w:val="0"/>
        </w:rPr>
      </w:pPr>
      <w:r>
        <w:rPr>
          <w:rFonts w:ascii="標楷體" w:eastAsia="標楷體" w:hAnsi="標楷體" w:cs="新細明體" w:hint="eastAsia"/>
          <w:kern w:val="0"/>
        </w:rPr>
        <w:t>在校園中如發現相對人到校內跟隨，可請同學幫忙找教官處理，並請同學陪伴離開原地。</w:t>
      </w:r>
    </w:p>
    <w:p w:rsidR="004630D0" w:rsidRPr="004630D0" w:rsidRDefault="004630D0" w:rsidP="004630D0">
      <w:pPr>
        <w:jc w:val="both"/>
        <w:rPr>
          <w:rFonts w:ascii="標楷體" w:eastAsia="標楷體" w:hAnsi="標楷體" w:cs="新細明體"/>
          <w:kern w:val="0"/>
        </w:rPr>
      </w:pPr>
    </w:p>
    <w:p w:rsidR="00EC6DE0" w:rsidRPr="00892895" w:rsidRDefault="00EC6DE0" w:rsidP="007F6CAF">
      <w:pPr>
        <w:spacing w:beforeLines="150" w:before="540" w:line="400" w:lineRule="exact"/>
        <w:jc w:val="both"/>
        <w:rPr>
          <w:rFonts w:eastAsia="標楷體"/>
          <w:sz w:val="28"/>
          <w:szCs w:val="28"/>
        </w:rPr>
      </w:pPr>
      <w:r w:rsidRPr="00457453">
        <w:rPr>
          <w:rFonts w:ascii="標楷體" w:eastAsia="標楷體" w:hAnsi="標楷體"/>
        </w:rPr>
        <w:br w:type="page"/>
      </w:r>
    </w:p>
    <w:p w:rsidR="004E49F4" w:rsidRPr="00457453" w:rsidRDefault="00364B67" w:rsidP="002074BF">
      <w:pPr>
        <w:jc w:val="center"/>
        <w:rPr>
          <w:rFonts w:ascii="標楷體" w:eastAsia="標楷體" w:hAnsi="標楷體"/>
          <w:b/>
          <w:sz w:val="36"/>
          <w:szCs w:val="36"/>
        </w:rPr>
      </w:pPr>
      <w:r>
        <w:rPr>
          <w:rFonts w:ascii="標楷體" w:eastAsia="標楷體" w:hAnsi="標楷體" w:hint="eastAsia"/>
          <w:b/>
          <w:sz w:val="36"/>
          <w:szCs w:val="36"/>
        </w:rPr>
        <w:lastRenderedPageBreak/>
        <w:t>單元六：</w:t>
      </w:r>
      <w:r w:rsidR="002E7536" w:rsidRPr="00457453">
        <w:rPr>
          <w:rFonts w:ascii="標楷體" w:eastAsia="標楷體" w:hAnsi="標楷體" w:hint="eastAsia"/>
          <w:b/>
          <w:sz w:val="36"/>
          <w:szCs w:val="36"/>
        </w:rPr>
        <w:t>校內</w:t>
      </w:r>
      <w:r w:rsidR="001E5172" w:rsidRPr="00457453">
        <w:rPr>
          <w:rFonts w:ascii="標楷體" w:eastAsia="標楷體" w:hAnsi="標楷體" w:hint="eastAsia"/>
          <w:b/>
          <w:sz w:val="36"/>
          <w:szCs w:val="36"/>
        </w:rPr>
        <w:t>防治安全網的</w:t>
      </w:r>
      <w:r w:rsidR="00A17388" w:rsidRPr="00457453">
        <w:rPr>
          <w:rFonts w:ascii="標楷體" w:eastAsia="標楷體" w:hAnsi="標楷體" w:hint="eastAsia"/>
          <w:b/>
          <w:sz w:val="36"/>
          <w:szCs w:val="36"/>
        </w:rPr>
        <w:t>角色與功能說明</w:t>
      </w:r>
    </w:p>
    <w:p w:rsidR="004E49F4" w:rsidRPr="00457453" w:rsidRDefault="004E49F4" w:rsidP="00C44541">
      <w:pPr>
        <w:rPr>
          <w:rFonts w:ascii="標楷體" w:eastAsia="標楷體" w:hAnsi="標楷體"/>
          <w:color w:val="FF0000"/>
        </w:rPr>
      </w:pPr>
    </w:p>
    <w:p w:rsidR="004E49F4" w:rsidRPr="00457453" w:rsidRDefault="00BD794E" w:rsidP="00C44541">
      <w:pPr>
        <w:rPr>
          <w:rFonts w:ascii="標楷體" w:eastAsia="標楷體" w:hAnsi="標楷體"/>
        </w:rPr>
      </w:pPr>
      <w:r w:rsidRPr="00457453">
        <w:rPr>
          <w:rFonts w:ascii="標楷體" w:eastAsia="標楷體" w:hAnsi="標楷體" w:hint="eastAsia"/>
        </w:rPr>
        <w:t>校園親密關係暴力事件應以三級預防</w:t>
      </w:r>
      <w:r w:rsidR="001A0DDC" w:rsidRPr="00457453">
        <w:rPr>
          <w:rFonts w:ascii="標楷體" w:eastAsia="標楷體" w:hAnsi="標楷體" w:hint="eastAsia"/>
        </w:rPr>
        <w:t>的工作為基本原則，並結合校園內相關單位共同合作，才能維護學生安全及相關權益。甚至評估危險升高或必要時，應邀集相關單位共同召開「校園安全會議」，由校園安全單位(中心)為主要召集人，諮商輔導單位為個案管理者，並依照雙方問題及</w:t>
      </w:r>
      <w:r w:rsidR="0076543D">
        <w:rPr>
          <w:rFonts w:ascii="標楷體" w:eastAsia="標楷體" w:hAnsi="標楷體" w:hint="eastAsia"/>
        </w:rPr>
        <w:t>受暴學生</w:t>
      </w:r>
      <w:r w:rsidR="001A0DDC" w:rsidRPr="00457453">
        <w:rPr>
          <w:rFonts w:ascii="標楷體" w:eastAsia="標楷體" w:hAnsi="標楷體" w:hint="eastAsia"/>
        </w:rPr>
        <w:t>或家長需求，共同尋求問題解決策略。</w:t>
      </w:r>
    </w:p>
    <w:p w:rsidR="004E49F4" w:rsidRPr="00457453" w:rsidRDefault="001E5172" w:rsidP="00C44541">
      <w:pPr>
        <w:rPr>
          <w:rFonts w:ascii="標楷體" w:eastAsia="標楷體" w:hAnsi="標楷體"/>
          <w:b/>
          <w:sz w:val="28"/>
          <w:szCs w:val="28"/>
        </w:rPr>
      </w:pPr>
      <w:r w:rsidRPr="00457453">
        <w:rPr>
          <w:rFonts w:ascii="標楷體" w:eastAsia="標楷體" w:hAnsi="標楷體" w:hint="eastAsia"/>
          <w:b/>
          <w:sz w:val="28"/>
          <w:szCs w:val="28"/>
        </w:rPr>
        <w:t>想想看</w:t>
      </w:r>
      <w:r w:rsidR="00AC71C6">
        <w:rPr>
          <w:rFonts w:ascii="標楷體" w:eastAsia="標楷體" w:hAnsi="標楷體" w:hint="eastAsia"/>
          <w:b/>
          <w:sz w:val="28"/>
          <w:szCs w:val="28"/>
        </w:rPr>
        <w:t>:</w:t>
      </w:r>
      <w:r w:rsidRPr="00457453">
        <w:rPr>
          <w:rFonts w:ascii="標楷體" w:eastAsia="標楷體" w:hAnsi="標楷體" w:hint="eastAsia"/>
          <w:b/>
          <w:sz w:val="28"/>
          <w:szCs w:val="28"/>
        </w:rPr>
        <w:t>校內防治安全網，該包含哪些單位?</w:t>
      </w:r>
    </w:p>
    <w:p w:rsidR="00FB1FB0" w:rsidRPr="00457453" w:rsidRDefault="00FB1FB0" w:rsidP="00C44541">
      <w:pPr>
        <w:rPr>
          <w:rFonts w:ascii="標楷體" w:eastAsia="標楷體" w:hAnsi="標楷體"/>
          <w:b/>
          <w:sz w:val="28"/>
          <w:szCs w:val="28"/>
        </w:rPr>
      </w:pPr>
      <w:r w:rsidRPr="003F6B3F">
        <w:rPr>
          <w:rFonts w:ascii="標楷體" w:eastAsia="標楷體" w:hAnsi="標楷體"/>
          <w:b/>
          <w:noProof/>
          <w:color w:val="000066"/>
          <w:sz w:val="28"/>
          <w:szCs w:val="28"/>
        </w:rPr>
        <w:drawing>
          <wp:inline distT="0" distB="0" distL="0" distR="0">
            <wp:extent cx="5486400" cy="3449955"/>
            <wp:effectExtent l="19050" t="19050" r="19050" b="55245"/>
            <wp:docPr id="10"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1E5172" w:rsidRPr="00457453" w:rsidRDefault="001E5172" w:rsidP="00C44541">
      <w:pPr>
        <w:rPr>
          <w:rFonts w:ascii="標楷體" w:eastAsia="標楷體" w:hAnsi="標楷體"/>
          <w:b/>
          <w:noProof/>
          <w:sz w:val="28"/>
          <w:szCs w:val="28"/>
        </w:rPr>
      </w:pPr>
      <w:r w:rsidRPr="00457453">
        <w:rPr>
          <w:rFonts w:ascii="標楷體" w:eastAsia="標楷體" w:hAnsi="標楷體" w:hint="eastAsia"/>
          <w:b/>
          <w:noProof/>
          <w:sz w:val="28"/>
          <w:szCs w:val="28"/>
        </w:rPr>
        <w:t>傷腦筋</w:t>
      </w:r>
      <w:r w:rsidR="00AC71C6">
        <w:rPr>
          <w:rFonts w:ascii="標楷體" w:eastAsia="標楷體" w:hAnsi="標楷體" w:hint="eastAsia"/>
          <w:b/>
          <w:noProof/>
          <w:sz w:val="28"/>
          <w:szCs w:val="28"/>
        </w:rPr>
        <w:t>:</w:t>
      </w:r>
      <w:r w:rsidR="00EC6614" w:rsidRPr="00457453">
        <w:rPr>
          <w:rFonts w:ascii="標楷體" w:eastAsia="標楷體" w:hAnsi="標楷體" w:hint="eastAsia"/>
          <w:b/>
          <w:noProof/>
          <w:sz w:val="28"/>
          <w:szCs w:val="28"/>
        </w:rPr>
        <w:t>學校單位那麼多，該由誰負責?</w:t>
      </w:r>
    </w:p>
    <w:p w:rsidR="00EC6614" w:rsidRPr="00457453" w:rsidRDefault="001027BC" w:rsidP="00C44541">
      <w:pPr>
        <w:rPr>
          <w:rFonts w:ascii="標楷體" w:eastAsia="標楷體" w:hAnsi="標楷體"/>
          <w:b/>
          <w:noProof/>
        </w:rPr>
      </w:pPr>
      <w:r>
        <w:rPr>
          <w:rFonts w:ascii="標楷體" w:eastAsia="標楷體" w:hAnsi="標楷體"/>
          <w:b/>
          <w:noProof/>
        </w:rPr>
        <mc:AlternateContent>
          <mc:Choice Requires="wps">
            <w:drawing>
              <wp:anchor distT="0" distB="0" distL="114300" distR="114300" simplePos="0" relativeHeight="252183552" behindDoc="0" locked="0" layoutInCell="1" allowOverlap="1">
                <wp:simplePos x="0" y="0"/>
                <wp:positionH relativeFrom="margin">
                  <wp:align>right</wp:align>
                </wp:positionH>
                <wp:positionV relativeFrom="paragraph">
                  <wp:posOffset>155575</wp:posOffset>
                </wp:positionV>
                <wp:extent cx="5762625" cy="2468880"/>
                <wp:effectExtent l="0" t="0" r="28575" b="26670"/>
                <wp:wrapNone/>
                <wp:docPr id="14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4688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F5989" w:rsidRPr="00EC6614" w:rsidRDefault="007F5989" w:rsidP="00EC6614">
                            <w:pPr>
                              <w:rPr>
                                <w:rFonts w:ascii="標楷體" w:eastAsia="標楷體" w:hAnsi="標楷體"/>
                                <w:b/>
                                <w:noProof/>
                              </w:rPr>
                            </w:pPr>
                            <w:r w:rsidRPr="00EC6614">
                              <w:rPr>
                                <w:rFonts w:ascii="標楷體" w:eastAsia="標楷體" w:hAnsi="標楷體" w:hint="eastAsia"/>
                                <w:b/>
                                <w:noProof/>
                              </w:rPr>
                              <w:t>學生申訴時(一般狀況)</w:t>
                            </w:r>
                          </w:p>
                          <w:p w:rsidR="007F5989" w:rsidRPr="00EC6614" w:rsidRDefault="007F5989" w:rsidP="00EC6614">
                            <w:pPr>
                              <w:rPr>
                                <w:rFonts w:ascii="標楷體" w:eastAsia="標楷體" w:hAnsi="標楷體"/>
                                <w:noProof/>
                              </w:rPr>
                            </w:pPr>
                            <w:r>
                              <w:rPr>
                                <w:rFonts w:ascii="標楷體" w:eastAsia="標楷體" w:hAnsi="標楷體" w:hint="eastAsia"/>
                                <w:noProof/>
                              </w:rPr>
                              <w:t>由</w:t>
                            </w:r>
                            <w:r>
                              <w:rPr>
                                <w:rFonts w:ascii="標楷體" w:eastAsia="標楷體" w:hAnsi="標楷體" w:hint="eastAsia"/>
                                <w:b/>
                                <w:noProof/>
                              </w:rPr>
                              <w:t>學校輔導單位為個案管理者</w:t>
                            </w:r>
                            <w:r>
                              <w:rPr>
                                <w:rFonts w:ascii="標楷體" w:eastAsia="標楷體" w:hAnsi="標楷體" w:hint="eastAsia"/>
                                <w:noProof/>
                              </w:rPr>
                              <w:t>，除進行校安及法定通報外，先針對受暴學生進行危險評估，針對學生安全問題收集相關資訊，並針對學生需求及問題處遇，召集各單位進行聯合輔導會議執行安全計畫。</w:t>
                            </w:r>
                          </w:p>
                          <w:p w:rsidR="007F5989" w:rsidRPr="00EC6614" w:rsidRDefault="007F5989" w:rsidP="00EC6614">
                            <w:pPr>
                              <w:rPr>
                                <w:rFonts w:ascii="標楷體" w:eastAsia="標楷體" w:hAnsi="標楷體"/>
                                <w:b/>
                                <w:noProof/>
                              </w:rPr>
                            </w:pPr>
                            <w:r w:rsidRPr="00EC6614">
                              <w:rPr>
                                <w:rFonts w:ascii="標楷體" w:eastAsia="標楷體" w:hAnsi="標楷體" w:hint="eastAsia"/>
                                <w:b/>
                                <w:noProof/>
                              </w:rPr>
                              <w:t>保護令核發後(危機升高狀況)</w:t>
                            </w:r>
                          </w:p>
                          <w:p w:rsidR="007F5989" w:rsidRPr="00EC6614" w:rsidRDefault="007F5989" w:rsidP="00A762CB">
                            <w:pPr>
                              <w:snapToGrid w:val="0"/>
                              <w:jc w:val="both"/>
                            </w:pPr>
                            <w:r w:rsidRPr="00EC6614">
                              <w:rPr>
                                <w:rFonts w:ascii="標楷體" w:eastAsia="標楷體" w:hAnsi="標楷體" w:cs="標楷體" w:hint="eastAsia"/>
                                <w:color w:val="000000"/>
                                <w:szCs w:val="24"/>
                              </w:rPr>
                              <w:t>學校接獲教育單位警察局分局</w:t>
                            </w:r>
                            <w:proofErr w:type="gramStart"/>
                            <w:r w:rsidRPr="00EC6614">
                              <w:rPr>
                                <w:rFonts w:ascii="標楷體" w:eastAsia="標楷體" w:hAnsi="標楷體" w:cs="標楷體" w:hint="eastAsia"/>
                                <w:color w:val="000000"/>
                                <w:szCs w:val="24"/>
                              </w:rPr>
                              <w:t>家防官</w:t>
                            </w:r>
                            <w:proofErr w:type="gramEnd"/>
                            <w:r w:rsidRPr="00EC6614">
                              <w:rPr>
                                <w:rFonts w:ascii="標楷體" w:eastAsia="標楷體" w:hAnsi="標楷體" w:cs="標楷體" w:hint="eastAsia"/>
                                <w:color w:val="000000"/>
                                <w:szCs w:val="24"/>
                              </w:rPr>
                              <w:t>或家暴防治中心通知後，由學校</w:t>
                            </w:r>
                            <w:r>
                              <w:rPr>
                                <w:rFonts w:ascii="標楷體" w:eastAsia="標楷體" w:hAnsi="標楷體" w:cs="標楷體" w:hint="eastAsia"/>
                                <w:color w:val="000000"/>
                                <w:szCs w:val="24"/>
                              </w:rPr>
                              <w:t>學</w:t>
                            </w:r>
                            <w:proofErr w:type="gramStart"/>
                            <w:r>
                              <w:rPr>
                                <w:rFonts w:ascii="標楷體" w:eastAsia="標楷體" w:hAnsi="標楷體" w:cs="標楷體" w:hint="eastAsia"/>
                                <w:color w:val="000000"/>
                                <w:szCs w:val="24"/>
                              </w:rPr>
                              <w:t>務</w:t>
                            </w:r>
                            <w:proofErr w:type="gramEnd"/>
                            <w:r>
                              <w:rPr>
                                <w:rFonts w:ascii="標楷體" w:eastAsia="標楷體" w:hAnsi="標楷體" w:cs="標楷體"/>
                                <w:color w:val="000000"/>
                                <w:szCs w:val="24"/>
                              </w:rPr>
                              <w:t>處</w:t>
                            </w:r>
                            <w:r w:rsidRPr="00A762CB">
                              <w:rPr>
                                <w:rFonts w:ascii="標楷體" w:eastAsia="標楷體" w:hAnsi="標楷體" w:cs="標楷體"/>
                                <w:color w:val="FF0000"/>
                                <w:szCs w:val="24"/>
                              </w:rPr>
                              <w:t>（</w:t>
                            </w:r>
                            <w:r w:rsidRPr="00A762CB">
                              <w:rPr>
                                <w:rFonts w:ascii="標楷體" w:eastAsia="標楷體" w:hAnsi="標楷體" w:cs="標楷體" w:hint="eastAsia"/>
                                <w:color w:val="FF0000"/>
                                <w:szCs w:val="24"/>
                              </w:rPr>
                              <w:t>學</w:t>
                            </w:r>
                            <w:proofErr w:type="gramStart"/>
                            <w:r w:rsidRPr="00A762CB">
                              <w:rPr>
                                <w:rFonts w:ascii="標楷體" w:eastAsia="標楷體" w:hAnsi="標楷體" w:cs="標楷體" w:hint="eastAsia"/>
                                <w:color w:val="FF0000"/>
                                <w:szCs w:val="24"/>
                              </w:rPr>
                              <w:t>務</w:t>
                            </w:r>
                            <w:proofErr w:type="gramEnd"/>
                            <w:r w:rsidRPr="00A762CB">
                              <w:rPr>
                                <w:rFonts w:ascii="標楷體" w:eastAsia="標楷體" w:hAnsi="標楷體" w:cs="標楷體" w:hint="eastAsia"/>
                                <w:color w:val="FF0000"/>
                                <w:szCs w:val="24"/>
                              </w:rPr>
                              <w:t>工作人員</w:t>
                            </w:r>
                            <w:r w:rsidRPr="00A762CB">
                              <w:rPr>
                                <w:rFonts w:ascii="標楷體" w:eastAsia="標楷體" w:hAnsi="標楷體" w:cs="標楷體"/>
                                <w:color w:val="FF0000"/>
                                <w:szCs w:val="24"/>
                              </w:rPr>
                              <w:t>）</w:t>
                            </w:r>
                            <w:r>
                              <w:rPr>
                                <w:rFonts w:ascii="標楷體" w:eastAsia="標楷體" w:hAnsi="標楷體" w:cs="標楷體" w:hint="eastAsia"/>
                                <w:color w:val="000000"/>
                                <w:szCs w:val="24"/>
                              </w:rPr>
                              <w:t>擔任窗口</w:t>
                            </w:r>
                            <w:r w:rsidRPr="00EC6614">
                              <w:rPr>
                                <w:rFonts w:ascii="標楷體" w:eastAsia="標楷體" w:hAnsi="標楷體" w:cs="標楷體" w:hint="eastAsia"/>
                                <w:color w:val="000000"/>
                                <w:szCs w:val="24"/>
                              </w:rPr>
                              <w:t>，</w:t>
                            </w:r>
                            <w:r>
                              <w:rPr>
                                <w:rFonts w:ascii="標楷體" w:eastAsia="標楷體" w:hAnsi="標楷體" w:cs="標楷體" w:hint="eastAsia"/>
                                <w:color w:val="000000"/>
                                <w:szCs w:val="24"/>
                              </w:rPr>
                              <w:t>輔導中心為個案管理員，</w:t>
                            </w:r>
                            <w:r w:rsidRPr="00EC6614">
                              <w:rPr>
                                <w:rFonts w:ascii="標楷體" w:eastAsia="標楷體" w:hAnsi="標楷體" w:cs="標楷體" w:hint="eastAsia"/>
                                <w:color w:val="000000"/>
                                <w:szCs w:val="24"/>
                              </w:rPr>
                              <w:t>針對法院核發保護令之個案安全議題，召開校內防治安全會議，由教務處、學</w:t>
                            </w:r>
                            <w:proofErr w:type="gramStart"/>
                            <w:r w:rsidRPr="00EC6614">
                              <w:rPr>
                                <w:rFonts w:ascii="標楷體" w:eastAsia="標楷體" w:hAnsi="標楷體" w:cs="標楷體" w:hint="eastAsia"/>
                                <w:color w:val="000000"/>
                                <w:szCs w:val="24"/>
                              </w:rPr>
                              <w:t>務</w:t>
                            </w:r>
                            <w:proofErr w:type="gramEnd"/>
                            <w:r w:rsidRPr="00EC6614">
                              <w:rPr>
                                <w:rFonts w:ascii="標楷體" w:eastAsia="標楷體" w:hAnsi="標楷體" w:cs="標楷體" w:hint="eastAsia"/>
                                <w:color w:val="000000"/>
                                <w:szCs w:val="24"/>
                              </w:rPr>
                              <w:t>處(</w:t>
                            </w:r>
                            <w:proofErr w:type="gramStart"/>
                            <w:r>
                              <w:rPr>
                                <w:rFonts w:ascii="標楷體" w:eastAsia="標楷體" w:hAnsi="標楷體" w:cs="標楷體" w:hint="eastAsia"/>
                                <w:color w:val="000000"/>
                                <w:szCs w:val="24"/>
                              </w:rPr>
                              <w:t>校安業務</w:t>
                            </w:r>
                            <w:proofErr w:type="gramEnd"/>
                            <w:r>
                              <w:rPr>
                                <w:rFonts w:ascii="標楷體" w:eastAsia="標楷體" w:hAnsi="標楷體" w:cs="標楷體" w:hint="eastAsia"/>
                                <w:color w:val="000000"/>
                                <w:szCs w:val="24"/>
                              </w:rPr>
                              <w:t>部分</w:t>
                            </w:r>
                            <w:r w:rsidRPr="00EC6614">
                              <w:rPr>
                                <w:rFonts w:ascii="標楷體" w:eastAsia="標楷體" w:hAnsi="標楷體" w:cs="標楷體" w:hint="eastAsia"/>
                                <w:color w:val="000000"/>
                                <w:szCs w:val="24"/>
                              </w:rPr>
                              <w:t>)、總務處、輔導中心、班級導師、相關任課教師、社團老師、學校駐衛警等，必要時得邀請被保護人學生之家長，及校外社政人員、</w:t>
                            </w:r>
                            <w:proofErr w:type="gramStart"/>
                            <w:r w:rsidRPr="00EC6614">
                              <w:rPr>
                                <w:rFonts w:ascii="標楷體" w:eastAsia="標楷體" w:hAnsi="標楷體" w:cs="標楷體" w:hint="eastAsia"/>
                                <w:color w:val="000000"/>
                                <w:szCs w:val="24"/>
                              </w:rPr>
                              <w:t>家防官</w:t>
                            </w:r>
                            <w:proofErr w:type="gramEnd"/>
                            <w:r w:rsidRPr="00EC6614">
                              <w:rPr>
                                <w:rFonts w:ascii="標楷體" w:eastAsia="標楷體" w:hAnsi="標楷體" w:cs="標楷體" w:hint="eastAsia"/>
                                <w:color w:val="000000"/>
                                <w:szCs w:val="24"/>
                              </w:rPr>
                              <w:t>及派出所員警等相關人員與會，共同執行</w:t>
                            </w:r>
                            <w:r w:rsidRPr="003A7DBB">
                              <w:rPr>
                                <w:rFonts w:ascii="標楷體" w:eastAsia="標楷體" w:hAnsi="標楷體" w:cs="標楷體" w:hint="eastAsia"/>
                                <w:b/>
                                <w:color w:val="000000"/>
                                <w:szCs w:val="24"/>
                              </w:rPr>
                              <w:t>「跨單位防治安全網高危機會議」</w:t>
                            </w:r>
                            <w:r w:rsidRPr="00EC6614">
                              <w:rPr>
                                <w:rFonts w:ascii="標楷體" w:eastAsia="標楷體" w:hAnsi="標楷體" w:cs="標楷體" w:hint="eastAsia"/>
                                <w:color w:val="0000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74" type="#_x0000_t202" style="position:absolute;margin-left:402.55pt;margin-top:12.25pt;width:453.75pt;height:194.4pt;z-index:252183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" fillcolor="white [3201]" strokecolor="#b2b2b2 [3205]" strokeweight="2pt">
                <v:textbox>
                  <w:txbxContent>
                    <w:p w:rsidR="007F5989" w:rsidRPr="00EC6614" w:rsidRDefault="007F5989" w:rsidP="00EC6614">
                      <w:pPr>
                        <w:rPr>
                          <w:rFonts w:ascii="標楷體" w:eastAsia="標楷體" w:hAnsi="標楷體"/>
                          <w:b/>
                          <w:noProof/>
                        </w:rPr>
                      </w:pPr>
                      <w:r w:rsidRPr="00EC6614">
                        <w:rPr>
                          <w:rFonts w:ascii="標楷體" w:eastAsia="標楷體" w:hAnsi="標楷體" w:hint="eastAsia"/>
                          <w:b/>
                          <w:noProof/>
                        </w:rPr>
                        <w:t>學生申訴時(一般狀況)</w:t>
                      </w:r>
                    </w:p>
                    <w:p w:rsidR="007F5989" w:rsidRPr="00EC6614" w:rsidRDefault="007F5989" w:rsidP="00EC6614">
                      <w:pPr>
                        <w:rPr>
                          <w:rFonts w:ascii="標楷體" w:eastAsia="標楷體" w:hAnsi="標楷體"/>
                          <w:noProof/>
                        </w:rPr>
                      </w:pPr>
                      <w:r>
                        <w:rPr>
                          <w:rFonts w:ascii="標楷體" w:eastAsia="標楷體" w:hAnsi="標楷體" w:hint="eastAsia"/>
                          <w:noProof/>
                        </w:rPr>
                        <w:t>由</w:t>
                      </w:r>
                      <w:r>
                        <w:rPr>
                          <w:rFonts w:ascii="標楷體" w:eastAsia="標楷體" w:hAnsi="標楷體" w:hint="eastAsia"/>
                          <w:b/>
                          <w:noProof/>
                        </w:rPr>
                        <w:t>學校輔導單位為個案管理者</w:t>
                      </w:r>
                      <w:r>
                        <w:rPr>
                          <w:rFonts w:ascii="標楷體" w:eastAsia="標楷體" w:hAnsi="標楷體" w:hint="eastAsia"/>
                          <w:noProof/>
                        </w:rPr>
                        <w:t>，除進行校安及法定通報外，先針對受暴學生進行危險評估，針對學生安全問題收集相關資訊，並針對學生需求及問題處遇，召集各單位進行聯合輔導會議執行安全計畫。</w:t>
                      </w:r>
                    </w:p>
                    <w:p w:rsidR="007F5989" w:rsidRPr="00EC6614" w:rsidRDefault="007F5989" w:rsidP="00EC6614">
                      <w:pPr>
                        <w:rPr>
                          <w:rFonts w:ascii="標楷體" w:eastAsia="標楷體" w:hAnsi="標楷體"/>
                          <w:b/>
                          <w:noProof/>
                        </w:rPr>
                      </w:pPr>
                      <w:r w:rsidRPr="00EC6614">
                        <w:rPr>
                          <w:rFonts w:ascii="標楷體" w:eastAsia="標楷體" w:hAnsi="標楷體" w:hint="eastAsia"/>
                          <w:b/>
                          <w:noProof/>
                        </w:rPr>
                        <w:t>保護令核發後(危機升高狀況)</w:t>
                      </w:r>
                    </w:p>
                    <w:p w:rsidR="007F5989" w:rsidRPr="00EC6614" w:rsidRDefault="007F5989" w:rsidP="00A762CB">
                      <w:pPr>
                        <w:snapToGrid w:val="0"/>
                        <w:jc w:val="both"/>
                      </w:pPr>
                      <w:r w:rsidRPr="00EC6614">
                        <w:rPr>
                          <w:rFonts w:ascii="標楷體" w:eastAsia="標楷體" w:hAnsi="標楷體" w:cs="標楷體" w:hint="eastAsia"/>
                          <w:color w:val="000000"/>
                          <w:szCs w:val="24"/>
                        </w:rPr>
                        <w:t>學校接獲教育單位警察局分局</w:t>
                      </w:r>
                      <w:proofErr w:type="gramStart"/>
                      <w:r w:rsidRPr="00EC6614">
                        <w:rPr>
                          <w:rFonts w:ascii="標楷體" w:eastAsia="標楷體" w:hAnsi="標楷體" w:cs="標楷體" w:hint="eastAsia"/>
                          <w:color w:val="000000"/>
                          <w:szCs w:val="24"/>
                        </w:rPr>
                        <w:t>家防官</w:t>
                      </w:r>
                      <w:proofErr w:type="gramEnd"/>
                      <w:r w:rsidRPr="00EC6614">
                        <w:rPr>
                          <w:rFonts w:ascii="標楷體" w:eastAsia="標楷體" w:hAnsi="標楷體" w:cs="標楷體" w:hint="eastAsia"/>
                          <w:color w:val="000000"/>
                          <w:szCs w:val="24"/>
                        </w:rPr>
                        <w:t>或家暴防治中心通知後，由學校</w:t>
                      </w:r>
                      <w:r>
                        <w:rPr>
                          <w:rFonts w:ascii="標楷體" w:eastAsia="標楷體" w:hAnsi="標楷體" w:cs="標楷體" w:hint="eastAsia"/>
                          <w:color w:val="000000"/>
                          <w:szCs w:val="24"/>
                        </w:rPr>
                        <w:t>學</w:t>
                      </w:r>
                      <w:proofErr w:type="gramStart"/>
                      <w:r>
                        <w:rPr>
                          <w:rFonts w:ascii="標楷體" w:eastAsia="標楷體" w:hAnsi="標楷體" w:cs="標楷體" w:hint="eastAsia"/>
                          <w:color w:val="000000"/>
                          <w:szCs w:val="24"/>
                        </w:rPr>
                        <w:t>務</w:t>
                      </w:r>
                      <w:proofErr w:type="gramEnd"/>
                      <w:r>
                        <w:rPr>
                          <w:rFonts w:ascii="標楷體" w:eastAsia="標楷體" w:hAnsi="標楷體" w:cs="標楷體"/>
                          <w:color w:val="000000"/>
                          <w:szCs w:val="24"/>
                        </w:rPr>
                        <w:t>處</w:t>
                      </w:r>
                      <w:r w:rsidRPr="00A762CB">
                        <w:rPr>
                          <w:rFonts w:ascii="標楷體" w:eastAsia="標楷體" w:hAnsi="標楷體" w:cs="標楷體"/>
                          <w:color w:val="FF0000"/>
                          <w:szCs w:val="24"/>
                        </w:rPr>
                        <w:t>（</w:t>
                      </w:r>
                      <w:r w:rsidRPr="00A762CB">
                        <w:rPr>
                          <w:rFonts w:ascii="標楷體" w:eastAsia="標楷體" w:hAnsi="標楷體" w:cs="標楷體" w:hint="eastAsia"/>
                          <w:color w:val="FF0000"/>
                          <w:szCs w:val="24"/>
                        </w:rPr>
                        <w:t>學</w:t>
                      </w:r>
                      <w:proofErr w:type="gramStart"/>
                      <w:r w:rsidRPr="00A762CB">
                        <w:rPr>
                          <w:rFonts w:ascii="標楷體" w:eastAsia="標楷體" w:hAnsi="標楷體" w:cs="標楷體" w:hint="eastAsia"/>
                          <w:color w:val="FF0000"/>
                          <w:szCs w:val="24"/>
                        </w:rPr>
                        <w:t>務</w:t>
                      </w:r>
                      <w:proofErr w:type="gramEnd"/>
                      <w:r w:rsidRPr="00A762CB">
                        <w:rPr>
                          <w:rFonts w:ascii="標楷體" w:eastAsia="標楷體" w:hAnsi="標楷體" w:cs="標楷體" w:hint="eastAsia"/>
                          <w:color w:val="FF0000"/>
                          <w:szCs w:val="24"/>
                        </w:rPr>
                        <w:t>工作人員</w:t>
                      </w:r>
                      <w:r w:rsidRPr="00A762CB">
                        <w:rPr>
                          <w:rFonts w:ascii="標楷體" w:eastAsia="標楷體" w:hAnsi="標楷體" w:cs="標楷體"/>
                          <w:color w:val="FF0000"/>
                          <w:szCs w:val="24"/>
                        </w:rPr>
                        <w:t>）</w:t>
                      </w:r>
                      <w:r>
                        <w:rPr>
                          <w:rFonts w:ascii="標楷體" w:eastAsia="標楷體" w:hAnsi="標楷體" w:cs="標楷體" w:hint="eastAsia"/>
                          <w:color w:val="000000"/>
                          <w:szCs w:val="24"/>
                        </w:rPr>
                        <w:t>擔任窗口</w:t>
                      </w:r>
                      <w:r w:rsidRPr="00EC6614">
                        <w:rPr>
                          <w:rFonts w:ascii="標楷體" w:eastAsia="標楷體" w:hAnsi="標楷體" w:cs="標楷體" w:hint="eastAsia"/>
                          <w:color w:val="000000"/>
                          <w:szCs w:val="24"/>
                        </w:rPr>
                        <w:t>，</w:t>
                      </w:r>
                      <w:r>
                        <w:rPr>
                          <w:rFonts w:ascii="標楷體" w:eastAsia="標楷體" w:hAnsi="標楷體" w:cs="標楷體" w:hint="eastAsia"/>
                          <w:color w:val="000000"/>
                          <w:szCs w:val="24"/>
                        </w:rPr>
                        <w:t>輔導中心為個案管理員，</w:t>
                      </w:r>
                      <w:r w:rsidRPr="00EC6614">
                        <w:rPr>
                          <w:rFonts w:ascii="標楷體" w:eastAsia="標楷體" w:hAnsi="標楷體" w:cs="標楷體" w:hint="eastAsia"/>
                          <w:color w:val="000000"/>
                          <w:szCs w:val="24"/>
                        </w:rPr>
                        <w:t>針對法院核發保護令之個案安全議題，召開校內防治安全會議，由教務處、學</w:t>
                      </w:r>
                      <w:proofErr w:type="gramStart"/>
                      <w:r w:rsidRPr="00EC6614">
                        <w:rPr>
                          <w:rFonts w:ascii="標楷體" w:eastAsia="標楷體" w:hAnsi="標楷體" w:cs="標楷體" w:hint="eastAsia"/>
                          <w:color w:val="000000"/>
                          <w:szCs w:val="24"/>
                        </w:rPr>
                        <w:t>務</w:t>
                      </w:r>
                      <w:proofErr w:type="gramEnd"/>
                      <w:r w:rsidRPr="00EC6614">
                        <w:rPr>
                          <w:rFonts w:ascii="標楷體" w:eastAsia="標楷體" w:hAnsi="標楷體" w:cs="標楷體" w:hint="eastAsia"/>
                          <w:color w:val="000000"/>
                          <w:szCs w:val="24"/>
                        </w:rPr>
                        <w:t>處(</w:t>
                      </w:r>
                      <w:proofErr w:type="gramStart"/>
                      <w:r>
                        <w:rPr>
                          <w:rFonts w:ascii="標楷體" w:eastAsia="標楷體" w:hAnsi="標楷體" w:cs="標楷體" w:hint="eastAsia"/>
                          <w:color w:val="000000"/>
                          <w:szCs w:val="24"/>
                        </w:rPr>
                        <w:t>校安業務</w:t>
                      </w:r>
                      <w:proofErr w:type="gramEnd"/>
                      <w:r>
                        <w:rPr>
                          <w:rFonts w:ascii="標楷體" w:eastAsia="標楷體" w:hAnsi="標楷體" w:cs="標楷體" w:hint="eastAsia"/>
                          <w:color w:val="000000"/>
                          <w:szCs w:val="24"/>
                        </w:rPr>
                        <w:t>部分</w:t>
                      </w:r>
                      <w:r w:rsidRPr="00EC6614">
                        <w:rPr>
                          <w:rFonts w:ascii="標楷體" w:eastAsia="標楷體" w:hAnsi="標楷體" w:cs="標楷體" w:hint="eastAsia"/>
                          <w:color w:val="000000"/>
                          <w:szCs w:val="24"/>
                        </w:rPr>
                        <w:t>)、總務處、輔導中心、班級導師、相關任課教師、社團老師、學校駐衛警等，必要時得邀請被保護人學生之家長，及校外社政人員、</w:t>
                      </w:r>
                      <w:proofErr w:type="gramStart"/>
                      <w:r w:rsidRPr="00EC6614">
                        <w:rPr>
                          <w:rFonts w:ascii="標楷體" w:eastAsia="標楷體" w:hAnsi="標楷體" w:cs="標楷體" w:hint="eastAsia"/>
                          <w:color w:val="000000"/>
                          <w:szCs w:val="24"/>
                        </w:rPr>
                        <w:t>家防官</w:t>
                      </w:r>
                      <w:proofErr w:type="gramEnd"/>
                      <w:r w:rsidRPr="00EC6614">
                        <w:rPr>
                          <w:rFonts w:ascii="標楷體" w:eastAsia="標楷體" w:hAnsi="標楷體" w:cs="標楷體" w:hint="eastAsia"/>
                          <w:color w:val="000000"/>
                          <w:szCs w:val="24"/>
                        </w:rPr>
                        <w:t>及派出所員警等相關人員與會，共同執行</w:t>
                      </w:r>
                      <w:r w:rsidRPr="003A7DBB">
                        <w:rPr>
                          <w:rFonts w:ascii="標楷體" w:eastAsia="標楷體" w:hAnsi="標楷體" w:cs="標楷體" w:hint="eastAsia"/>
                          <w:b/>
                          <w:color w:val="000000"/>
                          <w:szCs w:val="24"/>
                        </w:rPr>
                        <w:t>「跨單位防治安全網高危機會議」</w:t>
                      </w:r>
                      <w:r w:rsidRPr="00EC6614">
                        <w:rPr>
                          <w:rFonts w:ascii="標楷體" w:eastAsia="標楷體" w:hAnsi="標楷體" w:cs="標楷體" w:hint="eastAsia"/>
                          <w:color w:val="000000"/>
                          <w:szCs w:val="24"/>
                        </w:rPr>
                        <w:t>。</w:t>
                      </w:r>
                    </w:p>
                  </w:txbxContent>
                </v:textbox>
                <w10:wrap anchorx="margin"/>
              </v:shape>
            </w:pict>
          </mc:Fallback>
        </mc:AlternateContent>
      </w: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EC6614" w:rsidRPr="00457453" w:rsidRDefault="00EC6614" w:rsidP="00C44541">
      <w:pPr>
        <w:rPr>
          <w:rFonts w:ascii="標楷體" w:eastAsia="標楷體" w:hAnsi="標楷體"/>
          <w:b/>
          <w:noProof/>
        </w:rPr>
      </w:pPr>
    </w:p>
    <w:p w:rsidR="00A762CB" w:rsidRDefault="00A762CB">
      <w:pPr>
        <w:widowControl/>
        <w:rPr>
          <w:rFonts w:ascii="標楷體" w:eastAsia="標楷體" w:hAnsi="標楷體"/>
          <w:b/>
          <w:sz w:val="28"/>
          <w:szCs w:val="28"/>
        </w:rPr>
      </w:pPr>
      <w:r>
        <w:rPr>
          <w:rFonts w:ascii="標楷體" w:eastAsia="標楷體" w:hAnsi="標楷體"/>
          <w:b/>
          <w:sz w:val="28"/>
          <w:szCs w:val="28"/>
        </w:rPr>
        <w:br w:type="page"/>
      </w:r>
    </w:p>
    <w:p w:rsidR="00FB6D4A" w:rsidRPr="00457453" w:rsidRDefault="00B54108" w:rsidP="00FB6D4A">
      <w:pPr>
        <w:rPr>
          <w:rFonts w:ascii="標楷體" w:eastAsia="標楷體" w:hAnsi="標楷體"/>
          <w:b/>
          <w:sz w:val="28"/>
          <w:szCs w:val="28"/>
        </w:rPr>
      </w:pPr>
      <w:r w:rsidRPr="00457453">
        <w:rPr>
          <w:rFonts w:ascii="標楷體" w:eastAsia="標楷體" w:hAnsi="標楷體" w:hint="eastAsia"/>
          <w:b/>
          <w:sz w:val="28"/>
          <w:szCs w:val="28"/>
        </w:rPr>
        <w:lastRenderedPageBreak/>
        <w:t>一、</w:t>
      </w:r>
      <w:r w:rsidR="00D77063">
        <w:rPr>
          <w:rFonts w:ascii="標楷體" w:eastAsia="標楷體" w:hAnsi="標楷體" w:hint="eastAsia"/>
          <w:b/>
          <w:sz w:val="28"/>
          <w:szCs w:val="28"/>
        </w:rPr>
        <w:t>教育部針對</w:t>
      </w:r>
      <w:r w:rsidR="00FB6D4A" w:rsidRPr="00457453">
        <w:rPr>
          <w:rFonts w:ascii="標楷體" w:eastAsia="標楷體" w:hAnsi="標楷體" w:hint="eastAsia"/>
          <w:b/>
          <w:sz w:val="28"/>
          <w:szCs w:val="28"/>
        </w:rPr>
        <w:t>未同居</w:t>
      </w:r>
      <w:r w:rsidR="00D77063">
        <w:rPr>
          <w:rFonts w:ascii="標楷體" w:eastAsia="標楷體" w:hAnsi="標楷體" w:hint="eastAsia"/>
          <w:b/>
          <w:sz w:val="28"/>
          <w:szCs w:val="28"/>
        </w:rPr>
        <w:t>校園</w:t>
      </w:r>
      <w:r w:rsidR="00FB6D4A" w:rsidRPr="00457453">
        <w:rPr>
          <w:rFonts w:ascii="標楷體" w:eastAsia="標楷體" w:hAnsi="標楷體" w:hint="eastAsia"/>
          <w:b/>
          <w:sz w:val="28"/>
          <w:szCs w:val="28"/>
        </w:rPr>
        <w:t>親密關係暴力案件</w:t>
      </w:r>
      <w:r w:rsidR="00D77063">
        <w:rPr>
          <w:rFonts w:ascii="標楷體" w:eastAsia="標楷體" w:hAnsi="標楷體" w:hint="eastAsia"/>
          <w:b/>
          <w:sz w:val="28"/>
          <w:szCs w:val="28"/>
        </w:rPr>
        <w:t>的處理原則</w:t>
      </w:r>
    </w:p>
    <w:p w:rsidR="00AD2D96" w:rsidRPr="00D77063" w:rsidRDefault="00AD2D96" w:rsidP="00D77063">
      <w:pPr>
        <w:outlineLvl w:val="0"/>
        <w:rPr>
          <w:rFonts w:ascii="標楷體" w:eastAsia="標楷體" w:hAnsi="標楷體"/>
          <w:szCs w:val="24"/>
        </w:rPr>
      </w:pPr>
      <w:r w:rsidRPr="00D77063">
        <w:rPr>
          <w:rFonts w:ascii="標楷體" w:eastAsia="標楷體" w:hAnsi="標楷體" w:hint="eastAsia"/>
          <w:szCs w:val="24"/>
        </w:rPr>
        <w:t xml:space="preserve">    根據教育部與</w:t>
      </w:r>
      <w:r w:rsidR="00B46297" w:rsidRPr="00D77063">
        <w:rPr>
          <w:rFonts w:ascii="標楷體" w:eastAsia="標楷體" w:hAnsi="標楷體" w:hint="eastAsia"/>
          <w:szCs w:val="24"/>
        </w:rPr>
        <w:t>衛生福利部保護</w:t>
      </w:r>
      <w:r w:rsidR="00AC71C6">
        <w:rPr>
          <w:rFonts w:ascii="標楷體" w:eastAsia="標楷體" w:hAnsi="標楷體" w:hint="eastAsia"/>
          <w:szCs w:val="24"/>
        </w:rPr>
        <w:t>服務</w:t>
      </w:r>
      <w:r w:rsidR="00B46297" w:rsidRPr="00D77063">
        <w:rPr>
          <w:rFonts w:ascii="標楷體" w:eastAsia="標楷體" w:hAnsi="標楷體" w:hint="eastAsia"/>
          <w:szCs w:val="24"/>
        </w:rPr>
        <w:t>司、司法院、警政署、法務部等單位</w:t>
      </w:r>
      <w:r w:rsidR="00A476C2" w:rsidRPr="00D77063">
        <w:rPr>
          <w:rFonts w:ascii="標楷體" w:eastAsia="標楷體" w:hAnsi="標楷體" w:hint="eastAsia"/>
          <w:szCs w:val="24"/>
        </w:rPr>
        <w:t>，於105年1月12日共同</w:t>
      </w:r>
      <w:r w:rsidR="00A476C2" w:rsidRPr="00D77063">
        <w:rPr>
          <w:rFonts w:eastAsia="標楷體" w:hint="eastAsia"/>
          <w:color w:val="000000"/>
          <w:szCs w:val="24"/>
          <w:lang w:val="zh-TW"/>
        </w:rPr>
        <w:t>研商家庭暴力防治法第</w:t>
      </w:r>
      <w:r w:rsidR="00A476C2" w:rsidRPr="00D77063">
        <w:rPr>
          <w:rFonts w:eastAsia="標楷體" w:hint="eastAsia"/>
          <w:color w:val="000000"/>
          <w:szCs w:val="24"/>
          <w:lang w:val="zh-TW"/>
        </w:rPr>
        <w:t>63</w:t>
      </w:r>
      <w:r w:rsidR="00A476C2" w:rsidRPr="00D77063">
        <w:rPr>
          <w:rFonts w:eastAsia="標楷體" w:hint="eastAsia"/>
          <w:color w:val="000000"/>
          <w:szCs w:val="24"/>
          <w:lang w:val="zh-TW"/>
        </w:rPr>
        <w:t>條之</w:t>
      </w:r>
      <w:r w:rsidR="00A476C2" w:rsidRPr="00D77063">
        <w:rPr>
          <w:rFonts w:eastAsia="標楷體" w:hint="eastAsia"/>
          <w:color w:val="000000"/>
          <w:szCs w:val="24"/>
          <w:lang w:val="zh-TW"/>
        </w:rPr>
        <w:t>1</w:t>
      </w:r>
      <w:r w:rsidR="00A476C2" w:rsidRPr="00D77063">
        <w:rPr>
          <w:rFonts w:eastAsia="標楷體" w:hint="eastAsia"/>
          <w:color w:val="000000"/>
          <w:szCs w:val="24"/>
          <w:lang w:val="zh-TW"/>
        </w:rPr>
        <w:t>施行前之配套措施及相關準備工作會議紀錄</w:t>
      </w:r>
      <w:r w:rsidR="00D77063" w:rsidRPr="00D77063">
        <w:rPr>
          <w:rFonts w:eastAsia="標楷體" w:hint="eastAsia"/>
          <w:color w:val="000000"/>
          <w:szCs w:val="24"/>
          <w:lang w:val="zh-TW"/>
        </w:rPr>
        <w:t>中，針對</w:t>
      </w:r>
      <w:r w:rsidR="00AC71C6">
        <w:rPr>
          <w:rFonts w:eastAsia="標楷體" w:hint="eastAsia"/>
          <w:color w:val="000000"/>
          <w:szCs w:val="24"/>
          <w:lang w:val="zh-TW"/>
        </w:rPr>
        <w:t>學校教育單位</w:t>
      </w:r>
      <w:r w:rsidR="00D77063" w:rsidRPr="00D77063">
        <w:rPr>
          <w:rFonts w:eastAsia="標楷體" w:hint="eastAsia"/>
          <w:color w:val="000000"/>
          <w:szCs w:val="24"/>
          <w:lang w:val="zh-TW"/>
        </w:rPr>
        <w:t>有下列說明</w:t>
      </w:r>
      <w:r w:rsidR="00B46297" w:rsidRPr="00D77063">
        <w:rPr>
          <w:rFonts w:ascii="標楷體" w:eastAsia="標楷體" w:hAnsi="標楷體" w:hint="eastAsia"/>
          <w:szCs w:val="24"/>
        </w:rPr>
        <w:t>：</w:t>
      </w:r>
    </w:p>
    <w:p w:rsidR="0071737A" w:rsidRPr="00457453" w:rsidRDefault="00FB6D4A" w:rsidP="0071737A">
      <w:pPr>
        <w:ind w:left="530" w:hangingChars="221" w:hanging="530"/>
        <w:jc w:val="both"/>
        <w:rPr>
          <w:rFonts w:ascii="標楷體" w:eastAsia="標楷體" w:hAnsi="標楷體"/>
          <w:szCs w:val="24"/>
        </w:rPr>
      </w:pPr>
      <w:r w:rsidRPr="00457453">
        <w:rPr>
          <w:rFonts w:ascii="標楷體" w:eastAsia="標楷體" w:hAnsi="標楷體" w:hint="eastAsia"/>
          <w:szCs w:val="24"/>
        </w:rPr>
        <w:t>(一)</w:t>
      </w:r>
      <w:r w:rsidR="0071737A" w:rsidRPr="00457453">
        <w:rPr>
          <w:rFonts w:ascii="標楷體" w:eastAsia="標楷體" w:hAnsi="標楷體" w:hint="eastAsia"/>
          <w:szCs w:val="24"/>
        </w:rPr>
        <w:t xml:space="preserve"> 共通性原則</w:t>
      </w:r>
    </w:p>
    <w:p w:rsidR="0071737A" w:rsidRPr="00457453" w:rsidRDefault="0071737A" w:rsidP="00B35F57">
      <w:pPr>
        <w:pStyle w:val="a3"/>
        <w:numPr>
          <w:ilvl w:val="0"/>
          <w:numId w:val="58"/>
        </w:numPr>
        <w:ind w:leftChars="0"/>
        <w:jc w:val="both"/>
        <w:rPr>
          <w:rFonts w:ascii="標楷體" w:eastAsia="標楷體" w:hAnsi="標楷體"/>
          <w:szCs w:val="24"/>
        </w:rPr>
      </w:pPr>
      <w:r w:rsidRPr="00457453">
        <w:rPr>
          <w:rFonts w:ascii="標楷體" w:eastAsia="標楷體" w:hAnsi="標楷體" w:hint="eastAsia"/>
          <w:szCs w:val="24"/>
        </w:rPr>
        <w:t>各單位受理是類案件時，如係身心障礙者或未滿</w:t>
      </w:r>
      <w:r w:rsidRPr="00457453">
        <w:rPr>
          <w:rFonts w:ascii="標楷體" w:eastAsia="標楷體" w:hAnsi="標楷體"/>
          <w:szCs w:val="24"/>
        </w:rPr>
        <w:t>18</w:t>
      </w:r>
      <w:r w:rsidRPr="00457453">
        <w:rPr>
          <w:rFonts w:ascii="標楷體" w:eastAsia="標楷體" w:hAnsi="標楷體" w:hint="eastAsia"/>
          <w:szCs w:val="24"/>
        </w:rPr>
        <w:t>歲之人，建請注意身心障礙權益保障法、兒童及少年福利與權益保障法或其他相關法令之規範。</w:t>
      </w:r>
    </w:p>
    <w:p w:rsidR="0071737A" w:rsidRPr="00457453" w:rsidRDefault="0071737A" w:rsidP="00B35F57">
      <w:pPr>
        <w:pStyle w:val="a3"/>
        <w:numPr>
          <w:ilvl w:val="0"/>
          <w:numId w:val="58"/>
        </w:numPr>
        <w:ind w:leftChars="0"/>
        <w:jc w:val="both"/>
        <w:rPr>
          <w:rFonts w:ascii="標楷體" w:eastAsia="標楷體" w:hAnsi="標楷體"/>
          <w:szCs w:val="24"/>
        </w:rPr>
      </w:pPr>
      <w:r w:rsidRPr="00457453">
        <w:rPr>
          <w:rFonts w:ascii="標楷體" w:eastAsia="標楷體" w:hAnsi="標楷體" w:hint="eastAsia"/>
          <w:szCs w:val="24"/>
        </w:rPr>
        <w:t>如當事人已年滿</w:t>
      </w:r>
      <w:r w:rsidRPr="00457453">
        <w:rPr>
          <w:rFonts w:ascii="標楷體" w:eastAsia="標楷體" w:hAnsi="標楷體"/>
          <w:szCs w:val="24"/>
        </w:rPr>
        <w:t>18</w:t>
      </w:r>
      <w:r w:rsidRPr="00457453">
        <w:rPr>
          <w:rFonts w:ascii="標楷體" w:eastAsia="標楷體" w:hAnsi="標楷體" w:hint="eastAsia"/>
          <w:szCs w:val="24"/>
        </w:rPr>
        <w:t>歲，得按其自主意願向相關機關（構）尋求協助與服務，免依本法責任通報之規定強制通報，然當事人如係高危機者，或情況緊急者，為其人身安全之考量，仍請聯繫或轉介適當單位協處。</w:t>
      </w:r>
    </w:p>
    <w:p w:rsidR="0071737A" w:rsidRPr="00457453" w:rsidRDefault="0071737A" w:rsidP="00B35F57">
      <w:pPr>
        <w:pStyle w:val="a3"/>
        <w:numPr>
          <w:ilvl w:val="0"/>
          <w:numId w:val="58"/>
        </w:numPr>
        <w:ind w:leftChars="0"/>
        <w:jc w:val="both"/>
        <w:rPr>
          <w:rFonts w:ascii="標楷體" w:eastAsia="標楷體" w:hAnsi="標楷體"/>
          <w:szCs w:val="24"/>
        </w:rPr>
      </w:pPr>
      <w:r w:rsidRPr="00457453">
        <w:rPr>
          <w:rFonts w:ascii="標楷體" w:eastAsia="標楷體" w:hAnsi="標楷體" w:hint="eastAsia"/>
          <w:szCs w:val="24"/>
        </w:rPr>
        <w:t>查個人資料保護法第</w:t>
      </w:r>
      <w:r w:rsidRPr="00457453">
        <w:rPr>
          <w:rFonts w:ascii="標楷體" w:eastAsia="標楷體" w:hAnsi="標楷體"/>
          <w:szCs w:val="24"/>
        </w:rPr>
        <w:t>15</w:t>
      </w:r>
      <w:r w:rsidRPr="00457453">
        <w:rPr>
          <w:rFonts w:ascii="標楷體" w:eastAsia="標楷體" w:hAnsi="標楷體" w:hint="eastAsia"/>
          <w:szCs w:val="24"/>
        </w:rPr>
        <w:t>條規定：「公務機關對個人資料之蒐集或處理，除第六條第一項所規定資料外，應有特定目的，並符合下列情形之一者：一、執行法定職務必要範圍內」，該法第</w:t>
      </w:r>
      <w:r w:rsidRPr="00457453">
        <w:rPr>
          <w:rFonts w:ascii="標楷體" w:eastAsia="標楷體" w:hAnsi="標楷體"/>
          <w:szCs w:val="24"/>
        </w:rPr>
        <w:t>16</w:t>
      </w:r>
      <w:r w:rsidRPr="00457453">
        <w:rPr>
          <w:rFonts w:ascii="標楷體" w:eastAsia="標楷體" w:hAnsi="標楷體" w:hint="eastAsia"/>
          <w:szCs w:val="24"/>
        </w:rPr>
        <w:t>條第</w:t>
      </w:r>
      <w:r w:rsidRPr="00457453">
        <w:rPr>
          <w:rFonts w:ascii="標楷體" w:eastAsia="標楷體" w:hAnsi="標楷體"/>
          <w:szCs w:val="24"/>
        </w:rPr>
        <w:t>1</w:t>
      </w:r>
      <w:r w:rsidRPr="00457453">
        <w:rPr>
          <w:rFonts w:ascii="標楷體" w:eastAsia="標楷體" w:hAnsi="標楷體" w:hint="eastAsia"/>
          <w:szCs w:val="24"/>
        </w:rPr>
        <w:t>項第</w:t>
      </w:r>
      <w:r w:rsidRPr="00457453">
        <w:rPr>
          <w:rFonts w:ascii="標楷體" w:eastAsia="標楷體" w:hAnsi="標楷體"/>
          <w:szCs w:val="24"/>
        </w:rPr>
        <w:t>2</w:t>
      </w:r>
      <w:r w:rsidRPr="00457453">
        <w:rPr>
          <w:rFonts w:ascii="標楷體" w:eastAsia="標楷體" w:hAnsi="標楷體" w:hint="eastAsia"/>
          <w:szCs w:val="24"/>
        </w:rPr>
        <w:t>款規定，公務機關對個人資料之利用，於增進公共利益之情形，得為特定目的外之利用。爰為學生關懷輔導之需要與校園安全之公共利益等目的，倘知悉親密關係暴力之當事人為學生，參照學生輔導法及個人資料保護法相關規定，各權責單位得適時通知當事人所屬學校或其主管教育行政機關，</w:t>
      </w:r>
      <w:r w:rsidRPr="00457453">
        <w:rPr>
          <w:rFonts w:ascii="標楷體" w:eastAsia="標楷體" w:hAnsi="標楷體" w:cs="細明體" w:hint="eastAsia"/>
          <w:kern w:val="0"/>
          <w:szCs w:val="24"/>
        </w:rPr>
        <w:t>相關資訊以密件方式轉知，</w:t>
      </w:r>
      <w:r w:rsidRPr="00457453">
        <w:rPr>
          <w:rFonts w:ascii="標楷體" w:eastAsia="標楷體" w:hAnsi="標楷體" w:hint="eastAsia"/>
          <w:szCs w:val="24"/>
        </w:rPr>
        <w:t>以維護學生人身安全，並利該學校或其主管機關依法執行調查、輔導之法定職務，俾及早啟動相關輔導機制，避免暴力傷害擴大。</w:t>
      </w:r>
    </w:p>
    <w:p w:rsidR="0071737A" w:rsidRPr="00457453" w:rsidRDefault="0071737A" w:rsidP="0071737A">
      <w:pPr>
        <w:jc w:val="both"/>
        <w:rPr>
          <w:rFonts w:ascii="標楷體" w:eastAsia="標楷體" w:hAnsi="標楷體"/>
          <w:szCs w:val="24"/>
        </w:rPr>
      </w:pPr>
    </w:p>
    <w:p w:rsidR="00FB6D4A" w:rsidRPr="00457453" w:rsidRDefault="0071737A" w:rsidP="00FB6D4A">
      <w:pPr>
        <w:jc w:val="both"/>
        <w:rPr>
          <w:rFonts w:ascii="標楷體" w:eastAsia="標楷體" w:hAnsi="標楷體"/>
          <w:szCs w:val="24"/>
        </w:rPr>
      </w:pPr>
      <w:r w:rsidRPr="00457453">
        <w:rPr>
          <w:rFonts w:ascii="標楷體" w:eastAsia="標楷體" w:hAnsi="標楷體" w:hint="eastAsia"/>
          <w:szCs w:val="24"/>
        </w:rPr>
        <w:t>(二)</w:t>
      </w:r>
      <w:r w:rsidR="0076543D">
        <w:rPr>
          <w:rFonts w:ascii="標楷體" w:eastAsia="標楷體" w:hAnsi="標楷體" w:hint="eastAsia"/>
          <w:szCs w:val="24"/>
        </w:rPr>
        <w:t>受暴學生</w:t>
      </w:r>
      <w:r w:rsidR="00FB6D4A" w:rsidRPr="00457453">
        <w:rPr>
          <w:rFonts w:ascii="標楷體" w:eastAsia="標楷體" w:hAnsi="標楷體" w:hint="eastAsia"/>
          <w:szCs w:val="24"/>
        </w:rPr>
        <w:t>求助階段</w:t>
      </w:r>
    </w:p>
    <w:p w:rsidR="00FB6D4A" w:rsidRPr="00457453" w:rsidRDefault="00FB6D4A" w:rsidP="00B35F57">
      <w:pPr>
        <w:pStyle w:val="a3"/>
        <w:numPr>
          <w:ilvl w:val="1"/>
          <w:numId w:val="57"/>
        </w:numPr>
        <w:ind w:leftChars="0"/>
        <w:rPr>
          <w:rFonts w:ascii="標楷體" w:eastAsia="標楷體" w:hAnsi="標楷體"/>
          <w:szCs w:val="24"/>
        </w:rPr>
      </w:pPr>
      <w:r w:rsidRPr="00457453">
        <w:rPr>
          <w:rFonts w:ascii="標楷體" w:eastAsia="標楷體" w:hAnsi="標楷體" w:hint="eastAsia"/>
          <w:szCs w:val="24"/>
        </w:rPr>
        <w:t>建置校園處（受）理親密關係暴力／性別平等事件之處理流程及機制。</w:t>
      </w:r>
    </w:p>
    <w:p w:rsidR="00FB6D4A" w:rsidRPr="00457453" w:rsidRDefault="00FB6D4A" w:rsidP="00B35F57">
      <w:pPr>
        <w:pStyle w:val="a3"/>
        <w:numPr>
          <w:ilvl w:val="1"/>
          <w:numId w:val="57"/>
        </w:numPr>
        <w:ind w:leftChars="0"/>
        <w:rPr>
          <w:rFonts w:ascii="標楷體" w:eastAsia="標楷體" w:hAnsi="標楷體"/>
          <w:szCs w:val="24"/>
        </w:rPr>
      </w:pPr>
      <w:r w:rsidRPr="00457453">
        <w:rPr>
          <w:rFonts w:ascii="標楷體" w:eastAsia="標楷體" w:hAnsi="標楷體" w:hint="eastAsia"/>
          <w:szCs w:val="24"/>
        </w:rPr>
        <w:t>落實教育(職)人員、輔導人員等相關教育訓練，提升處理</w:t>
      </w:r>
      <w:r w:rsidR="003D39C8">
        <w:rPr>
          <w:rFonts w:ascii="標楷體" w:eastAsia="標楷體" w:hAnsi="標楷體" w:hint="eastAsia"/>
          <w:szCs w:val="24"/>
        </w:rPr>
        <w:t>此</w:t>
      </w:r>
      <w:r w:rsidRPr="00457453">
        <w:rPr>
          <w:rFonts w:ascii="標楷體" w:eastAsia="標楷體" w:hAnsi="標楷體" w:hint="eastAsia"/>
          <w:szCs w:val="24"/>
        </w:rPr>
        <w:t>類案件知能。</w:t>
      </w:r>
    </w:p>
    <w:p w:rsidR="00FB6D4A" w:rsidRPr="00457453" w:rsidRDefault="00FB6D4A" w:rsidP="00B35F57">
      <w:pPr>
        <w:pStyle w:val="a3"/>
        <w:numPr>
          <w:ilvl w:val="1"/>
          <w:numId w:val="57"/>
        </w:numPr>
        <w:ind w:leftChars="0"/>
        <w:rPr>
          <w:rFonts w:ascii="標楷體" w:eastAsia="標楷體" w:hAnsi="標楷體"/>
          <w:szCs w:val="24"/>
        </w:rPr>
      </w:pPr>
      <w:r w:rsidRPr="00457453">
        <w:rPr>
          <w:rFonts w:ascii="標楷體" w:eastAsia="標楷體" w:hAnsi="標楷體" w:hint="eastAsia"/>
          <w:szCs w:val="24"/>
        </w:rPr>
        <w:t>建置社區資源手冊及校外各網絡單位之相關合作機制。</w:t>
      </w:r>
    </w:p>
    <w:p w:rsidR="00FB6D4A" w:rsidRPr="00457453" w:rsidRDefault="00FB6D4A" w:rsidP="00B35F57">
      <w:pPr>
        <w:pStyle w:val="a3"/>
        <w:numPr>
          <w:ilvl w:val="1"/>
          <w:numId w:val="57"/>
        </w:numPr>
        <w:ind w:leftChars="0"/>
        <w:rPr>
          <w:rFonts w:ascii="標楷體" w:eastAsia="標楷體" w:hAnsi="標楷體"/>
          <w:szCs w:val="24"/>
        </w:rPr>
      </w:pPr>
      <w:r w:rsidRPr="00457453">
        <w:rPr>
          <w:rFonts w:ascii="標楷體" w:eastAsia="標楷體" w:hAnsi="標楷體" w:hint="eastAsia"/>
          <w:szCs w:val="24"/>
        </w:rPr>
        <w:t>如為維護</w:t>
      </w:r>
      <w:r w:rsidR="0076543D">
        <w:rPr>
          <w:rFonts w:ascii="標楷體" w:eastAsia="標楷體" w:hAnsi="標楷體" w:hint="eastAsia"/>
          <w:szCs w:val="24"/>
        </w:rPr>
        <w:t>受暴學生</w:t>
      </w:r>
      <w:r w:rsidRPr="00457453">
        <w:rPr>
          <w:rFonts w:ascii="標楷體" w:eastAsia="標楷體" w:hAnsi="標楷體" w:hint="eastAsia"/>
          <w:szCs w:val="24"/>
        </w:rPr>
        <w:t>安全，有查詢保護資訊系統需求者，建請聯繫當地直轄市、縣市政府防治中心協處。</w:t>
      </w:r>
    </w:p>
    <w:p w:rsidR="00FB6D4A" w:rsidRPr="00457453" w:rsidRDefault="00FB6D4A" w:rsidP="00B35F57">
      <w:pPr>
        <w:pStyle w:val="a3"/>
        <w:numPr>
          <w:ilvl w:val="1"/>
          <w:numId w:val="57"/>
        </w:numPr>
        <w:ind w:leftChars="0"/>
        <w:rPr>
          <w:rFonts w:ascii="標楷體" w:eastAsia="標楷體" w:hAnsi="標楷體"/>
          <w:szCs w:val="24"/>
        </w:rPr>
      </w:pPr>
      <w:r w:rsidRPr="00457453">
        <w:rPr>
          <w:rFonts w:ascii="標楷體" w:eastAsia="標楷體" w:hAnsi="標楷體" w:hint="eastAsia"/>
          <w:szCs w:val="24"/>
        </w:rPr>
        <w:t>學生如有急迫危險者，建請校方協助報警，有聲請緊急保護令之需要者，與其監護人、警察機關、檢察官或直轄市、縣（市）主管機關聯繫，如學生有需要報警時，建請校方陪同。</w:t>
      </w:r>
    </w:p>
    <w:p w:rsidR="00FB6D4A" w:rsidRPr="00457453" w:rsidRDefault="003D39C8" w:rsidP="00B35F57">
      <w:pPr>
        <w:pStyle w:val="a3"/>
        <w:numPr>
          <w:ilvl w:val="1"/>
          <w:numId w:val="57"/>
        </w:numPr>
        <w:ind w:leftChars="0"/>
        <w:rPr>
          <w:rFonts w:ascii="標楷體" w:eastAsia="標楷體" w:hAnsi="標楷體"/>
          <w:szCs w:val="24"/>
        </w:rPr>
      </w:pPr>
      <w:r>
        <w:rPr>
          <w:rFonts w:ascii="標楷體" w:eastAsia="標楷體" w:hAnsi="標楷體" w:hint="eastAsia"/>
          <w:szCs w:val="24"/>
        </w:rPr>
        <w:t>如兩造當事人為同校學生，或相對人</w:t>
      </w:r>
      <w:r w:rsidR="00FB6D4A" w:rsidRPr="00457453">
        <w:rPr>
          <w:rFonts w:ascii="標楷體" w:eastAsia="標楷體" w:hAnsi="標楷體" w:hint="eastAsia"/>
          <w:szCs w:val="24"/>
        </w:rPr>
        <w:t>學生，建請校方協助配合相關單位維護</w:t>
      </w:r>
      <w:r w:rsidR="0076543D">
        <w:rPr>
          <w:rFonts w:ascii="標楷體" w:eastAsia="標楷體" w:hAnsi="標楷體" w:hint="eastAsia"/>
          <w:szCs w:val="24"/>
        </w:rPr>
        <w:t>受暴學生</w:t>
      </w:r>
      <w:r w:rsidR="00FB6D4A" w:rsidRPr="00457453">
        <w:rPr>
          <w:rFonts w:ascii="標楷體" w:eastAsia="標楷體" w:hAnsi="標楷體" w:hint="eastAsia"/>
          <w:szCs w:val="24"/>
        </w:rPr>
        <w:t>之人身安全維護措施。</w:t>
      </w:r>
    </w:p>
    <w:p w:rsidR="00FB6D4A" w:rsidRPr="00457453" w:rsidRDefault="00FB6D4A" w:rsidP="00B35F57">
      <w:pPr>
        <w:pStyle w:val="a3"/>
        <w:numPr>
          <w:ilvl w:val="1"/>
          <w:numId w:val="57"/>
        </w:numPr>
        <w:ind w:leftChars="0"/>
        <w:rPr>
          <w:rFonts w:ascii="標楷體" w:eastAsia="標楷體" w:hAnsi="標楷體"/>
          <w:szCs w:val="24"/>
        </w:rPr>
      </w:pPr>
      <w:r w:rsidRPr="00457453">
        <w:rPr>
          <w:rFonts w:ascii="標楷體" w:eastAsia="標楷體" w:hAnsi="標楷體" w:hint="eastAsia"/>
          <w:szCs w:val="24"/>
        </w:rPr>
        <w:t>建請軍事及警察校院依循上開原則辦理。</w:t>
      </w:r>
    </w:p>
    <w:p w:rsidR="00FB6D4A" w:rsidRPr="00457453" w:rsidRDefault="00FB6D4A" w:rsidP="00FB6D4A">
      <w:pPr>
        <w:tabs>
          <w:tab w:val="left" w:pos="785"/>
        </w:tabs>
        <w:rPr>
          <w:rFonts w:ascii="標楷體" w:eastAsia="標楷體" w:hAnsi="標楷體" w:cs="新細明體"/>
          <w:b/>
          <w:szCs w:val="24"/>
        </w:rPr>
      </w:pPr>
    </w:p>
    <w:p w:rsidR="00FB6D4A" w:rsidRPr="00457453" w:rsidRDefault="00FB6D4A" w:rsidP="00FB6D4A">
      <w:pPr>
        <w:rPr>
          <w:rFonts w:ascii="標楷體" w:eastAsia="標楷體" w:hAnsi="標楷體"/>
          <w:szCs w:val="24"/>
        </w:rPr>
      </w:pPr>
      <w:r w:rsidRPr="00457453">
        <w:rPr>
          <w:rFonts w:ascii="標楷體" w:eastAsia="標楷體" w:hAnsi="標楷體" w:hint="eastAsia"/>
          <w:szCs w:val="24"/>
        </w:rPr>
        <w:t>(</w:t>
      </w:r>
      <w:r w:rsidR="0071737A" w:rsidRPr="00457453">
        <w:rPr>
          <w:rFonts w:ascii="標楷體" w:eastAsia="標楷體" w:hAnsi="標楷體" w:hint="eastAsia"/>
          <w:szCs w:val="24"/>
        </w:rPr>
        <w:t>三</w:t>
      </w:r>
      <w:r w:rsidRPr="00457453">
        <w:rPr>
          <w:rFonts w:ascii="標楷體" w:eastAsia="標楷體" w:hAnsi="標楷體" w:hint="eastAsia"/>
          <w:szCs w:val="24"/>
        </w:rPr>
        <w:t>)保護令聲請、審理階段</w:t>
      </w:r>
    </w:p>
    <w:p w:rsidR="00FB6D4A" w:rsidRPr="00457453" w:rsidRDefault="00FB6D4A" w:rsidP="00B35F57">
      <w:pPr>
        <w:pStyle w:val="a3"/>
        <w:numPr>
          <w:ilvl w:val="1"/>
          <w:numId w:val="56"/>
        </w:numPr>
        <w:ind w:leftChars="0"/>
        <w:rPr>
          <w:rFonts w:ascii="標楷體" w:eastAsia="標楷體" w:hAnsi="標楷體"/>
          <w:szCs w:val="24"/>
        </w:rPr>
      </w:pPr>
      <w:r w:rsidRPr="00457453">
        <w:rPr>
          <w:rFonts w:ascii="標楷體" w:eastAsia="標楷體" w:hAnsi="標楷體" w:hint="eastAsia"/>
          <w:szCs w:val="24"/>
        </w:rPr>
        <w:t>如學生欲直接向地方法院遞聲請保護令之書狀，校方可陪同學生洽請地方政府駐該法院之家庭暴力事件服務處尋求協助。</w:t>
      </w:r>
    </w:p>
    <w:p w:rsidR="00FB6D4A" w:rsidRPr="00457453" w:rsidRDefault="00FB6D4A" w:rsidP="00B35F57">
      <w:pPr>
        <w:pStyle w:val="a3"/>
        <w:numPr>
          <w:ilvl w:val="1"/>
          <w:numId w:val="56"/>
        </w:numPr>
        <w:ind w:leftChars="0"/>
        <w:rPr>
          <w:rFonts w:ascii="標楷體" w:eastAsia="標楷體" w:hAnsi="標楷體"/>
          <w:szCs w:val="24"/>
        </w:rPr>
      </w:pPr>
      <w:r w:rsidRPr="00457453">
        <w:rPr>
          <w:rFonts w:ascii="標楷體" w:eastAsia="標楷體" w:hAnsi="標楷體" w:hint="eastAsia"/>
          <w:szCs w:val="24"/>
        </w:rPr>
        <w:t>保護令審理期間，如學生需出庭，建請校方協助其做出庭準備，並得派員陪同出庭，如有需要亦可事先洽詢各地方政府駐法院之家庭暴力事件服務處社工提供必要之協助。</w:t>
      </w:r>
    </w:p>
    <w:p w:rsidR="00FB6D4A" w:rsidRPr="00B46297" w:rsidRDefault="00FB6D4A" w:rsidP="00B35F57">
      <w:pPr>
        <w:pStyle w:val="a3"/>
        <w:numPr>
          <w:ilvl w:val="1"/>
          <w:numId w:val="56"/>
        </w:numPr>
        <w:ind w:leftChars="0"/>
        <w:rPr>
          <w:rFonts w:ascii="標楷體" w:eastAsia="標楷體" w:hAnsi="標楷體"/>
          <w:szCs w:val="24"/>
        </w:rPr>
      </w:pPr>
      <w:r w:rsidRPr="00457453">
        <w:rPr>
          <w:rFonts w:ascii="標楷體" w:eastAsia="標楷體" w:hAnsi="標楷體" w:hint="eastAsia"/>
          <w:szCs w:val="24"/>
        </w:rPr>
        <w:lastRenderedPageBreak/>
        <w:t>建請軍事及警察校院依循上開原則辦理。</w:t>
      </w:r>
    </w:p>
    <w:p w:rsidR="0071737A" w:rsidRPr="00457453" w:rsidRDefault="0071737A" w:rsidP="00FB6D4A">
      <w:pPr>
        <w:rPr>
          <w:rFonts w:ascii="標楷體" w:eastAsia="標楷體" w:hAnsi="標楷體"/>
          <w:szCs w:val="24"/>
        </w:rPr>
      </w:pPr>
    </w:p>
    <w:p w:rsidR="00FB6D4A" w:rsidRPr="00457453" w:rsidRDefault="00FB6D4A" w:rsidP="00FB6D4A">
      <w:pPr>
        <w:rPr>
          <w:rFonts w:ascii="標楷體" w:eastAsia="標楷體" w:hAnsi="標楷體"/>
          <w:szCs w:val="24"/>
        </w:rPr>
      </w:pPr>
      <w:r w:rsidRPr="00457453">
        <w:rPr>
          <w:rFonts w:ascii="標楷體" w:eastAsia="標楷體" w:hAnsi="標楷體" w:hint="eastAsia"/>
          <w:szCs w:val="24"/>
        </w:rPr>
        <w:t>(</w:t>
      </w:r>
      <w:r w:rsidR="0071737A" w:rsidRPr="00457453">
        <w:rPr>
          <w:rFonts w:ascii="標楷體" w:eastAsia="標楷體" w:hAnsi="標楷體" w:hint="eastAsia"/>
          <w:szCs w:val="24"/>
        </w:rPr>
        <w:t>四</w:t>
      </w:r>
      <w:r w:rsidRPr="00457453">
        <w:rPr>
          <w:rFonts w:ascii="標楷體" w:eastAsia="標楷體" w:hAnsi="標楷體" w:hint="eastAsia"/>
          <w:szCs w:val="24"/>
        </w:rPr>
        <w:t>)保護令核發、執行階段</w:t>
      </w:r>
    </w:p>
    <w:p w:rsidR="00FB6D4A" w:rsidRPr="00457453" w:rsidRDefault="00FB6D4A" w:rsidP="00B35F57">
      <w:pPr>
        <w:pStyle w:val="a3"/>
        <w:numPr>
          <w:ilvl w:val="1"/>
          <w:numId w:val="55"/>
        </w:numPr>
        <w:ind w:leftChars="0"/>
        <w:rPr>
          <w:rFonts w:ascii="標楷體" w:eastAsia="標楷體" w:hAnsi="標楷體"/>
          <w:szCs w:val="24"/>
        </w:rPr>
      </w:pPr>
      <w:r w:rsidRPr="00457453">
        <w:rPr>
          <w:rFonts w:ascii="標楷體" w:eastAsia="標楷體" w:hAnsi="標楷體" w:hint="eastAsia"/>
          <w:szCs w:val="24"/>
        </w:rPr>
        <w:t>如</w:t>
      </w:r>
      <w:r w:rsidR="0076543D">
        <w:rPr>
          <w:rFonts w:ascii="標楷體" w:eastAsia="標楷體" w:hAnsi="標楷體" w:hint="eastAsia"/>
          <w:szCs w:val="24"/>
        </w:rPr>
        <w:t>受暴學生</w:t>
      </w:r>
      <w:r w:rsidRPr="00457453">
        <w:rPr>
          <w:rFonts w:ascii="標楷體" w:eastAsia="標楷體" w:hAnsi="標楷體" w:hint="eastAsia"/>
          <w:szCs w:val="24"/>
        </w:rPr>
        <w:t>為學生，有關遠離令之執行，建議參照「直轄市、縣（市）政府執行民事保護令有關命相對人遠離未成年子女就讀學校之注意事項」相關原則辦理，並請研析相關保護措施及安全計畫。</w:t>
      </w:r>
    </w:p>
    <w:p w:rsidR="00FB6D4A" w:rsidRPr="00457453" w:rsidRDefault="00FB6D4A" w:rsidP="00B35F57">
      <w:pPr>
        <w:pStyle w:val="a3"/>
        <w:numPr>
          <w:ilvl w:val="1"/>
          <w:numId w:val="55"/>
        </w:numPr>
        <w:ind w:leftChars="0"/>
        <w:rPr>
          <w:rFonts w:ascii="標楷體" w:eastAsia="標楷體" w:hAnsi="標楷體"/>
          <w:szCs w:val="24"/>
        </w:rPr>
      </w:pPr>
      <w:r w:rsidRPr="00457453">
        <w:rPr>
          <w:rFonts w:ascii="標楷體" w:eastAsia="標楷體" w:hAnsi="標楷體" w:hint="eastAsia"/>
          <w:szCs w:val="24"/>
        </w:rPr>
        <w:t>如有需要，請啟動校安機制，並與轄區警政建立聯繫機制。</w:t>
      </w:r>
    </w:p>
    <w:p w:rsidR="00FB6D4A" w:rsidRPr="00457453" w:rsidRDefault="00FB6D4A" w:rsidP="00B35F57">
      <w:pPr>
        <w:pStyle w:val="a3"/>
        <w:numPr>
          <w:ilvl w:val="1"/>
          <w:numId w:val="55"/>
        </w:numPr>
        <w:ind w:leftChars="0"/>
        <w:rPr>
          <w:rFonts w:ascii="標楷體" w:eastAsia="標楷體" w:hAnsi="標楷體"/>
          <w:szCs w:val="24"/>
        </w:rPr>
      </w:pPr>
      <w:r w:rsidRPr="00457453">
        <w:rPr>
          <w:rFonts w:ascii="標楷體" w:eastAsia="標楷體" w:hAnsi="標楷體" w:hint="eastAsia"/>
          <w:szCs w:val="24"/>
        </w:rPr>
        <w:t>必要時由校方召開高危機個案會議，並邀請相關防治網絡共同與會研商安全措施。</w:t>
      </w:r>
    </w:p>
    <w:p w:rsidR="00FB6D4A" w:rsidRPr="00457453" w:rsidRDefault="00FB6D4A" w:rsidP="00B35F57">
      <w:pPr>
        <w:pStyle w:val="a3"/>
        <w:numPr>
          <w:ilvl w:val="1"/>
          <w:numId w:val="55"/>
        </w:numPr>
        <w:ind w:leftChars="0"/>
        <w:rPr>
          <w:rFonts w:ascii="標楷體" w:eastAsia="標楷體" w:hAnsi="標楷體"/>
          <w:szCs w:val="24"/>
        </w:rPr>
      </w:pPr>
      <w:r w:rsidRPr="00457453">
        <w:rPr>
          <w:rFonts w:ascii="標楷體" w:eastAsia="標楷體" w:hAnsi="標楷體" w:hint="eastAsia"/>
          <w:szCs w:val="24"/>
        </w:rPr>
        <w:t>如相對人為學生，建請校方協助該生配合加害人處遇計畫，並加強相關輔導措施。</w:t>
      </w:r>
    </w:p>
    <w:p w:rsidR="00FB6D4A" w:rsidRPr="00457453" w:rsidRDefault="00FB6D4A" w:rsidP="00B35F57">
      <w:pPr>
        <w:pStyle w:val="a3"/>
        <w:numPr>
          <w:ilvl w:val="1"/>
          <w:numId w:val="55"/>
        </w:numPr>
        <w:ind w:leftChars="0"/>
        <w:rPr>
          <w:rFonts w:ascii="標楷體" w:eastAsia="標楷體" w:hAnsi="標楷體"/>
          <w:szCs w:val="24"/>
        </w:rPr>
      </w:pPr>
      <w:r w:rsidRPr="00457453">
        <w:rPr>
          <w:rFonts w:ascii="標楷體" w:eastAsia="標楷體" w:hAnsi="標楷體" w:hint="eastAsia"/>
          <w:szCs w:val="24"/>
        </w:rPr>
        <w:t>研析校內單位執行加害人處遇計畫之可行性。</w:t>
      </w:r>
    </w:p>
    <w:p w:rsidR="00FB6D4A" w:rsidRPr="00457453" w:rsidRDefault="00FB6D4A" w:rsidP="00B35F57">
      <w:pPr>
        <w:pStyle w:val="a3"/>
        <w:numPr>
          <w:ilvl w:val="1"/>
          <w:numId w:val="55"/>
        </w:numPr>
        <w:ind w:leftChars="0"/>
        <w:rPr>
          <w:rFonts w:ascii="標楷體" w:eastAsia="標楷體" w:hAnsi="標楷體"/>
          <w:szCs w:val="24"/>
        </w:rPr>
      </w:pPr>
      <w:r w:rsidRPr="00457453">
        <w:rPr>
          <w:rFonts w:ascii="標楷體" w:eastAsia="標楷體" w:hAnsi="標楷體" w:hint="eastAsia"/>
          <w:szCs w:val="24"/>
        </w:rPr>
        <w:t>知悉有違反保護令之情事，建請約束輔導相對人，並報警或告發之。</w:t>
      </w:r>
    </w:p>
    <w:p w:rsidR="00FB6D4A" w:rsidRPr="00457453" w:rsidRDefault="00FB6D4A" w:rsidP="00B35F57">
      <w:pPr>
        <w:pStyle w:val="a3"/>
        <w:numPr>
          <w:ilvl w:val="1"/>
          <w:numId w:val="55"/>
        </w:numPr>
        <w:ind w:leftChars="0"/>
        <w:rPr>
          <w:rFonts w:ascii="標楷體" w:eastAsia="標楷體" w:hAnsi="標楷體"/>
          <w:szCs w:val="24"/>
        </w:rPr>
      </w:pPr>
      <w:r w:rsidRPr="00457453">
        <w:rPr>
          <w:rFonts w:ascii="標楷體" w:eastAsia="標楷體" w:hAnsi="標楷體" w:hint="eastAsia"/>
          <w:szCs w:val="24"/>
        </w:rPr>
        <w:t>建請軍事及警察校院依循上開原則辦理。</w:t>
      </w:r>
    </w:p>
    <w:p w:rsidR="00FB6D4A" w:rsidRPr="00457453" w:rsidRDefault="00FB6D4A" w:rsidP="00FB6D4A">
      <w:pPr>
        <w:tabs>
          <w:tab w:val="left" w:pos="785"/>
        </w:tabs>
        <w:rPr>
          <w:rFonts w:ascii="標楷體" w:eastAsia="標楷體" w:hAnsi="標楷體" w:cs="新細明體"/>
          <w:b/>
          <w:szCs w:val="24"/>
        </w:rPr>
      </w:pPr>
    </w:p>
    <w:p w:rsidR="00FB6D4A" w:rsidRPr="00457453" w:rsidRDefault="00FB6D4A" w:rsidP="00B54108">
      <w:pPr>
        <w:rPr>
          <w:rFonts w:ascii="標楷體" w:eastAsia="標楷體" w:hAnsi="標楷體"/>
          <w:b/>
          <w:sz w:val="28"/>
          <w:szCs w:val="28"/>
        </w:rPr>
      </w:pPr>
    </w:p>
    <w:p w:rsidR="00FB6D4A" w:rsidRPr="00457453" w:rsidRDefault="00FB6D4A" w:rsidP="00B54108">
      <w:pPr>
        <w:rPr>
          <w:rFonts w:ascii="標楷體" w:eastAsia="標楷體" w:hAnsi="標楷體"/>
          <w:b/>
          <w:sz w:val="28"/>
          <w:szCs w:val="28"/>
        </w:rPr>
      </w:pPr>
    </w:p>
    <w:p w:rsidR="00FB6D4A" w:rsidRPr="00457453" w:rsidRDefault="00FB6D4A" w:rsidP="00B54108">
      <w:pPr>
        <w:rPr>
          <w:rFonts w:ascii="標楷體" w:eastAsia="標楷體" w:hAnsi="標楷體"/>
          <w:b/>
          <w:sz w:val="28"/>
          <w:szCs w:val="28"/>
        </w:rPr>
      </w:pPr>
    </w:p>
    <w:p w:rsidR="0071737A" w:rsidRPr="00457453" w:rsidRDefault="0071737A">
      <w:pPr>
        <w:widowControl/>
        <w:rPr>
          <w:rFonts w:ascii="標楷體" w:eastAsia="標楷體" w:hAnsi="標楷體"/>
          <w:b/>
          <w:sz w:val="28"/>
          <w:szCs w:val="28"/>
        </w:rPr>
      </w:pPr>
      <w:r w:rsidRPr="00457453">
        <w:rPr>
          <w:rFonts w:ascii="標楷體" w:eastAsia="標楷體" w:hAnsi="標楷體"/>
          <w:b/>
          <w:sz w:val="28"/>
          <w:szCs w:val="28"/>
        </w:rPr>
        <w:br w:type="page"/>
      </w:r>
    </w:p>
    <w:p w:rsidR="00FB6D4A" w:rsidRDefault="00FB6D4A" w:rsidP="00B54108">
      <w:pPr>
        <w:rPr>
          <w:rFonts w:ascii="標楷體" w:eastAsia="標楷體" w:hAnsi="標楷體"/>
          <w:b/>
          <w:sz w:val="28"/>
          <w:szCs w:val="28"/>
        </w:rPr>
      </w:pPr>
      <w:r w:rsidRPr="00457453">
        <w:rPr>
          <w:rFonts w:ascii="標楷體" w:eastAsia="標楷體" w:hAnsi="標楷體" w:hint="eastAsia"/>
          <w:b/>
          <w:sz w:val="28"/>
          <w:szCs w:val="28"/>
        </w:rPr>
        <w:lastRenderedPageBreak/>
        <w:t>二、</w:t>
      </w:r>
      <w:r w:rsidR="00B54108" w:rsidRPr="00457453">
        <w:rPr>
          <w:rFonts w:ascii="標楷體" w:eastAsia="標楷體" w:hAnsi="標楷體" w:hint="eastAsia"/>
          <w:b/>
          <w:sz w:val="28"/>
          <w:szCs w:val="28"/>
        </w:rPr>
        <w:t>校內</w:t>
      </w:r>
      <w:r w:rsidR="00B46297">
        <w:rPr>
          <w:rFonts w:ascii="標楷體" w:eastAsia="標楷體" w:hAnsi="標楷體" w:hint="eastAsia"/>
          <w:b/>
          <w:sz w:val="28"/>
          <w:szCs w:val="28"/>
        </w:rPr>
        <w:t>各</w:t>
      </w:r>
      <w:r w:rsidR="00B54108" w:rsidRPr="00457453">
        <w:rPr>
          <w:rFonts w:ascii="標楷體" w:eastAsia="標楷體" w:hAnsi="標楷體" w:hint="eastAsia"/>
          <w:b/>
          <w:sz w:val="28"/>
          <w:szCs w:val="28"/>
        </w:rPr>
        <w:t>單位分工執掌表</w:t>
      </w:r>
    </w:p>
    <w:p w:rsidR="00115FBF" w:rsidRPr="00A60B64" w:rsidRDefault="00A60B64" w:rsidP="00B54108">
      <w:pPr>
        <w:rPr>
          <w:rFonts w:ascii="標楷體" w:eastAsia="標楷體" w:hAnsi="標楷體"/>
          <w:szCs w:val="24"/>
        </w:rPr>
      </w:pPr>
      <w:r w:rsidRPr="00A60B64">
        <w:rPr>
          <w:rFonts w:ascii="標楷體" w:eastAsia="標楷體" w:hAnsi="標楷體" w:hint="eastAsia"/>
          <w:szCs w:val="24"/>
        </w:rPr>
        <w:t xml:space="preserve">    當校內發生校園親密關係暴力案件</w:t>
      </w:r>
      <w:r>
        <w:rPr>
          <w:rFonts w:ascii="標楷體" w:eastAsia="標楷體" w:hAnsi="標楷體" w:hint="eastAsia"/>
          <w:szCs w:val="24"/>
        </w:rPr>
        <w:t>時，非校內單一單位可以完成協助事項，因此需要校內相關單位共同分工及合作下，才能協助受暴學生免於相關傷害。</w:t>
      </w:r>
    </w:p>
    <w:p w:rsidR="00B54108" w:rsidRPr="00457453" w:rsidRDefault="00B54108" w:rsidP="00B54108">
      <w:pPr>
        <w:rPr>
          <w:rFonts w:ascii="標楷體" w:eastAsia="標楷體" w:hAnsi="標楷體"/>
          <w:b/>
          <w:szCs w:val="24"/>
        </w:rPr>
      </w:pPr>
      <w:r w:rsidRPr="00457453">
        <w:rPr>
          <w:rFonts w:ascii="標楷體" w:eastAsia="標楷體" w:hAnsi="標楷體" w:hint="eastAsia"/>
          <w:b/>
          <w:szCs w:val="24"/>
        </w:rPr>
        <w:t>(一)</w:t>
      </w:r>
      <w:r w:rsidR="00394893" w:rsidRPr="00457453">
        <w:rPr>
          <w:rFonts w:ascii="標楷體" w:eastAsia="標楷體" w:hAnsi="標楷體" w:hint="eastAsia"/>
          <w:b/>
          <w:szCs w:val="24"/>
        </w:rPr>
        <w:t>高中</w:t>
      </w:r>
      <w:r w:rsidRPr="00457453">
        <w:rPr>
          <w:rFonts w:ascii="標楷體" w:eastAsia="標楷體" w:hAnsi="標楷體" w:hint="eastAsia"/>
          <w:b/>
          <w:szCs w:val="24"/>
        </w:rPr>
        <w:t>學校</w:t>
      </w:r>
    </w:p>
    <w:tbl>
      <w:tblPr>
        <w:tblW w:w="92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7620"/>
      </w:tblGrid>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 w:val="28"/>
                <w:szCs w:val="28"/>
              </w:rPr>
            </w:pPr>
            <w:r w:rsidRPr="00457453">
              <w:rPr>
                <w:rFonts w:ascii="標楷體" w:eastAsia="標楷體" w:hAnsi="標楷體" w:cs="標楷體" w:hint="eastAsia"/>
                <w:b/>
                <w:color w:val="000000"/>
                <w:sz w:val="28"/>
                <w:szCs w:val="28"/>
              </w:rPr>
              <w:t>職稱</w:t>
            </w:r>
          </w:p>
        </w:tc>
        <w:tc>
          <w:tcPr>
            <w:tcW w:w="7620" w:type="dxa"/>
            <w:vAlign w:val="center"/>
          </w:tcPr>
          <w:p w:rsidR="00B54108" w:rsidRPr="00457453" w:rsidRDefault="00B54108" w:rsidP="00EC6614">
            <w:pPr>
              <w:jc w:val="center"/>
              <w:rPr>
                <w:rFonts w:ascii="標楷體" w:eastAsia="標楷體" w:hAnsi="標楷體" w:cs="Times New Roman"/>
                <w:b/>
                <w:color w:val="000000"/>
                <w:sz w:val="28"/>
                <w:szCs w:val="28"/>
              </w:rPr>
            </w:pPr>
            <w:r w:rsidRPr="00457453">
              <w:rPr>
                <w:rFonts w:ascii="標楷體" w:eastAsia="標楷體" w:hAnsi="標楷體" w:cs="標楷體" w:hint="eastAsia"/>
                <w:b/>
                <w:color w:val="000000"/>
                <w:sz w:val="28"/>
                <w:szCs w:val="28"/>
              </w:rPr>
              <w:t>職掌</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校長</w:t>
            </w:r>
          </w:p>
          <w:p w:rsidR="00B54108" w:rsidRPr="00457453" w:rsidRDefault="00B54108" w:rsidP="00EC6614">
            <w:pPr>
              <w:jc w:val="center"/>
              <w:rPr>
                <w:rFonts w:ascii="標楷體" w:eastAsia="標楷體" w:hAnsi="標楷體" w:cs="Times New Roman"/>
                <w:b/>
                <w:color w:val="000000"/>
                <w:szCs w:val="24"/>
              </w:rPr>
            </w:pPr>
          </w:p>
        </w:tc>
        <w:tc>
          <w:tcPr>
            <w:tcW w:w="7620" w:type="dxa"/>
            <w:vAlign w:val="center"/>
          </w:tcPr>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hint="eastAsia"/>
                <w:color w:val="000000"/>
                <w:szCs w:val="24"/>
              </w:rPr>
              <w:t>綜理學生在校</w:t>
            </w:r>
            <w:r w:rsidRPr="00457453">
              <w:rPr>
                <w:rFonts w:ascii="標楷體" w:eastAsia="標楷體" w:hAnsi="標楷體" w:cs="標楷體" w:hint="eastAsia"/>
                <w:bCs/>
                <w:color w:val="000000"/>
                <w:szCs w:val="24"/>
              </w:rPr>
              <w:t>安心就學保護</w:t>
            </w:r>
            <w:r w:rsidRPr="00457453">
              <w:rPr>
                <w:rFonts w:ascii="標楷體" w:eastAsia="標楷體" w:hAnsi="標楷體" w:cs="標楷體" w:hint="eastAsia"/>
                <w:color w:val="000000"/>
                <w:szCs w:val="24"/>
              </w:rPr>
              <w:t>及督導相關事宜。</w:t>
            </w:r>
          </w:p>
        </w:tc>
      </w:tr>
      <w:tr w:rsidR="00B54108" w:rsidRPr="00457453" w:rsidTr="00EC6614">
        <w:tc>
          <w:tcPr>
            <w:tcW w:w="1648" w:type="dxa"/>
            <w:vAlign w:val="center"/>
          </w:tcPr>
          <w:p w:rsidR="00B54108" w:rsidRPr="00457453" w:rsidRDefault="00B54108" w:rsidP="00772D88">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輔導</w:t>
            </w:r>
            <w:r w:rsidR="00772D88" w:rsidRPr="00772D88">
              <w:rPr>
                <w:rFonts w:ascii="標楷體" w:eastAsia="標楷體" w:hAnsi="標楷體" w:cs="標楷體" w:hint="eastAsia"/>
                <w:b/>
                <w:color w:val="FF0000"/>
                <w:szCs w:val="24"/>
              </w:rPr>
              <w:t>處</w:t>
            </w:r>
            <w:r w:rsidRPr="00772D88">
              <w:rPr>
                <w:rFonts w:ascii="標楷體" w:eastAsia="標楷體" w:hAnsi="標楷體" w:cs="標楷體" w:hint="eastAsia"/>
                <w:b/>
                <w:color w:val="FF0000"/>
                <w:szCs w:val="24"/>
              </w:rPr>
              <w:t>（</w:t>
            </w:r>
            <w:r w:rsidR="00772D88" w:rsidRPr="00772D88">
              <w:rPr>
                <w:rFonts w:ascii="標楷體" w:eastAsia="標楷體" w:hAnsi="標楷體" w:cs="標楷體" w:hint="eastAsia"/>
                <w:b/>
                <w:color w:val="FF0000"/>
                <w:szCs w:val="24"/>
              </w:rPr>
              <w:t>室</w:t>
            </w:r>
            <w:r w:rsidRPr="00772D88">
              <w:rPr>
                <w:rFonts w:ascii="標楷體" w:eastAsia="標楷體" w:hAnsi="標楷體" w:cs="標楷體" w:hint="eastAsia"/>
                <w:b/>
                <w:color w:val="FF0000"/>
                <w:szCs w:val="24"/>
              </w:rPr>
              <w:t>）</w:t>
            </w:r>
          </w:p>
        </w:tc>
        <w:tc>
          <w:tcPr>
            <w:tcW w:w="7620" w:type="dxa"/>
            <w:vAlign w:val="center"/>
          </w:tcPr>
          <w:p w:rsidR="00B54108" w:rsidRPr="00457453" w:rsidRDefault="007E6478" w:rsidP="00394893">
            <w:pPr>
              <w:ind w:left="221" w:hangingChars="92" w:hanging="221"/>
              <w:jc w:val="both"/>
              <w:rPr>
                <w:rFonts w:ascii="標楷體" w:eastAsia="標楷體" w:hAnsi="標楷體" w:cs="標楷體"/>
                <w:color w:val="000000" w:themeColor="text1"/>
                <w:szCs w:val="24"/>
              </w:rPr>
            </w:pPr>
            <w:r w:rsidRPr="00457453">
              <w:rPr>
                <w:rFonts w:ascii="標楷體" w:eastAsia="標楷體" w:hAnsi="標楷體" w:cs="標楷體" w:hint="eastAsia"/>
                <w:color w:val="000000" w:themeColor="text1"/>
                <w:szCs w:val="24"/>
              </w:rPr>
              <w:t>1</w:t>
            </w:r>
            <w:r w:rsidR="00B54108" w:rsidRPr="00457453">
              <w:rPr>
                <w:rFonts w:ascii="標楷體" w:eastAsia="標楷體" w:hAnsi="標楷體" w:cs="標楷體"/>
                <w:color w:val="000000" w:themeColor="text1"/>
                <w:szCs w:val="24"/>
              </w:rPr>
              <w:t>.</w:t>
            </w:r>
            <w:r w:rsidR="00B54108" w:rsidRPr="00457453">
              <w:rPr>
                <w:rFonts w:ascii="標楷體" w:eastAsia="標楷體" w:hAnsi="標楷體" w:cs="標楷體" w:hint="eastAsia"/>
                <w:color w:val="000000" w:themeColor="text1"/>
                <w:szCs w:val="24"/>
              </w:rPr>
              <w:t>負責</w:t>
            </w:r>
            <w:r w:rsidR="00A60B64">
              <w:rPr>
                <w:rFonts w:ascii="標楷體" w:eastAsia="標楷體" w:hAnsi="標楷體" w:cs="標楷體" w:hint="eastAsia"/>
                <w:color w:val="000000" w:themeColor="text1"/>
                <w:szCs w:val="24"/>
              </w:rPr>
              <w:t>個案</w:t>
            </w:r>
            <w:r w:rsidR="00B54108" w:rsidRPr="00457453">
              <w:rPr>
                <w:rFonts w:ascii="標楷體" w:eastAsia="標楷體" w:hAnsi="標楷體" w:cs="標楷體" w:hint="eastAsia"/>
                <w:color w:val="000000" w:themeColor="text1"/>
                <w:szCs w:val="24"/>
              </w:rPr>
              <w:t>聯絡窗口並針對個案召開校內</w:t>
            </w:r>
            <w:r w:rsidR="00A60B64">
              <w:rPr>
                <w:rFonts w:ascii="標楷體" w:eastAsia="標楷體" w:hAnsi="標楷體" w:cs="標楷體" w:hint="eastAsia"/>
                <w:color w:val="000000" w:themeColor="text1"/>
                <w:szCs w:val="24"/>
              </w:rPr>
              <w:t>相關輔導</w:t>
            </w:r>
            <w:r w:rsidR="00B54108" w:rsidRPr="00457453">
              <w:rPr>
                <w:rFonts w:ascii="標楷體" w:eastAsia="標楷體" w:hAnsi="標楷體" w:cs="標楷體" w:hint="eastAsia"/>
                <w:color w:val="000000" w:themeColor="text1"/>
                <w:szCs w:val="24"/>
              </w:rPr>
              <w:t>會議等事宜。</w:t>
            </w:r>
          </w:p>
          <w:p w:rsidR="00394893" w:rsidRPr="00457453" w:rsidRDefault="00E03965" w:rsidP="00394893">
            <w:pPr>
              <w:ind w:left="221" w:hangingChars="92" w:hanging="221"/>
              <w:jc w:val="both"/>
              <w:rPr>
                <w:rFonts w:ascii="標楷體" w:eastAsia="標楷體" w:hAnsi="標楷體" w:cs="標楷體"/>
                <w:color w:val="000000" w:themeColor="text1"/>
                <w:szCs w:val="24"/>
              </w:rPr>
            </w:pPr>
            <w:r w:rsidRPr="00457453">
              <w:rPr>
                <w:rFonts w:ascii="標楷體" w:eastAsia="標楷體" w:hAnsi="標楷體" w:cs="標楷體" w:hint="eastAsia"/>
                <w:color w:val="000000" w:themeColor="text1"/>
                <w:szCs w:val="24"/>
              </w:rPr>
              <w:t>2</w:t>
            </w:r>
            <w:r w:rsidR="007E6478" w:rsidRPr="00457453">
              <w:rPr>
                <w:rFonts w:ascii="標楷體" w:eastAsia="標楷體" w:hAnsi="標楷體" w:cs="標楷體"/>
                <w:color w:val="000000" w:themeColor="text1"/>
                <w:szCs w:val="24"/>
              </w:rPr>
              <w:t>.</w:t>
            </w:r>
            <w:r w:rsidR="00394893" w:rsidRPr="00457453">
              <w:rPr>
                <w:rFonts w:ascii="標楷體" w:eastAsia="標楷體" w:hAnsi="標楷體" w:cs="標楷體" w:hint="eastAsia"/>
                <w:color w:val="000000" w:themeColor="text1"/>
                <w:szCs w:val="24"/>
              </w:rPr>
              <w:t>督導輔導</w:t>
            </w:r>
            <w:r w:rsidR="00772D88" w:rsidRPr="00772D88">
              <w:rPr>
                <w:rFonts w:ascii="標楷體" w:eastAsia="標楷體" w:hAnsi="標楷體" w:cs="標楷體" w:hint="eastAsia"/>
                <w:b/>
                <w:color w:val="FF0000"/>
                <w:szCs w:val="24"/>
              </w:rPr>
              <w:t>處（室）</w:t>
            </w:r>
            <w:r w:rsidR="00394893" w:rsidRPr="00457453">
              <w:rPr>
                <w:rFonts w:ascii="標楷體" w:eastAsia="標楷體" w:hAnsi="標楷體" w:cs="標楷體" w:hint="eastAsia"/>
                <w:color w:val="000000" w:themeColor="text1"/>
                <w:szCs w:val="24"/>
              </w:rPr>
              <w:t>各組人員執行學生輔導相關工作。</w:t>
            </w:r>
          </w:p>
          <w:p w:rsidR="00B54108" w:rsidRPr="00457453" w:rsidRDefault="00394893" w:rsidP="00394893">
            <w:pPr>
              <w:ind w:left="221" w:hangingChars="92" w:hanging="221"/>
              <w:jc w:val="both"/>
              <w:rPr>
                <w:rFonts w:ascii="標楷體" w:eastAsia="標楷體" w:hAnsi="標楷體" w:cs="Times New Roman"/>
                <w:color w:val="000000" w:themeColor="text1"/>
                <w:szCs w:val="24"/>
              </w:rPr>
            </w:pPr>
            <w:r w:rsidRPr="00457453">
              <w:rPr>
                <w:rFonts w:ascii="標楷體" w:eastAsia="標楷體" w:hAnsi="標楷體" w:cs="標楷體" w:hint="eastAsia"/>
                <w:color w:val="000000" w:themeColor="text1"/>
                <w:szCs w:val="24"/>
              </w:rPr>
              <w:t>3.</w:t>
            </w:r>
            <w:r w:rsidR="007E6478" w:rsidRPr="00457453">
              <w:rPr>
                <w:rFonts w:ascii="標楷體" w:eastAsia="標楷體" w:hAnsi="標楷體" w:cs="標楷體" w:hint="eastAsia"/>
                <w:color w:val="000000" w:themeColor="text1"/>
                <w:szCs w:val="24"/>
              </w:rPr>
              <w:t>輔導</w:t>
            </w:r>
            <w:r w:rsidR="00772D88" w:rsidRPr="00772D88">
              <w:rPr>
                <w:rFonts w:ascii="標楷體" w:eastAsia="標楷體" w:hAnsi="標楷體" w:cs="標楷體" w:hint="eastAsia"/>
                <w:b/>
                <w:color w:val="FF0000"/>
                <w:szCs w:val="24"/>
              </w:rPr>
              <w:t>處（室）</w:t>
            </w:r>
            <w:r w:rsidRPr="00457453">
              <w:rPr>
                <w:rFonts w:ascii="標楷體" w:eastAsia="標楷體" w:hAnsi="標楷體" w:cs="標楷體" w:hint="eastAsia"/>
                <w:color w:val="000000" w:themeColor="text1"/>
                <w:szCs w:val="24"/>
              </w:rPr>
              <w:t>主任統籌</w:t>
            </w:r>
            <w:r w:rsidR="007E6478" w:rsidRPr="00457453">
              <w:rPr>
                <w:rFonts w:ascii="標楷體" w:eastAsia="標楷體" w:hAnsi="標楷體" w:cs="標楷體" w:hint="eastAsia"/>
                <w:color w:val="000000" w:themeColor="text1"/>
                <w:szCs w:val="24"/>
              </w:rPr>
              <w:t>配合學務處執行學生</w:t>
            </w:r>
            <w:r w:rsidR="007E6478" w:rsidRPr="00457453">
              <w:rPr>
                <w:rFonts w:ascii="標楷體" w:eastAsia="標楷體" w:hAnsi="標楷體" w:cs="標楷體" w:hint="eastAsia"/>
                <w:bCs/>
                <w:color w:val="000000" w:themeColor="text1"/>
                <w:szCs w:val="24"/>
              </w:rPr>
              <w:t>安全就學</w:t>
            </w:r>
            <w:r w:rsidR="007E6478" w:rsidRPr="00457453">
              <w:rPr>
                <w:rFonts w:ascii="標楷體" w:eastAsia="標楷體" w:hAnsi="標楷體" w:cs="標楷體" w:hint="eastAsia"/>
                <w:color w:val="000000" w:themeColor="text1"/>
                <w:szCs w:val="24"/>
              </w:rPr>
              <w:t>計畫</w:t>
            </w:r>
            <w:r w:rsidR="00E03965" w:rsidRPr="00457453">
              <w:rPr>
                <w:rFonts w:ascii="標楷體" w:eastAsia="標楷體" w:hAnsi="標楷體" w:cs="標楷體" w:hint="eastAsia"/>
                <w:color w:val="000000" w:themeColor="text1"/>
                <w:szCs w:val="24"/>
              </w:rPr>
              <w:t>。</w:t>
            </w:r>
          </w:p>
          <w:p w:rsidR="00B54108" w:rsidRPr="00457453" w:rsidRDefault="00B54108" w:rsidP="00394893">
            <w:pPr>
              <w:ind w:left="221" w:hangingChars="92" w:hanging="221"/>
              <w:jc w:val="both"/>
              <w:rPr>
                <w:rFonts w:ascii="標楷體" w:eastAsia="標楷體" w:hAnsi="標楷體" w:cs="標楷體"/>
                <w:color w:val="0000FF"/>
                <w:szCs w:val="24"/>
              </w:rPr>
            </w:pPr>
            <w:r w:rsidRPr="00457453">
              <w:rPr>
                <w:rFonts w:ascii="標楷體" w:eastAsia="標楷體" w:hAnsi="標楷體" w:cs="標楷體"/>
                <w:color w:val="000000" w:themeColor="text1"/>
                <w:szCs w:val="24"/>
              </w:rPr>
              <w:t>4.</w:t>
            </w:r>
            <w:r w:rsidRPr="00457453">
              <w:rPr>
                <w:rFonts w:ascii="標楷體" w:eastAsia="標楷體" w:hAnsi="標楷體" w:cs="標楷體" w:hint="eastAsia"/>
                <w:color w:val="000000" w:themeColor="text1"/>
                <w:szCs w:val="24"/>
              </w:rPr>
              <w:t>協助受保護學生必要時轉校</w:t>
            </w:r>
            <w:r w:rsidR="00394893" w:rsidRPr="00457453">
              <w:rPr>
                <w:rFonts w:ascii="標楷體" w:eastAsia="標楷體" w:hAnsi="標楷體" w:cs="標楷體" w:hint="eastAsia"/>
                <w:color w:val="000000" w:themeColor="text1"/>
                <w:szCs w:val="24"/>
              </w:rPr>
              <w:t>外</w:t>
            </w:r>
            <w:r w:rsidRPr="00457453">
              <w:rPr>
                <w:rFonts w:ascii="標楷體" w:eastAsia="標楷體" w:hAnsi="標楷體" w:cs="標楷體" w:hint="eastAsia"/>
                <w:color w:val="000000" w:themeColor="text1"/>
                <w:szCs w:val="24"/>
              </w:rPr>
              <w:t>安置事宜（函報教育局協助發文安置），並召開轉銜會議。</w:t>
            </w:r>
          </w:p>
        </w:tc>
      </w:tr>
      <w:tr w:rsidR="00B54108" w:rsidRPr="00457453" w:rsidTr="00EC6614">
        <w:tc>
          <w:tcPr>
            <w:tcW w:w="1648" w:type="dxa"/>
            <w:vAlign w:val="center"/>
          </w:tcPr>
          <w:p w:rsidR="00B54108" w:rsidRPr="00457453" w:rsidRDefault="00B54108" w:rsidP="00A762CB">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學務處</w:t>
            </w:r>
            <w:r w:rsidR="00A762CB">
              <w:rPr>
                <w:rFonts w:ascii="標楷體" w:eastAsia="標楷體" w:hAnsi="標楷體" w:cs="標楷體" w:hint="eastAsia"/>
                <w:b/>
                <w:color w:val="FF0000"/>
                <w:szCs w:val="24"/>
              </w:rPr>
              <w:t>（學務工作人員）</w:t>
            </w:r>
          </w:p>
        </w:tc>
        <w:tc>
          <w:tcPr>
            <w:tcW w:w="7620" w:type="dxa"/>
            <w:vAlign w:val="center"/>
          </w:tcPr>
          <w:p w:rsidR="00B54108" w:rsidRPr="00457453" w:rsidRDefault="00B54108" w:rsidP="00EC6614">
            <w:pPr>
              <w:jc w:val="both"/>
              <w:rPr>
                <w:rFonts w:ascii="標楷體" w:eastAsia="標楷體" w:hAnsi="標楷體" w:cs="Times New Roman"/>
                <w:color w:val="000000" w:themeColor="text1"/>
                <w:szCs w:val="24"/>
              </w:rPr>
            </w:pPr>
            <w:r w:rsidRPr="00457453">
              <w:rPr>
                <w:rFonts w:ascii="標楷體" w:eastAsia="標楷體" w:hAnsi="標楷體" w:cs="標楷體"/>
                <w:color w:val="000000" w:themeColor="text1"/>
                <w:szCs w:val="24"/>
              </w:rPr>
              <w:t>1.</w:t>
            </w:r>
            <w:r w:rsidRPr="00457453">
              <w:rPr>
                <w:rFonts w:ascii="標楷體" w:eastAsia="標楷體" w:hAnsi="標楷體" w:cs="標楷體" w:hint="eastAsia"/>
                <w:color w:val="000000" w:themeColor="text1"/>
                <w:szCs w:val="24"/>
              </w:rPr>
              <w:t>學務</w:t>
            </w:r>
            <w:r w:rsidR="00A60B64">
              <w:rPr>
                <w:rFonts w:ascii="標楷體" w:eastAsia="標楷體" w:hAnsi="標楷體" w:cs="標楷體" w:hint="eastAsia"/>
                <w:color w:val="000000" w:themeColor="text1"/>
                <w:szCs w:val="24"/>
              </w:rPr>
              <w:t>處</w:t>
            </w:r>
            <w:r w:rsidRPr="00457453">
              <w:rPr>
                <w:rFonts w:ascii="標楷體" w:eastAsia="標楷體" w:hAnsi="標楷體" w:cs="標楷體" w:hint="eastAsia"/>
                <w:color w:val="000000" w:themeColor="text1"/>
                <w:szCs w:val="24"/>
              </w:rPr>
              <w:t>主任協助</w:t>
            </w:r>
            <w:r w:rsidR="007E6478" w:rsidRPr="00457453">
              <w:rPr>
                <w:rFonts w:ascii="標楷體" w:eastAsia="標楷體" w:hAnsi="標楷體" w:cs="標楷體" w:hint="eastAsia"/>
                <w:color w:val="000000" w:themeColor="text1"/>
                <w:szCs w:val="24"/>
              </w:rPr>
              <w:t>統籌</w:t>
            </w:r>
            <w:r w:rsidRPr="00457453">
              <w:rPr>
                <w:rFonts w:ascii="標楷體" w:eastAsia="標楷體" w:hAnsi="標楷體" w:cs="標楷體" w:hint="eastAsia"/>
                <w:color w:val="000000" w:themeColor="text1"/>
                <w:szCs w:val="24"/>
              </w:rPr>
              <w:t>規劃與執行學生安</w:t>
            </w:r>
            <w:r w:rsidR="007E6478" w:rsidRPr="00457453">
              <w:rPr>
                <w:rFonts w:ascii="標楷體" w:eastAsia="標楷體" w:hAnsi="標楷體" w:cs="標楷體" w:hint="eastAsia"/>
                <w:color w:val="000000" w:themeColor="text1"/>
                <w:szCs w:val="24"/>
              </w:rPr>
              <w:t>全</w:t>
            </w:r>
            <w:r w:rsidRPr="00457453">
              <w:rPr>
                <w:rFonts w:ascii="標楷體" w:eastAsia="標楷體" w:hAnsi="標楷體" w:cs="標楷體" w:hint="eastAsia"/>
                <w:color w:val="000000" w:themeColor="text1"/>
                <w:szCs w:val="24"/>
              </w:rPr>
              <w:t>就學計畫。</w:t>
            </w:r>
          </w:p>
          <w:p w:rsidR="00B54108" w:rsidRPr="00457453" w:rsidRDefault="00B54108" w:rsidP="00EC6614">
            <w:pPr>
              <w:ind w:left="228" w:hangingChars="95" w:hanging="228"/>
              <w:jc w:val="both"/>
              <w:rPr>
                <w:rFonts w:ascii="標楷體" w:eastAsia="標楷體" w:hAnsi="標楷體" w:cs="Times New Roman"/>
                <w:color w:val="000000"/>
                <w:szCs w:val="24"/>
              </w:rPr>
            </w:pPr>
            <w:r w:rsidRPr="00457453">
              <w:rPr>
                <w:rFonts w:ascii="標楷體" w:eastAsia="標楷體" w:hAnsi="標楷體" w:cs="標楷體"/>
                <w:color w:val="000000"/>
                <w:szCs w:val="24"/>
              </w:rPr>
              <w:t>2.</w:t>
            </w:r>
            <w:r w:rsidRPr="00457453">
              <w:rPr>
                <w:rFonts w:ascii="標楷體" w:eastAsia="標楷體" w:hAnsi="標楷體" w:cs="標楷體" w:hint="eastAsia"/>
                <w:color w:val="000000"/>
                <w:szCs w:val="24"/>
              </w:rPr>
              <w:t>協助規劃學生上、下學及家長接送路線與值週導護通報及校園危機處理等相關事宜。</w:t>
            </w:r>
          </w:p>
          <w:p w:rsidR="00B54108" w:rsidRPr="00457453" w:rsidRDefault="00B54108" w:rsidP="00EC6614">
            <w:pPr>
              <w:ind w:left="228" w:hangingChars="95" w:hanging="228"/>
              <w:jc w:val="both"/>
              <w:rPr>
                <w:rFonts w:ascii="標楷體" w:eastAsia="標楷體" w:hAnsi="標楷體" w:cs="Times New Roman"/>
                <w:color w:val="000000"/>
                <w:szCs w:val="24"/>
              </w:rPr>
            </w:pPr>
            <w:r w:rsidRPr="00457453">
              <w:rPr>
                <w:rFonts w:ascii="標楷體" w:eastAsia="標楷體" w:hAnsi="標楷體" w:cs="標楷體"/>
                <w:color w:val="000000"/>
                <w:szCs w:val="24"/>
              </w:rPr>
              <w:t>3.</w:t>
            </w:r>
            <w:r w:rsidRPr="00457453">
              <w:rPr>
                <w:rFonts w:ascii="標楷體" w:eastAsia="標楷體" w:hAnsi="標楷體" w:cs="標楷體" w:hint="eastAsia"/>
                <w:color w:val="000000"/>
                <w:szCs w:val="24"/>
              </w:rPr>
              <w:t>督導學務處各組人員、導師及社團老師配合執行相關事項。</w:t>
            </w:r>
          </w:p>
          <w:p w:rsidR="007E6478" w:rsidRPr="00457453" w:rsidRDefault="00B54108" w:rsidP="007E6478">
            <w:pPr>
              <w:ind w:left="204" w:hangingChars="85" w:hanging="204"/>
              <w:jc w:val="both"/>
              <w:rPr>
                <w:rFonts w:ascii="標楷體" w:eastAsia="標楷體" w:hAnsi="標楷體" w:cs="Times New Roman"/>
                <w:color w:val="000000"/>
                <w:szCs w:val="24"/>
              </w:rPr>
            </w:pPr>
            <w:r w:rsidRPr="00457453">
              <w:rPr>
                <w:rFonts w:ascii="標楷體" w:eastAsia="標楷體" w:hAnsi="標楷體" w:cs="標楷體"/>
                <w:color w:val="000000"/>
                <w:szCs w:val="24"/>
              </w:rPr>
              <w:t>4.</w:t>
            </w:r>
            <w:r w:rsidRPr="00457453">
              <w:rPr>
                <w:rFonts w:ascii="標楷體" w:eastAsia="標楷體" w:hAnsi="標楷體" w:cs="標楷體" w:hint="eastAsia"/>
                <w:color w:val="000000"/>
                <w:szCs w:val="24"/>
              </w:rPr>
              <w:t>執行危機演練工作。</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總務處</w:t>
            </w:r>
          </w:p>
        </w:tc>
        <w:tc>
          <w:tcPr>
            <w:tcW w:w="7620" w:type="dxa"/>
            <w:vAlign w:val="center"/>
          </w:tcPr>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1.</w:t>
            </w:r>
            <w:r w:rsidRPr="00457453">
              <w:rPr>
                <w:rFonts w:ascii="標楷體" w:eastAsia="標楷體" w:hAnsi="標楷體" w:cs="標楷體" w:hint="eastAsia"/>
                <w:color w:val="000000"/>
                <w:szCs w:val="24"/>
              </w:rPr>
              <w:t>總務主任負責安全維護之宣導。</w:t>
            </w:r>
          </w:p>
          <w:p w:rsidR="00B54108" w:rsidRPr="00457453" w:rsidRDefault="00B54108" w:rsidP="00EC6614">
            <w:pPr>
              <w:ind w:left="204" w:hangingChars="85" w:hanging="204"/>
              <w:jc w:val="both"/>
              <w:rPr>
                <w:rFonts w:ascii="標楷體" w:eastAsia="標楷體" w:hAnsi="標楷體" w:cs="Times New Roman"/>
                <w:color w:val="000000"/>
                <w:szCs w:val="24"/>
              </w:rPr>
            </w:pPr>
            <w:r w:rsidRPr="00457453">
              <w:rPr>
                <w:rFonts w:ascii="標楷體" w:eastAsia="標楷體" w:hAnsi="標楷體" w:cs="標楷體"/>
                <w:color w:val="000000"/>
                <w:szCs w:val="24"/>
              </w:rPr>
              <w:t>2.</w:t>
            </w:r>
            <w:r w:rsidRPr="00457453">
              <w:rPr>
                <w:rFonts w:ascii="標楷體" w:eastAsia="標楷體" w:hAnsi="標楷體" w:cs="標楷體" w:hint="eastAsia"/>
                <w:color w:val="000000"/>
                <w:szCs w:val="24"/>
              </w:rPr>
              <w:t>執行及相關人員</w:t>
            </w:r>
            <w:r w:rsidRPr="00457453">
              <w:rPr>
                <w:rFonts w:ascii="標楷體" w:eastAsia="標楷體" w:hAnsi="標楷體" w:cs="標楷體"/>
                <w:color w:val="000000"/>
                <w:szCs w:val="24"/>
              </w:rPr>
              <w:t>(</w:t>
            </w:r>
            <w:r w:rsidRPr="00457453">
              <w:rPr>
                <w:rFonts w:ascii="標楷體" w:eastAsia="標楷體" w:hAnsi="標楷體" w:cs="標楷體" w:hint="eastAsia"/>
                <w:color w:val="000000"/>
                <w:szCs w:val="24"/>
              </w:rPr>
              <w:t>含駐衛警、替代役</w:t>
            </w:r>
            <w:r w:rsidRPr="00457453">
              <w:rPr>
                <w:rFonts w:ascii="標楷體" w:eastAsia="標楷體" w:hAnsi="標楷體" w:cs="標楷體"/>
                <w:color w:val="000000"/>
                <w:szCs w:val="24"/>
              </w:rPr>
              <w:t>)</w:t>
            </w:r>
            <w:r w:rsidRPr="00457453">
              <w:rPr>
                <w:rFonts w:ascii="標楷體" w:eastAsia="標楷體" w:hAnsi="標楷體" w:cs="標楷體" w:hint="eastAsia"/>
                <w:color w:val="000000"/>
                <w:szCs w:val="24"/>
              </w:rPr>
              <w:t>組訓工作。</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3.</w:t>
            </w:r>
            <w:r w:rsidRPr="00457453">
              <w:rPr>
                <w:rFonts w:ascii="標楷體" w:eastAsia="標楷體" w:hAnsi="標楷體" w:cs="標楷體" w:hint="eastAsia"/>
                <w:color w:val="000000"/>
                <w:szCs w:val="24"/>
              </w:rPr>
              <w:t>加強校園門禁管制及內外巡查工作。</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4.</w:t>
            </w:r>
            <w:r w:rsidRPr="00457453">
              <w:rPr>
                <w:rFonts w:ascii="標楷體" w:eastAsia="標楷體" w:hAnsi="標楷體" w:cs="標楷體" w:hint="eastAsia"/>
                <w:color w:val="000000"/>
                <w:szCs w:val="24"/>
              </w:rPr>
              <w:t>督導總務處各組人員配合執行相關事項。</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教務處</w:t>
            </w:r>
          </w:p>
        </w:tc>
        <w:tc>
          <w:tcPr>
            <w:tcW w:w="7620" w:type="dxa"/>
            <w:vAlign w:val="center"/>
          </w:tcPr>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1.</w:t>
            </w:r>
            <w:r w:rsidR="00394893" w:rsidRPr="00457453">
              <w:rPr>
                <w:rFonts w:ascii="標楷體" w:eastAsia="標楷體" w:hAnsi="標楷體" w:cs="標楷體" w:hint="eastAsia"/>
                <w:color w:val="000000"/>
                <w:szCs w:val="24"/>
              </w:rPr>
              <w:t>協助協調教室調換或課程選修事項</w:t>
            </w:r>
            <w:r w:rsidRPr="00457453">
              <w:rPr>
                <w:rFonts w:ascii="標楷體" w:eastAsia="標楷體" w:hAnsi="標楷體" w:cs="標楷體" w:hint="eastAsia"/>
                <w:color w:val="000000"/>
                <w:szCs w:val="24"/>
              </w:rPr>
              <w:t>。</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2.</w:t>
            </w:r>
            <w:r w:rsidRPr="00457453">
              <w:rPr>
                <w:rFonts w:ascii="標楷體" w:eastAsia="標楷體" w:hAnsi="標楷體" w:cs="標楷體" w:hint="eastAsia"/>
                <w:color w:val="000000"/>
                <w:szCs w:val="24"/>
              </w:rPr>
              <w:t>安排適當班級及導師等事項。</w:t>
            </w:r>
          </w:p>
          <w:p w:rsidR="00B54108" w:rsidRPr="00457453" w:rsidRDefault="00B54108" w:rsidP="00EC6614">
            <w:pPr>
              <w:jc w:val="both"/>
              <w:rPr>
                <w:rFonts w:ascii="標楷體" w:eastAsia="標楷體" w:hAnsi="標楷體" w:cs="標楷體"/>
                <w:color w:val="000000"/>
                <w:szCs w:val="24"/>
              </w:rPr>
            </w:pPr>
            <w:r w:rsidRPr="00457453">
              <w:rPr>
                <w:rFonts w:ascii="標楷體" w:eastAsia="標楷體" w:hAnsi="標楷體" w:cs="標楷體"/>
                <w:color w:val="000000"/>
                <w:szCs w:val="24"/>
              </w:rPr>
              <w:t>3.</w:t>
            </w:r>
            <w:r w:rsidR="00FB1FB0" w:rsidRPr="00457453">
              <w:rPr>
                <w:rFonts w:ascii="標楷體" w:eastAsia="標楷體" w:hAnsi="標楷體" w:cs="標楷體" w:hint="eastAsia"/>
                <w:color w:val="000000"/>
                <w:szCs w:val="24"/>
              </w:rPr>
              <w:t>協調他單位(教官或保全)</w:t>
            </w:r>
            <w:r w:rsidR="00394893" w:rsidRPr="00457453">
              <w:rPr>
                <w:rFonts w:ascii="標楷體" w:eastAsia="標楷體" w:hAnsi="標楷體" w:cs="標楷體" w:hint="eastAsia"/>
                <w:color w:val="000000"/>
                <w:szCs w:val="24"/>
              </w:rPr>
              <w:t>於課間</w:t>
            </w:r>
            <w:r w:rsidRPr="00457453">
              <w:rPr>
                <w:rFonts w:ascii="標楷體" w:eastAsia="標楷體" w:hAnsi="標楷體" w:cs="標楷體" w:hint="eastAsia"/>
                <w:color w:val="000000"/>
                <w:szCs w:val="24"/>
              </w:rPr>
              <w:t>加強</w:t>
            </w:r>
            <w:r w:rsidR="00394893" w:rsidRPr="00457453">
              <w:rPr>
                <w:rFonts w:ascii="標楷體" w:eastAsia="標楷體" w:hAnsi="標楷體" w:cs="標楷體" w:hint="eastAsia"/>
                <w:color w:val="000000"/>
                <w:szCs w:val="24"/>
              </w:rPr>
              <w:t>巡視事項</w:t>
            </w:r>
            <w:r w:rsidRPr="00457453">
              <w:rPr>
                <w:rFonts w:ascii="標楷體" w:eastAsia="標楷體" w:hAnsi="標楷體" w:cs="標楷體" w:hint="eastAsia"/>
                <w:color w:val="000000"/>
                <w:szCs w:val="24"/>
              </w:rPr>
              <w:t>。</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4.</w:t>
            </w:r>
            <w:r w:rsidRPr="00457453">
              <w:rPr>
                <w:rFonts w:ascii="標楷體" w:eastAsia="標楷體" w:hAnsi="標楷體" w:cs="標楷體" w:hint="eastAsia"/>
                <w:color w:val="000000"/>
                <w:szCs w:val="24"/>
              </w:rPr>
              <w:t>督導教務處各組人員、任課教師配合執行相關事項。</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導師、</w:t>
            </w:r>
          </w:p>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任課教師、</w:t>
            </w:r>
          </w:p>
          <w:p w:rsidR="00B54108" w:rsidRPr="00457453" w:rsidRDefault="00B54108" w:rsidP="00EC6614">
            <w:pP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社團老師</w:t>
            </w:r>
          </w:p>
        </w:tc>
        <w:tc>
          <w:tcPr>
            <w:tcW w:w="7620" w:type="dxa"/>
            <w:vAlign w:val="center"/>
          </w:tcPr>
          <w:p w:rsidR="00B54108" w:rsidRPr="00457453" w:rsidRDefault="00B54108" w:rsidP="00EC6614">
            <w:pPr>
              <w:ind w:left="228" w:hangingChars="95" w:hanging="228"/>
              <w:jc w:val="both"/>
              <w:rPr>
                <w:rFonts w:ascii="標楷體" w:eastAsia="標楷體" w:hAnsi="標楷體" w:cs="Times New Roman"/>
                <w:color w:val="000000"/>
                <w:szCs w:val="24"/>
              </w:rPr>
            </w:pPr>
            <w:r w:rsidRPr="00457453">
              <w:rPr>
                <w:rFonts w:ascii="標楷體" w:eastAsia="標楷體" w:hAnsi="標楷體" w:cs="標楷體"/>
                <w:color w:val="000000"/>
                <w:szCs w:val="24"/>
              </w:rPr>
              <w:t>1.</w:t>
            </w:r>
            <w:r w:rsidRPr="00457453">
              <w:rPr>
                <w:rFonts w:ascii="標楷體" w:eastAsia="標楷體" w:hAnsi="標楷體" w:cs="標楷體" w:hint="eastAsia"/>
                <w:color w:val="000000"/>
                <w:szCs w:val="24"/>
              </w:rPr>
              <w:t>維護學童上課期間之安全及突發事件處置與通報相關處室人員等事項。</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2.</w:t>
            </w:r>
            <w:r w:rsidRPr="00457453">
              <w:rPr>
                <w:rFonts w:ascii="標楷體" w:eastAsia="標楷體" w:hAnsi="標楷體" w:cs="標楷體" w:hint="eastAsia"/>
                <w:color w:val="000000"/>
                <w:szCs w:val="24"/>
              </w:rPr>
              <w:t>清楚掌握學生出缺席狀況與通報。</w:t>
            </w:r>
          </w:p>
        </w:tc>
      </w:tr>
      <w:tr w:rsidR="00B54108" w:rsidRPr="00457453" w:rsidTr="00EC6614">
        <w:tc>
          <w:tcPr>
            <w:tcW w:w="1648" w:type="dxa"/>
            <w:tcBorders>
              <w:top w:val="single" w:sz="4" w:space="0" w:color="auto"/>
              <w:left w:val="single" w:sz="4" w:space="0" w:color="auto"/>
              <w:bottom w:val="single" w:sz="4" w:space="0" w:color="auto"/>
              <w:right w:val="single" w:sz="4" w:space="0" w:color="auto"/>
            </w:tcBorders>
            <w:vAlign w:val="center"/>
          </w:tcPr>
          <w:p w:rsidR="00B54108" w:rsidRPr="00457453" w:rsidRDefault="00B54108" w:rsidP="00EC6614">
            <w:pPr>
              <w:jc w:val="center"/>
              <w:rPr>
                <w:rFonts w:ascii="標楷體" w:eastAsia="標楷體" w:hAnsi="標楷體" w:cs="標楷體"/>
                <w:b/>
                <w:color w:val="000000"/>
                <w:szCs w:val="24"/>
              </w:rPr>
            </w:pPr>
            <w:r w:rsidRPr="00457453">
              <w:rPr>
                <w:rFonts w:ascii="標楷體" w:eastAsia="標楷體" w:hAnsi="標楷體" w:cs="標楷體" w:hint="eastAsia"/>
                <w:b/>
                <w:color w:val="000000"/>
                <w:szCs w:val="24"/>
              </w:rPr>
              <w:t>其他相關</w:t>
            </w:r>
          </w:p>
          <w:p w:rsidR="00B54108" w:rsidRPr="00457453" w:rsidRDefault="00B54108" w:rsidP="00EC6614">
            <w:pPr>
              <w:jc w:val="center"/>
              <w:rPr>
                <w:rFonts w:ascii="標楷體" w:eastAsia="標楷體" w:hAnsi="標楷體" w:cs="標楷體"/>
                <w:b/>
                <w:color w:val="000000"/>
                <w:szCs w:val="24"/>
              </w:rPr>
            </w:pPr>
            <w:r w:rsidRPr="00457453">
              <w:rPr>
                <w:rFonts w:ascii="標楷體" w:eastAsia="標楷體" w:hAnsi="標楷體" w:cs="標楷體" w:hint="eastAsia"/>
                <w:b/>
                <w:color w:val="000000"/>
                <w:szCs w:val="24"/>
              </w:rPr>
              <w:t>資源連結</w:t>
            </w:r>
          </w:p>
        </w:tc>
        <w:tc>
          <w:tcPr>
            <w:tcW w:w="7620" w:type="dxa"/>
            <w:tcBorders>
              <w:top w:val="single" w:sz="4" w:space="0" w:color="auto"/>
              <w:left w:val="single" w:sz="4" w:space="0" w:color="auto"/>
              <w:bottom w:val="single" w:sz="4" w:space="0" w:color="auto"/>
              <w:right w:val="single" w:sz="4" w:space="0" w:color="auto"/>
            </w:tcBorders>
            <w:vAlign w:val="center"/>
          </w:tcPr>
          <w:p w:rsidR="00B54108" w:rsidRPr="00457453" w:rsidRDefault="002A5C62" w:rsidP="00EC6614">
            <w:pPr>
              <w:ind w:left="228" w:hangingChars="95" w:hanging="228"/>
              <w:jc w:val="both"/>
              <w:rPr>
                <w:rFonts w:ascii="標楷體" w:eastAsia="標楷體" w:hAnsi="標楷體" w:cs="標楷體"/>
                <w:color w:val="000000"/>
                <w:szCs w:val="24"/>
              </w:rPr>
            </w:pPr>
            <w:r w:rsidRPr="00457453">
              <w:rPr>
                <w:rFonts w:ascii="標楷體" w:eastAsia="標楷體" w:hAnsi="標楷體" w:cs="標楷體" w:hint="eastAsia"/>
                <w:color w:val="000000"/>
                <w:szCs w:val="24"/>
              </w:rPr>
              <w:t>例如：受暴學生之</w:t>
            </w:r>
            <w:r w:rsidR="00B54108" w:rsidRPr="00457453">
              <w:rPr>
                <w:rFonts w:ascii="標楷體" w:eastAsia="標楷體" w:hAnsi="標楷體" w:cs="標楷體" w:hint="eastAsia"/>
                <w:color w:val="000000"/>
                <w:szCs w:val="24"/>
              </w:rPr>
              <w:t>家長、社政人員、警政人員、里長等，請求提供相對人相關資訊，如車號、交通工具、照片及被保護人近況與其他相關事項之協助等。</w:t>
            </w:r>
          </w:p>
        </w:tc>
      </w:tr>
    </w:tbl>
    <w:p w:rsidR="00B54108" w:rsidRPr="00457453" w:rsidRDefault="00B54108" w:rsidP="00B54108">
      <w:pPr>
        <w:snapToGrid w:val="0"/>
        <w:spacing w:line="240" w:lineRule="atLeast"/>
        <w:rPr>
          <w:rFonts w:ascii="標楷體" w:eastAsia="標楷體" w:hAnsi="標楷體" w:cs="Times New Roman"/>
          <w:color w:val="000000"/>
          <w:kern w:val="0"/>
          <w:sz w:val="28"/>
          <w:szCs w:val="28"/>
        </w:rPr>
      </w:pPr>
    </w:p>
    <w:p w:rsidR="00B54108" w:rsidRPr="00457453" w:rsidRDefault="00B54108" w:rsidP="00B54108">
      <w:pPr>
        <w:rPr>
          <w:rFonts w:ascii="標楷體" w:eastAsia="標楷體" w:hAnsi="標楷體"/>
          <w:b/>
        </w:rPr>
      </w:pPr>
      <w:r w:rsidRPr="00457453">
        <w:rPr>
          <w:rFonts w:ascii="標楷體" w:eastAsia="標楷體" w:hAnsi="標楷體" w:hint="eastAsia"/>
          <w:b/>
        </w:rPr>
        <w:t>(二)</w:t>
      </w:r>
      <w:r w:rsidR="00AC71C6">
        <w:rPr>
          <w:rFonts w:ascii="標楷體" w:eastAsia="標楷體" w:hAnsi="標楷體" w:hint="eastAsia"/>
          <w:b/>
        </w:rPr>
        <w:t>大專校院</w:t>
      </w:r>
    </w:p>
    <w:tbl>
      <w:tblPr>
        <w:tblW w:w="92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7620"/>
      </w:tblGrid>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 w:val="28"/>
                <w:szCs w:val="28"/>
              </w:rPr>
            </w:pPr>
            <w:r w:rsidRPr="00457453">
              <w:rPr>
                <w:rFonts w:ascii="標楷體" w:eastAsia="標楷體" w:hAnsi="標楷體" w:cs="標楷體" w:hint="eastAsia"/>
                <w:b/>
                <w:color w:val="000000"/>
                <w:sz w:val="28"/>
                <w:szCs w:val="28"/>
              </w:rPr>
              <w:t>職稱</w:t>
            </w:r>
          </w:p>
        </w:tc>
        <w:tc>
          <w:tcPr>
            <w:tcW w:w="7620" w:type="dxa"/>
            <w:vAlign w:val="center"/>
          </w:tcPr>
          <w:p w:rsidR="00B54108" w:rsidRPr="00457453" w:rsidRDefault="00B54108" w:rsidP="00EC6614">
            <w:pPr>
              <w:jc w:val="center"/>
              <w:rPr>
                <w:rFonts w:ascii="標楷體" w:eastAsia="標楷體" w:hAnsi="標楷體" w:cs="Times New Roman"/>
                <w:b/>
                <w:color w:val="000000"/>
                <w:sz w:val="28"/>
                <w:szCs w:val="28"/>
              </w:rPr>
            </w:pPr>
            <w:r w:rsidRPr="00457453">
              <w:rPr>
                <w:rFonts w:ascii="標楷體" w:eastAsia="標楷體" w:hAnsi="標楷體" w:cs="標楷體" w:hint="eastAsia"/>
                <w:b/>
                <w:color w:val="000000"/>
                <w:sz w:val="28"/>
                <w:szCs w:val="28"/>
              </w:rPr>
              <w:t>職掌</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校長</w:t>
            </w:r>
          </w:p>
        </w:tc>
        <w:tc>
          <w:tcPr>
            <w:tcW w:w="7620" w:type="dxa"/>
            <w:vAlign w:val="center"/>
          </w:tcPr>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hint="eastAsia"/>
                <w:color w:val="000000"/>
                <w:szCs w:val="24"/>
              </w:rPr>
              <w:t>綜理學生在校</w:t>
            </w:r>
            <w:r w:rsidRPr="00457453">
              <w:rPr>
                <w:rFonts w:ascii="標楷體" w:eastAsia="標楷體" w:hAnsi="標楷體" w:cs="標楷體" w:hint="eastAsia"/>
                <w:bCs/>
                <w:color w:val="000000"/>
                <w:szCs w:val="24"/>
              </w:rPr>
              <w:t>安全就學保護</w:t>
            </w:r>
            <w:r w:rsidRPr="00457453">
              <w:rPr>
                <w:rFonts w:ascii="標楷體" w:eastAsia="標楷體" w:hAnsi="標楷體" w:cs="標楷體" w:hint="eastAsia"/>
                <w:color w:val="000000"/>
                <w:szCs w:val="24"/>
              </w:rPr>
              <w:t>及督導相關事宜。</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學務處</w:t>
            </w:r>
            <w:r w:rsidR="00A762CB">
              <w:rPr>
                <w:rFonts w:ascii="標楷體" w:eastAsia="標楷體" w:hAnsi="標楷體" w:cs="標楷體" w:hint="eastAsia"/>
                <w:b/>
                <w:color w:val="FF0000"/>
                <w:szCs w:val="24"/>
              </w:rPr>
              <w:t>（學務工作人員）</w:t>
            </w:r>
          </w:p>
        </w:tc>
        <w:tc>
          <w:tcPr>
            <w:tcW w:w="7620" w:type="dxa"/>
            <w:vAlign w:val="center"/>
          </w:tcPr>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1.</w:t>
            </w:r>
            <w:r w:rsidRPr="00457453">
              <w:rPr>
                <w:rFonts w:ascii="標楷體" w:eastAsia="標楷體" w:hAnsi="標楷體" w:cs="標楷體" w:hint="eastAsia"/>
                <w:color w:val="000000"/>
                <w:szCs w:val="24"/>
              </w:rPr>
              <w:t>學務長協助規劃與執行學生安全計畫。</w:t>
            </w:r>
          </w:p>
          <w:p w:rsidR="00B54108" w:rsidRPr="00457453" w:rsidRDefault="00B54108" w:rsidP="00EC6614">
            <w:pPr>
              <w:ind w:left="228" w:hangingChars="95" w:hanging="228"/>
              <w:jc w:val="both"/>
              <w:rPr>
                <w:rFonts w:ascii="標楷體" w:eastAsia="標楷體" w:hAnsi="標楷體" w:cs="Times New Roman"/>
                <w:color w:val="000000"/>
                <w:szCs w:val="24"/>
              </w:rPr>
            </w:pPr>
            <w:r w:rsidRPr="00457453">
              <w:rPr>
                <w:rFonts w:ascii="標楷體" w:eastAsia="標楷體" w:hAnsi="標楷體" w:cs="標楷體"/>
                <w:color w:val="000000"/>
                <w:szCs w:val="24"/>
              </w:rPr>
              <w:t>2.</w:t>
            </w:r>
            <w:r w:rsidR="00BE55F7">
              <w:rPr>
                <w:rFonts w:ascii="標楷體" w:eastAsia="標楷體" w:hAnsi="標楷體" w:cs="標楷體" w:hint="eastAsia"/>
                <w:color w:val="000000"/>
                <w:szCs w:val="24"/>
              </w:rPr>
              <w:t>召開安全會議並</w:t>
            </w:r>
            <w:r w:rsidRPr="00457453">
              <w:rPr>
                <w:rFonts w:ascii="標楷體" w:eastAsia="標楷體" w:hAnsi="標楷體" w:cs="標楷體" w:hint="eastAsia"/>
                <w:color w:val="000000"/>
                <w:szCs w:val="24"/>
              </w:rPr>
              <w:t>協助規劃學生通報及校園危機處理等相關事宜。</w:t>
            </w:r>
          </w:p>
          <w:p w:rsidR="00B54108" w:rsidRPr="00457453" w:rsidRDefault="00B54108" w:rsidP="00EC6614">
            <w:pPr>
              <w:ind w:left="228" w:hangingChars="95" w:hanging="228"/>
              <w:jc w:val="both"/>
              <w:rPr>
                <w:rFonts w:ascii="標楷體" w:eastAsia="標楷體" w:hAnsi="標楷體" w:cs="Times New Roman"/>
                <w:color w:val="000000"/>
                <w:szCs w:val="24"/>
              </w:rPr>
            </w:pPr>
            <w:r w:rsidRPr="00457453">
              <w:rPr>
                <w:rFonts w:ascii="標楷體" w:eastAsia="標楷體" w:hAnsi="標楷體" w:cs="標楷體"/>
                <w:color w:val="000000"/>
                <w:szCs w:val="24"/>
              </w:rPr>
              <w:lastRenderedPageBreak/>
              <w:t>3.</w:t>
            </w:r>
            <w:r w:rsidRPr="00457453">
              <w:rPr>
                <w:rFonts w:ascii="標楷體" w:eastAsia="標楷體" w:hAnsi="標楷體" w:cs="標楷體" w:hint="eastAsia"/>
                <w:color w:val="000000"/>
                <w:szCs w:val="24"/>
              </w:rPr>
              <w:t>督導學務處各組人員、導師及社團老師配合執行相關事項。</w:t>
            </w:r>
          </w:p>
          <w:p w:rsidR="00B54108" w:rsidRPr="00457453" w:rsidRDefault="00B54108" w:rsidP="00EC6614">
            <w:pPr>
              <w:ind w:left="204" w:hangingChars="85" w:hanging="204"/>
              <w:jc w:val="both"/>
              <w:rPr>
                <w:rFonts w:ascii="標楷體" w:eastAsia="標楷體" w:hAnsi="標楷體" w:cs="Times New Roman"/>
                <w:color w:val="000000"/>
                <w:szCs w:val="24"/>
              </w:rPr>
            </w:pPr>
            <w:r w:rsidRPr="00457453">
              <w:rPr>
                <w:rFonts w:ascii="標楷體" w:eastAsia="標楷體" w:hAnsi="標楷體" w:cs="標楷體"/>
                <w:color w:val="000000"/>
                <w:szCs w:val="24"/>
              </w:rPr>
              <w:t>4.</w:t>
            </w:r>
            <w:r w:rsidR="00115FBF">
              <w:rPr>
                <w:rFonts w:ascii="標楷體" w:eastAsia="標楷體" w:hAnsi="標楷體" w:cs="標楷體" w:hint="eastAsia"/>
                <w:color w:val="000000"/>
                <w:szCs w:val="24"/>
              </w:rPr>
              <w:t>執行危機處理</w:t>
            </w:r>
            <w:r w:rsidRPr="00457453">
              <w:rPr>
                <w:rFonts w:ascii="標楷體" w:eastAsia="標楷體" w:hAnsi="標楷體" w:cs="標楷體" w:hint="eastAsia"/>
                <w:color w:val="000000"/>
                <w:szCs w:val="24"/>
              </w:rPr>
              <w:t>工作。</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lastRenderedPageBreak/>
              <w:t>學生輔導</w:t>
            </w:r>
            <w:r w:rsidR="00115FBF">
              <w:rPr>
                <w:rFonts w:ascii="標楷體" w:eastAsia="標楷體" w:hAnsi="標楷體" w:cs="標楷體" w:hint="eastAsia"/>
                <w:b/>
                <w:color w:val="000000"/>
                <w:szCs w:val="24"/>
              </w:rPr>
              <w:t>/諮商</w:t>
            </w:r>
            <w:r w:rsidRPr="00457453">
              <w:rPr>
                <w:rFonts w:ascii="標楷體" w:eastAsia="標楷體" w:hAnsi="標楷體" w:cs="標楷體" w:hint="eastAsia"/>
                <w:b/>
                <w:color w:val="000000"/>
                <w:szCs w:val="24"/>
              </w:rPr>
              <w:t>中心</w:t>
            </w:r>
          </w:p>
        </w:tc>
        <w:tc>
          <w:tcPr>
            <w:tcW w:w="7620" w:type="dxa"/>
            <w:vAlign w:val="center"/>
          </w:tcPr>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1.</w:t>
            </w:r>
            <w:r w:rsidRPr="00457453">
              <w:rPr>
                <w:rFonts w:ascii="標楷體" w:eastAsia="標楷體" w:hAnsi="標楷體" w:cs="標楷體" w:hint="eastAsia"/>
                <w:color w:val="000000"/>
                <w:szCs w:val="24"/>
              </w:rPr>
              <w:t>輔導</w:t>
            </w:r>
            <w:r w:rsidR="00115FBF">
              <w:rPr>
                <w:rFonts w:ascii="標楷體" w:eastAsia="標楷體" w:hAnsi="標楷體" w:cs="標楷體" w:hint="eastAsia"/>
                <w:color w:val="000000"/>
                <w:szCs w:val="24"/>
              </w:rPr>
              <w:t>中心</w:t>
            </w:r>
            <w:r w:rsidRPr="00457453">
              <w:rPr>
                <w:rFonts w:ascii="標楷體" w:eastAsia="標楷體" w:hAnsi="標楷體" w:cs="標楷體" w:hint="eastAsia"/>
                <w:color w:val="000000"/>
                <w:szCs w:val="24"/>
              </w:rPr>
              <w:t>主任統籌學生</w:t>
            </w:r>
            <w:r w:rsidRPr="00457453">
              <w:rPr>
                <w:rFonts w:ascii="標楷體" w:eastAsia="標楷體" w:hAnsi="標楷體" w:cs="標楷體" w:hint="eastAsia"/>
                <w:bCs/>
                <w:color w:val="000000"/>
                <w:szCs w:val="24"/>
              </w:rPr>
              <w:t>安全就學之安全計畫</w:t>
            </w:r>
            <w:r w:rsidRPr="00457453">
              <w:rPr>
                <w:rFonts w:ascii="標楷體" w:eastAsia="標楷體" w:hAnsi="標楷體" w:cs="標楷體" w:hint="eastAsia"/>
                <w:color w:val="000000"/>
                <w:szCs w:val="24"/>
              </w:rPr>
              <w:t>之擬定與執行。</w:t>
            </w:r>
          </w:p>
          <w:p w:rsidR="00B54108" w:rsidRPr="00457453" w:rsidRDefault="00B54108" w:rsidP="00EC6614">
            <w:pPr>
              <w:ind w:left="252" w:hangingChars="105" w:hanging="252"/>
              <w:jc w:val="both"/>
              <w:rPr>
                <w:rFonts w:ascii="標楷體" w:eastAsia="標楷體" w:hAnsi="標楷體" w:cs="Times New Roman"/>
                <w:color w:val="000000"/>
                <w:szCs w:val="24"/>
              </w:rPr>
            </w:pPr>
            <w:r w:rsidRPr="00457453">
              <w:rPr>
                <w:rFonts w:ascii="標楷體" w:eastAsia="標楷體" w:hAnsi="標楷體" w:cs="標楷體"/>
                <w:color w:val="000000"/>
                <w:szCs w:val="24"/>
              </w:rPr>
              <w:t>2.</w:t>
            </w:r>
            <w:r w:rsidR="00115FBF">
              <w:rPr>
                <w:rFonts w:ascii="標楷體" w:eastAsia="標楷體" w:hAnsi="標楷體" w:cs="標楷體" w:hint="eastAsia"/>
                <w:color w:val="000000"/>
                <w:szCs w:val="24"/>
              </w:rPr>
              <w:t>諮商輔導老師擔任受暴學生個案管理工作並為</w:t>
            </w:r>
            <w:r w:rsidRPr="00457453">
              <w:rPr>
                <w:rFonts w:ascii="標楷體" w:eastAsia="標楷體" w:hAnsi="標楷體" w:cs="標楷體" w:hint="eastAsia"/>
                <w:color w:val="000000"/>
                <w:szCs w:val="24"/>
              </w:rPr>
              <w:t>負責聯絡窗口</w:t>
            </w:r>
            <w:r w:rsidR="00115FBF">
              <w:rPr>
                <w:rFonts w:ascii="標楷體" w:eastAsia="標楷體" w:hAnsi="標楷體" w:cs="標楷體" w:hint="eastAsia"/>
                <w:color w:val="000000"/>
                <w:szCs w:val="24"/>
              </w:rPr>
              <w:t>，及參與校園安全會議與安全計畫討論。</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3.</w:t>
            </w:r>
            <w:r w:rsidR="00115FBF">
              <w:rPr>
                <w:rFonts w:ascii="標楷體" w:eastAsia="標楷體" w:hAnsi="標楷體" w:cs="標楷體" w:hint="eastAsia"/>
                <w:color w:val="000000"/>
                <w:szCs w:val="24"/>
              </w:rPr>
              <w:t>諮商輔導老師協助安排學生執行</w:t>
            </w:r>
            <w:r w:rsidRPr="00457453">
              <w:rPr>
                <w:rFonts w:ascii="標楷體" w:eastAsia="標楷體" w:hAnsi="標楷體" w:cs="標楷體" w:hint="eastAsia"/>
                <w:color w:val="000000"/>
                <w:szCs w:val="24"/>
              </w:rPr>
              <w:t>輔導相關工作。</w:t>
            </w:r>
          </w:p>
          <w:p w:rsidR="00B54108" w:rsidRPr="00457453" w:rsidRDefault="00B54108" w:rsidP="00EC6614">
            <w:pPr>
              <w:ind w:left="228" w:hangingChars="95" w:hanging="228"/>
              <w:jc w:val="both"/>
              <w:rPr>
                <w:rFonts w:ascii="標楷體" w:eastAsia="標楷體" w:hAnsi="標楷體" w:cs="標楷體"/>
                <w:color w:val="0000FF"/>
                <w:szCs w:val="24"/>
              </w:rPr>
            </w:pPr>
            <w:r w:rsidRPr="00457453">
              <w:rPr>
                <w:rFonts w:ascii="標楷體" w:eastAsia="標楷體" w:hAnsi="標楷體" w:cs="標楷體"/>
                <w:color w:val="000000"/>
                <w:szCs w:val="24"/>
              </w:rPr>
              <w:t>4.</w:t>
            </w:r>
            <w:r w:rsidRPr="00457453">
              <w:rPr>
                <w:rFonts w:ascii="標楷體" w:eastAsia="標楷體" w:hAnsi="標楷體" w:cs="標楷體" w:hint="eastAsia"/>
                <w:color w:val="000000"/>
                <w:szCs w:val="24"/>
              </w:rPr>
              <w:t>協助受保護學生必要時進行校內外安置事宜（函報教育部協助發文安置），如有轉學問題須進行轉銜，必要時召開轉銜會議。</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總務處</w:t>
            </w:r>
          </w:p>
        </w:tc>
        <w:tc>
          <w:tcPr>
            <w:tcW w:w="7620" w:type="dxa"/>
            <w:vAlign w:val="center"/>
          </w:tcPr>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1.</w:t>
            </w:r>
            <w:r w:rsidRPr="00457453">
              <w:rPr>
                <w:rFonts w:ascii="標楷體" w:eastAsia="標楷體" w:hAnsi="標楷體" w:cs="標楷體" w:hint="eastAsia"/>
                <w:color w:val="000000"/>
                <w:szCs w:val="24"/>
              </w:rPr>
              <w:t>總務長負責安全維護之協調事宜。</w:t>
            </w:r>
          </w:p>
          <w:p w:rsidR="00B54108" w:rsidRPr="00457453" w:rsidRDefault="00B54108" w:rsidP="00EC6614">
            <w:pPr>
              <w:ind w:left="204" w:hangingChars="85" w:hanging="204"/>
              <w:jc w:val="both"/>
              <w:rPr>
                <w:rFonts w:ascii="標楷體" w:eastAsia="標楷體" w:hAnsi="標楷體" w:cs="Times New Roman"/>
                <w:color w:val="000000"/>
                <w:szCs w:val="24"/>
              </w:rPr>
            </w:pPr>
            <w:r w:rsidRPr="00457453">
              <w:rPr>
                <w:rFonts w:ascii="標楷體" w:eastAsia="標楷體" w:hAnsi="標楷體" w:cs="標楷體"/>
                <w:color w:val="000000"/>
                <w:szCs w:val="24"/>
              </w:rPr>
              <w:t>2.</w:t>
            </w:r>
            <w:r w:rsidRPr="00457453">
              <w:rPr>
                <w:rFonts w:ascii="標楷體" w:eastAsia="標楷體" w:hAnsi="標楷體" w:cs="標楷體" w:hint="eastAsia"/>
                <w:color w:val="000000"/>
                <w:szCs w:val="24"/>
              </w:rPr>
              <w:t>執行及相關人員</w:t>
            </w:r>
            <w:r w:rsidRPr="00457453">
              <w:rPr>
                <w:rFonts w:ascii="標楷體" w:eastAsia="標楷體" w:hAnsi="標楷體" w:cs="標楷體"/>
                <w:color w:val="000000"/>
                <w:szCs w:val="24"/>
              </w:rPr>
              <w:t>(</w:t>
            </w:r>
            <w:r w:rsidRPr="00457453">
              <w:rPr>
                <w:rFonts w:ascii="標楷體" w:eastAsia="標楷體" w:hAnsi="標楷體" w:cs="標楷體" w:hint="eastAsia"/>
                <w:color w:val="000000"/>
                <w:szCs w:val="24"/>
              </w:rPr>
              <w:t>含駐衛警、保全等</w:t>
            </w:r>
            <w:r w:rsidRPr="00457453">
              <w:rPr>
                <w:rFonts w:ascii="標楷體" w:eastAsia="標楷體" w:hAnsi="標楷體" w:cs="標楷體"/>
                <w:color w:val="000000"/>
                <w:szCs w:val="24"/>
              </w:rPr>
              <w:t>)</w:t>
            </w:r>
            <w:r w:rsidRPr="00457453">
              <w:rPr>
                <w:rFonts w:ascii="標楷體" w:eastAsia="標楷體" w:hAnsi="標楷體" w:cs="標楷體" w:hint="eastAsia"/>
                <w:color w:val="000000"/>
                <w:szCs w:val="24"/>
              </w:rPr>
              <w:t>參與教育訓練工作。</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3.</w:t>
            </w:r>
            <w:r w:rsidRPr="00457453">
              <w:rPr>
                <w:rFonts w:ascii="標楷體" w:eastAsia="標楷體" w:hAnsi="標楷體" w:cs="標楷體" w:hint="eastAsia"/>
                <w:color w:val="000000"/>
                <w:szCs w:val="24"/>
              </w:rPr>
              <w:t>加強校園門禁管制及內外巡查工作。</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4.</w:t>
            </w:r>
            <w:r w:rsidRPr="00457453">
              <w:rPr>
                <w:rFonts w:ascii="標楷體" w:eastAsia="標楷體" w:hAnsi="標楷體" w:cs="標楷體" w:hint="eastAsia"/>
                <w:color w:val="000000"/>
                <w:szCs w:val="24"/>
              </w:rPr>
              <w:t>督導總務處各組人員配合執行相關事項。</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教務處</w:t>
            </w:r>
          </w:p>
        </w:tc>
        <w:tc>
          <w:tcPr>
            <w:tcW w:w="7620" w:type="dxa"/>
            <w:vAlign w:val="center"/>
          </w:tcPr>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1.</w:t>
            </w:r>
            <w:r w:rsidRPr="00457453">
              <w:rPr>
                <w:rFonts w:ascii="標楷體" w:eastAsia="標楷體" w:hAnsi="標楷體" w:cs="標楷體" w:hint="eastAsia"/>
                <w:color w:val="000000"/>
                <w:szCs w:val="24"/>
              </w:rPr>
              <w:t>必要時協助協調受暴學生課程教室更換事宜。</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2.</w:t>
            </w:r>
            <w:r w:rsidRPr="00457453">
              <w:rPr>
                <w:rFonts w:ascii="標楷體" w:eastAsia="標楷體" w:hAnsi="標楷體" w:cs="標楷體" w:hint="eastAsia"/>
                <w:color w:val="000000"/>
                <w:szCs w:val="24"/>
              </w:rPr>
              <w:t>要求導師進行生活及課業輔導工作。</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3.</w:t>
            </w:r>
            <w:r w:rsidRPr="00457453">
              <w:rPr>
                <w:rFonts w:ascii="標楷體" w:eastAsia="標楷體" w:hAnsi="標楷體" w:cs="標楷體" w:hint="eastAsia"/>
                <w:color w:val="000000"/>
                <w:szCs w:val="24"/>
              </w:rPr>
              <w:t>知會校安人員於課間巡視時加強注意事項。</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color w:val="000000"/>
                <w:szCs w:val="24"/>
              </w:rPr>
              <w:t>4.</w:t>
            </w:r>
            <w:r w:rsidRPr="00457453">
              <w:rPr>
                <w:rFonts w:ascii="標楷體" w:eastAsia="標楷體" w:hAnsi="標楷體" w:cs="標楷體" w:hint="eastAsia"/>
                <w:color w:val="000000"/>
                <w:szCs w:val="24"/>
              </w:rPr>
              <w:t>督導教務處各組人員、任課教師配合執行相關事項。</w:t>
            </w:r>
          </w:p>
        </w:tc>
      </w:tr>
      <w:tr w:rsidR="00B54108" w:rsidRPr="00457453" w:rsidTr="00EC6614">
        <w:tc>
          <w:tcPr>
            <w:tcW w:w="1648" w:type="dxa"/>
            <w:vAlign w:val="center"/>
          </w:tcPr>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導師、</w:t>
            </w:r>
          </w:p>
          <w:p w:rsidR="00B54108" w:rsidRPr="00457453" w:rsidRDefault="00B54108" w:rsidP="00EC6614">
            <w:pPr>
              <w:jc w:val="cente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任課教師、</w:t>
            </w:r>
          </w:p>
          <w:p w:rsidR="00B54108" w:rsidRPr="00457453" w:rsidRDefault="00B54108" w:rsidP="00EC6614">
            <w:pPr>
              <w:rPr>
                <w:rFonts w:ascii="標楷體" w:eastAsia="標楷體" w:hAnsi="標楷體" w:cs="Times New Roman"/>
                <w:b/>
                <w:color w:val="000000"/>
                <w:szCs w:val="24"/>
              </w:rPr>
            </w:pPr>
            <w:r w:rsidRPr="00457453">
              <w:rPr>
                <w:rFonts w:ascii="標楷體" w:eastAsia="標楷體" w:hAnsi="標楷體" w:cs="標楷體" w:hint="eastAsia"/>
                <w:b/>
                <w:color w:val="000000"/>
                <w:szCs w:val="24"/>
              </w:rPr>
              <w:t>社團老師</w:t>
            </w:r>
          </w:p>
        </w:tc>
        <w:tc>
          <w:tcPr>
            <w:tcW w:w="7620" w:type="dxa"/>
            <w:vAlign w:val="center"/>
          </w:tcPr>
          <w:p w:rsidR="00B54108" w:rsidRPr="00457453" w:rsidRDefault="00B54108" w:rsidP="00EC6614">
            <w:pPr>
              <w:ind w:left="228" w:hangingChars="95" w:hanging="228"/>
              <w:jc w:val="both"/>
              <w:rPr>
                <w:rFonts w:ascii="標楷體" w:eastAsia="標楷體" w:hAnsi="標楷體" w:cs="Times New Roman"/>
                <w:color w:val="000000"/>
                <w:szCs w:val="24"/>
              </w:rPr>
            </w:pPr>
            <w:r w:rsidRPr="00457453">
              <w:rPr>
                <w:rFonts w:ascii="標楷體" w:eastAsia="標楷體" w:hAnsi="標楷體" w:cs="標楷體"/>
                <w:color w:val="000000"/>
                <w:szCs w:val="24"/>
              </w:rPr>
              <w:t>1.</w:t>
            </w:r>
            <w:r w:rsidRPr="00457453">
              <w:rPr>
                <w:rFonts w:ascii="標楷體" w:eastAsia="標楷體" w:hAnsi="標楷體" w:cs="標楷體" w:hint="eastAsia"/>
                <w:color w:val="000000"/>
                <w:szCs w:val="24"/>
              </w:rPr>
              <w:t>維護學生上課期間之安全及突發事件處置與通報相關處室人員等事項。</w:t>
            </w:r>
          </w:p>
          <w:p w:rsidR="00B54108" w:rsidRPr="00457453" w:rsidRDefault="00B54108" w:rsidP="00EC6614">
            <w:pPr>
              <w:jc w:val="both"/>
              <w:rPr>
                <w:rFonts w:ascii="標楷體" w:eastAsia="標楷體" w:hAnsi="標楷體" w:cs="標楷體"/>
                <w:color w:val="000000"/>
                <w:szCs w:val="24"/>
              </w:rPr>
            </w:pPr>
            <w:r w:rsidRPr="00457453">
              <w:rPr>
                <w:rFonts w:ascii="標楷體" w:eastAsia="標楷體" w:hAnsi="標楷體" w:cs="標楷體"/>
                <w:color w:val="000000"/>
                <w:szCs w:val="24"/>
              </w:rPr>
              <w:t>2.</w:t>
            </w:r>
            <w:r w:rsidRPr="00457453">
              <w:rPr>
                <w:rFonts w:ascii="標楷體" w:eastAsia="標楷體" w:hAnsi="標楷體" w:cs="標楷體" w:hint="eastAsia"/>
                <w:color w:val="000000"/>
                <w:szCs w:val="24"/>
              </w:rPr>
              <w:t>清楚掌握學生出缺席狀況與通報。</w:t>
            </w:r>
          </w:p>
          <w:p w:rsidR="00B54108" w:rsidRPr="00457453" w:rsidRDefault="00B54108" w:rsidP="00EC6614">
            <w:pPr>
              <w:jc w:val="both"/>
              <w:rPr>
                <w:rFonts w:ascii="標楷體" w:eastAsia="標楷體" w:hAnsi="標楷體" w:cs="Times New Roman"/>
                <w:color w:val="000000"/>
                <w:szCs w:val="24"/>
              </w:rPr>
            </w:pPr>
            <w:r w:rsidRPr="00457453">
              <w:rPr>
                <w:rFonts w:ascii="標楷體" w:eastAsia="標楷體" w:hAnsi="標楷體" w:cs="標楷體" w:hint="eastAsia"/>
                <w:color w:val="000000"/>
                <w:szCs w:val="24"/>
              </w:rPr>
              <w:t>3.關懷學生課堂及課後情緒及安全問題，必要時轉介學生輔導中心。</w:t>
            </w:r>
          </w:p>
        </w:tc>
      </w:tr>
      <w:tr w:rsidR="00B54108" w:rsidRPr="00457453" w:rsidTr="00EC6614">
        <w:tc>
          <w:tcPr>
            <w:tcW w:w="1648" w:type="dxa"/>
            <w:tcBorders>
              <w:top w:val="single" w:sz="4" w:space="0" w:color="auto"/>
              <w:left w:val="single" w:sz="4" w:space="0" w:color="auto"/>
              <w:bottom w:val="single" w:sz="4" w:space="0" w:color="auto"/>
              <w:right w:val="single" w:sz="4" w:space="0" w:color="auto"/>
            </w:tcBorders>
            <w:vAlign w:val="center"/>
          </w:tcPr>
          <w:p w:rsidR="00B54108" w:rsidRPr="00457453" w:rsidRDefault="00B54108" w:rsidP="00EC6614">
            <w:pPr>
              <w:jc w:val="center"/>
              <w:rPr>
                <w:rFonts w:ascii="標楷體" w:eastAsia="標楷體" w:hAnsi="標楷體" w:cs="標楷體"/>
                <w:b/>
                <w:color w:val="000000"/>
                <w:szCs w:val="24"/>
              </w:rPr>
            </w:pPr>
            <w:r w:rsidRPr="00457453">
              <w:rPr>
                <w:rFonts w:ascii="標楷體" w:eastAsia="標楷體" w:hAnsi="標楷體" w:cs="標楷體" w:hint="eastAsia"/>
                <w:b/>
                <w:color w:val="000000"/>
                <w:szCs w:val="24"/>
              </w:rPr>
              <w:t>其他相關</w:t>
            </w:r>
          </w:p>
          <w:p w:rsidR="00B54108" w:rsidRPr="00457453" w:rsidRDefault="00B54108" w:rsidP="00EC6614">
            <w:pPr>
              <w:jc w:val="center"/>
              <w:rPr>
                <w:rFonts w:ascii="標楷體" w:eastAsia="標楷體" w:hAnsi="標楷體" w:cs="標楷體"/>
                <w:b/>
                <w:color w:val="000000"/>
                <w:szCs w:val="24"/>
              </w:rPr>
            </w:pPr>
            <w:r w:rsidRPr="00457453">
              <w:rPr>
                <w:rFonts w:ascii="標楷體" w:eastAsia="標楷體" w:hAnsi="標楷體" w:cs="標楷體" w:hint="eastAsia"/>
                <w:b/>
                <w:color w:val="000000"/>
                <w:szCs w:val="24"/>
              </w:rPr>
              <w:t>資源連結</w:t>
            </w:r>
          </w:p>
        </w:tc>
        <w:tc>
          <w:tcPr>
            <w:tcW w:w="7620" w:type="dxa"/>
            <w:tcBorders>
              <w:top w:val="single" w:sz="4" w:space="0" w:color="auto"/>
              <w:left w:val="single" w:sz="4" w:space="0" w:color="auto"/>
              <w:bottom w:val="single" w:sz="4" w:space="0" w:color="auto"/>
              <w:right w:val="single" w:sz="4" w:space="0" w:color="auto"/>
            </w:tcBorders>
            <w:vAlign w:val="center"/>
          </w:tcPr>
          <w:p w:rsidR="00B54108" w:rsidRPr="00457453" w:rsidRDefault="00B54108" w:rsidP="00EC6614">
            <w:pPr>
              <w:ind w:left="228" w:hangingChars="95" w:hanging="228"/>
              <w:jc w:val="both"/>
              <w:rPr>
                <w:rFonts w:ascii="標楷體" w:eastAsia="標楷體" w:hAnsi="標楷體" w:cs="標楷體"/>
                <w:color w:val="000000"/>
                <w:szCs w:val="24"/>
              </w:rPr>
            </w:pPr>
            <w:r w:rsidRPr="00457453">
              <w:rPr>
                <w:rFonts w:ascii="標楷體" w:eastAsia="標楷體" w:hAnsi="標楷體" w:cs="標楷體" w:hint="eastAsia"/>
                <w:color w:val="000000"/>
                <w:szCs w:val="24"/>
              </w:rPr>
              <w:t>例如：被保護人家長、社政人員、警政人員、里長等，請求提供相對人相關資訊，如車號、交通工具、照片及被保護人近況與其他相關事項之協助等。</w:t>
            </w:r>
          </w:p>
        </w:tc>
      </w:tr>
    </w:tbl>
    <w:p w:rsidR="0064590B" w:rsidRPr="00457453" w:rsidRDefault="0064590B" w:rsidP="00C44541">
      <w:pPr>
        <w:rPr>
          <w:rFonts w:ascii="標楷體" w:eastAsia="標楷體" w:hAnsi="標楷體"/>
          <w:color w:val="FF0000"/>
        </w:rPr>
      </w:pPr>
    </w:p>
    <w:p w:rsidR="0064590B" w:rsidRPr="00457453" w:rsidRDefault="0064590B">
      <w:pPr>
        <w:widowControl/>
        <w:rPr>
          <w:rFonts w:ascii="標楷體" w:eastAsia="標楷體" w:hAnsi="標楷體"/>
          <w:color w:val="FF0000"/>
        </w:rPr>
      </w:pPr>
      <w:r w:rsidRPr="00457453">
        <w:rPr>
          <w:rFonts w:ascii="標楷體" w:eastAsia="標楷體" w:hAnsi="標楷體"/>
          <w:color w:val="FF0000"/>
        </w:rPr>
        <w:br w:type="page"/>
      </w:r>
    </w:p>
    <w:p w:rsidR="0064590B" w:rsidRPr="00457453" w:rsidRDefault="00FB6D4A" w:rsidP="002A5C62">
      <w:pPr>
        <w:widowControl/>
        <w:snapToGrid w:val="0"/>
        <w:spacing w:line="240" w:lineRule="atLeast"/>
        <w:rPr>
          <w:rFonts w:ascii="標楷體" w:eastAsia="標楷體" w:hAnsi="標楷體" w:cs="標楷體"/>
          <w:b/>
          <w:bCs/>
          <w:sz w:val="28"/>
          <w:szCs w:val="28"/>
        </w:rPr>
      </w:pPr>
      <w:r w:rsidRPr="00457453">
        <w:rPr>
          <w:rFonts w:ascii="標楷體" w:eastAsia="標楷體" w:hAnsi="標楷體" w:hint="eastAsia"/>
          <w:b/>
          <w:sz w:val="28"/>
          <w:szCs w:val="28"/>
        </w:rPr>
        <w:lastRenderedPageBreak/>
        <w:t>三、</w:t>
      </w:r>
      <w:r w:rsidR="002A5C62" w:rsidRPr="00457453">
        <w:rPr>
          <w:rFonts w:ascii="標楷體" w:eastAsia="標楷體" w:hAnsi="標楷體" w:cs="標楷體" w:hint="eastAsia"/>
          <w:b/>
          <w:bCs/>
          <w:sz w:val="28"/>
          <w:szCs w:val="28"/>
        </w:rPr>
        <w:t>學校單位針對法院核發命相對人遠離</w:t>
      </w:r>
      <w:r w:rsidR="001027BC">
        <w:rPr>
          <w:rFonts w:ascii="標楷體" w:eastAsia="標楷體" w:hAnsi="標楷體" w:cs="Calibri"/>
          <w:b/>
          <w:noProof/>
          <w:sz w:val="28"/>
          <w:szCs w:val="28"/>
        </w:rPr>
        <mc:AlternateContent>
          <mc:Choice Requires="wps">
            <w:drawing>
              <wp:anchor distT="0" distB="0" distL="114297" distR="114297" simplePos="0" relativeHeight="252186624" behindDoc="0" locked="0" layoutInCell="1" allowOverlap="1">
                <wp:simplePos x="0" y="0"/>
                <wp:positionH relativeFrom="column">
                  <wp:posOffset>6675119</wp:posOffset>
                </wp:positionH>
                <wp:positionV relativeFrom="paragraph">
                  <wp:posOffset>348615</wp:posOffset>
                </wp:positionV>
                <wp:extent cx="0" cy="342900"/>
                <wp:effectExtent l="76200" t="0" r="76200" b="57150"/>
                <wp:wrapNone/>
                <wp:docPr id="139"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3E117" id="直線接點 3" o:spid="_x0000_s1026" style="position:absolute;rotation:180;z-index:252186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25.6pt,27.45pt" to="525.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">
                <v:stroke startarrow="block"/>
              </v:line>
            </w:pict>
          </mc:Fallback>
        </mc:AlternateContent>
      </w:r>
      <w:r w:rsidR="001027BC">
        <w:rPr>
          <w:rFonts w:ascii="標楷體" w:eastAsia="標楷體" w:hAnsi="標楷體" w:cs="Calibri"/>
          <w:b/>
          <w:noProof/>
          <w:sz w:val="28"/>
          <w:szCs w:val="28"/>
        </w:rPr>
        <mc:AlternateContent>
          <mc:Choice Requires="wps">
            <w:drawing>
              <wp:anchor distT="0" distB="0" distL="114297" distR="114297" simplePos="0" relativeHeight="252185600" behindDoc="0" locked="0" layoutInCell="1" allowOverlap="1">
                <wp:simplePos x="0" y="0"/>
                <wp:positionH relativeFrom="column">
                  <wp:posOffset>-1257301</wp:posOffset>
                </wp:positionH>
                <wp:positionV relativeFrom="paragraph">
                  <wp:posOffset>228600</wp:posOffset>
                </wp:positionV>
                <wp:extent cx="0" cy="228600"/>
                <wp:effectExtent l="0" t="0" r="19050" b="19050"/>
                <wp:wrapNone/>
                <wp:docPr id="13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00207" id="直線接點 2" o:spid="_x0000_s1026" style="position:absolute;z-index:252185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9pt,18pt" to="-9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"/>
            </w:pict>
          </mc:Fallback>
        </mc:AlternateContent>
      </w:r>
      <w:r w:rsidR="002A5C62" w:rsidRPr="00457453">
        <w:rPr>
          <w:rFonts w:ascii="標楷體" w:eastAsia="標楷體" w:hAnsi="標楷體" w:cs="標楷體" w:hint="eastAsia"/>
          <w:b/>
          <w:bCs/>
          <w:sz w:val="28"/>
          <w:szCs w:val="28"/>
        </w:rPr>
        <w:t>令處理流程圖</w:t>
      </w:r>
    </w:p>
    <w:p w:rsidR="002A5C62" w:rsidRPr="00457453" w:rsidRDefault="002A5C62" w:rsidP="002A5C62">
      <w:pPr>
        <w:widowControl/>
        <w:snapToGrid w:val="0"/>
        <w:spacing w:line="240" w:lineRule="atLeast"/>
        <w:rPr>
          <w:rFonts w:ascii="標楷體" w:eastAsia="標楷體" w:hAnsi="標楷體" w:cs="標楷體"/>
          <w:b/>
          <w:bCs/>
          <w:sz w:val="28"/>
          <w:szCs w:val="28"/>
        </w:rPr>
      </w:pPr>
    </w:p>
    <w:p w:rsidR="0064590B" w:rsidRPr="00457453" w:rsidRDefault="001027BC" w:rsidP="0064590B">
      <w:pPr>
        <w:autoSpaceDE w:val="0"/>
        <w:autoSpaceDN w:val="0"/>
        <w:adjustRightInd w:val="0"/>
        <w:jc w:val="center"/>
        <w:rPr>
          <w:rFonts w:ascii="標楷體" w:eastAsia="標楷體" w:hAnsi="標楷體" w:cs="Times New Roman"/>
          <w:b/>
          <w:bCs/>
          <w:color w:val="000000"/>
          <w:sz w:val="28"/>
          <w:szCs w:val="28"/>
        </w:rPr>
      </w:pPr>
      <w:r>
        <w:rPr>
          <w:rFonts w:ascii="標楷體" w:eastAsia="標楷體" w:hAnsi="標楷體" w:cs="Times New Roman"/>
          <w:noProof/>
          <w:color w:val="000000"/>
          <w:sz w:val="56"/>
          <w:szCs w:val="56"/>
        </w:rPr>
        <mc:AlternateContent>
          <mc:Choice Requires="wpc">
            <w:drawing>
              <wp:inline distT="0" distB="0" distL="0" distR="0">
                <wp:extent cx="5951855" cy="8058150"/>
                <wp:effectExtent l="0" t="0" r="0" b="0"/>
                <wp:docPr id="151" name="畫布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Rectangle 8"/>
                        <wps:cNvSpPr>
                          <a:spLocks noChangeArrowheads="1"/>
                        </wps:cNvSpPr>
                        <wps:spPr bwMode="auto">
                          <a:xfrm>
                            <a:off x="1676515" y="0"/>
                            <a:ext cx="2171820" cy="571404"/>
                          </a:xfrm>
                          <a:prstGeom prst="rect">
                            <a:avLst/>
                          </a:prstGeom>
                          <a:solidFill>
                            <a:srgbClr val="FFFFFF"/>
                          </a:solidFill>
                          <a:ln w="9525">
                            <a:solidFill>
                              <a:srgbClr val="000000"/>
                            </a:solidFill>
                            <a:miter lim="800000"/>
                            <a:headEnd/>
                            <a:tailEnd/>
                          </a:ln>
                        </wps:spPr>
                        <wps:txbx>
                          <w:txbxContent>
                            <w:p w:rsidR="007F5989" w:rsidRPr="009128DF" w:rsidRDefault="007F5989" w:rsidP="000976A3">
                              <w:pPr>
                                <w:rPr>
                                  <w:rFonts w:ascii="標楷體" w:eastAsia="標楷體" w:hAnsi="標楷體" w:cs="標楷體"/>
                                </w:rPr>
                              </w:pPr>
                              <w:r w:rsidRPr="00F16089">
                                <w:rPr>
                                  <w:rFonts w:ascii="標楷體" w:eastAsia="標楷體" w:hAnsi="標楷體" w:cs="標楷體" w:hint="eastAsia"/>
                                </w:rPr>
                                <w:t>法院核發保護令</w:t>
                              </w:r>
                              <w:r w:rsidRPr="00F16089">
                                <w:rPr>
                                  <w:rFonts w:ascii="標楷體" w:eastAsia="標楷體" w:hAnsi="標楷體" w:cs="標楷體"/>
                                </w:rPr>
                                <w:t>-</w:t>
                              </w:r>
                              <w:r>
                                <w:rPr>
                                  <w:rFonts w:ascii="標楷體" w:eastAsia="標楷體" w:hAnsi="標楷體" w:cs="標楷體" w:hint="eastAsia"/>
                                </w:rPr>
                                <w:t>命相對人遠離受暴學生</w:t>
                              </w:r>
                              <w:r w:rsidRPr="00F16089">
                                <w:rPr>
                                  <w:rFonts w:ascii="標楷體" w:eastAsia="標楷體" w:hAnsi="標楷體" w:cs="標楷體" w:hint="eastAsia"/>
                                </w:rPr>
                                <w:t>就讀學校</w:t>
                              </w:r>
                            </w:p>
                          </w:txbxContent>
                        </wps:txbx>
                        <wps:bodyPr rot="0" vert="horz" wrap="square" lIns="91440" tIns="45720" rIns="91440" bIns="45720" anchor="t" anchorCtr="0" upright="1">
                          <a:noAutofit/>
                        </wps:bodyPr>
                      </wps:wsp>
                      <wps:wsp>
                        <wps:cNvPr id="22" name="Rectangle 9"/>
                        <wps:cNvSpPr>
                          <a:spLocks noChangeArrowheads="1"/>
                        </wps:cNvSpPr>
                        <wps:spPr bwMode="auto">
                          <a:xfrm>
                            <a:off x="759307" y="911406"/>
                            <a:ext cx="1602915" cy="457203"/>
                          </a:xfrm>
                          <a:prstGeom prst="rect">
                            <a:avLst/>
                          </a:prstGeom>
                          <a:solidFill>
                            <a:srgbClr val="FFFFFF"/>
                          </a:solidFill>
                          <a:ln w="9525">
                            <a:solidFill>
                              <a:srgbClr val="000000"/>
                            </a:solidFill>
                            <a:miter lim="800000"/>
                            <a:headEnd/>
                            <a:tailEnd/>
                          </a:ln>
                        </wps:spPr>
                        <wps:txbx>
                          <w:txbxContent>
                            <w:p w:rsidR="007F5989" w:rsidRPr="00F16089" w:rsidRDefault="007F5989" w:rsidP="000976A3">
                              <w:pPr>
                                <w:jc w:val="center"/>
                                <w:rPr>
                                  <w:rFonts w:ascii="標楷體" w:eastAsia="標楷體" w:hAnsi="標楷體" w:cs="Times New Roman"/>
                                </w:rPr>
                              </w:pPr>
                              <w:r w:rsidRPr="00F16089">
                                <w:rPr>
                                  <w:rFonts w:ascii="標楷體" w:eastAsia="標楷體" w:hAnsi="標楷體" w:cs="標楷體" w:hint="eastAsia"/>
                                </w:rPr>
                                <w:t>防治中心</w:t>
                              </w:r>
                            </w:p>
                          </w:txbxContent>
                        </wps:txbx>
                        <wps:bodyPr rot="0" vert="horz" wrap="square" lIns="91440" tIns="45720" rIns="91440" bIns="45720" anchor="t" anchorCtr="0" upright="1">
                          <a:noAutofit/>
                        </wps:bodyPr>
                      </wps:wsp>
                      <wps:wsp>
                        <wps:cNvPr id="23" name="Rectangle 10"/>
                        <wps:cNvSpPr>
                          <a:spLocks noChangeArrowheads="1"/>
                        </wps:cNvSpPr>
                        <wps:spPr bwMode="auto">
                          <a:xfrm>
                            <a:off x="304803" y="1600210"/>
                            <a:ext cx="1085010" cy="726005"/>
                          </a:xfrm>
                          <a:prstGeom prst="rect">
                            <a:avLst/>
                          </a:prstGeom>
                          <a:solidFill>
                            <a:srgbClr val="FFFFFF"/>
                          </a:solidFill>
                          <a:ln w="9525">
                            <a:solidFill>
                              <a:srgbClr val="000000"/>
                            </a:solidFill>
                            <a:miter lim="800000"/>
                            <a:headEnd/>
                            <a:tailEnd/>
                          </a:ln>
                        </wps:spPr>
                        <wps:txb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教育局</w:t>
                              </w:r>
                              <w:r>
                                <w:rPr>
                                  <w:rFonts w:ascii="標楷體" w:eastAsia="標楷體" w:hAnsi="標楷體" w:cs="標楷體" w:hint="eastAsia"/>
                                </w:rPr>
                                <w:t>(處)</w:t>
                              </w:r>
                            </w:p>
                            <w:p w:rsidR="007F5989" w:rsidRPr="00F16089" w:rsidRDefault="007F5989" w:rsidP="000976A3">
                              <w:pPr>
                                <w:spacing w:line="240" w:lineRule="exact"/>
                                <w:rPr>
                                  <w:rFonts w:ascii="標楷體" w:eastAsia="標楷體" w:hAnsi="標楷體" w:cs="Times New Roman"/>
                                  <w:sz w:val="20"/>
                                  <w:szCs w:val="20"/>
                                </w:rPr>
                              </w:pPr>
                              <w:r w:rsidRPr="00F16089">
                                <w:rPr>
                                  <w:rFonts w:ascii="標楷體" w:eastAsia="標楷體" w:hAnsi="標楷體" w:cs="標楷體" w:hint="eastAsia"/>
                                  <w:sz w:val="20"/>
                                  <w:szCs w:val="20"/>
                                </w:rPr>
                                <w:t>（高中職以下所屬各級學校）</w:t>
                              </w:r>
                            </w:p>
                          </w:txbxContent>
                        </wps:txbx>
                        <wps:bodyPr rot="0" vert="horz" wrap="square" lIns="91440" tIns="45720" rIns="91440" bIns="45720" anchor="t" anchorCtr="0" upright="1">
                          <a:noAutofit/>
                        </wps:bodyPr>
                      </wps:wsp>
                      <wps:wsp>
                        <wps:cNvPr id="27" name="Rectangle 11"/>
                        <wps:cNvSpPr>
                          <a:spLocks noChangeArrowheads="1"/>
                        </wps:cNvSpPr>
                        <wps:spPr bwMode="auto">
                          <a:xfrm>
                            <a:off x="342903" y="2628816"/>
                            <a:ext cx="1676115" cy="1028706"/>
                          </a:xfrm>
                          <a:prstGeom prst="rect">
                            <a:avLst/>
                          </a:prstGeom>
                          <a:solidFill>
                            <a:srgbClr val="FFFFFF"/>
                          </a:solidFill>
                          <a:ln w="9525">
                            <a:solidFill>
                              <a:srgbClr val="000000"/>
                            </a:solidFill>
                            <a:miter lim="800000"/>
                            <a:headEnd/>
                            <a:tailEnd/>
                          </a:ln>
                        </wps:spPr>
                        <wps:txbx>
                          <w:txbxContent>
                            <w:p w:rsidR="007F5989" w:rsidRPr="002B6890" w:rsidRDefault="007F5989" w:rsidP="000976A3">
                              <w:pPr>
                                <w:rPr>
                                  <w:rFonts w:ascii="標楷體" w:eastAsia="標楷體" w:hAnsi="標楷體" w:cs="Times New Roman"/>
                                </w:rPr>
                              </w:pPr>
                              <w:r>
                                <w:rPr>
                                  <w:rFonts w:ascii="標楷體" w:eastAsia="標楷體" w:hAnsi="標楷體" w:cs="標楷體" w:hint="eastAsia"/>
                                </w:rPr>
                                <w:t>學校：</w:t>
                              </w:r>
                              <w:r w:rsidRPr="002B6890">
                                <w:rPr>
                                  <w:rFonts w:ascii="標楷體" w:eastAsia="標楷體" w:hAnsi="標楷體" w:cs="標楷體" w:hint="eastAsia"/>
                                </w:rPr>
                                <w:t>由</w:t>
                              </w:r>
                              <w:r w:rsidRPr="00772D88">
                                <w:rPr>
                                  <w:rFonts w:ascii="標楷體" w:eastAsia="標楷體" w:hAnsi="標楷體" w:cs="標楷體" w:hint="eastAsia"/>
                                  <w:color w:val="FF0000"/>
                                </w:rPr>
                                <w:t>學</w:t>
                              </w:r>
                              <w:proofErr w:type="gramStart"/>
                              <w:r w:rsidRPr="00772D88">
                                <w:rPr>
                                  <w:rFonts w:ascii="標楷體" w:eastAsia="標楷體" w:hAnsi="標楷體" w:cs="標楷體" w:hint="eastAsia"/>
                                  <w:color w:val="FF0000"/>
                                </w:rPr>
                                <w:t>務</w:t>
                              </w:r>
                              <w:proofErr w:type="gramEnd"/>
                              <w:r w:rsidRPr="00772D88">
                                <w:rPr>
                                  <w:rFonts w:ascii="標楷體" w:eastAsia="標楷體" w:hAnsi="標楷體" w:cs="標楷體" w:hint="eastAsia"/>
                                  <w:color w:val="FF0000"/>
                                </w:rPr>
                                <w:t>處/輔導</w:t>
                              </w:r>
                              <w:r w:rsidRPr="00772D88">
                                <w:rPr>
                                  <w:rFonts w:ascii="標楷體" w:eastAsia="標楷體" w:hAnsi="標楷體" w:cs="標楷體" w:hint="eastAsia"/>
                                  <w:b/>
                                  <w:color w:val="FF0000"/>
                                  <w:szCs w:val="24"/>
                                </w:rPr>
                                <w:t>處（室）</w:t>
                              </w:r>
                              <w:r>
                                <w:rPr>
                                  <w:rFonts w:ascii="標楷體" w:eastAsia="標楷體" w:hAnsi="標楷體" w:cs="標楷體" w:hint="eastAsia"/>
                                </w:rPr>
                                <w:t>擔任窗口，針對學生保護個案召開校內分工</w:t>
                              </w:r>
                              <w:r w:rsidRPr="002B6890">
                                <w:rPr>
                                  <w:rFonts w:ascii="標楷體" w:eastAsia="標楷體" w:hAnsi="標楷體" w:cs="標楷體" w:hint="eastAsia"/>
                                </w:rPr>
                                <w:t>會議</w:t>
                              </w:r>
                            </w:p>
                          </w:txbxContent>
                        </wps:txbx>
                        <wps:bodyPr rot="0" vert="horz" wrap="square" lIns="91440" tIns="45720" rIns="91440" bIns="45720" anchor="t" anchorCtr="0" upright="1">
                          <a:noAutofit/>
                        </wps:bodyPr>
                      </wps:wsp>
                      <wps:wsp>
                        <wps:cNvPr id="28" name="Rectangle 12"/>
                        <wps:cNvSpPr>
                          <a:spLocks noChangeArrowheads="1"/>
                        </wps:cNvSpPr>
                        <wps:spPr bwMode="auto">
                          <a:xfrm>
                            <a:off x="3162529" y="911406"/>
                            <a:ext cx="1371513" cy="460103"/>
                          </a:xfrm>
                          <a:prstGeom prst="rect">
                            <a:avLst/>
                          </a:prstGeom>
                          <a:solidFill>
                            <a:srgbClr val="FFFFFF"/>
                          </a:solidFill>
                          <a:ln w="9525">
                            <a:solidFill>
                              <a:srgbClr val="000000"/>
                            </a:solidFill>
                            <a:miter lim="800000"/>
                            <a:headEnd/>
                            <a:tailEnd/>
                          </a:ln>
                        </wps:spPr>
                        <wps:txb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分局</w:t>
                              </w:r>
                              <w:proofErr w:type="gramStart"/>
                              <w:r w:rsidRPr="00F16089">
                                <w:rPr>
                                  <w:rFonts w:ascii="標楷體" w:eastAsia="標楷體" w:hAnsi="標楷體" w:cs="標楷體" w:hint="eastAsia"/>
                                </w:rPr>
                                <w:t>家防官</w:t>
                              </w:r>
                              <w:proofErr w:type="gramEnd"/>
                            </w:p>
                          </w:txbxContent>
                        </wps:txbx>
                        <wps:bodyPr rot="0" vert="horz" wrap="square" lIns="91440" tIns="45720" rIns="91440" bIns="45720" anchor="t" anchorCtr="0" upright="1">
                          <a:noAutofit/>
                        </wps:bodyPr>
                      </wps:wsp>
                      <wps:wsp>
                        <wps:cNvPr id="29" name="Rectangle 13"/>
                        <wps:cNvSpPr>
                          <a:spLocks noChangeArrowheads="1"/>
                        </wps:cNvSpPr>
                        <wps:spPr bwMode="auto">
                          <a:xfrm>
                            <a:off x="4587242" y="2400215"/>
                            <a:ext cx="365703" cy="12573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通知相對人</w:t>
                              </w:r>
                            </w:p>
                            <w:p w:rsidR="007F5989" w:rsidRPr="00F16089" w:rsidRDefault="007F5989" w:rsidP="000976A3">
                              <w:pPr>
                                <w:rPr>
                                  <w:rFonts w:ascii="標楷體" w:eastAsia="標楷體" w:hAnsi="標楷體" w:cs="Times New Roman"/>
                                </w:rPr>
                              </w:pPr>
                            </w:p>
                          </w:txbxContent>
                        </wps:txbx>
                        <wps:bodyPr rot="0" vert="horz" wrap="square" lIns="91440" tIns="45720" rIns="91440" bIns="45720" anchor="t" anchorCtr="0" upright="1">
                          <a:noAutofit/>
                        </wps:bodyPr>
                      </wps:wsp>
                      <wps:wsp>
                        <wps:cNvPr id="448" name="Rectangle 14"/>
                        <wps:cNvSpPr>
                          <a:spLocks noChangeArrowheads="1"/>
                        </wps:cNvSpPr>
                        <wps:spPr bwMode="auto">
                          <a:xfrm>
                            <a:off x="2476923" y="2400215"/>
                            <a:ext cx="1827817" cy="1485909"/>
                          </a:xfrm>
                          <a:prstGeom prst="rect">
                            <a:avLst/>
                          </a:prstGeom>
                          <a:solidFill>
                            <a:srgbClr val="FFFFFF"/>
                          </a:solidFill>
                          <a:ln w="9525">
                            <a:solidFill>
                              <a:srgbClr val="000000"/>
                            </a:solidFill>
                            <a:miter lim="800000"/>
                            <a:headEnd/>
                            <a:tailEnd/>
                          </a:ln>
                        </wps:spPr>
                        <wps:txbx>
                          <w:txbxContent>
                            <w:p w:rsidR="007F5989" w:rsidRPr="00F16089" w:rsidRDefault="007F5989" w:rsidP="000976A3">
                              <w:pPr>
                                <w:rPr>
                                  <w:rFonts w:ascii="標楷體" w:eastAsia="標楷體" w:hAnsi="標楷體" w:cs="Times New Roman"/>
                                </w:rPr>
                              </w:pPr>
                              <w:r>
                                <w:rPr>
                                  <w:rFonts w:ascii="標楷體" w:eastAsia="標楷體" w:hAnsi="標楷體" w:cs="標楷體" w:hint="eastAsia"/>
                                  <w:b/>
                                  <w:bCs/>
                                </w:rPr>
                                <w:t>至受暴學生</w:t>
                              </w:r>
                              <w:r w:rsidRPr="00F16089">
                                <w:rPr>
                                  <w:rFonts w:ascii="標楷體" w:eastAsia="標楷體" w:hAnsi="標楷體" w:cs="標楷體" w:hint="eastAsia"/>
                                  <w:b/>
                                  <w:bCs/>
                                </w:rPr>
                                <w:t>就讀學校</w:t>
                              </w:r>
                              <w:r w:rsidRPr="00F16089">
                                <w:rPr>
                                  <w:rFonts w:ascii="標楷體" w:eastAsia="標楷體" w:hAnsi="標楷體" w:cs="標楷體" w:hint="eastAsia"/>
                                </w:rPr>
                                <w:t>：</w:t>
                              </w:r>
                            </w:p>
                            <w:p w:rsidR="007F5989" w:rsidRPr="00F16089" w:rsidRDefault="007F5989" w:rsidP="000976A3">
                              <w:pPr>
                                <w:rPr>
                                  <w:rFonts w:ascii="標楷體" w:eastAsia="標楷體" w:hAnsi="標楷體" w:cs="Times New Roman"/>
                                </w:rPr>
                              </w:pPr>
                              <w:r>
                                <w:rPr>
                                  <w:rFonts w:ascii="標楷體" w:eastAsia="標楷體" w:hAnsi="標楷體" w:cs="標楷體" w:hint="eastAsia"/>
                                </w:rPr>
                                <w:t>告知學校有關法院已核發命相對人遠離受暴學生</w:t>
                              </w:r>
                              <w:r w:rsidRPr="00F16089">
                                <w:rPr>
                                  <w:rFonts w:ascii="標楷體" w:eastAsia="標楷體" w:hAnsi="標楷體" w:cs="標楷體" w:hint="eastAsia"/>
                                </w:rPr>
                                <w:t>就讀學校之保護令款項及期限，提醒學校應注意之相關事項</w:t>
                              </w:r>
                            </w:p>
                            <w:p w:rsidR="007F5989" w:rsidRPr="00F16089" w:rsidRDefault="007F5989" w:rsidP="000976A3">
                              <w:pPr>
                                <w:rPr>
                                  <w:rFonts w:ascii="標楷體" w:eastAsia="標楷體" w:hAnsi="標楷體" w:cs="Times New Roman"/>
                                </w:rPr>
                              </w:pPr>
                            </w:p>
                          </w:txbxContent>
                        </wps:txbx>
                        <wps:bodyPr rot="0" vert="horz" wrap="square" lIns="91440" tIns="45720" rIns="91440" bIns="45720" anchor="t" anchorCtr="0" upright="1">
                          <a:noAutofit/>
                        </wps:bodyPr>
                      </wps:wsp>
                      <wps:wsp>
                        <wps:cNvPr id="449" name="Rectangle 15"/>
                        <wps:cNvSpPr>
                          <a:spLocks noChangeArrowheads="1"/>
                        </wps:cNvSpPr>
                        <wps:spPr bwMode="auto">
                          <a:xfrm>
                            <a:off x="533705" y="3886124"/>
                            <a:ext cx="1485314" cy="571504"/>
                          </a:xfrm>
                          <a:prstGeom prst="rect">
                            <a:avLst/>
                          </a:prstGeom>
                          <a:solidFill>
                            <a:srgbClr val="FFFFFF"/>
                          </a:solidFill>
                          <a:ln w="9525">
                            <a:solidFill>
                              <a:srgbClr val="000000"/>
                            </a:solidFill>
                            <a:miter lim="800000"/>
                            <a:headEnd/>
                            <a:tailEnd/>
                          </a:ln>
                        </wps:spPr>
                        <wps:txbx>
                          <w:txbxContent>
                            <w:p w:rsidR="007F5989" w:rsidRPr="002B6890" w:rsidRDefault="007F5989" w:rsidP="000976A3">
                              <w:pPr>
                                <w:rPr>
                                  <w:rFonts w:ascii="標楷體" w:eastAsia="標楷體" w:hAnsi="標楷體" w:cs="Times New Roman"/>
                                </w:rPr>
                              </w:pPr>
                              <w:r w:rsidRPr="002B6890">
                                <w:rPr>
                                  <w:rFonts w:ascii="標楷體" w:eastAsia="標楷體" w:hAnsi="標楷體" w:cs="標楷體" w:hint="eastAsia"/>
                                </w:rPr>
                                <w:t>執行學生安心就學</w:t>
                              </w:r>
                              <w:r>
                                <w:rPr>
                                  <w:rFonts w:ascii="標楷體" w:eastAsia="標楷體" w:hAnsi="標楷體" w:cs="標楷體" w:hint="eastAsia"/>
                                </w:rPr>
                                <w:t>保護</w:t>
                              </w:r>
                              <w:r w:rsidRPr="002B6890">
                                <w:rPr>
                                  <w:rFonts w:ascii="標楷體" w:eastAsia="標楷體" w:hAnsi="標楷體" w:cs="標楷體" w:hint="eastAsia"/>
                                </w:rPr>
                                <w:t>計畫相關事項</w:t>
                              </w:r>
                            </w:p>
                          </w:txbxContent>
                        </wps:txbx>
                        <wps:bodyPr rot="0" vert="horz" wrap="square" lIns="91440" tIns="45720" rIns="91440" bIns="45720" anchor="t" anchorCtr="0" upright="1">
                          <a:noAutofit/>
                        </wps:bodyPr>
                      </wps:wsp>
                      <wps:wsp>
                        <wps:cNvPr id="450" name="Rectangle 16"/>
                        <wps:cNvSpPr>
                          <a:spLocks noChangeArrowheads="1"/>
                        </wps:cNvSpPr>
                        <wps:spPr bwMode="auto">
                          <a:xfrm>
                            <a:off x="1219111" y="4914830"/>
                            <a:ext cx="689706" cy="1485909"/>
                          </a:xfrm>
                          <a:prstGeom prst="rect">
                            <a:avLst/>
                          </a:prstGeom>
                          <a:solidFill>
                            <a:srgbClr val="FFFFFF"/>
                          </a:solidFill>
                          <a:ln w="9525">
                            <a:solidFill>
                              <a:srgbClr val="000000"/>
                            </a:solidFill>
                            <a:miter lim="800000"/>
                            <a:headEnd/>
                            <a:tailEnd/>
                          </a:ln>
                        </wps:spPr>
                        <wps:txb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相對人</w:t>
                              </w:r>
                              <w:proofErr w:type="gramStart"/>
                              <w:r w:rsidRPr="00F16089">
                                <w:rPr>
                                  <w:rFonts w:ascii="標楷體" w:eastAsia="標楷體" w:hAnsi="標楷體" w:cs="標楷體" w:hint="eastAsia"/>
                                </w:rPr>
                                <w:t>到校涉違反</w:t>
                              </w:r>
                              <w:proofErr w:type="gramEnd"/>
                              <w:r w:rsidRPr="00F16089">
                                <w:rPr>
                                  <w:rFonts w:ascii="標楷體" w:eastAsia="標楷體" w:hAnsi="標楷體" w:cs="標楷體" w:hint="eastAsia"/>
                                </w:rPr>
                                <w:t>保護令</w:t>
                              </w:r>
                            </w:p>
                          </w:txbxContent>
                        </wps:txbx>
                        <wps:bodyPr rot="0" vert="horz" wrap="square" lIns="91440" tIns="45720" rIns="91440" bIns="45720" anchor="t" anchorCtr="0" upright="1">
                          <a:noAutofit/>
                        </wps:bodyPr>
                      </wps:wsp>
                      <wps:wsp>
                        <wps:cNvPr id="451" name="Rectangle 17"/>
                        <wps:cNvSpPr>
                          <a:spLocks noChangeArrowheads="1"/>
                        </wps:cNvSpPr>
                        <wps:spPr bwMode="auto">
                          <a:xfrm>
                            <a:off x="475604" y="4914830"/>
                            <a:ext cx="377203" cy="1485909"/>
                          </a:xfrm>
                          <a:prstGeom prst="rect">
                            <a:avLst/>
                          </a:prstGeom>
                          <a:solidFill>
                            <a:srgbClr val="FFFFFF"/>
                          </a:solidFill>
                          <a:ln w="9525">
                            <a:solidFill>
                              <a:srgbClr val="000000"/>
                            </a:solidFill>
                            <a:miter lim="800000"/>
                            <a:headEnd/>
                            <a:tailEnd/>
                          </a:ln>
                        </wps:spPr>
                        <wps:txb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至保護</w:t>
                              </w:r>
                              <w:proofErr w:type="gramStart"/>
                              <w:r w:rsidRPr="00F16089">
                                <w:rPr>
                                  <w:rFonts w:ascii="標楷體" w:eastAsia="標楷體" w:hAnsi="標楷體" w:cs="標楷體" w:hint="eastAsia"/>
                                </w:rPr>
                                <w:t>令期</w:t>
                              </w:r>
                              <w:proofErr w:type="gramEnd"/>
                              <w:r w:rsidRPr="00F16089">
                                <w:rPr>
                                  <w:rFonts w:ascii="標楷體" w:eastAsia="標楷體" w:hAnsi="標楷體" w:cs="標楷體" w:hint="eastAsia"/>
                                </w:rPr>
                                <w:t>滿</w:t>
                              </w:r>
                            </w:p>
                          </w:txbxContent>
                        </wps:txbx>
                        <wps:bodyPr rot="0" vert="horz" wrap="square" lIns="91440" tIns="45720" rIns="91440" bIns="45720" anchor="t" anchorCtr="0" upright="1">
                          <a:noAutofit/>
                        </wps:bodyPr>
                      </wps:wsp>
                      <wps:wsp>
                        <wps:cNvPr id="452" name="Rectangle 19"/>
                        <wps:cNvSpPr>
                          <a:spLocks noChangeArrowheads="1"/>
                        </wps:cNvSpPr>
                        <wps:spPr bwMode="auto">
                          <a:xfrm>
                            <a:off x="759407" y="6620541"/>
                            <a:ext cx="1670115" cy="84200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989" w:rsidRPr="002B6890" w:rsidRDefault="007F5989" w:rsidP="000976A3">
                              <w:pPr>
                                <w:rPr>
                                  <w:rFonts w:ascii="標楷體" w:eastAsia="標楷體" w:hAnsi="標楷體" w:cs="Times New Roman"/>
                                </w:rPr>
                              </w:pPr>
                              <w:r w:rsidRPr="002B6890">
                                <w:rPr>
                                  <w:rFonts w:ascii="標楷體" w:eastAsia="標楷體" w:hAnsi="標楷體" w:cs="標楷體" w:hint="eastAsia"/>
                                </w:rPr>
                                <w:t>學校</w:t>
                              </w:r>
                              <w:proofErr w:type="gramStart"/>
                              <w:r w:rsidRPr="002B6890">
                                <w:rPr>
                                  <w:rFonts w:ascii="標楷體" w:eastAsia="標楷體" w:hAnsi="標楷體" w:cs="標楷體" w:hint="eastAsia"/>
                                </w:rPr>
                                <w:t>校</w:t>
                              </w:r>
                              <w:proofErr w:type="gramEnd"/>
                              <w:r w:rsidRPr="002B6890">
                                <w:rPr>
                                  <w:rFonts w:ascii="標楷體" w:eastAsia="標楷體" w:hAnsi="標楷體" w:cs="標楷體" w:hint="eastAsia"/>
                                </w:rPr>
                                <w:t>安通報與</w:t>
                              </w:r>
                              <w:r w:rsidRPr="002B6890">
                                <w:rPr>
                                  <w:rFonts w:ascii="標楷體" w:eastAsia="標楷體" w:hAnsi="標楷體" w:cs="標楷體"/>
                                </w:rPr>
                                <w:t>110</w:t>
                              </w:r>
                              <w:r w:rsidRPr="002B6890">
                                <w:rPr>
                                  <w:rFonts w:ascii="標楷體" w:eastAsia="標楷體" w:hAnsi="標楷體" w:cs="標楷體" w:hint="eastAsia"/>
                                </w:rPr>
                                <w:t>報警（轄區派出所）</w:t>
                              </w:r>
                            </w:p>
                            <w:p w:rsidR="007F5989" w:rsidRPr="002B6890" w:rsidRDefault="007F5989" w:rsidP="000976A3">
                              <w:pPr>
                                <w:rPr>
                                  <w:rFonts w:ascii="標楷體" w:eastAsia="標楷體" w:hAnsi="標楷體" w:cs="Times New Roman"/>
                                </w:rPr>
                              </w:pPr>
                              <w:r w:rsidRPr="002B6890">
                                <w:rPr>
                                  <w:rFonts w:ascii="標楷體" w:eastAsia="標楷體" w:hAnsi="標楷體" w:cs="標楷體" w:hint="eastAsia"/>
                                </w:rPr>
                                <w:t>並通知</w:t>
                              </w:r>
                              <w:proofErr w:type="gramStart"/>
                              <w:r w:rsidRPr="002B6890">
                                <w:rPr>
                                  <w:rFonts w:ascii="標楷體" w:eastAsia="標楷體" w:hAnsi="標楷體" w:cs="標楷體" w:hint="eastAsia"/>
                                </w:rPr>
                                <w:t>家防官</w:t>
                              </w:r>
                              <w:proofErr w:type="gramEnd"/>
                            </w:p>
                            <w:p w:rsidR="007F5989" w:rsidRPr="00F16089" w:rsidRDefault="007F5989" w:rsidP="000976A3">
                              <w:pPr>
                                <w:rPr>
                                  <w:rFonts w:ascii="標楷體" w:eastAsia="標楷體" w:hAnsi="標楷體" w:cs="Times New Roman"/>
                                </w:rPr>
                              </w:pPr>
                            </w:p>
                          </w:txbxContent>
                        </wps:txbx>
                        <wps:bodyPr rot="0" vert="horz" wrap="square" lIns="91440" tIns="45720" rIns="91440" bIns="45720" anchor="t" anchorCtr="0" upright="1">
                          <a:noAutofit/>
                        </wps:bodyPr>
                      </wps:wsp>
                      <wps:wsp>
                        <wps:cNvPr id="453" name="Rectangle 20"/>
                        <wps:cNvSpPr>
                          <a:spLocks noChangeArrowheads="1"/>
                        </wps:cNvSpPr>
                        <wps:spPr bwMode="auto">
                          <a:xfrm>
                            <a:off x="5264849" y="2400215"/>
                            <a:ext cx="365703" cy="2171713"/>
                          </a:xfrm>
                          <a:prstGeom prst="rect">
                            <a:avLst/>
                          </a:prstGeom>
                          <a:solidFill>
                            <a:srgbClr val="FFFFFF"/>
                          </a:solidFill>
                          <a:ln w="9525">
                            <a:solidFill>
                              <a:srgbClr val="000000"/>
                            </a:solidFill>
                            <a:miter lim="800000"/>
                            <a:headEnd/>
                            <a:tailEnd/>
                          </a:ln>
                        </wps:spPr>
                        <wps:txb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依違反</w:t>
                              </w:r>
                              <w:proofErr w:type="gramStart"/>
                              <w:r w:rsidRPr="00F16089">
                                <w:rPr>
                                  <w:rFonts w:ascii="標楷體" w:eastAsia="標楷體" w:hAnsi="標楷體" w:cs="標楷體" w:hint="eastAsia"/>
                                </w:rPr>
                                <w:t>保護令罪移送</w:t>
                              </w:r>
                              <w:proofErr w:type="gramEnd"/>
                            </w:p>
                          </w:txbxContent>
                        </wps:txbx>
                        <wps:bodyPr rot="0" vert="horz" wrap="square" lIns="91440" tIns="45720" rIns="91440" bIns="45720" anchor="t" anchorCtr="0" upright="1">
                          <a:noAutofit/>
                        </wps:bodyPr>
                      </wps:wsp>
                      <wps:wsp>
                        <wps:cNvPr id="454" name="Line 21"/>
                        <wps:cNvCnPr>
                          <a:cxnSpLocks noChangeShapeType="1"/>
                        </wps:cNvCnPr>
                        <wps:spPr bwMode="auto">
                          <a:xfrm flipV="1">
                            <a:off x="5906155" y="1142907"/>
                            <a:ext cx="100" cy="6620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22"/>
                        <wps:cNvCnPr>
                          <a:cxnSpLocks noChangeShapeType="1"/>
                        </wps:cNvCnPr>
                        <wps:spPr bwMode="auto">
                          <a:xfrm>
                            <a:off x="114301" y="7763448"/>
                            <a:ext cx="5791854"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23"/>
                        <wps:cNvCnPr>
                          <a:cxnSpLocks noChangeShapeType="1"/>
                        </wps:cNvCnPr>
                        <wps:spPr bwMode="auto">
                          <a:xfrm>
                            <a:off x="1043910" y="4457628"/>
                            <a:ext cx="1300"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24"/>
                        <wps:cNvCnPr>
                          <a:cxnSpLocks noChangeShapeType="1"/>
                        </wps:cNvCnPr>
                        <wps:spPr bwMode="auto">
                          <a:xfrm>
                            <a:off x="647606" y="4686229"/>
                            <a:ext cx="8003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25"/>
                        <wps:cNvCnPr>
                          <a:cxnSpLocks noChangeShapeType="1"/>
                        </wps:cNvCnPr>
                        <wps:spPr bwMode="auto">
                          <a:xfrm>
                            <a:off x="1447913" y="4686229"/>
                            <a:ext cx="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9" name="Line 26"/>
                        <wps:cNvCnPr>
                          <a:cxnSpLocks noChangeShapeType="1"/>
                        </wps:cNvCnPr>
                        <wps:spPr bwMode="auto">
                          <a:xfrm>
                            <a:off x="647606" y="4686229"/>
                            <a:ext cx="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0" name="Rectangle 27"/>
                        <wps:cNvSpPr>
                          <a:spLocks noChangeArrowheads="1"/>
                        </wps:cNvSpPr>
                        <wps:spPr bwMode="auto">
                          <a:xfrm>
                            <a:off x="3261330" y="1714411"/>
                            <a:ext cx="1158911" cy="342902"/>
                          </a:xfrm>
                          <a:prstGeom prst="rect">
                            <a:avLst/>
                          </a:prstGeom>
                          <a:solidFill>
                            <a:srgbClr val="FFFFFF"/>
                          </a:solidFill>
                          <a:ln w="9525">
                            <a:solidFill>
                              <a:srgbClr val="000000"/>
                            </a:solidFill>
                            <a:miter lim="800000"/>
                            <a:headEnd/>
                            <a:tailEnd/>
                          </a:ln>
                        </wps:spPr>
                        <wps:txb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執行保護令</w:t>
                              </w:r>
                            </w:p>
                          </w:txbxContent>
                        </wps:txbx>
                        <wps:bodyPr rot="0" vert="horz" wrap="square" lIns="91440" tIns="45720" rIns="91440" bIns="45720" anchor="t" anchorCtr="0" upright="1">
                          <a:noAutofit/>
                        </wps:bodyPr>
                      </wps:wsp>
                      <wps:wsp>
                        <wps:cNvPr id="461" name="Line 28"/>
                        <wps:cNvCnPr>
                          <a:cxnSpLocks noChangeShapeType="1"/>
                        </wps:cNvCnPr>
                        <wps:spPr bwMode="auto">
                          <a:xfrm>
                            <a:off x="2705425" y="571404"/>
                            <a:ext cx="0" cy="11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29"/>
                        <wps:cNvCnPr>
                          <a:cxnSpLocks noChangeShapeType="1"/>
                        </wps:cNvCnPr>
                        <wps:spPr bwMode="auto">
                          <a:xfrm>
                            <a:off x="1219311" y="685704"/>
                            <a:ext cx="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3" name="Line 30"/>
                        <wps:cNvCnPr>
                          <a:cxnSpLocks noChangeShapeType="1"/>
                        </wps:cNvCnPr>
                        <wps:spPr bwMode="auto">
                          <a:xfrm>
                            <a:off x="1219311" y="3657523"/>
                            <a:ext cx="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4" name="Line 31"/>
                        <wps:cNvCnPr>
                          <a:cxnSpLocks noChangeShapeType="1"/>
                        </wps:cNvCnPr>
                        <wps:spPr bwMode="auto">
                          <a:xfrm>
                            <a:off x="1219311" y="685704"/>
                            <a:ext cx="2629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32"/>
                        <wps:cNvCnPr>
                          <a:cxnSpLocks noChangeShapeType="1"/>
                        </wps:cNvCnPr>
                        <wps:spPr bwMode="auto">
                          <a:xfrm>
                            <a:off x="3848336" y="685704"/>
                            <a:ext cx="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6" name="Line 33"/>
                        <wps:cNvCnPr>
                          <a:cxnSpLocks noChangeShapeType="1"/>
                        </wps:cNvCnPr>
                        <wps:spPr bwMode="auto">
                          <a:xfrm>
                            <a:off x="3848336" y="1371509"/>
                            <a:ext cx="0"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Line 34"/>
                        <wps:cNvCnPr>
                          <a:cxnSpLocks noChangeShapeType="1"/>
                        </wps:cNvCnPr>
                        <wps:spPr bwMode="auto">
                          <a:xfrm flipH="1">
                            <a:off x="2019019" y="2857418"/>
                            <a:ext cx="4579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Line 35"/>
                        <wps:cNvCnPr>
                          <a:cxnSpLocks noChangeShapeType="1"/>
                        </wps:cNvCnPr>
                        <wps:spPr bwMode="auto">
                          <a:xfrm>
                            <a:off x="3162529" y="2285914"/>
                            <a:ext cx="160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36"/>
                        <wps:cNvCnPr>
                          <a:cxnSpLocks noChangeShapeType="1"/>
                        </wps:cNvCnPr>
                        <wps:spPr bwMode="auto">
                          <a:xfrm>
                            <a:off x="4762544" y="2285914"/>
                            <a:ext cx="0" cy="11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Line 37"/>
                        <wps:cNvCnPr>
                          <a:cxnSpLocks noChangeShapeType="1"/>
                        </wps:cNvCnPr>
                        <wps:spPr bwMode="auto">
                          <a:xfrm>
                            <a:off x="3162529" y="2285914"/>
                            <a:ext cx="0" cy="11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Line 38"/>
                        <wps:cNvCnPr>
                          <a:cxnSpLocks noChangeShapeType="1"/>
                        </wps:cNvCnPr>
                        <wps:spPr bwMode="auto">
                          <a:xfrm>
                            <a:off x="3848336" y="2057313"/>
                            <a:ext cx="0"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39"/>
                        <wps:cNvCnPr>
                          <a:cxnSpLocks noChangeShapeType="1"/>
                        </wps:cNvCnPr>
                        <wps:spPr bwMode="auto">
                          <a:xfrm flipH="1">
                            <a:off x="4534042" y="1142907"/>
                            <a:ext cx="13714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Line 40"/>
                        <wps:cNvCnPr>
                          <a:cxnSpLocks noChangeShapeType="1"/>
                        </wps:cNvCnPr>
                        <wps:spPr bwMode="auto">
                          <a:xfrm>
                            <a:off x="3848336" y="1485809"/>
                            <a:ext cx="1600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41"/>
                        <wps:cNvCnPr>
                          <a:cxnSpLocks noChangeShapeType="1"/>
                        </wps:cNvCnPr>
                        <wps:spPr bwMode="auto">
                          <a:xfrm>
                            <a:off x="5448350" y="1485809"/>
                            <a:ext cx="0" cy="9144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6" name="Rectangle 42"/>
                        <wps:cNvSpPr>
                          <a:spLocks noChangeArrowheads="1"/>
                        </wps:cNvSpPr>
                        <wps:spPr bwMode="auto">
                          <a:xfrm>
                            <a:off x="2477123" y="4148426"/>
                            <a:ext cx="1828117" cy="2046634"/>
                          </a:xfrm>
                          <a:prstGeom prst="rect">
                            <a:avLst/>
                          </a:prstGeom>
                          <a:solidFill>
                            <a:srgbClr val="FFFFFF"/>
                          </a:solidFill>
                          <a:ln w="9525">
                            <a:solidFill>
                              <a:srgbClr val="000000"/>
                            </a:solidFill>
                            <a:miter lim="800000"/>
                            <a:headEnd/>
                            <a:tailEnd/>
                          </a:ln>
                        </wps:spPr>
                        <wps:txbx>
                          <w:txbxContent>
                            <w:p w:rsidR="007F5989" w:rsidRPr="0063411B" w:rsidRDefault="007F5989" w:rsidP="000976A3">
                              <w:pPr>
                                <w:rPr>
                                  <w:rFonts w:ascii="標楷體" w:eastAsia="標楷體" w:hAnsi="標楷體" w:cs="Times New Roman"/>
                                  <w:color w:val="000000"/>
                                </w:rPr>
                              </w:pPr>
                              <w:r w:rsidRPr="0063411B">
                                <w:rPr>
                                  <w:rFonts w:ascii="標楷體" w:eastAsia="標楷體" w:hAnsi="標楷體" w:cs="標楷體" w:hint="eastAsia"/>
                                  <w:color w:val="000000"/>
                                </w:rPr>
                                <w:t>學</w:t>
                              </w:r>
                              <w:r w:rsidRPr="002B6890">
                                <w:rPr>
                                  <w:rFonts w:ascii="標楷體" w:eastAsia="標楷體" w:hAnsi="標楷體" w:cs="標楷體" w:hint="eastAsia"/>
                                </w:rPr>
                                <w:t>校學生安心就學</w:t>
                              </w:r>
                              <w:r>
                                <w:rPr>
                                  <w:rFonts w:ascii="標楷體" w:eastAsia="標楷體" w:hAnsi="標楷體" w:cs="標楷體" w:hint="eastAsia"/>
                                </w:rPr>
                                <w:t>保護</w:t>
                              </w:r>
                              <w:r w:rsidRPr="002B6890">
                                <w:rPr>
                                  <w:rFonts w:ascii="標楷體" w:eastAsia="標楷體" w:hAnsi="標楷體" w:cs="標楷體" w:hint="eastAsia"/>
                                </w:rPr>
                                <w:t>計畫之執行人員應包含輔導</w:t>
                              </w:r>
                              <w:r>
                                <w:rPr>
                                  <w:rFonts w:ascii="標楷體" w:eastAsia="標楷體" w:hAnsi="標楷體" w:cs="標楷體" w:hint="eastAsia"/>
                                </w:rPr>
                                <w:t>室(</w:t>
                              </w:r>
                              <w:r w:rsidRPr="002B6890">
                                <w:rPr>
                                  <w:rFonts w:ascii="標楷體" w:eastAsia="標楷體" w:hAnsi="標楷體" w:cs="標楷體" w:hint="eastAsia"/>
                                </w:rPr>
                                <w:t>處</w:t>
                              </w:r>
                              <w:r>
                                <w:rPr>
                                  <w:rFonts w:ascii="標楷體" w:eastAsia="標楷體" w:hAnsi="標楷體" w:cs="標楷體" w:hint="eastAsia"/>
                                </w:rPr>
                                <w:t>)</w:t>
                              </w:r>
                              <w:r w:rsidRPr="002B6890">
                                <w:rPr>
                                  <w:rFonts w:ascii="標楷體" w:eastAsia="標楷體" w:hAnsi="標楷體" w:cs="標楷體" w:hint="eastAsia"/>
                                </w:rPr>
                                <w:t>、學</w:t>
                              </w:r>
                              <w:proofErr w:type="gramStart"/>
                              <w:r w:rsidRPr="002B6890">
                                <w:rPr>
                                  <w:rFonts w:ascii="標楷體" w:eastAsia="標楷體" w:hAnsi="標楷體" w:cs="標楷體" w:hint="eastAsia"/>
                                </w:rPr>
                                <w:t>務</w:t>
                              </w:r>
                              <w:proofErr w:type="gramEnd"/>
                              <w:r w:rsidRPr="002B6890">
                                <w:rPr>
                                  <w:rFonts w:ascii="標楷體" w:eastAsia="標楷體" w:hAnsi="標楷體" w:cs="標楷體" w:hint="eastAsia"/>
                                </w:rPr>
                                <w:t>處、總務處、教務處、班級導師及相關任課教師、社團老師、值</w:t>
                              </w:r>
                              <w:proofErr w:type="gramStart"/>
                              <w:r w:rsidRPr="002B6890">
                                <w:rPr>
                                  <w:rFonts w:ascii="標楷體" w:eastAsia="標楷體" w:hAnsi="標楷體" w:cs="標楷體" w:hint="eastAsia"/>
                                </w:rPr>
                                <w:t>週</w:t>
                              </w:r>
                              <w:proofErr w:type="gramEnd"/>
                              <w:r w:rsidRPr="002B6890">
                                <w:rPr>
                                  <w:rFonts w:ascii="標楷體" w:eastAsia="標楷體" w:hAnsi="標楷體" w:cs="標楷體" w:hint="eastAsia"/>
                                </w:rPr>
                                <w:t>導護老師、輔導老師、學校駐衛警等</w:t>
                              </w:r>
                            </w:p>
                          </w:txbxContent>
                        </wps:txbx>
                        <wps:bodyPr rot="0" vert="horz" wrap="square" lIns="91440" tIns="45720" rIns="91440" bIns="45720" anchor="t" anchorCtr="0" upright="1">
                          <a:noAutofit/>
                        </wps:bodyPr>
                      </wps:wsp>
                      <wps:wsp>
                        <wps:cNvPr id="477" name="Line 44"/>
                        <wps:cNvCnPr>
                          <a:cxnSpLocks noChangeShapeType="1"/>
                        </wps:cNvCnPr>
                        <wps:spPr bwMode="auto">
                          <a:xfrm>
                            <a:off x="990809" y="1371509"/>
                            <a:ext cx="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8" name="Line 45"/>
                        <wps:cNvCnPr>
                          <a:cxnSpLocks noChangeShapeType="1"/>
                        </wps:cNvCnPr>
                        <wps:spPr bwMode="auto">
                          <a:xfrm>
                            <a:off x="2019019" y="1371509"/>
                            <a:ext cx="700" cy="228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Text Box 46"/>
                        <wps:cNvSpPr txBox="1">
                          <a:spLocks noChangeArrowheads="1"/>
                        </wps:cNvSpPr>
                        <wps:spPr bwMode="auto">
                          <a:xfrm>
                            <a:off x="1676415" y="1600210"/>
                            <a:ext cx="914408" cy="749905"/>
                          </a:xfrm>
                          <a:prstGeom prst="rect">
                            <a:avLst/>
                          </a:prstGeom>
                          <a:solidFill>
                            <a:srgbClr val="FFFFFF"/>
                          </a:solidFill>
                          <a:ln w="9525">
                            <a:solidFill>
                              <a:srgbClr val="000000"/>
                            </a:solidFill>
                            <a:miter lim="800000"/>
                            <a:headEnd/>
                            <a:tailEnd/>
                          </a:ln>
                        </wps:spPr>
                        <wps:txbx>
                          <w:txbxContent>
                            <w:p w:rsidR="007F5989" w:rsidRDefault="007F5989" w:rsidP="000976A3">
                              <w:pPr>
                                <w:rPr>
                                  <w:rFonts w:ascii="標楷體" w:eastAsia="標楷體" w:hAnsi="標楷體" w:cs="標楷體"/>
                                </w:rPr>
                              </w:pPr>
                              <w:r w:rsidRPr="00F16089">
                                <w:rPr>
                                  <w:rFonts w:ascii="標楷體" w:eastAsia="標楷體" w:hAnsi="標楷體" w:cs="標楷體" w:hint="eastAsia"/>
                                </w:rPr>
                                <w:t>教育部</w:t>
                              </w:r>
                            </w:p>
                            <w:p w:rsidR="007F5989" w:rsidRDefault="007F5989" w:rsidP="000976A3">
                              <w:pPr>
                                <w:rPr>
                                  <w:rFonts w:ascii="標楷體" w:eastAsia="標楷體" w:hAnsi="標楷體" w:cs="標楷體"/>
                                </w:rPr>
                              </w:pPr>
                              <w:r w:rsidRPr="000976A3">
                                <w:rPr>
                                  <w:rFonts w:ascii="標楷體" w:eastAsia="標楷體" w:hAnsi="標楷體" w:cs="標楷體" w:hint="eastAsia"/>
                                  <w:sz w:val="20"/>
                                </w:rPr>
                                <w:t>(國立高中職及</w:t>
                              </w:r>
                              <w:r>
                                <w:rPr>
                                  <w:rFonts w:ascii="標楷體" w:eastAsia="標楷體" w:hAnsi="標楷體" w:cs="標楷體" w:hint="eastAsia"/>
                                  <w:sz w:val="20"/>
                                </w:rPr>
                                <w:t>大專校院</w:t>
                              </w:r>
                              <w:r w:rsidRPr="000976A3">
                                <w:rPr>
                                  <w:rFonts w:ascii="標楷體" w:eastAsia="標楷體" w:hAnsi="標楷體" w:cs="標楷體" w:hint="eastAsia"/>
                                  <w:sz w:val="20"/>
                                </w:rPr>
                                <w:t>)</w:t>
                              </w:r>
                            </w:p>
                            <w:p w:rsidR="007F5989" w:rsidRPr="00E2293C" w:rsidRDefault="007F5989" w:rsidP="000976A3">
                              <w:pPr>
                                <w:rPr>
                                  <w:rFonts w:ascii="標楷體" w:eastAsia="標楷體" w:hAnsi="標楷體" w:cs="標楷體"/>
                                </w:rPr>
                              </w:pPr>
                            </w:p>
                          </w:txbxContent>
                        </wps:txbx>
                        <wps:bodyPr rot="0" vert="horz" wrap="square" lIns="91440" tIns="45720" rIns="91440" bIns="45720" anchor="t" anchorCtr="0" upright="1">
                          <a:noAutofit/>
                        </wps:bodyPr>
                      </wps:wsp>
                      <wps:wsp>
                        <wps:cNvPr id="93" name="Line 47"/>
                        <wps:cNvCnPr>
                          <a:cxnSpLocks noChangeShapeType="1"/>
                        </wps:cNvCnPr>
                        <wps:spPr bwMode="auto">
                          <a:xfrm>
                            <a:off x="929409" y="2285914"/>
                            <a:ext cx="800"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408"/>
                        <wps:cNvCnPr>
                          <a:cxnSpLocks noChangeShapeType="1"/>
                        </wps:cNvCnPr>
                        <wps:spPr bwMode="auto">
                          <a:xfrm>
                            <a:off x="1557614" y="6400740"/>
                            <a:ext cx="1200" cy="219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409"/>
                        <wps:cNvCnPr>
                          <a:cxnSpLocks noChangeShapeType="1"/>
                        </wps:cNvCnPr>
                        <wps:spPr bwMode="auto">
                          <a:xfrm>
                            <a:off x="114301" y="1943012"/>
                            <a:ext cx="600" cy="5820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410"/>
                        <wps:cNvCnPr>
                          <a:cxnSpLocks noChangeShapeType="1"/>
                        </wps:cNvCnPr>
                        <wps:spPr bwMode="auto">
                          <a:xfrm>
                            <a:off x="114901" y="1943012"/>
                            <a:ext cx="190502"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572"/>
                        <wps:cNvCnPr>
                          <a:cxnSpLocks noChangeShapeType="1"/>
                        </wps:cNvCnPr>
                        <wps:spPr bwMode="auto">
                          <a:xfrm>
                            <a:off x="2019319" y="4171926"/>
                            <a:ext cx="457804" cy="8909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482" name="Picture 2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914027" y="3838624"/>
                            <a:ext cx="123801" cy="380902"/>
                          </a:xfrm>
                          <a:prstGeom prst="rect">
                            <a:avLst/>
                          </a:prstGeom>
                          <a:noFill/>
                          <a:extLst>
                            <a:ext uri="{909E8E84-426E-40DD-AFC4-6F175D3DCCD1}">
                              <a14:hiddenFill xmlns:a14="http://schemas.microsoft.com/office/drawing/2010/main">
                                <a:solidFill>
                                  <a:srgbClr val="FFFFFF"/>
                                </a:solidFill>
                              </a14:hiddenFill>
                            </a:ext>
                          </a:extLst>
                        </pic:spPr>
                      </pic:pic>
                      <wps:wsp>
                        <wps:cNvPr id="483" name="AutoShape 261"/>
                        <wps:cNvCnPr>
                          <a:cxnSpLocks noChangeShapeType="1"/>
                        </wps:cNvCnPr>
                        <wps:spPr bwMode="auto">
                          <a:xfrm flipH="1">
                            <a:off x="2590824" y="1141707"/>
                            <a:ext cx="571505" cy="8338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4" name="Line 47"/>
                        <wps:cNvCnPr>
                          <a:cxnSpLocks noChangeShapeType="1"/>
                        </wps:cNvCnPr>
                        <wps:spPr bwMode="auto">
                          <a:xfrm>
                            <a:off x="1866917" y="2350115"/>
                            <a:ext cx="600" cy="301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5" name="直線單箭頭接點 469"/>
                        <wps:cNvCnPr>
                          <a:cxnSpLocks noChangeShapeType="1"/>
                        </wps:cNvCnPr>
                        <wps:spPr bwMode="auto">
                          <a:xfrm flipH="1">
                            <a:off x="1515914" y="1371509"/>
                            <a:ext cx="1200" cy="1257308"/>
                          </a:xfrm>
                          <a:prstGeom prst="straightConnector1">
                            <a:avLst/>
                          </a:prstGeom>
                          <a:noFill/>
                          <a:ln w="254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45" o:spid="_x0000_s1175" editas="canvas" style="width:468.65pt;height:634.5pt;mso-position-horizontal-relative:char;mso-position-vertical-relative:line" coordsize="59518,80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width:59518;height:80581;visibility:visible;mso-wrap-style:square">
                  <v:fill o:detectmouseclick="t"/>
                  <v:path o:connecttype="none"/>
                </v:shape>
                <v:rect id="Rectangle 8" o:spid="_x0000_s1177" style="position:absolute;left:16765;width:21718;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F5989" w:rsidRPr="009128DF" w:rsidRDefault="007F5989" w:rsidP="000976A3">
                        <w:pPr>
                          <w:rPr>
                            <w:rFonts w:ascii="標楷體" w:eastAsia="標楷體" w:hAnsi="標楷體" w:cs="標楷體"/>
                          </w:rPr>
                        </w:pPr>
                        <w:r w:rsidRPr="00F16089">
                          <w:rPr>
                            <w:rFonts w:ascii="標楷體" w:eastAsia="標楷體" w:hAnsi="標楷體" w:cs="標楷體" w:hint="eastAsia"/>
                          </w:rPr>
                          <w:t>法院核發保護令</w:t>
                        </w:r>
                        <w:r w:rsidRPr="00F16089">
                          <w:rPr>
                            <w:rFonts w:ascii="標楷體" w:eastAsia="標楷體" w:hAnsi="標楷體" w:cs="標楷體"/>
                          </w:rPr>
                          <w:t>-</w:t>
                        </w:r>
                        <w:r>
                          <w:rPr>
                            <w:rFonts w:ascii="標楷體" w:eastAsia="標楷體" w:hAnsi="標楷體" w:cs="標楷體" w:hint="eastAsia"/>
                          </w:rPr>
                          <w:t>命相對人遠離受暴學生</w:t>
                        </w:r>
                        <w:r w:rsidRPr="00F16089">
                          <w:rPr>
                            <w:rFonts w:ascii="標楷體" w:eastAsia="標楷體" w:hAnsi="標楷體" w:cs="標楷體" w:hint="eastAsia"/>
                          </w:rPr>
                          <w:t>就讀學校</w:t>
                        </w:r>
                      </w:p>
                    </w:txbxContent>
                  </v:textbox>
                </v:rect>
                <v:rect id="Rectangle 9" o:spid="_x0000_s1178" style="position:absolute;left:7593;top:9114;width:160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F5989" w:rsidRPr="00F16089" w:rsidRDefault="007F5989" w:rsidP="000976A3">
                        <w:pPr>
                          <w:jc w:val="center"/>
                          <w:rPr>
                            <w:rFonts w:ascii="標楷體" w:eastAsia="標楷體" w:hAnsi="標楷體" w:cs="Times New Roman"/>
                          </w:rPr>
                        </w:pPr>
                        <w:r w:rsidRPr="00F16089">
                          <w:rPr>
                            <w:rFonts w:ascii="標楷體" w:eastAsia="標楷體" w:hAnsi="標楷體" w:cs="標楷體" w:hint="eastAsia"/>
                          </w:rPr>
                          <w:t>防治中心</w:t>
                        </w:r>
                      </w:p>
                    </w:txbxContent>
                  </v:textbox>
                </v:rect>
                <v:rect id="Rectangle 10" o:spid="_x0000_s1179" style="position:absolute;left:3048;top:16002;width:10850;height:7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教育局</w:t>
                        </w:r>
                        <w:r>
                          <w:rPr>
                            <w:rFonts w:ascii="標楷體" w:eastAsia="標楷體" w:hAnsi="標楷體" w:cs="標楷體" w:hint="eastAsia"/>
                          </w:rPr>
                          <w:t>(處)</w:t>
                        </w:r>
                      </w:p>
                      <w:p w:rsidR="007F5989" w:rsidRPr="00F16089" w:rsidRDefault="007F5989" w:rsidP="000976A3">
                        <w:pPr>
                          <w:spacing w:line="240" w:lineRule="exact"/>
                          <w:rPr>
                            <w:rFonts w:ascii="標楷體" w:eastAsia="標楷體" w:hAnsi="標楷體" w:cs="Times New Roman"/>
                            <w:sz w:val="20"/>
                            <w:szCs w:val="20"/>
                          </w:rPr>
                        </w:pPr>
                        <w:r w:rsidRPr="00F16089">
                          <w:rPr>
                            <w:rFonts w:ascii="標楷體" w:eastAsia="標楷體" w:hAnsi="標楷體" w:cs="標楷體" w:hint="eastAsia"/>
                            <w:sz w:val="20"/>
                            <w:szCs w:val="20"/>
                          </w:rPr>
                          <w:t>（高中職以下所屬各級學校）</w:t>
                        </w:r>
                      </w:p>
                    </w:txbxContent>
                  </v:textbox>
                </v:rect>
                <v:rect id="Rectangle 11" o:spid="_x0000_s1180" style="position:absolute;left:3429;top:26288;width:1676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7F5989" w:rsidRPr="002B6890" w:rsidRDefault="007F5989" w:rsidP="000976A3">
                        <w:pPr>
                          <w:rPr>
                            <w:rFonts w:ascii="標楷體" w:eastAsia="標楷體" w:hAnsi="標楷體" w:cs="Times New Roman"/>
                          </w:rPr>
                        </w:pPr>
                        <w:r>
                          <w:rPr>
                            <w:rFonts w:ascii="標楷體" w:eastAsia="標楷體" w:hAnsi="標楷體" w:cs="標楷體" w:hint="eastAsia"/>
                          </w:rPr>
                          <w:t>學校：</w:t>
                        </w:r>
                        <w:r w:rsidRPr="002B6890">
                          <w:rPr>
                            <w:rFonts w:ascii="標楷體" w:eastAsia="標楷體" w:hAnsi="標楷體" w:cs="標楷體" w:hint="eastAsia"/>
                          </w:rPr>
                          <w:t>由</w:t>
                        </w:r>
                        <w:r w:rsidRPr="00772D88">
                          <w:rPr>
                            <w:rFonts w:ascii="標楷體" w:eastAsia="標楷體" w:hAnsi="標楷體" w:cs="標楷體" w:hint="eastAsia"/>
                            <w:color w:val="FF0000"/>
                          </w:rPr>
                          <w:t>學</w:t>
                        </w:r>
                        <w:proofErr w:type="gramStart"/>
                        <w:r w:rsidRPr="00772D88">
                          <w:rPr>
                            <w:rFonts w:ascii="標楷體" w:eastAsia="標楷體" w:hAnsi="標楷體" w:cs="標楷體" w:hint="eastAsia"/>
                            <w:color w:val="FF0000"/>
                          </w:rPr>
                          <w:t>務</w:t>
                        </w:r>
                        <w:proofErr w:type="gramEnd"/>
                        <w:r w:rsidRPr="00772D88">
                          <w:rPr>
                            <w:rFonts w:ascii="標楷體" w:eastAsia="標楷體" w:hAnsi="標楷體" w:cs="標楷體" w:hint="eastAsia"/>
                            <w:color w:val="FF0000"/>
                          </w:rPr>
                          <w:t>處/輔導</w:t>
                        </w:r>
                        <w:r w:rsidRPr="00772D88">
                          <w:rPr>
                            <w:rFonts w:ascii="標楷體" w:eastAsia="標楷體" w:hAnsi="標楷體" w:cs="標楷體" w:hint="eastAsia"/>
                            <w:b/>
                            <w:color w:val="FF0000"/>
                            <w:szCs w:val="24"/>
                          </w:rPr>
                          <w:t>處（室）</w:t>
                        </w:r>
                        <w:r>
                          <w:rPr>
                            <w:rFonts w:ascii="標楷體" w:eastAsia="標楷體" w:hAnsi="標楷體" w:cs="標楷體" w:hint="eastAsia"/>
                          </w:rPr>
                          <w:t>擔任窗口，針對學生保護個案召開校內分工</w:t>
                        </w:r>
                        <w:r w:rsidRPr="002B6890">
                          <w:rPr>
                            <w:rFonts w:ascii="標楷體" w:eastAsia="標楷體" w:hAnsi="標楷體" w:cs="標楷體" w:hint="eastAsia"/>
                          </w:rPr>
                          <w:t>會議</w:t>
                        </w:r>
                      </w:p>
                    </w:txbxContent>
                  </v:textbox>
                </v:rect>
                <v:rect id="Rectangle 12" o:spid="_x0000_s1181" style="position:absolute;left:31625;top:9114;width:13715;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分局</w:t>
                        </w:r>
                        <w:proofErr w:type="gramStart"/>
                        <w:r w:rsidRPr="00F16089">
                          <w:rPr>
                            <w:rFonts w:ascii="標楷體" w:eastAsia="標楷體" w:hAnsi="標楷體" w:cs="標楷體" w:hint="eastAsia"/>
                          </w:rPr>
                          <w:t>家防官</w:t>
                        </w:r>
                        <w:proofErr w:type="gramEnd"/>
                      </w:p>
                    </w:txbxContent>
                  </v:textbox>
                </v:rect>
                <v:rect id="Rectangle 13" o:spid="_x0000_s1182" style="position:absolute;left:45872;top:24002;width:3657;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3Q8MA&#10;AADbAAAADwAAAGRycy9kb3ducmV2LnhtbESP0WrCQBRE34X+w3ILvummUUybuopUrIJP0X7AJXuT&#10;Dc3eDdmtxr/vCoKPw8ycYZbrwbbiQr1vHCt4myYgiEunG64V/Jx3k3cQPiBrbB2Tght5WK9eRkvM&#10;tbtyQZdTqEWEsM9RgQmhy6X0pSGLfuo64uhVrrcYouxrqXu8RrhtZZokC2mx4bhgsKMvQ+Xv6c8q&#10;WFQ3n5n0uPffWTUftkkx26SFUuPXYfMJItAQnuFH+6AVpB9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J3Q8MAAADbAAAADwAAAAAAAAAAAAAAAACYAgAAZHJzL2Rv&#10;d25yZXYueG1sUEsFBgAAAAAEAAQA9QAAAIgDAAAAAA==&#10;" filled="f" fillcolor="black">
                  <v:textbo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通知相對人</w:t>
                        </w:r>
                      </w:p>
                      <w:p w:rsidR="007F5989" w:rsidRPr="00F16089" w:rsidRDefault="007F5989" w:rsidP="000976A3">
                        <w:pPr>
                          <w:rPr>
                            <w:rFonts w:ascii="標楷體" w:eastAsia="標楷體" w:hAnsi="標楷體" w:cs="Times New Roman"/>
                          </w:rPr>
                        </w:pPr>
                      </w:p>
                    </w:txbxContent>
                  </v:textbox>
                </v:rect>
                <v:rect id="Rectangle 14" o:spid="_x0000_s1183" style="position:absolute;left:24769;top:24002;width:18278;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p0MIA&#10;AADcAAAADwAAAGRycy9kb3ducmV2LnhtbERPPW/CMBDdK/EfrEPq1jhQhNoQByEQVTtCsnS7xkeS&#10;Nj5HtoG0v74ekBif3ne+Hk0vLuR8Z1nBLElBENdWd9woqMr90wsIH5A19pZJwS95WBeThxwzba98&#10;oMsxNCKGsM9QQRvCkEnp65YM+sQOxJE7WWcwROgaqR1eY7jp5TxNl9Jgx7GhxYG2LdU/x7NR8NXN&#10;K/w7lG+ped0/h4+x/D5/7pR6nI6bFYhAY7iLb+53rWCxiGv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WnQwgAAANwAAAAPAAAAAAAAAAAAAAAAAJgCAABkcnMvZG93&#10;bnJldi54bWxQSwUGAAAAAAQABAD1AAAAhwMAAAAA&#10;">
                  <v:textbox>
                    <w:txbxContent>
                      <w:p w:rsidR="007F5989" w:rsidRPr="00F16089" w:rsidRDefault="007F5989" w:rsidP="000976A3">
                        <w:pPr>
                          <w:rPr>
                            <w:rFonts w:ascii="標楷體" w:eastAsia="標楷體" w:hAnsi="標楷體" w:cs="Times New Roman"/>
                          </w:rPr>
                        </w:pPr>
                        <w:r>
                          <w:rPr>
                            <w:rFonts w:ascii="標楷體" w:eastAsia="標楷體" w:hAnsi="標楷體" w:cs="標楷體" w:hint="eastAsia"/>
                            <w:b/>
                            <w:bCs/>
                          </w:rPr>
                          <w:t>至受暴學生</w:t>
                        </w:r>
                        <w:r w:rsidRPr="00F16089">
                          <w:rPr>
                            <w:rFonts w:ascii="標楷體" w:eastAsia="標楷體" w:hAnsi="標楷體" w:cs="標楷體" w:hint="eastAsia"/>
                            <w:b/>
                            <w:bCs/>
                          </w:rPr>
                          <w:t>就讀學校</w:t>
                        </w:r>
                        <w:r w:rsidRPr="00F16089">
                          <w:rPr>
                            <w:rFonts w:ascii="標楷體" w:eastAsia="標楷體" w:hAnsi="標楷體" w:cs="標楷體" w:hint="eastAsia"/>
                          </w:rPr>
                          <w:t>：</w:t>
                        </w:r>
                      </w:p>
                      <w:p w:rsidR="007F5989" w:rsidRPr="00F16089" w:rsidRDefault="007F5989" w:rsidP="000976A3">
                        <w:pPr>
                          <w:rPr>
                            <w:rFonts w:ascii="標楷體" w:eastAsia="標楷體" w:hAnsi="標楷體" w:cs="Times New Roman"/>
                          </w:rPr>
                        </w:pPr>
                        <w:r>
                          <w:rPr>
                            <w:rFonts w:ascii="標楷體" w:eastAsia="標楷體" w:hAnsi="標楷體" w:cs="標楷體" w:hint="eastAsia"/>
                          </w:rPr>
                          <w:t>告知學校有關法院已核發命相對人遠離受暴學生</w:t>
                        </w:r>
                        <w:r w:rsidRPr="00F16089">
                          <w:rPr>
                            <w:rFonts w:ascii="標楷體" w:eastAsia="標楷體" w:hAnsi="標楷體" w:cs="標楷體" w:hint="eastAsia"/>
                          </w:rPr>
                          <w:t>就讀學校之保護令款項及期限，提醒學校應注意之相關事項</w:t>
                        </w:r>
                      </w:p>
                      <w:p w:rsidR="007F5989" w:rsidRPr="00F16089" w:rsidRDefault="007F5989" w:rsidP="000976A3">
                        <w:pPr>
                          <w:rPr>
                            <w:rFonts w:ascii="標楷體" w:eastAsia="標楷體" w:hAnsi="標楷體" w:cs="Times New Roman"/>
                          </w:rPr>
                        </w:pPr>
                      </w:p>
                    </w:txbxContent>
                  </v:textbox>
                </v:rect>
                <v:rect id="Rectangle 15" o:spid="_x0000_s1184" style="position:absolute;left:5337;top:38861;width:1485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S8QA&#10;AADcAAAADwAAAGRycy9kb3ducmV2LnhtbESPQYvCMBSE7wv+h/CEva3pqsh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zEvEAAAA3AAAAA8AAAAAAAAAAAAAAAAAmAIAAGRycy9k&#10;b3ducmV2LnhtbFBLBQYAAAAABAAEAPUAAACJAwAAAAA=&#10;">
                  <v:textbox>
                    <w:txbxContent>
                      <w:p w:rsidR="007F5989" w:rsidRPr="002B6890" w:rsidRDefault="007F5989" w:rsidP="000976A3">
                        <w:pPr>
                          <w:rPr>
                            <w:rFonts w:ascii="標楷體" w:eastAsia="標楷體" w:hAnsi="標楷體" w:cs="Times New Roman"/>
                          </w:rPr>
                        </w:pPr>
                        <w:r w:rsidRPr="002B6890">
                          <w:rPr>
                            <w:rFonts w:ascii="標楷體" w:eastAsia="標楷體" w:hAnsi="標楷體" w:cs="標楷體" w:hint="eastAsia"/>
                          </w:rPr>
                          <w:t>執行學生安心就學</w:t>
                        </w:r>
                        <w:r>
                          <w:rPr>
                            <w:rFonts w:ascii="標楷體" w:eastAsia="標楷體" w:hAnsi="標楷體" w:cs="標楷體" w:hint="eastAsia"/>
                          </w:rPr>
                          <w:t>保護</w:t>
                        </w:r>
                        <w:r w:rsidRPr="002B6890">
                          <w:rPr>
                            <w:rFonts w:ascii="標楷體" w:eastAsia="標楷體" w:hAnsi="標楷體" w:cs="標楷體" w:hint="eastAsia"/>
                          </w:rPr>
                          <w:t>計畫相關事項</w:t>
                        </w:r>
                      </w:p>
                    </w:txbxContent>
                  </v:textbox>
                </v:rect>
                <v:rect id="Rectangle 16" o:spid="_x0000_s1185" style="position:absolute;left:12191;top:49148;width:6897;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textbo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相對人</w:t>
                        </w:r>
                        <w:proofErr w:type="gramStart"/>
                        <w:r w:rsidRPr="00F16089">
                          <w:rPr>
                            <w:rFonts w:ascii="標楷體" w:eastAsia="標楷體" w:hAnsi="標楷體" w:cs="標楷體" w:hint="eastAsia"/>
                          </w:rPr>
                          <w:t>到校涉違反</w:t>
                        </w:r>
                        <w:proofErr w:type="gramEnd"/>
                        <w:r w:rsidRPr="00F16089">
                          <w:rPr>
                            <w:rFonts w:ascii="標楷體" w:eastAsia="標楷體" w:hAnsi="標楷體" w:cs="標楷體" w:hint="eastAsia"/>
                          </w:rPr>
                          <w:t>保護令</w:t>
                        </w:r>
                      </w:p>
                    </w:txbxContent>
                  </v:textbox>
                </v:rect>
                <v:rect id="Rectangle 17" o:spid="_x0000_s1186" style="position:absolute;left:4756;top:49148;width:377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textbo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至保護</w:t>
                        </w:r>
                        <w:proofErr w:type="gramStart"/>
                        <w:r w:rsidRPr="00F16089">
                          <w:rPr>
                            <w:rFonts w:ascii="標楷體" w:eastAsia="標楷體" w:hAnsi="標楷體" w:cs="標楷體" w:hint="eastAsia"/>
                          </w:rPr>
                          <w:t>令期</w:t>
                        </w:r>
                        <w:proofErr w:type="gramEnd"/>
                        <w:r w:rsidRPr="00F16089">
                          <w:rPr>
                            <w:rFonts w:ascii="標楷體" w:eastAsia="標楷體" w:hAnsi="標楷體" w:cs="標楷體" w:hint="eastAsia"/>
                          </w:rPr>
                          <w:t>滿</w:t>
                        </w:r>
                      </w:p>
                    </w:txbxContent>
                  </v:textbox>
                </v:rect>
                <v:rect id="Rectangle 19" o:spid="_x0000_s1187" style="position:absolute;left:7594;top:66205;width:16701;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8rsUA&#10;AADcAAAADwAAAGRycy9kb3ducmV2LnhtbESPzWrDMBCE74W+g9hCLqaWG+JQnCihFAq9+JCfS26L&#10;tbZMrJVrKbHTp68CgR6HmfmGWW8n24krDb51rOAtzUAQV0633Cg4Hr5e30H4gKyxc0wKbuRhu3l+&#10;WmOh3cg7uu5DIyKEfYEKTAh9IaWvDFn0qeuJo1e7wWKIcmikHnCMcNvJeZYtpcWW44LBnj4NVef9&#10;xSroktHY+nhJuDy0+a/h/MeWJ6VmL9PHCkSgKfyHH+1vrWCRz+F+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0/yuxQAAANwAAAAPAAAAAAAAAAAAAAAAAJgCAABkcnMv&#10;ZG93bnJldi54bWxQSwUGAAAAAAQABAD1AAAAigMAAAAA&#10;" fillcolor="white [3201]" strokecolor="#ddd [3204]" strokeweight="2.5pt">
                  <v:shadow color="#868686"/>
                  <v:textbox>
                    <w:txbxContent>
                      <w:p w:rsidR="007F5989" w:rsidRPr="002B6890" w:rsidRDefault="007F5989" w:rsidP="000976A3">
                        <w:pPr>
                          <w:rPr>
                            <w:rFonts w:ascii="標楷體" w:eastAsia="標楷體" w:hAnsi="標楷體" w:cs="Times New Roman"/>
                          </w:rPr>
                        </w:pPr>
                        <w:r w:rsidRPr="002B6890">
                          <w:rPr>
                            <w:rFonts w:ascii="標楷體" w:eastAsia="標楷體" w:hAnsi="標楷體" w:cs="標楷體" w:hint="eastAsia"/>
                          </w:rPr>
                          <w:t>學校</w:t>
                        </w:r>
                        <w:proofErr w:type="gramStart"/>
                        <w:r w:rsidRPr="002B6890">
                          <w:rPr>
                            <w:rFonts w:ascii="標楷體" w:eastAsia="標楷體" w:hAnsi="標楷體" w:cs="標楷體" w:hint="eastAsia"/>
                          </w:rPr>
                          <w:t>校</w:t>
                        </w:r>
                        <w:proofErr w:type="gramEnd"/>
                        <w:r w:rsidRPr="002B6890">
                          <w:rPr>
                            <w:rFonts w:ascii="標楷體" w:eastAsia="標楷體" w:hAnsi="標楷體" w:cs="標楷體" w:hint="eastAsia"/>
                          </w:rPr>
                          <w:t>安通報與</w:t>
                        </w:r>
                        <w:r w:rsidRPr="002B6890">
                          <w:rPr>
                            <w:rFonts w:ascii="標楷體" w:eastAsia="標楷體" w:hAnsi="標楷體" w:cs="標楷體"/>
                          </w:rPr>
                          <w:t>110</w:t>
                        </w:r>
                        <w:r w:rsidRPr="002B6890">
                          <w:rPr>
                            <w:rFonts w:ascii="標楷體" w:eastAsia="標楷體" w:hAnsi="標楷體" w:cs="標楷體" w:hint="eastAsia"/>
                          </w:rPr>
                          <w:t>報警（轄區派出所）</w:t>
                        </w:r>
                      </w:p>
                      <w:p w:rsidR="007F5989" w:rsidRPr="002B6890" w:rsidRDefault="007F5989" w:rsidP="000976A3">
                        <w:pPr>
                          <w:rPr>
                            <w:rFonts w:ascii="標楷體" w:eastAsia="標楷體" w:hAnsi="標楷體" w:cs="Times New Roman"/>
                          </w:rPr>
                        </w:pPr>
                        <w:r w:rsidRPr="002B6890">
                          <w:rPr>
                            <w:rFonts w:ascii="標楷體" w:eastAsia="標楷體" w:hAnsi="標楷體" w:cs="標楷體" w:hint="eastAsia"/>
                          </w:rPr>
                          <w:t>並通知</w:t>
                        </w:r>
                        <w:proofErr w:type="gramStart"/>
                        <w:r w:rsidRPr="002B6890">
                          <w:rPr>
                            <w:rFonts w:ascii="標楷體" w:eastAsia="標楷體" w:hAnsi="標楷體" w:cs="標楷體" w:hint="eastAsia"/>
                          </w:rPr>
                          <w:t>家防官</w:t>
                        </w:r>
                        <w:proofErr w:type="gramEnd"/>
                      </w:p>
                      <w:p w:rsidR="007F5989" w:rsidRPr="00F16089" w:rsidRDefault="007F5989" w:rsidP="000976A3">
                        <w:pPr>
                          <w:rPr>
                            <w:rFonts w:ascii="標楷體" w:eastAsia="標楷體" w:hAnsi="標楷體" w:cs="Times New Roman"/>
                          </w:rPr>
                        </w:pPr>
                      </w:p>
                    </w:txbxContent>
                  </v:textbox>
                </v:rect>
                <v:rect id="Rectangle 20" o:spid="_x0000_s1188" style="position:absolute;left:52648;top:24002;width:3657;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textbo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依違反</w:t>
                        </w:r>
                        <w:proofErr w:type="gramStart"/>
                        <w:r w:rsidRPr="00F16089">
                          <w:rPr>
                            <w:rFonts w:ascii="標楷體" w:eastAsia="標楷體" w:hAnsi="標楷體" w:cs="標楷體" w:hint="eastAsia"/>
                          </w:rPr>
                          <w:t>保護令罪移送</w:t>
                        </w:r>
                        <w:proofErr w:type="gramEnd"/>
                      </w:p>
                    </w:txbxContent>
                  </v:textbox>
                </v:rect>
                <v:line id="Line 21" o:spid="_x0000_s1189" style="position:absolute;flip:y;visibility:visible;mso-wrap-style:square" from="59061,11429" to="59062,77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LO8cAAADcAAAADwAAAGRycy9kb3ducmV2LnhtbESPzWrDMBCE74W+g9hCL6GRW9ySOlFC&#10;KBRyyCU/OPS2sbaWsbVyJTVx3j4qBHocZuYbZrYYbCdO5EPjWMHzOANBXDndcK1gv/t8moAIEVlj&#10;55gUXCjAYn5/N8NCuzNv6LSNtUgQDgUqMDH2hZShMmQxjF1PnLxv5y3GJH0ttcdzgttOvmTZm7TY&#10;cFow2NOHoard/loFcrIe/fjlMW/L9nB4N2VV9l9rpR4fhuUURKQh/odv7ZVWkL/m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ws7xwAAANwAAAAPAAAAAAAA&#10;AAAAAAAAAKECAABkcnMvZG93bnJldi54bWxQSwUGAAAAAAQABAD5AAAAlQMAAAAA&#10;"/>
                <v:line id="Line 22" o:spid="_x0000_s1190" style="position:absolute;visibility:visible;mso-wrap-style:square" from="1143,77634" to="59061,7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23" o:spid="_x0000_s1191" style="position:absolute;visibility:visible;mso-wrap-style:square" from="10439,44576" to="10452,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xqMcAAADcAAAADwAAAGRycy9kb3ducmV2LnhtbESPQWvCQBSE74L/YXlCb7ppq6GkriIt&#10;Be1B1Bba4zP7mkSzb8PumqT/3hUKPQ4z8w0zX/amFi05X1lWcD9JQBDnVldcKPj8eBs/gfABWWNt&#10;mRT8koflYjiYY6Ztx3tqD6EQEcI+QwVlCE0mpc9LMugntiGO3o91BkOUrpDaYRfhppYPSZJKgxXH&#10;hRIbeikpPx8uRsH2cZe2q837uv/apMf8dX/8PnVOqbtRv3oGEagP/+G/9lormM5S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gbGoxwAAANwAAAAPAAAAAAAA&#10;AAAAAAAAAKECAABkcnMvZG93bnJldi54bWxQSwUGAAAAAAQABAD5AAAAlQMAAAAA&#10;"/>
                <v:line id="Line 24" o:spid="_x0000_s1192" style="position:absolute;visibility:visible;mso-wrap-style:square" from="6476,46862" to="14479,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0UM8cAAADcAAAADwAAAGRycy9kb3ducmV2LnhtbESPT0vDQBTE70K/w/IEb3bjvyix21Ja&#10;Co0HMVVoj6/ZZ5KafRt21yR++64geBxm5jfMbDGaVvTkfGNZwc00AUFcWt1wpeDjfXP9BMIHZI2t&#10;ZVLwQx4W88nFDDNtBy6o34VKRAj7DBXUIXSZlL6syaCf2o44ep/WGQxRukpqh0OEm1beJkkqDTYc&#10;F2rsaFVT+bX7Ngpe797Sfpm/bMd9nh7LdXE8nAan1NXluHwGEWgM/+G/9lYruH94h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zRQzxwAAANwAAAAPAAAAAAAA&#10;AAAAAAAAAKECAABkcnMvZG93bnJldi54bWxQSwUGAAAAAAQABAD5AAAAlQMAAAAA&#10;"/>
                <v:line id="Line 25" o:spid="_x0000_s1193" style="position:absolute;visibility:visible;mso-wrap-style:square" from="14479,46862" to="14479,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Q1cIAAADcAAAADwAAAGRycy9kb3ducmV2LnhtbERPz2vCMBS+C/4P4Q1201TZ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pQ1cIAAADcAAAADwAAAAAAAAAAAAAA&#10;AAChAgAAZHJzL2Rvd25yZXYueG1sUEsFBgAAAAAEAAQA+QAAAJADAAAAAA==&#10;">
                  <v:stroke endarrow="block"/>
                </v:line>
                <v:line id="Line 26" o:spid="_x0000_s1194" style="position:absolute;visibility:visible;mso-wrap-style:square" from="6476,46862" to="6476,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1TsUAAADcAAAADwAAAGRycy9kb3ducmV2LnhtbESPQUvDQBSE74L/YXmCN7uJVGvSboo0&#10;FHpQoa14fs0+s8Hs25Bd0/Xfu4LQ4zAz3zCrdbS9mGj0nWMF+SwDQdw43XGr4P24vXsC4QOyxt4x&#10;KfghD+vq+mqFpXZn3tN0CK1IEPYlKjAhDKWUvjFk0c/cQJy8TzdaDEmOrdQjnhPc9vI+yx6lxY7T&#10;gsGBNoaar8O3VbAw9V4uZP1yfKunLi/ia/w4FUrd3sTnJYhAMVzC/+2dVjB/KO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1TsUAAADcAAAADwAAAAAAAAAA&#10;AAAAAAChAgAAZHJzL2Rvd25yZXYueG1sUEsFBgAAAAAEAAQA+QAAAJMDAAAAAA==&#10;">
                  <v:stroke endarrow="block"/>
                </v:line>
                <v:rect id="Rectangle 27" o:spid="_x0000_s1195" style="position:absolute;left:32613;top:17144;width:115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7F5989" w:rsidRPr="00F16089" w:rsidRDefault="007F5989" w:rsidP="000976A3">
                        <w:pPr>
                          <w:rPr>
                            <w:rFonts w:ascii="標楷體" w:eastAsia="標楷體" w:hAnsi="標楷體" w:cs="Times New Roman"/>
                          </w:rPr>
                        </w:pPr>
                        <w:r w:rsidRPr="00F16089">
                          <w:rPr>
                            <w:rFonts w:ascii="標楷體" w:eastAsia="標楷體" w:hAnsi="標楷體" w:cs="標楷體" w:hint="eastAsia"/>
                          </w:rPr>
                          <w:t>執行保護令</w:t>
                        </w:r>
                      </w:p>
                    </w:txbxContent>
                  </v:textbox>
                </v:rect>
                <v:line id="Line 28" o:spid="_x0000_s1196" style="position:absolute;visibility:visible;mso-wrap-style:square" from="27054,5714" to="27054,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29" o:spid="_x0000_s1197" style="position:absolute;visibility:visible;mso-wrap-style:square" from="12193,6857" to="12193,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6tgsUAAADcAAAADwAAAGRycy9kb3ducmV2LnhtbESPS2vDMBCE74X8B7GB3Bo5IeThRAml&#10;ppBDW8iDnDfW1jK1VsZSHeXfV4VCjsPMfMNsdtE2oqfO144VTMYZCOLS6ZorBefT2/MShA/IGhvH&#10;pOBOHnbbwdMGc+1ufKD+GCqRIOxzVGBCaHMpfWnIoh+7ljh5X66zGJLsKqk7vCW4beQ0y+bSYs1p&#10;wWBLr4bK7+OPVbAwxUEuZPF++iz6erKKH/FyXSk1GsaXNYhAMTzC/+29VjCbT+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6tgsUAAADcAAAADwAAAAAAAAAA&#10;AAAAAAChAgAAZHJzL2Rvd25yZXYueG1sUEsFBgAAAAAEAAQA+QAAAJMDAAAAAA==&#10;">
                  <v:stroke endarrow="block"/>
                </v:line>
                <v:line id="Line 30" o:spid="_x0000_s1198" style="position:absolute;visibility:visible;mso-wrap-style:square" from="12193,36575" to="12193,3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IIGcYAAADcAAAADwAAAGRycy9kb3ducmV2LnhtbESPS2vDMBCE74H8B7GF3hI5bcnDjRJC&#10;TaGHJJAHPW+trWVqrYylOuq/rwKBHIeZ+YZZrqNtRE+drx0rmIwzEMSl0zVXCs6n99EchA/IGhvH&#10;pOCPPKxXw8ESc+0ufKD+GCqRIOxzVGBCaHMpfWnIoh+7ljh5366zGJLsKqk7vCS4beRTlk2lxZrT&#10;gsGW3gyVP8dfq2BmioOcyWJ72hd9PVnEXfz8Wij1+BA3ryACxXAP39ofWsHL9B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CBnGAAAA3AAAAA8AAAAAAAAA&#10;AAAAAAAAoQIAAGRycy9kb3ducmV2LnhtbFBLBQYAAAAABAAEAPkAAACUAwAAAAA=&#10;">
                  <v:stroke endarrow="block"/>
                </v:line>
                <v:line id="Line 31" o:spid="_x0000_s1199" style="position:absolute;visibility:visible;mso-wrap-style:square" from="12193,6857" to="38483,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32" o:spid="_x0000_s1200" style="position:absolute;visibility:visible;mso-wrap-style:square" from="38483,6857" to="38483,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19sYAAADcAAAADwAAAGRycy9kb3ducmV2LnhtbESPS2vDMBCE74H8B7GF3hI5pc3DjRJC&#10;TaGHJJAHPW+trWVqrYylOuq/rwKBHIeZ+YZZrqNtRE+drx0rmIwzEMSl0zVXCs6n99EchA/IGhvH&#10;pOCPPKxXw8ESc+0ufKD+GCqRIOxzVGBCaHMpfWnIoh+7ljh5366zGJLsKqk7vCS4beRTlk2lxZrT&#10;gsGW3gyVP8dfq2BmioOcyWJ72hd9PVnEXfz8Wij1+BA3ryACxXAP39ofWsHz9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HNfbGAAAA3AAAAA8AAAAAAAAA&#10;AAAAAAAAoQIAAGRycy9kb3ducmV2LnhtbFBLBQYAAAAABAAEAPkAAACUAwAAAAA=&#10;">
                  <v:stroke endarrow="block"/>
                </v:line>
                <v:line id="Line 33" o:spid="_x0000_s1201" style="position:absolute;visibility:visible;mso-wrap-style:square" from="38483,13715" to="38483,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WrgcUAAADcAAAADwAAAGRycy9kb3ducmV2LnhtbESPQWsCMRSE74X+h/AK3mrWImtdjVK6&#10;CD1oQS09v26em6Wbl2UT1/TfG6HgcZiZb5jlOtpWDNT7xrGCyTgDQVw53XCt4Ou4eX4F4QOyxtYx&#10;KfgjD+vV48MSC+0uvKfhEGqRIOwLVGBC6AopfWXIoh+7jjh5J9dbDEn2tdQ9XhLctvIly3JpseG0&#10;YLCjd0PV7+FsFcxMuZczWW6Pn+XQTOZxF79/5kqNnuLbAkSgGO7h//aHVjD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WrgcUAAADcAAAADwAAAAAAAAAA&#10;AAAAAAChAgAAZHJzL2Rvd25yZXYueG1sUEsFBgAAAAAEAAQA+QAAAJMDAAAAAA==&#10;">
                  <v:stroke endarrow="block"/>
                </v:line>
                <v:line id="Line 34" o:spid="_x0000_s1202" style="position:absolute;flip:x;visibility:visible;mso-wrap-style:square" from="20190,28574" to="24769,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JicUAAADcAAAADwAAAGRycy9kb3ducmV2LnhtbESPT2vCQBDF7wW/wzKCl6AbtWhNXaV/&#10;FITSg9qDxyE7TYLZ2ZCdavrtu0LB4+PN+715y3XnanWhNlSeDYxHKSji3NuKCwNfx+3wCVQQZIu1&#10;ZzLwSwHWq97DEjPrr7yny0EKFSEcMjRQijSZ1iEvyWEY+YY4et++dShRtoW2LV4j3NV6kqYz7bDi&#10;2FBiQ28l5efDj4tvbD/5fTpNXp1OkgVtTvKRajFm0O9enkEJdXI//k/vrIHH2R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JicUAAADcAAAADwAAAAAAAAAA&#10;AAAAAAChAgAAZHJzL2Rvd25yZXYueG1sUEsFBgAAAAAEAAQA+QAAAJMDAAAAAA==&#10;">
                  <v:stroke endarrow="block"/>
                </v:line>
                <v:line id="Line 35" o:spid="_x0000_s1203" style="position:absolute;visibility:visible;mso-wrap-style:square" from="31625,22859" to="47625,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36" o:spid="_x0000_s1204" style="position:absolute;visibility:visible;mso-wrap-style:square" from="47625,22859" to="47625,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As8IAAADcAAAADwAAAGRycy9kb3ducmV2LnhtbERPW2vCMBR+H/gfwhH2NlOH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kAs8IAAADcAAAADwAAAAAAAAAAAAAA&#10;AAChAgAAZHJzL2Rvd25yZXYueG1sUEsFBgAAAAAEAAQA+QAAAJADAAAAAA==&#10;">
                  <v:stroke endarrow="block"/>
                </v:line>
                <v:line id="Line 37" o:spid="_x0000_s1205" style="position:absolute;visibility:visible;mso-wrap-style:square" from="31625,22859" to="31625,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line id="Line 38" o:spid="_x0000_s1206" style="position:absolute;visibility:visible;mso-wrap-style:square" from="38483,20573" to="38483,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39" o:spid="_x0000_s1207" style="position:absolute;flip:x;visibility:visible;mso-wrap-style:square" from="45340,11429" to="59054,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ZV8YAAADcAAAADwAAAGRycy9kb3ducmV2LnhtbESPQWvCQBCF7wX/wzJCL0E3NaXa1FWq&#10;VhBKD1UPHofsmASzsyE71fTfdwuFHh9v3vfmzZe9a9SVulB7NvAwTkERF97WXBo4HrajGaggyBYb&#10;z2TgmwIsF4O7OebW3/iTrnspVYRwyNFAJdLmWoeiIodh7Fvi6J1951Ci7EptO7xFuGv0JE2ftMOa&#10;Y0OFLa0rKi77Lxff2H7wJsuSldNJ8kxvJ3lPtRhzP+xfX0AJ9fJ//JfeWQOP0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E2VfGAAAA3AAAAA8AAAAAAAAA&#10;AAAAAAAAoQIAAGRycy9kb3ducmV2LnhtbFBLBQYAAAAABAAEAPkAAACUAwAAAAA=&#10;">
                  <v:stroke endarrow="block"/>
                </v:line>
                <v:line id="Line 40" o:spid="_x0000_s1208" style="position:absolute;visibility:visible;mso-wrap-style:square" from="38483,14858" to="54483,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41" o:spid="_x0000_s1209" style="position:absolute;visibility:visible;mso-wrap-style:square" from="54483,14858" to="54483,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6jK8UAAADcAAAADwAAAGRycy9kb3ducmV2LnhtbESPQWsCMRSE74X+h/AK3mrWUru6GqV0&#10;KfRgBbX0/Ny8bpZuXpZNXOO/N4WCx2FmvmGW62hbMVDvG8cKJuMMBHHldMO1gq/D++MMhA/IGlvH&#10;pOBCHtar+7slFtqdeUfDPtQiQdgXqMCE0BVS+sqQRT92HXHyflxvMSTZ11L3eE5w28qnLHuRFhtO&#10;CwY7ejNU/e5PVkFuyp3MZbk5bMuhmczjZ/w+zpUaPcTXBYhAMdzC/+0PreA5n8L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96jK8UAAADcAAAADwAAAAAAAAAA&#10;AAAAAAChAgAAZHJzL2Rvd25yZXYueG1sUEsFBgAAAAAEAAQA+QAAAJMDAAAAAA==&#10;">
                  <v:stroke endarrow="block"/>
                </v:line>
                <v:rect id="Rectangle 42" o:spid="_x0000_s1210" style="position:absolute;left:24771;top:41484;width:18281;height:20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ShMYA&#10;AADcAAAADwAAAGRycy9kb3ducmV2LnhtbESPzW7CMBCE75V4B2srcStOA+InxUSoVVB7hHDhtsTb&#10;JG28jmJD0j59XQmJ42hmvtGs08E04kqdqy0reJ5EIIgLq2suFRzz7GkJwnlkjY1lUvBDDtLN6GGN&#10;ibY97+l68KUIEHYJKqi8bxMpXVGRQTexLXHwPm1n0AfZlVJ32Ae4aWQcRXNpsOawUGFLrxUV34eL&#10;UXCu4yP+7vNdZFbZ1H8M+dfl9KbU+HHYvoDwNPh7+NZ+1wpmi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ShMYAAADcAAAADwAAAAAAAAAAAAAAAACYAgAAZHJz&#10;L2Rvd25yZXYueG1sUEsFBgAAAAAEAAQA9QAAAIsDAAAAAA==&#10;">
                  <v:textbox>
                    <w:txbxContent>
                      <w:p w:rsidR="007F5989" w:rsidRPr="0063411B" w:rsidRDefault="007F5989" w:rsidP="000976A3">
                        <w:pPr>
                          <w:rPr>
                            <w:rFonts w:ascii="標楷體" w:eastAsia="標楷體" w:hAnsi="標楷體" w:cs="Times New Roman"/>
                            <w:color w:val="000000"/>
                          </w:rPr>
                        </w:pPr>
                        <w:r w:rsidRPr="0063411B">
                          <w:rPr>
                            <w:rFonts w:ascii="標楷體" w:eastAsia="標楷體" w:hAnsi="標楷體" w:cs="標楷體" w:hint="eastAsia"/>
                            <w:color w:val="000000"/>
                          </w:rPr>
                          <w:t>學</w:t>
                        </w:r>
                        <w:r w:rsidRPr="002B6890">
                          <w:rPr>
                            <w:rFonts w:ascii="標楷體" w:eastAsia="標楷體" w:hAnsi="標楷體" w:cs="標楷體" w:hint="eastAsia"/>
                          </w:rPr>
                          <w:t>校學生安心就學</w:t>
                        </w:r>
                        <w:r>
                          <w:rPr>
                            <w:rFonts w:ascii="標楷體" w:eastAsia="標楷體" w:hAnsi="標楷體" w:cs="標楷體" w:hint="eastAsia"/>
                          </w:rPr>
                          <w:t>保護</w:t>
                        </w:r>
                        <w:r w:rsidRPr="002B6890">
                          <w:rPr>
                            <w:rFonts w:ascii="標楷體" w:eastAsia="標楷體" w:hAnsi="標楷體" w:cs="標楷體" w:hint="eastAsia"/>
                          </w:rPr>
                          <w:t>計畫之執行人員應包含輔導</w:t>
                        </w:r>
                        <w:r>
                          <w:rPr>
                            <w:rFonts w:ascii="標楷體" w:eastAsia="標楷體" w:hAnsi="標楷體" w:cs="標楷體" w:hint="eastAsia"/>
                          </w:rPr>
                          <w:t>室(</w:t>
                        </w:r>
                        <w:r w:rsidRPr="002B6890">
                          <w:rPr>
                            <w:rFonts w:ascii="標楷體" w:eastAsia="標楷體" w:hAnsi="標楷體" w:cs="標楷體" w:hint="eastAsia"/>
                          </w:rPr>
                          <w:t>處</w:t>
                        </w:r>
                        <w:r>
                          <w:rPr>
                            <w:rFonts w:ascii="標楷體" w:eastAsia="標楷體" w:hAnsi="標楷體" w:cs="標楷體" w:hint="eastAsia"/>
                          </w:rPr>
                          <w:t>)</w:t>
                        </w:r>
                        <w:r w:rsidRPr="002B6890">
                          <w:rPr>
                            <w:rFonts w:ascii="標楷體" w:eastAsia="標楷體" w:hAnsi="標楷體" w:cs="標楷體" w:hint="eastAsia"/>
                          </w:rPr>
                          <w:t>、學</w:t>
                        </w:r>
                        <w:proofErr w:type="gramStart"/>
                        <w:r w:rsidRPr="002B6890">
                          <w:rPr>
                            <w:rFonts w:ascii="標楷體" w:eastAsia="標楷體" w:hAnsi="標楷體" w:cs="標楷體" w:hint="eastAsia"/>
                          </w:rPr>
                          <w:t>務</w:t>
                        </w:r>
                        <w:proofErr w:type="gramEnd"/>
                        <w:r w:rsidRPr="002B6890">
                          <w:rPr>
                            <w:rFonts w:ascii="標楷體" w:eastAsia="標楷體" w:hAnsi="標楷體" w:cs="標楷體" w:hint="eastAsia"/>
                          </w:rPr>
                          <w:t>處、總務處、教務處、班級導師及相關任課教師、社團老師、值</w:t>
                        </w:r>
                        <w:proofErr w:type="gramStart"/>
                        <w:r w:rsidRPr="002B6890">
                          <w:rPr>
                            <w:rFonts w:ascii="標楷體" w:eastAsia="標楷體" w:hAnsi="標楷體" w:cs="標楷體" w:hint="eastAsia"/>
                          </w:rPr>
                          <w:t>週</w:t>
                        </w:r>
                        <w:proofErr w:type="gramEnd"/>
                        <w:r w:rsidRPr="002B6890">
                          <w:rPr>
                            <w:rFonts w:ascii="標楷體" w:eastAsia="標楷體" w:hAnsi="標楷體" w:cs="標楷體" w:hint="eastAsia"/>
                          </w:rPr>
                          <w:t>導護老師、輔導老師、學校駐衛警等</w:t>
                        </w:r>
                      </w:p>
                    </w:txbxContent>
                  </v:textbox>
                </v:rect>
                <v:line id="Line 44" o:spid="_x0000_s1211" style="position:absolute;visibility:visible;mso-wrap-style:square" from="9908,13715" to="9908,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CYx8UAAADcAAAADwAAAGRycy9kb3ducmV2LnhtbESPQWsCMRSE70L/Q3iF3jRrKV3dGkVc&#10;Cj1UQS09v26em8XNy7JJ1/TfN4LgcZiZb5jFKtpWDNT7xrGC6SQDQVw53XCt4Ov4Pp6B8AFZY+uY&#10;FPyRh9XyYbTAQrsL72k4hFokCPsCFZgQukJKXxmy6CeuI07eyfUWQ5J9LXWPlwS3rXzOsldpseG0&#10;YLCjjaHqfPi1CnJT7mUuy8/jrhya6Txu4/fPXKmnx7h+AxEohnv41v7QCl7y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CYx8UAAADcAAAADwAAAAAAAAAA&#10;AAAAAAChAgAAZHJzL2Rvd25yZXYueG1sUEsFBgAAAAAEAAQA+QAAAJMDAAAAAA==&#10;">
                  <v:stroke endarrow="block"/>
                </v:line>
                <v:line id="Line 45" o:spid="_x0000_s1212" style="position:absolute;visibility:visible;mso-wrap-style:square" from="20190,13715" to="20197,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MtcIAAADcAAAADwAAAGRycy9kb3ducmV2LnhtbERPW2vCMBR+H/gfwhH2NlOH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8MtcIAAADcAAAADwAAAAAAAAAAAAAA&#10;AAChAgAAZHJzL2Rvd25yZXYueG1sUEsFBgAAAAAEAAQA+QAAAJADAAAAAA==&#10;">
                  <v:stroke endarrow="block"/>
                </v:line>
                <v:shape id="Text Box 46" o:spid="_x0000_s1213" type="#_x0000_t202" style="position:absolute;left:16764;top:16002;width:9144;height:7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JFQsYA&#10;AADcAAAADwAAAGRycy9kb3ducmV2LnhtbESPW2sCMRSE34X+h3AKfZFutipetkYRoUXfrC3t62Fz&#10;9kI3J2uSruu/N4LQx2FmvmGW6940oiPna8sKXpIUBHFudc2lgq/Pt+c5CB+QNTaWScGFPKxXD4Ml&#10;Ztqe+YO6YyhFhLDPUEEVQptJ6fOKDPrEtsTRK6wzGKJ0pdQOzxFuGjlK06k0WHNcqLClbUX57/HP&#10;KJhPdt2P348P3/m0aBZhOOveT06pp8d+8woiUB/+w/f2TiuYzB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JFQsYAAADcAAAADwAAAAAAAAAAAAAAAACYAgAAZHJz&#10;L2Rvd25yZXYueG1sUEsFBgAAAAAEAAQA9QAAAIsDAAAAAA==&#10;">
                  <v:textbox>
                    <w:txbxContent>
                      <w:p w:rsidR="007F5989" w:rsidRDefault="007F5989" w:rsidP="000976A3">
                        <w:pPr>
                          <w:rPr>
                            <w:rFonts w:ascii="標楷體" w:eastAsia="標楷體" w:hAnsi="標楷體" w:cs="標楷體"/>
                          </w:rPr>
                        </w:pPr>
                        <w:r w:rsidRPr="00F16089">
                          <w:rPr>
                            <w:rFonts w:ascii="標楷體" w:eastAsia="標楷體" w:hAnsi="標楷體" w:cs="標楷體" w:hint="eastAsia"/>
                          </w:rPr>
                          <w:t>教育部</w:t>
                        </w:r>
                      </w:p>
                      <w:p w:rsidR="007F5989" w:rsidRDefault="007F5989" w:rsidP="000976A3">
                        <w:pPr>
                          <w:rPr>
                            <w:rFonts w:ascii="標楷體" w:eastAsia="標楷體" w:hAnsi="標楷體" w:cs="標楷體"/>
                          </w:rPr>
                        </w:pPr>
                        <w:r w:rsidRPr="000976A3">
                          <w:rPr>
                            <w:rFonts w:ascii="標楷體" w:eastAsia="標楷體" w:hAnsi="標楷體" w:cs="標楷體" w:hint="eastAsia"/>
                            <w:sz w:val="20"/>
                          </w:rPr>
                          <w:t>(國立高中職及</w:t>
                        </w:r>
                        <w:r>
                          <w:rPr>
                            <w:rFonts w:ascii="標楷體" w:eastAsia="標楷體" w:hAnsi="標楷體" w:cs="標楷體" w:hint="eastAsia"/>
                            <w:sz w:val="20"/>
                          </w:rPr>
                          <w:t>大專校院</w:t>
                        </w:r>
                        <w:r w:rsidRPr="000976A3">
                          <w:rPr>
                            <w:rFonts w:ascii="標楷體" w:eastAsia="標楷體" w:hAnsi="標楷體" w:cs="標楷體" w:hint="eastAsia"/>
                            <w:sz w:val="20"/>
                          </w:rPr>
                          <w:t>)</w:t>
                        </w:r>
                      </w:p>
                      <w:p w:rsidR="007F5989" w:rsidRPr="00E2293C" w:rsidRDefault="007F5989" w:rsidP="000976A3">
                        <w:pPr>
                          <w:rPr>
                            <w:rFonts w:ascii="標楷體" w:eastAsia="標楷體" w:hAnsi="標楷體" w:cs="標楷體"/>
                          </w:rPr>
                        </w:pPr>
                      </w:p>
                    </w:txbxContent>
                  </v:textbox>
                </v:shape>
                <v:line id="Line 47" o:spid="_x0000_s1214" style="position:absolute;visibility:visible;mso-wrap-style:square" from="9294,22859" to="9302,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shape id="AutoShape 408" o:spid="_x0000_s1215" type="#_x0000_t32" style="position:absolute;left:15576;top:64007;width:12;height:2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AutoShape 409" o:spid="_x0000_s1216" type="#_x0000_t32" style="position:absolute;left:1143;top:19430;width:6;height:58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410" o:spid="_x0000_s1217" type="#_x0000_t32" style="position:absolute;left:1149;top:19430;width:190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KOSsMAAADcAAAADwAAAGRycy9kb3ducmV2LnhtbERPz2vCMBS+D/wfwhN2m6lDpFajDMEh&#10;jh1WR9luj+bZljUvJYm29a9fDoMdP77fm91gWnEj5xvLCuazBARxaXXDlYLP8+EpBeEDssbWMikY&#10;ycNuO3nYYKZtzx90y0MlYgj7DBXUIXSZlL6syaCf2Y44chfrDIYIXSW1wz6Gm1Y+J8lSGmw4NtTY&#10;0b6m8ie/GgVfb6trMRbvdCrmq9M3OuPv51elHqfDyxpEoCH8i//cR61gkcb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CjkrDAAAA3AAAAA8AAAAAAAAAAAAA&#10;AAAAoQIAAGRycy9kb3ducmV2LnhtbFBLBQYAAAAABAAEAPkAAACRAwAAAAA=&#10;">
                  <v:stroke endarrow="block"/>
                </v:shape>
                <v:shape id="AutoShape 572" o:spid="_x0000_s1218" type="#_x0000_t32" style="position:absolute;left:20193;top:41719;width:4578;height:8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r0cUAAADcAAAADwAAAGRycy9kb3ducmV2LnhtbESPQWvCQBSE74L/YXlCb7pJEdHoKqXQ&#10;IhYPagnt7ZF9JqHZt2F31eivdwWhx2FmvmEWq8404kzO15YVpKMEBHFhdc2lgu/Dx3AKwgdkjY1l&#10;UnAlD6tlv7fATNsL7+i8D6WIEPYZKqhCaDMpfVGRQT+yLXH0jtYZDFG6UmqHlwg3jXxNkok0WHNc&#10;qLCl94qKv/3JKPj5mp3ya76lTZ7ONr/ojL8dPpV6GXRvcxCBuvAffrbXWsF4m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4r0cUAAADcAAAADwAAAAAAAAAA&#10;AAAAAAChAgAAZHJzL2Rvd25yZXYueG1sUEsFBgAAAAAEAAQA+QAAAJMDAAAAAA==&#10;">
                  <v:stroke endarrow="block"/>
                </v:shape>
                <v:shape id="Picture 259" o:spid="_x0000_s1219" type="#_x0000_t75" style="position:absolute;left:29140;top:38386;width:1238;height:3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DFezDAAAA3AAAAA8AAABkcnMvZG93bnJldi54bWxEj0FrwkAUhO9C/8PyhN50o0iQ1FWKUPRQ&#10;EKO5v2Zfk2D27bK7xvTfd4VCj8PMfMNsdqPpxUA+dJYVLOYZCOLa6o4bBdfLx2wNIkRkjb1lUvBD&#10;AXbbl8kGC20ffKahjI1IEA4FKmhjdIWUoW7JYJhbR5y8b+sNxiR9I7XHR4KbXi6zLJcGO04LLTra&#10;t1TfyrtRMJT556WrjgdXuUUu6eRPq9uXUq/T8f0NRKQx/of/2ketYLVewvNMOg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YMV7MMAAADcAAAADwAAAAAAAAAAAAAAAACf&#10;AgAAZHJzL2Rvd25yZXYueG1sUEsFBgAAAAAEAAQA9wAAAI8DAAAAAA==&#10;">
                  <v:imagedata r:id="rId48" o:title=""/>
                </v:shape>
                <v:shape id="AutoShape 261" o:spid="_x0000_s1220" type="#_x0000_t32" style="position:absolute;left:25908;top:11417;width:5715;height:83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2LNMYAAADcAAAADwAAAGRycy9kb3ducmV2LnhtbESPT2vCQBTE70K/w/IKvemmVkNIXaVI&#10;FXsR6h/s8TX7mgSzb8PuNsZv3xWEHoeZ+Q0zW/SmER05X1tW8DxKQBAXVtdcKjjsV8MMhA/IGhvL&#10;pOBKHhbzh8EMc20v/EndLpQiQtjnqKAKoc2l9EVFBv3ItsTR+7HOYIjSlVI7vES4aeQ4SVJpsOa4&#10;UGFLy4qK8+7XKPhYr7NONtvzaTVN3x19b+ri+KXU02P/9goiUB/+w/f2RiuYZC9wO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dizTGAAAA3AAAAA8AAAAAAAAA&#10;AAAAAAAAoQIAAGRycy9kb3ducmV2LnhtbFBLBQYAAAAABAAEAPkAAACUAwAAAAA=&#10;">
                  <v:stroke startarrow="block" endarrow="block"/>
                </v:shape>
                <v:line id="Line 47" o:spid="_x0000_s1221" style="position:absolute;visibility:visible;mso-wrap-style:square" from="18669,23501" to="18675,2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2l8UAAADcAAAADwAAAGRycy9kb3ducmV2LnhtbESPT2sCMRTE7wW/Q3iCt5q1SN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d2l8UAAADcAAAADwAAAAAAAAAA&#10;AAAAAAChAgAAZHJzL2Rvd25yZXYueG1sUEsFBgAAAAAEAAQA+QAAAJMDAAAAAA==&#10;">
                  <v:stroke endarrow="block"/>
                </v:line>
                <v:shape id="直線單箭頭接點 469" o:spid="_x0000_s1222" type="#_x0000_t32" style="position:absolute;left:15159;top:13715;width:12;height:125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gCC8MAAADcAAAADwAAAGRycy9kb3ducmV2LnhtbESPT4vCMBTE7wt+h/AEb2uq2EWqUURQ&#10;POxh/QNeH82zKTYvJYm2fnuzsLDHYWZ+wyzXvW3Ek3yoHSuYjDMQxKXTNVcKLufd5xxEiMgaG8ek&#10;4EUB1qvBxxIL7To+0vMUK5EgHApUYGJsCylDachiGLuWOHk35y3GJH0ltccuwW0jp1n2JS3WnBYM&#10;trQ1VN5PD6vgZ+p1fWz3jck3Lj/z4eq676tSo2G/WYCI1Mf/8F/7oBXM5jn8nklHQK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4AgvDAAAA3AAAAA8AAAAAAAAAAAAA&#10;AAAAoQIAAGRycy9kb3ducmV2LnhtbFBLBQYAAAAABAAEAPkAAACRAwAAAAA=&#10;" strokecolor="black [3213]" strokeweight="2pt">
                  <v:stroke startarrow="block" endarrow="block"/>
                </v:shape>
                <w10:anchorlock/>
              </v:group>
            </w:pict>
          </mc:Fallback>
        </mc:AlternateContent>
      </w:r>
    </w:p>
    <w:p w:rsidR="005D13A7" w:rsidRPr="00457453" w:rsidRDefault="005D13A7" w:rsidP="00C44541">
      <w:pPr>
        <w:rPr>
          <w:rFonts w:ascii="標楷體" w:eastAsia="標楷體" w:hAnsi="標楷體"/>
          <w:color w:val="FF0000"/>
        </w:rPr>
      </w:pPr>
    </w:p>
    <w:p w:rsidR="005D13A7" w:rsidRDefault="000338D3" w:rsidP="005D13A7">
      <w:pPr>
        <w:autoSpaceDE w:val="0"/>
        <w:autoSpaceDN w:val="0"/>
        <w:adjustRightInd w:val="0"/>
        <w:rPr>
          <w:rFonts w:ascii="標楷體" w:eastAsia="標楷體" w:hAnsi="標楷體" w:cs="DFKaiShu-SB-Estd-BF"/>
          <w:b/>
          <w:kern w:val="0"/>
          <w:sz w:val="28"/>
          <w:szCs w:val="28"/>
        </w:rPr>
      </w:pPr>
      <w:r w:rsidRPr="00F33B5E">
        <w:rPr>
          <w:rFonts w:ascii="標楷體" w:eastAsia="標楷體" w:hAnsi="標楷體"/>
          <w:noProof/>
          <w:sz w:val="28"/>
          <w:szCs w:val="28"/>
        </w:rPr>
        <w:lastRenderedPageBreak/>
        <w:drawing>
          <wp:inline distT="0" distB="0" distL="0" distR="0">
            <wp:extent cx="314553" cy="314553"/>
            <wp:effectExtent l="0" t="0" r="0" b="0"/>
            <wp:docPr id="14"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14" cstate="print"/>
                    <a:srcRect/>
                    <a:stretch>
                      <a:fillRect/>
                    </a:stretch>
                  </pic:blipFill>
                  <pic:spPr bwMode="auto">
                    <a:xfrm>
                      <a:off x="0" y="0"/>
                      <a:ext cx="314553" cy="314553"/>
                    </a:xfrm>
                    <a:prstGeom prst="rect">
                      <a:avLst/>
                    </a:prstGeom>
                    <a:noFill/>
                    <a:ln w="9525">
                      <a:noFill/>
                      <a:miter lim="800000"/>
                      <a:headEnd/>
                      <a:tailEnd/>
                    </a:ln>
                  </pic:spPr>
                </pic:pic>
              </a:graphicData>
            </a:graphic>
          </wp:inline>
        </w:drawing>
      </w:r>
      <w:r w:rsidR="009A6C64">
        <w:rPr>
          <w:rFonts w:ascii="標楷體" w:eastAsia="標楷體" w:hAnsi="標楷體" w:cs="DFKaiShu-SB-Estd-BF" w:hint="eastAsia"/>
          <w:b/>
          <w:kern w:val="0"/>
          <w:sz w:val="28"/>
          <w:szCs w:val="28"/>
        </w:rPr>
        <w:t xml:space="preserve"> 小叮嚀～保護令命相對人遠離受暴學生就讀學校處理流程</w:t>
      </w:r>
      <w:r w:rsidR="005D13A7" w:rsidRPr="00F33B5E">
        <w:rPr>
          <w:rFonts w:ascii="標楷體" w:eastAsia="標楷體" w:hAnsi="標楷體" w:cs="DFKaiShu-SB-Estd-BF" w:hint="eastAsia"/>
          <w:b/>
          <w:kern w:val="0"/>
          <w:sz w:val="28"/>
          <w:szCs w:val="28"/>
        </w:rPr>
        <w:t>注意事項</w:t>
      </w:r>
    </w:p>
    <w:p w:rsidR="00A60B64" w:rsidRDefault="00A60B64" w:rsidP="005D13A7">
      <w:pPr>
        <w:autoSpaceDE w:val="0"/>
        <w:autoSpaceDN w:val="0"/>
        <w:adjustRightInd w:val="0"/>
        <w:rPr>
          <w:rFonts w:ascii="標楷體" w:eastAsia="標楷體" w:hAnsi="標楷體" w:cs="DFKaiShu-SB-Estd-BF"/>
          <w:kern w:val="0"/>
          <w:szCs w:val="24"/>
        </w:rPr>
      </w:pPr>
    </w:p>
    <w:p w:rsidR="00A60B64" w:rsidRPr="00A60B64" w:rsidRDefault="00A60B64" w:rsidP="005D13A7">
      <w:pPr>
        <w:autoSpaceDE w:val="0"/>
        <w:autoSpaceDN w:val="0"/>
        <w:adjustRightInd w:val="0"/>
        <w:rPr>
          <w:rFonts w:ascii="標楷體" w:eastAsia="標楷體" w:hAnsi="標楷體" w:cs="DFKaiShu-SB-Estd-BF"/>
          <w:kern w:val="0"/>
          <w:szCs w:val="24"/>
        </w:rPr>
      </w:pPr>
      <w:r w:rsidRPr="00A60B64">
        <w:rPr>
          <w:rFonts w:ascii="標楷體" w:eastAsia="標楷體" w:hAnsi="標楷體" w:cs="DFKaiShu-SB-Estd-BF" w:hint="eastAsia"/>
          <w:kern w:val="0"/>
          <w:szCs w:val="24"/>
        </w:rPr>
        <w:t>如果受暴學生申請保護令或為保護令保護對象時，學校在知悉或接獲保護令訊息通知時，要</w:t>
      </w:r>
      <w:r>
        <w:rPr>
          <w:rFonts w:ascii="標楷體" w:eastAsia="標楷體" w:hAnsi="標楷體" w:cs="DFKaiShu-SB-Estd-BF" w:hint="eastAsia"/>
          <w:kern w:val="0"/>
          <w:szCs w:val="24"/>
        </w:rPr>
        <w:t>立即召開安全會議，必要時得邀請校外單位(警察、社</w:t>
      </w:r>
      <w:r w:rsidR="00AD7116">
        <w:rPr>
          <w:rFonts w:ascii="標楷體" w:eastAsia="標楷體" w:hAnsi="標楷體" w:cs="DFKaiShu-SB-Estd-BF" w:hint="eastAsia"/>
          <w:kern w:val="0"/>
          <w:szCs w:val="24"/>
        </w:rPr>
        <w:t>政及司法單位等)</w:t>
      </w:r>
      <w:r>
        <w:rPr>
          <w:rFonts w:ascii="標楷體" w:eastAsia="標楷體" w:hAnsi="標楷體" w:cs="DFKaiShu-SB-Estd-BF" w:hint="eastAsia"/>
          <w:kern w:val="0"/>
          <w:szCs w:val="24"/>
        </w:rPr>
        <w:t>共同協助學生。</w:t>
      </w:r>
    </w:p>
    <w:p w:rsidR="005D13A7" w:rsidRPr="00457453" w:rsidRDefault="009A6C64" w:rsidP="00B35F57">
      <w:pPr>
        <w:pStyle w:val="a3"/>
        <w:numPr>
          <w:ilvl w:val="0"/>
          <w:numId w:val="38"/>
        </w:numPr>
        <w:autoSpaceDE w:val="0"/>
        <w:autoSpaceDN w:val="0"/>
        <w:adjustRightInd w:val="0"/>
        <w:ind w:leftChars="0"/>
        <w:rPr>
          <w:rFonts w:ascii="標楷體" w:eastAsia="標楷體" w:hAnsi="標楷體" w:cs="DFKaiShu-SB-Estd-BF"/>
          <w:kern w:val="0"/>
          <w:szCs w:val="24"/>
        </w:rPr>
      </w:pPr>
      <w:r>
        <w:rPr>
          <w:rFonts w:ascii="標楷體" w:eastAsia="標楷體" w:hAnsi="標楷體" w:cs="DFKaiShu-SB-Estd-BF" w:hint="eastAsia"/>
          <w:kern w:val="0"/>
          <w:szCs w:val="24"/>
        </w:rPr>
        <w:t>針對法院核發保護令款項含命相對人遠離受暴學生</w:t>
      </w:r>
      <w:r w:rsidR="005D13A7" w:rsidRPr="00457453">
        <w:rPr>
          <w:rFonts w:ascii="標楷體" w:eastAsia="標楷體" w:hAnsi="標楷體" w:cs="DFKaiShu-SB-Estd-BF" w:hint="eastAsia"/>
          <w:kern w:val="0"/>
          <w:szCs w:val="24"/>
        </w:rPr>
        <w:t>就讀學校，為維護</w:t>
      </w:r>
      <w:r>
        <w:rPr>
          <w:rFonts w:ascii="標楷體" w:eastAsia="標楷體" w:hAnsi="標楷體" w:cs="DFKaiShu-SB-Estd-BF" w:hint="eastAsia"/>
          <w:kern w:val="0"/>
          <w:szCs w:val="24"/>
        </w:rPr>
        <w:t>受暴學生就學安全，防治中心社工人員應立即通知就讀學校，並請警察分局家防官應至該受暴學生</w:t>
      </w:r>
      <w:r w:rsidR="005D13A7" w:rsidRPr="00457453">
        <w:rPr>
          <w:rFonts w:ascii="標楷體" w:eastAsia="標楷體" w:hAnsi="標楷體" w:cs="DFKaiShu-SB-Estd-BF" w:hint="eastAsia"/>
          <w:kern w:val="0"/>
          <w:szCs w:val="24"/>
        </w:rPr>
        <w:t>就讀學校執行保護令。</w:t>
      </w:r>
    </w:p>
    <w:p w:rsidR="005D13A7" w:rsidRPr="00457453" w:rsidRDefault="009A6C64" w:rsidP="00B35F57">
      <w:pPr>
        <w:pStyle w:val="a3"/>
        <w:numPr>
          <w:ilvl w:val="0"/>
          <w:numId w:val="38"/>
        </w:numPr>
        <w:autoSpaceDE w:val="0"/>
        <w:autoSpaceDN w:val="0"/>
        <w:adjustRightInd w:val="0"/>
        <w:ind w:leftChars="0"/>
        <w:rPr>
          <w:rFonts w:ascii="標楷體" w:eastAsia="標楷體" w:hAnsi="標楷體" w:cs="DFKaiShu-SB-Estd-BF"/>
          <w:kern w:val="0"/>
          <w:szCs w:val="24"/>
        </w:rPr>
      </w:pPr>
      <w:r>
        <w:rPr>
          <w:rFonts w:ascii="標楷體" w:eastAsia="標楷體" w:hAnsi="標楷體" w:cs="DFKaiShu-SB-Estd-BF" w:hint="eastAsia"/>
          <w:kern w:val="0"/>
          <w:szCs w:val="24"/>
        </w:rPr>
        <w:t>受暴學生就讀學校得知</w:t>
      </w:r>
      <w:r w:rsidR="005D13A7" w:rsidRPr="00457453">
        <w:rPr>
          <w:rFonts w:ascii="標楷體" w:eastAsia="標楷體" w:hAnsi="標楷體" w:cs="DFKaiShu-SB-Estd-BF" w:hint="eastAsia"/>
          <w:kern w:val="0"/>
          <w:szCs w:val="24"/>
        </w:rPr>
        <w:t>社工轉知後，建議由「學務處」</w:t>
      </w:r>
      <w:r w:rsidR="003F6B3F" w:rsidRPr="003F6B3F">
        <w:rPr>
          <w:rFonts w:ascii="標楷體" w:eastAsia="標楷體" w:hAnsi="標楷體" w:cs="DFKaiShu-SB-Estd-BF" w:hint="eastAsia"/>
          <w:color w:val="FF0000"/>
          <w:kern w:val="0"/>
          <w:szCs w:val="24"/>
        </w:rPr>
        <w:t>（學務工作人員）</w:t>
      </w:r>
      <w:r w:rsidR="005D13A7" w:rsidRPr="00457453">
        <w:rPr>
          <w:rFonts w:ascii="標楷體" w:eastAsia="標楷體" w:hAnsi="標楷體" w:cs="DFKaiShu-SB-Estd-BF" w:hint="eastAsia"/>
          <w:kern w:val="0"/>
          <w:szCs w:val="24"/>
        </w:rPr>
        <w:t>擔任窗口，針對學生就學安全召開校內</w:t>
      </w:r>
      <w:r>
        <w:rPr>
          <w:rFonts w:ascii="標楷體" w:eastAsia="標楷體" w:hAnsi="標楷體" w:cs="DFKaiShu-SB-Estd-BF" w:hint="eastAsia"/>
          <w:kern w:val="0"/>
          <w:szCs w:val="24"/>
        </w:rPr>
        <w:t>安全會議，並依會議決定，由學務主管</w:t>
      </w:r>
      <w:r w:rsidR="005D13A7" w:rsidRPr="00457453">
        <w:rPr>
          <w:rFonts w:ascii="標楷體" w:eastAsia="標楷體" w:hAnsi="標楷體" w:cs="DFKaiShu-SB-Estd-BF" w:hint="eastAsia"/>
          <w:kern w:val="0"/>
          <w:szCs w:val="24"/>
        </w:rPr>
        <w:t>、</w:t>
      </w:r>
      <w:r>
        <w:rPr>
          <w:rFonts w:ascii="標楷體" w:eastAsia="標楷體" w:hAnsi="標楷體" w:cs="DFKaiShu-SB-Estd-BF" w:hint="eastAsia"/>
          <w:kern w:val="0"/>
          <w:szCs w:val="24"/>
        </w:rPr>
        <w:t>輔導老師、班級導師及相關任課教師、</w:t>
      </w:r>
      <w:r w:rsidR="005D13A7" w:rsidRPr="00457453">
        <w:rPr>
          <w:rFonts w:ascii="標楷體" w:eastAsia="標楷體" w:hAnsi="標楷體" w:cs="DFKaiShu-SB-Estd-BF" w:hint="eastAsia"/>
          <w:kern w:val="0"/>
          <w:szCs w:val="24"/>
        </w:rPr>
        <w:t>學校駐衛警等相關人員共同執行學生就學安全計畫。</w:t>
      </w:r>
    </w:p>
    <w:p w:rsidR="005D13A7" w:rsidRPr="00457453" w:rsidRDefault="005D13A7" w:rsidP="00B35F57">
      <w:pPr>
        <w:pStyle w:val="a3"/>
        <w:numPr>
          <w:ilvl w:val="0"/>
          <w:numId w:val="38"/>
        </w:numPr>
        <w:autoSpaceDE w:val="0"/>
        <w:autoSpaceDN w:val="0"/>
        <w:adjustRightInd w:val="0"/>
        <w:ind w:leftChars="0"/>
        <w:rPr>
          <w:rFonts w:ascii="標楷體" w:eastAsia="標楷體" w:hAnsi="標楷體" w:cs="DFKaiShu-SB-Estd-BF"/>
          <w:kern w:val="0"/>
          <w:szCs w:val="24"/>
        </w:rPr>
      </w:pPr>
      <w:r w:rsidRPr="00457453">
        <w:rPr>
          <w:rFonts w:ascii="標楷體" w:eastAsia="標楷體" w:hAnsi="標楷體" w:cs="DFKaiShu-SB-Estd-BF" w:hint="eastAsia"/>
          <w:kern w:val="0"/>
          <w:szCs w:val="24"/>
        </w:rPr>
        <w:t>警察分局家防</w:t>
      </w:r>
      <w:r w:rsidR="009A6C64">
        <w:rPr>
          <w:rFonts w:ascii="標楷體" w:eastAsia="標楷體" w:hAnsi="標楷體" w:cs="DFKaiShu-SB-Estd-BF" w:hint="eastAsia"/>
          <w:kern w:val="0"/>
          <w:szCs w:val="24"/>
        </w:rPr>
        <w:t>官於接獲法院核發保護令，倘發現核發款項包含命相對人遠離受暴學生就讀學校，家防官應至該就讀學校，主動告知學校有關法院已核發命相對人遠離</w:t>
      </w:r>
      <w:r w:rsidRPr="00457453">
        <w:rPr>
          <w:rFonts w:ascii="標楷體" w:eastAsia="標楷體" w:hAnsi="標楷體" w:cs="DFKaiShu-SB-Estd-BF" w:hint="eastAsia"/>
          <w:kern w:val="0"/>
          <w:szCs w:val="24"/>
        </w:rPr>
        <w:t>就讀學校之保護令款項及期限等，並聯繫提醒學校學務處有關保護令之執行等應注意之相關限制事項。</w:t>
      </w:r>
    </w:p>
    <w:p w:rsidR="005D13A7" w:rsidRPr="00457453" w:rsidRDefault="009A6C64" w:rsidP="00B35F57">
      <w:pPr>
        <w:pStyle w:val="a3"/>
        <w:numPr>
          <w:ilvl w:val="0"/>
          <w:numId w:val="38"/>
        </w:numPr>
        <w:autoSpaceDE w:val="0"/>
        <w:autoSpaceDN w:val="0"/>
        <w:adjustRightInd w:val="0"/>
        <w:ind w:leftChars="0"/>
        <w:rPr>
          <w:rFonts w:ascii="標楷體" w:eastAsia="標楷體" w:hAnsi="標楷體" w:cs="DFKaiShu-SB-Estd-BF"/>
          <w:kern w:val="0"/>
          <w:szCs w:val="24"/>
        </w:rPr>
      </w:pPr>
      <w:r>
        <w:rPr>
          <w:rFonts w:ascii="標楷體" w:eastAsia="標楷體" w:hAnsi="標楷體" w:cs="DFKaiShu-SB-Estd-BF" w:hint="eastAsia"/>
          <w:kern w:val="0"/>
          <w:szCs w:val="24"/>
        </w:rPr>
        <w:t>請學校注意受暴學生的安全，若相對人違反保護令至學校</w:t>
      </w:r>
      <w:r w:rsidR="005D13A7" w:rsidRPr="00457453">
        <w:rPr>
          <w:rFonts w:ascii="標楷體" w:eastAsia="標楷體" w:hAnsi="標楷體" w:cs="DFKaiShu-SB-Estd-BF" w:hint="eastAsia"/>
          <w:kern w:val="0"/>
          <w:szCs w:val="24"/>
        </w:rPr>
        <w:t>，學校</w:t>
      </w:r>
      <w:r>
        <w:rPr>
          <w:rFonts w:ascii="標楷體" w:eastAsia="標楷體" w:hAnsi="標楷體" w:cs="DFKaiShu-SB-Estd-BF" w:hint="eastAsia"/>
          <w:kern w:val="0"/>
          <w:szCs w:val="24"/>
        </w:rPr>
        <w:t>可</w:t>
      </w:r>
      <w:r w:rsidR="005D13A7" w:rsidRPr="00457453">
        <w:rPr>
          <w:rFonts w:ascii="標楷體" w:eastAsia="標楷體" w:hAnsi="標楷體" w:cs="DFKaiShu-SB-Estd-BF" w:hint="eastAsia"/>
          <w:kern w:val="0"/>
          <w:szCs w:val="24"/>
        </w:rPr>
        <w:t>依保護令內容當場告知相對人，若相對人未離開，請學校報警處理，警察將依違反保護令罪移送。</w:t>
      </w:r>
    </w:p>
    <w:p w:rsidR="00D5760E" w:rsidRPr="00457453" w:rsidRDefault="00D5760E" w:rsidP="00D5760E">
      <w:pPr>
        <w:autoSpaceDE w:val="0"/>
        <w:autoSpaceDN w:val="0"/>
        <w:adjustRightInd w:val="0"/>
        <w:rPr>
          <w:rFonts w:ascii="標楷體" w:eastAsia="標楷體" w:hAnsi="標楷體" w:cs="DFKaiShu-SB-Estd-BF"/>
          <w:kern w:val="0"/>
          <w:szCs w:val="24"/>
        </w:rPr>
      </w:pPr>
    </w:p>
    <w:p w:rsidR="00D5760E" w:rsidRPr="00F33B5E" w:rsidRDefault="000338D3" w:rsidP="00D5760E">
      <w:pPr>
        <w:pStyle w:val="1"/>
        <w:spacing w:after="0" w:line="240" w:lineRule="auto"/>
        <w:jc w:val="both"/>
        <w:rPr>
          <w:rFonts w:ascii="標楷體" w:eastAsia="標楷體" w:hAnsi="標楷體"/>
          <w:sz w:val="28"/>
          <w:szCs w:val="28"/>
        </w:rPr>
      </w:pPr>
      <w:r w:rsidRPr="00F33B5E">
        <w:rPr>
          <w:rFonts w:ascii="標楷體" w:eastAsia="標楷體" w:hAnsi="標楷體"/>
          <w:noProof/>
          <w:sz w:val="28"/>
          <w:szCs w:val="28"/>
        </w:rPr>
        <w:drawing>
          <wp:inline distT="0" distB="0" distL="0" distR="0">
            <wp:extent cx="314553" cy="314553"/>
            <wp:effectExtent l="0" t="0" r="0" b="0"/>
            <wp:docPr id="15"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14" cstate="print"/>
                    <a:srcRect/>
                    <a:stretch>
                      <a:fillRect/>
                    </a:stretch>
                  </pic:blipFill>
                  <pic:spPr bwMode="auto">
                    <a:xfrm>
                      <a:off x="0" y="0"/>
                      <a:ext cx="314553" cy="314553"/>
                    </a:xfrm>
                    <a:prstGeom prst="rect">
                      <a:avLst/>
                    </a:prstGeom>
                    <a:noFill/>
                    <a:ln w="9525">
                      <a:noFill/>
                      <a:miter lim="800000"/>
                      <a:headEnd/>
                      <a:tailEnd/>
                    </a:ln>
                  </pic:spPr>
                </pic:pic>
              </a:graphicData>
            </a:graphic>
          </wp:inline>
        </w:drawing>
      </w:r>
      <w:r w:rsidRPr="00F33B5E">
        <w:rPr>
          <w:rFonts w:ascii="標楷體" w:eastAsia="標楷體" w:hAnsi="標楷體" w:hint="eastAsia"/>
          <w:b/>
          <w:sz w:val="28"/>
          <w:szCs w:val="28"/>
        </w:rPr>
        <w:t>小叮嚀~</w:t>
      </w:r>
      <w:r w:rsidR="00B46297">
        <w:rPr>
          <w:rFonts w:ascii="標楷體" w:eastAsia="標楷體" w:hAnsi="標楷體" w:hint="eastAsia"/>
          <w:b/>
          <w:sz w:val="28"/>
          <w:szCs w:val="28"/>
        </w:rPr>
        <w:t>學校護理人員</w:t>
      </w:r>
      <w:r w:rsidRPr="00F33B5E">
        <w:rPr>
          <w:rFonts w:ascii="標楷體" w:eastAsia="標楷體" w:hAnsi="標楷體" w:hint="eastAsia"/>
          <w:b/>
          <w:sz w:val="28"/>
          <w:szCs w:val="28"/>
        </w:rPr>
        <w:t>辨識親密關係</w:t>
      </w:r>
      <w:r w:rsidR="00D5760E" w:rsidRPr="00F33B5E">
        <w:rPr>
          <w:rFonts w:ascii="標楷體" w:eastAsia="標楷體" w:hAnsi="標楷體" w:hint="eastAsia"/>
          <w:b/>
          <w:sz w:val="28"/>
          <w:szCs w:val="28"/>
        </w:rPr>
        <w:t>暴力</w:t>
      </w:r>
      <w:r w:rsidR="0076543D" w:rsidRPr="00F33B5E">
        <w:rPr>
          <w:rFonts w:ascii="標楷體" w:eastAsia="標楷體" w:hAnsi="標楷體" w:hint="eastAsia"/>
          <w:b/>
          <w:sz w:val="28"/>
          <w:szCs w:val="28"/>
        </w:rPr>
        <w:t>受暴學生</w:t>
      </w:r>
      <w:r w:rsidR="00D5760E" w:rsidRPr="00F33B5E">
        <w:rPr>
          <w:rFonts w:ascii="標楷體" w:eastAsia="標楷體" w:hAnsi="標楷體" w:hint="eastAsia"/>
          <w:b/>
          <w:sz w:val="28"/>
          <w:szCs w:val="28"/>
        </w:rPr>
        <w:t>的指標</w:t>
      </w:r>
    </w:p>
    <w:p w:rsidR="00D5760E" w:rsidRPr="00457453" w:rsidRDefault="000338D3" w:rsidP="000338D3">
      <w:pPr>
        <w:pStyle w:val="1"/>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 xml:space="preserve">    親密關係</w:t>
      </w:r>
      <w:r w:rsidR="00D5760E" w:rsidRPr="00457453">
        <w:rPr>
          <w:rFonts w:ascii="標楷體" w:eastAsia="標楷體" w:hAnsi="標楷體" w:hint="eastAsia"/>
          <w:sz w:val="24"/>
          <w:szCs w:val="24"/>
        </w:rPr>
        <w:t>暴力</w:t>
      </w:r>
      <w:r w:rsidR="0076543D">
        <w:rPr>
          <w:rFonts w:ascii="標楷體" w:eastAsia="標楷體" w:hAnsi="標楷體" w:hint="eastAsia"/>
          <w:sz w:val="24"/>
          <w:szCs w:val="24"/>
        </w:rPr>
        <w:t>受暴學生</w:t>
      </w:r>
      <w:r w:rsidR="00D5760E" w:rsidRPr="00457453">
        <w:rPr>
          <w:rFonts w:ascii="標楷體" w:eastAsia="標楷體" w:hAnsi="標楷體" w:hint="eastAsia"/>
          <w:sz w:val="24"/>
          <w:szCs w:val="24"/>
        </w:rPr>
        <w:t>常因許多複雜因素隱暪受暴事實，然而專業的醫事人員可從描述受傷原因與傷情不符的地方，或由不合常理的情緒反應辨識出來（黃志中，2009）。</w:t>
      </w:r>
      <w:r w:rsidR="00AC71C6">
        <w:rPr>
          <w:rFonts w:ascii="標楷體" w:eastAsia="標楷體" w:hAnsi="標楷體" w:hint="eastAsia"/>
          <w:sz w:val="24"/>
          <w:szCs w:val="24"/>
        </w:rPr>
        <w:t>因此學校護理</w:t>
      </w:r>
      <w:r w:rsidR="00D5760E" w:rsidRPr="00457453">
        <w:rPr>
          <w:rFonts w:ascii="標楷體" w:eastAsia="標楷體" w:hAnsi="標楷體" w:hint="eastAsia"/>
          <w:sz w:val="24"/>
          <w:szCs w:val="24"/>
        </w:rPr>
        <w:t>人員可透過以下指標，來辨識潛在的家庭暴力</w:t>
      </w:r>
      <w:r w:rsidR="0076543D">
        <w:rPr>
          <w:rFonts w:ascii="標楷體" w:eastAsia="標楷體" w:hAnsi="標楷體" w:hint="eastAsia"/>
          <w:sz w:val="24"/>
          <w:szCs w:val="24"/>
        </w:rPr>
        <w:t>受暴學生</w:t>
      </w:r>
      <w:r w:rsidR="00D5760E" w:rsidRPr="00457453">
        <w:rPr>
          <w:rFonts w:ascii="標楷體" w:eastAsia="標楷體" w:hAnsi="標楷體" w:hint="eastAsia"/>
          <w:sz w:val="24"/>
          <w:szCs w:val="24"/>
        </w:rPr>
        <w:t>：</w:t>
      </w:r>
    </w:p>
    <w:p w:rsidR="000338D3" w:rsidRPr="00457453" w:rsidRDefault="000338D3" w:rsidP="000338D3">
      <w:pPr>
        <w:pStyle w:val="1"/>
        <w:spacing w:after="0" w:line="240" w:lineRule="auto"/>
        <w:jc w:val="both"/>
        <w:rPr>
          <w:rFonts w:ascii="標楷體" w:eastAsia="標楷體" w:hAnsi="標楷體"/>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0"/>
        <w:gridCol w:w="1985"/>
      </w:tblGrid>
      <w:tr w:rsidR="00D5760E" w:rsidRPr="00457453" w:rsidTr="003220DE">
        <w:tc>
          <w:tcPr>
            <w:tcW w:w="6520" w:type="dxa"/>
            <w:tcBorders>
              <w:top w:val="single" w:sz="4" w:space="0" w:color="auto"/>
              <w:left w:val="single" w:sz="4" w:space="0" w:color="auto"/>
              <w:right w:val="single" w:sz="4" w:space="0" w:color="auto"/>
            </w:tcBorders>
            <w:vAlign w:val="center"/>
          </w:tcPr>
          <w:p w:rsidR="00D5760E" w:rsidRPr="00457453" w:rsidRDefault="000338D3" w:rsidP="003220DE">
            <w:pPr>
              <w:pStyle w:val="1"/>
              <w:snapToGrid w:val="0"/>
              <w:spacing w:after="0" w:line="240" w:lineRule="auto"/>
              <w:jc w:val="center"/>
              <w:rPr>
                <w:rFonts w:ascii="標楷體" w:eastAsia="標楷體" w:hAnsi="標楷體"/>
                <w:b/>
                <w:sz w:val="24"/>
                <w:szCs w:val="24"/>
              </w:rPr>
            </w:pPr>
            <w:r w:rsidRPr="00457453">
              <w:rPr>
                <w:rFonts w:ascii="標楷體" w:eastAsia="標楷體" w:hAnsi="標楷體" w:hint="eastAsia"/>
                <w:b/>
                <w:sz w:val="24"/>
                <w:szCs w:val="24"/>
              </w:rPr>
              <w:t>辨識潛在親密關係</w:t>
            </w:r>
            <w:r w:rsidR="00D5760E" w:rsidRPr="00457453">
              <w:rPr>
                <w:rFonts w:ascii="標楷體" w:eastAsia="標楷體" w:hAnsi="標楷體" w:hint="eastAsia"/>
                <w:b/>
                <w:sz w:val="24"/>
                <w:szCs w:val="24"/>
              </w:rPr>
              <w:t>暴力</w:t>
            </w:r>
            <w:r w:rsidR="0076543D">
              <w:rPr>
                <w:rFonts w:ascii="標楷體" w:eastAsia="標楷體" w:hAnsi="標楷體" w:hint="eastAsia"/>
                <w:b/>
                <w:sz w:val="24"/>
                <w:szCs w:val="24"/>
              </w:rPr>
              <w:t>受暴學生</w:t>
            </w:r>
            <w:r w:rsidR="00D5760E" w:rsidRPr="00457453">
              <w:rPr>
                <w:rFonts w:ascii="標楷體" w:eastAsia="標楷體" w:hAnsi="標楷體" w:hint="eastAsia"/>
                <w:b/>
                <w:sz w:val="24"/>
                <w:szCs w:val="24"/>
              </w:rPr>
              <w:t>的指標</w:t>
            </w:r>
          </w:p>
        </w:tc>
        <w:tc>
          <w:tcPr>
            <w:tcW w:w="1985" w:type="dxa"/>
            <w:tcBorders>
              <w:top w:val="single" w:sz="4" w:space="0" w:color="auto"/>
              <w:left w:val="single" w:sz="4" w:space="0" w:color="auto"/>
              <w:right w:val="single" w:sz="4" w:space="0" w:color="auto"/>
            </w:tcBorders>
            <w:vAlign w:val="center"/>
          </w:tcPr>
          <w:p w:rsidR="00D5760E" w:rsidRPr="00457453" w:rsidRDefault="00D5760E" w:rsidP="003220DE">
            <w:pPr>
              <w:jc w:val="center"/>
              <w:rPr>
                <w:rFonts w:ascii="標楷體" w:eastAsia="標楷體" w:hAnsi="標楷體" w:cs="Arial"/>
                <w:b/>
                <w:sz w:val="22"/>
              </w:rPr>
            </w:pPr>
            <w:r w:rsidRPr="00457453">
              <w:rPr>
                <w:rFonts w:ascii="標楷體" w:eastAsia="標楷體" w:hAnsi="標楷體" w:cs="Arial" w:hint="eastAsia"/>
                <w:b/>
                <w:sz w:val="22"/>
              </w:rPr>
              <w:t>有此情形請打</w:t>
            </w:r>
            <w:r w:rsidRPr="00457453">
              <w:rPr>
                <w:rFonts w:ascii="標楷體" w:eastAsia="標楷體" w:hAnsi="標楷體" w:cs="Arial" w:hint="eastAsia"/>
                <w:b/>
              </w:rPr>
              <w:sym w:font="Wingdings 2" w:char="F050"/>
            </w:r>
          </w:p>
        </w:tc>
      </w:tr>
      <w:tr w:rsidR="00D5760E" w:rsidRPr="00457453" w:rsidTr="003220DE">
        <w:tc>
          <w:tcPr>
            <w:tcW w:w="6520" w:type="dxa"/>
            <w:tcBorders>
              <w:top w:val="single" w:sz="4" w:space="0" w:color="auto"/>
              <w:left w:val="single" w:sz="4" w:space="0" w:color="auto"/>
              <w:right w:val="single" w:sz="4" w:space="0" w:color="auto"/>
            </w:tcBorders>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1.對於自己的意外傷害原因交代不清</w:t>
            </w:r>
          </w:p>
        </w:tc>
        <w:tc>
          <w:tcPr>
            <w:tcW w:w="1985" w:type="dxa"/>
            <w:tcBorders>
              <w:top w:val="single" w:sz="4" w:space="0" w:color="auto"/>
              <w:left w:val="single" w:sz="4" w:space="0" w:color="auto"/>
              <w:right w:val="single" w:sz="4" w:space="0" w:color="auto"/>
            </w:tcBorders>
            <w:vAlign w:val="center"/>
          </w:tcPr>
          <w:p w:rsidR="00D5760E" w:rsidRPr="00457453" w:rsidRDefault="00D5760E" w:rsidP="003220DE">
            <w:pPr>
              <w:jc w:val="center"/>
              <w:rPr>
                <w:rFonts w:ascii="標楷體" w:eastAsia="標楷體" w:hAnsi="標楷體" w:cs="Arial"/>
              </w:rPr>
            </w:pPr>
          </w:p>
        </w:tc>
      </w:tr>
      <w:tr w:rsidR="00D5760E" w:rsidRPr="00457453" w:rsidTr="003220DE">
        <w:tc>
          <w:tcPr>
            <w:tcW w:w="6520" w:type="dxa"/>
            <w:tcBorders>
              <w:top w:val="single" w:sz="4" w:space="0" w:color="auto"/>
              <w:left w:val="single" w:sz="4" w:space="0" w:color="auto"/>
              <w:right w:val="single" w:sz="4" w:space="0" w:color="auto"/>
            </w:tcBorders>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2.身體有多處傷害（包括瘀青、挫傷，或燒傷）</w:t>
            </w:r>
          </w:p>
        </w:tc>
        <w:tc>
          <w:tcPr>
            <w:tcW w:w="1985" w:type="dxa"/>
            <w:tcBorders>
              <w:top w:val="single" w:sz="4" w:space="0" w:color="auto"/>
              <w:left w:val="single" w:sz="4" w:space="0" w:color="auto"/>
              <w:right w:val="single" w:sz="4" w:space="0" w:color="auto"/>
            </w:tcBorders>
            <w:vAlign w:val="center"/>
          </w:tcPr>
          <w:p w:rsidR="00D5760E" w:rsidRPr="00457453" w:rsidRDefault="00D5760E" w:rsidP="003220DE">
            <w:pPr>
              <w:jc w:val="center"/>
              <w:rPr>
                <w:rFonts w:ascii="標楷體" w:eastAsia="標楷體" w:hAnsi="標楷體" w:cs="Arial"/>
              </w:rPr>
            </w:pPr>
          </w:p>
        </w:tc>
      </w:tr>
      <w:tr w:rsidR="00D5760E" w:rsidRPr="00457453" w:rsidTr="003220DE">
        <w:tc>
          <w:tcPr>
            <w:tcW w:w="6520" w:type="dxa"/>
            <w:tcBorders>
              <w:top w:val="single" w:sz="4" w:space="0" w:color="auto"/>
              <w:left w:val="single" w:sz="4" w:space="0" w:color="auto"/>
              <w:right w:val="single" w:sz="4" w:space="0" w:color="auto"/>
            </w:tcBorders>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3.前往門診時，伴侶或其他家人一定在旁陪伴，並主導談話</w:t>
            </w:r>
          </w:p>
        </w:tc>
        <w:tc>
          <w:tcPr>
            <w:tcW w:w="1985" w:type="dxa"/>
            <w:tcBorders>
              <w:top w:val="single" w:sz="4" w:space="0" w:color="auto"/>
              <w:left w:val="single" w:sz="4" w:space="0" w:color="auto"/>
              <w:right w:val="single" w:sz="4" w:space="0" w:color="auto"/>
            </w:tcBorders>
            <w:vAlign w:val="center"/>
          </w:tcPr>
          <w:p w:rsidR="00D5760E" w:rsidRPr="00457453" w:rsidRDefault="00D5760E" w:rsidP="003220DE">
            <w:pPr>
              <w:jc w:val="center"/>
              <w:rPr>
                <w:rFonts w:ascii="標楷體" w:eastAsia="標楷體" w:hAnsi="標楷體" w:cs="Arial"/>
              </w:rPr>
            </w:pPr>
          </w:p>
        </w:tc>
      </w:tr>
      <w:tr w:rsidR="00D5760E" w:rsidRPr="00457453" w:rsidTr="003220DE">
        <w:tc>
          <w:tcPr>
            <w:tcW w:w="6520" w:type="dxa"/>
            <w:tcBorders>
              <w:top w:val="single" w:sz="4" w:space="0" w:color="auto"/>
              <w:left w:val="single" w:sz="4" w:space="0" w:color="auto"/>
              <w:right w:val="single" w:sz="4" w:space="0" w:color="auto"/>
            </w:tcBorders>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4.對</w:t>
            </w:r>
            <w:r w:rsidR="00A34F7D">
              <w:rPr>
                <w:rFonts w:ascii="標楷體" w:eastAsia="標楷體" w:hAnsi="標楷體" w:hint="eastAsia"/>
                <w:sz w:val="24"/>
                <w:szCs w:val="24"/>
              </w:rPr>
              <w:t>親密</w:t>
            </w:r>
            <w:r w:rsidRPr="00457453">
              <w:rPr>
                <w:rFonts w:ascii="標楷體" w:eastAsia="標楷體" w:hAnsi="標楷體" w:hint="eastAsia"/>
                <w:sz w:val="24"/>
                <w:szCs w:val="24"/>
              </w:rPr>
              <w:t>伴侶感到畏懼與退縮</w:t>
            </w:r>
          </w:p>
        </w:tc>
        <w:tc>
          <w:tcPr>
            <w:tcW w:w="1985" w:type="dxa"/>
            <w:tcBorders>
              <w:top w:val="single" w:sz="4" w:space="0" w:color="auto"/>
              <w:left w:val="single" w:sz="4" w:space="0" w:color="auto"/>
              <w:right w:val="single" w:sz="4" w:space="0" w:color="auto"/>
            </w:tcBorders>
            <w:vAlign w:val="center"/>
          </w:tcPr>
          <w:p w:rsidR="00D5760E" w:rsidRPr="00457453" w:rsidRDefault="00D5760E" w:rsidP="003220DE">
            <w:pPr>
              <w:jc w:val="center"/>
              <w:rPr>
                <w:rFonts w:ascii="標楷體" w:eastAsia="標楷體" w:hAnsi="標楷體" w:cs="Arial"/>
              </w:rPr>
            </w:pPr>
          </w:p>
        </w:tc>
      </w:tr>
      <w:tr w:rsidR="00D5760E" w:rsidRPr="00457453" w:rsidTr="003220DE">
        <w:tc>
          <w:tcPr>
            <w:tcW w:w="6520" w:type="dxa"/>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5.</w:t>
            </w:r>
            <w:r w:rsidR="0076543D">
              <w:rPr>
                <w:rFonts w:ascii="標楷體" w:eastAsia="標楷體" w:hAnsi="標楷體" w:hint="eastAsia"/>
                <w:sz w:val="24"/>
                <w:szCs w:val="24"/>
              </w:rPr>
              <w:t>受暴學生</w:t>
            </w:r>
            <w:r w:rsidRPr="00457453">
              <w:rPr>
                <w:rFonts w:ascii="標楷體" w:eastAsia="標楷體" w:hAnsi="標楷體" w:hint="eastAsia"/>
                <w:sz w:val="24"/>
                <w:szCs w:val="24"/>
              </w:rPr>
              <w:t>刻意用衣服或其他物件來遮掩傷處</w:t>
            </w:r>
          </w:p>
        </w:tc>
        <w:tc>
          <w:tcPr>
            <w:tcW w:w="1985" w:type="dxa"/>
            <w:vAlign w:val="center"/>
          </w:tcPr>
          <w:p w:rsidR="00D5760E" w:rsidRPr="00457453" w:rsidRDefault="00D5760E" w:rsidP="003220DE">
            <w:pPr>
              <w:pStyle w:val="1"/>
              <w:snapToGrid w:val="0"/>
              <w:spacing w:after="0" w:line="240" w:lineRule="auto"/>
              <w:jc w:val="center"/>
              <w:rPr>
                <w:rFonts w:ascii="標楷體" w:eastAsia="標楷體" w:hAnsi="標楷體"/>
                <w:sz w:val="24"/>
                <w:szCs w:val="24"/>
              </w:rPr>
            </w:pPr>
          </w:p>
        </w:tc>
      </w:tr>
      <w:tr w:rsidR="00D5760E" w:rsidRPr="00457453" w:rsidTr="003220DE">
        <w:tc>
          <w:tcPr>
            <w:tcW w:w="6520" w:type="dxa"/>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6.容易受到驚嚇、易過度焦慮、沮喪與痛苦</w:t>
            </w:r>
          </w:p>
        </w:tc>
        <w:tc>
          <w:tcPr>
            <w:tcW w:w="1985" w:type="dxa"/>
            <w:vAlign w:val="center"/>
          </w:tcPr>
          <w:p w:rsidR="00D5760E" w:rsidRPr="00457453" w:rsidRDefault="00D5760E" w:rsidP="003220DE">
            <w:pPr>
              <w:pStyle w:val="1"/>
              <w:snapToGrid w:val="0"/>
              <w:spacing w:after="0" w:line="240" w:lineRule="auto"/>
              <w:jc w:val="center"/>
              <w:rPr>
                <w:rFonts w:ascii="標楷體" w:eastAsia="標楷體" w:hAnsi="標楷體"/>
                <w:sz w:val="24"/>
                <w:szCs w:val="24"/>
              </w:rPr>
            </w:pPr>
          </w:p>
        </w:tc>
      </w:tr>
      <w:tr w:rsidR="00D5760E" w:rsidRPr="00457453" w:rsidTr="003220DE">
        <w:tc>
          <w:tcPr>
            <w:tcW w:w="6520" w:type="dxa"/>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7.經常因模糊不清的症狀而去求診</w:t>
            </w:r>
          </w:p>
        </w:tc>
        <w:tc>
          <w:tcPr>
            <w:tcW w:w="1985" w:type="dxa"/>
            <w:vAlign w:val="center"/>
          </w:tcPr>
          <w:p w:rsidR="00D5760E" w:rsidRPr="00457453" w:rsidRDefault="00D5760E" w:rsidP="003220DE">
            <w:pPr>
              <w:pStyle w:val="1"/>
              <w:snapToGrid w:val="0"/>
              <w:spacing w:after="0" w:line="240" w:lineRule="auto"/>
              <w:jc w:val="center"/>
              <w:rPr>
                <w:rFonts w:ascii="標楷體" w:eastAsia="標楷體" w:hAnsi="標楷體"/>
                <w:sz w:val="24"/>
                <w:szCs w:val="24"/>
              </w:rPr>
            </w:pPr>
          </w:p>
        </w:tc>
      </w:tr>
      <w:tr w:rsidR="00D5760E" w:rsidRPr="00457453" w:rsidTr="003220DE">
        <w:tc>
          <w:tcPr>
            <w:tcW w:w="6520" w:type="dxa"/>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8.預約門診後又多次缺席</w:t>
            </w:r>
          </w:p>
        </w:tc>
        <w:tc>
          <w:tcPr>
            <w:tcW w:w="1985" w:type="dxa"/>
            <w:vAlign w:val="center"/>
          </w:tcPr>
          <w:p w:rsidR="00D5760E" w:rsidRPr="00457453" w:rsidRDefault="00D5760E" w:rsidP="003220DE">
            <w:pPr>
              <w:pStyle w:val="1"/>
              <w:snapToGrid w:val="0"/>
              <w:spacing w:after="0" w:line="240" w:lineRule="auto"/>
              <w:jc w:val="center"/>
              <w:rPr>
                <w:rFonts w:ascii="標楷體" w:eastAsia="標楷體" w:hAnsi="標楷體"/>
                <w:sz w:val="24"/>
                <w:szCs w:val="24"/>
              </w:rPr>
            </w:pPr>
          </w:p>
        </w:tc>
      </w:tr>
      <w:tr w:rsidR="00D5760E" w:rsidRPr="00457453" w:rsidTr="003220DE">
        <w:tc>
          <w:tcPr>
            <w:tcW w:w="6520" w:type="dxa"/>
            <w:vAlign w:val="center"/>
          </w:tcPr>
          <w:p w:rsidR="00D5760E" w:rsidRPr="00457453" w:rsidRDefault="00D5760E" w:rsidP="003220DE">
            <w:pPr>
              <w:pStyle w:val="1"/>
              <w:snapToGrid w:val="0"/>
              <w:spacing w:after="0" w:line="240" w:lineRule="auto"/>
              <w:jc w:val="both"/>
              <w:rPr>
                <w:rFonts w:ascii="標楷體" w:eastAsia="標楷體" w:hAnsi="標楷體"/>
                <w:sz w:val="24"/>
                <w:szCs w:val="24"/>
              </w:rPr>
            </w:pPr>
            <w:r w:rsidRPr="00457453">
              <w:rPr>
                <w:rFonts w:ascii="標楷體" w:eastAsia="標楷體" w:hAnsi="標楷體" w:hint="eastAsia"/>
                <w:sz w:val="24"/>
                <w:szCs w:val="24"/>
              </w:rPr>
              <w:t>9.曾經有精神科門診、菸、酒與其他物質濫用病史</w:t>
            </w:r>
          </w:p>
        </w:tc>
        <w:tc>
          <w:tcPr>
            <w:tcW w:w="1985" w:type="dxa"/>
            <w:vAlign w:val="center"/>
          </w:tcPr>
          <w:p w:rsidR="00D5760E" w:rsidRPr="00457453" w:rsidRDefault="00D5760E" w:rsidP="003220DE">
            <w:pPr>
              <w:pStyle w:val="1"/>
              <w:snapToGrid w:val="0"/>
              <w:spacing w:after="0" w:line="240" w:lineRule="auto"/>
              <w:jc w:val="center"/>
              <w:rPr>
                <w:rFonts w:ascii="標楷體" w:eastAsia="標楷體" w:hAnsi="標楷體"/>
                <w:sz w:val="24"/>
                <w:szCs w:val="24"/>
              </w:rPr>
            </w:pPr>
          </w:p>
        </w:tc>
      </w:tr>
    </w:tbl>
    <w:p w:rsidR="00D5760E" w:rsidRPr="00457453" w:rsidRDefault="00D5760E" w:rsidP="00D5760E">
      <w:pPr>
        <w:autoSpaceDE w:val="0"/>
        <w:autoSpaceDN w:val="0"/>
        <w:adjustRightInd w:val="0"/>
        <w:rPr>
          <w:rFonts w:ascii="標楷體" w:eastAsia="標楷體" w:hAnsi="標楷體" w:cs="DFKaiShu-SB-Estd-BF"/>
          <w:kern w:val="0"/>
          <w:szCs w:val="24"/>
        </w:rPr>
      </w:pPr>
    </w:p>
    <w:p w:rsidR="005D13A7" w:rsidRPr="00457453" w:rsidRDefault="006639A7" w:rsidP="006639A7">
      <w:pPr>
        <w:widowControl/>
        <w:rPr>
          <w:rFonts w:ascii="標楷體" w:eastAsia="標楷體" w:hAnsi="標楷體"/>
          <w:color w:val="FF0000"/>
          <w:szCs w:val="24"/>
        </w:rPr>
      </w:pPr>
      <w:r w:rsidRPr="00457453">
        <w:rPr>
          <w:rFonts w:ascii="標楷體" w:eastAsia="標楷體" w:hAnsi="標楷體"/>
          <w:color w:val="FF0000"/>
          <w:szCs w:val="24"/>
        </w:rPr>
        <w:br w:type="page"/>
      </w:r>
    </w:p>
    <w:p w:rsidR="006639A7" w:rsidRPr="00457453" w:rsidRDefault="001027BC" w:rsidP="00C44541">
      <w:pPr>
        <w:rPr>
          <w:rFonts w:ascii="標楷體" w:eastAsia="標楷體" w:hAnsi="標楷體"/>
          <w:color w:val="FF0000"/>
          <w:szCs w:val="24"/>
        </w:rPr>
      </w:pPr>
      <w:r>
        <w:rPr>
          <w:rFonts w:ascii="標楷體" w:eastAsia="標楷體" w:hAnsi="標楷體"/>
          <w:noProof/>
          <w:color w:val="FF0000"/>
          <w:szCs w:val="24"/>
        </w:rPr>
        <w:lastRenderedPageBreak/>
        <mc:AlternateContent>
          <mc:Choice Requires="wps">
            <w:drawing>
              <wp:anchor distT="0" distB="0" distL="114300" distR="114300" simplePos="0" relativeHeight="252187648" behindDoc="0" locked="0" layoutInCell="1" allowOverlap="1">
                <wp:simplePos x="0" y="0"/>
                <wp:positionH relativeFrom="column">
                  <wp:posOffset>1271270</wp:posOffset>
                </wp:positionH>
                <wp:positionV relativeFrom="paragraph">
                  <wp:posOffset>12700</wp:posOffset>
                </wp:positionV>
                <wp:extent cx="2790825" cy="590550"/>
                <wp:effectExtent l="19050" t="19050" r="47625" b="190500"/>
                <wp:wrapNone/>
                <wp:docPr id="92"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90550"/>
                        </a:xfrm>
                        <a:prstGeom prst="wedgeRoundRectCallout">
                          <a:avLst>
                            <a:gd name="adj1" fmla="val -40375"/>
                            <a:gd name="adj2" fmla="val 69676"/>
                            <a:gd name="adj3" fmla="val 16667"/>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989" w:rsidRPr="004E49F4" w:rsidRDefault="007F5989" w:rsidP="006639A7">
                            <w:pPr>
                              <w:jc w:val="center"/>
                              <w:rPr>
                                <w:rFonts w:ascii="微軟正黑體" w:eastAsia="微軟正黑體" w:hAnsi="微軟正黑體"/>
                                <w:b/>
                                <w:sz w:val="36"/>
                                <w:szCs w:val="36"/>
                              </w:rPr>
                            </w:pPr>
                            <w:r>
                              <w:rPr>
                                <w:rFonts w:ascii="微軟正黑體" w:eastAsia="微軟正黑體" w:hAnsi="微軟正黑體" w:hint="eastAsia"/>
                                <w:b/>
                                <w:sz w:val="36"/>
                                <w:szCs w:val="36"/>
                              </w:rPr>
                              <w:t>校內單位合作</w:t>
                            </w:r>
                            <w:r w:rsidRPr="004E49F4">
                              <w:rPr>
                                <w:rFonts w:ascii="微軟正黑體" w:eastAsia="微軟正黑體" w:hAnsi="微軟正黑體" w:hint="eastAsia"/>
                                <w:b/>
                                <w:sz w:val="36"/>
                                <w:szCs w:val="36"/>
                              </w:rPr>
                              <w:t>案例分享</w:t>
                            </w:r>
                          </w:p>
                          <w:p w:rsidR="007F5989" w:rsidRDefault="007F5989" w:rsidP="006639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3" o:spid="_x0000_s1223" type="#_x0000_t62" style="position:absolute;margin-left:100.1pt;margin-top:1pt;width:219.75pt;height:46.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" adj="2079,25850" fillcolor="white [3201]" strokecolor="#5f5f5f [3208]" strokeweight="5pt">
                <v:stroke linestyle="thickThin"/>
                <v:shadow color="#868686"/>
                <v:textbox>
                  <w:txbxContent>
                    <w:p w:rsidR="007F5989" w:rsidRPr="004E49F4" w:rsidRDefault="007F5989" w:rsidP="006639A7">
                      <w:pPr>
                        <w:jc w:val="center"/>
                        <w:rPr>
                          <w:rFonts w:ascii="微軟正黑體" w:eastAsia="微軟正黑體" w:hAnsi="微軟正黑體"/>
                          <w:b/>
                          <w:sz w:val="36"/>
                          <w:szCs w:val="36"/>
                        </w:rPr>
                      </w:pPr>
                      <w:r>
                        <w:rPr>
                          <w:rFonts w:ascii="微軟正黑體" w:eastAsia="微軟正黑體" w:hAnsi="微軟正黑體" w:hint="eastAsia"/>
                          <w:b/>
                          <w:sz w:val="36"/>
                          <w:szCs w:val="36"/>
                        </w:rPr>
                        <w:t>校內單位合作</w:t>
                      </w:r>
                      <w:r w:rsidRPr="004E49F4">
                        <w:rPr>
                          <w:rFonts w:ascii="微軟正黑體" w:eastAsia="微軟正黑體" w:hAnsi="微軟正黑體" w:hint="eastAsia"/>
                          <w:b/>
                          <w:sz w:val="36"/>
                          <w:szCs w:val="36"/>
                        </w:rPr>
                        <w:t>案例分享</w:t>
                      </w:r>
                    </w:p>
                    <w:p w:rsidR="007F5989" w:rsidRDefault="007F5989" w:rsidP="006639A7"/>
                  </w:txbxContent>
                </v:textbox>
              </v:shape>
            </w:pict>
          </mc:Fallback>
        </mc:AlternateContent>
      </w:r>
    </w:p>
    <w:p w:rsidR="006639A7" w:rsidRPr="00457453" w:rsidRDefault="006639A7" w:rsidP="00C44541">
      <w:pPr>
        <w:rPr>
          <w:rFonts w:ascii="標楷體" w:eastAsia="標楷體" w:hAnsi="標楷體"/>
          <w:color w:val="FF0000"/>
          <w:szCs w:val="24"/>
        </w:rPr>
      </w:pPr>
    </w:p>
    <w:p w:rsidR="006639A7" w:rsidRPr="00457453" w:rsidRDefault="006639A7" w:rsidP="00C44541">
      <w:pPr>
        <w:rPr>
          <w:rFonts w:ascii="標楷體" w:eastAsia="標楷體" w:hAnsi="標楷體"/>
          <w:color w:val="FF0000"/>
          <w:szCs w:val="24"/>
        </w:rPr>
      </w:pPr>
    </w:p>
    <w:p w:rsidR="006639A7" w:rsidRPr="00457453" w:rsidRDefault="006639A7" w:rsidP="00C44541">
      <w:pPr>
        <w:rPr>
          <w:rFonts w:ascii="標楷體" w:eastAsia="標楷體" w:hAnsi="標楷體"/>
          <w:color w:val="FF0000"/>
          <w:szCs w:val="24"/>
        </w:rPr>
      </w:pPr>
    </w:p>
    <w:p w:rsidR="006639A7" w:rsidRPr="00AD7116" w:rsidRDefault="00B83EB7" w:rsidP="00B35F57">
      <w:pPr>
        <w:pStyle w:val="a3"/>
        <w:numPr>
          <w:ilvl w:val="0"/>
          <w:numId w:val="44"/>
        </w:numPr>
        <w:ind w:leftChars="0"/>
        <w:rPr>
          <w:rFonts w:ascii="標楷體" w:eastAsia="標楷體" w:hAnsi="標楷體"/>
          <w:b/>
          <w:color w:val="000000" w:themeColor="text1"/>
          <w:sz w:val="28"/>
          <w:szCs w:val="28"/>
        </w:rPr>
      </w:pPr>
      <w:r w:rsidRPr="00AD7116">
        <w:rPr>
          <w:rFonts w:ascii="標楷體" w:eastAsia="標楷體" w:hAnsi="標楷體" w:hint="eastAsia"/>
          <w:b/>
          <w:color w:val="000000" w:themeColor="text1"/>
          <w:sz w:val="28"/>
          <w:szCs w:val="28"/>
        </w:rPr>
        <w:t>案情簡述及危險評估</w:t>
      </w:r>
    </w:p>
    <w:p w:rsidR="00774E67" w:rsidRPr="00457453" w:rsidRDefault="009D4BA3" w:rsidP="00774E67">
      <w:pPr>
        <w:rPr>
          <w:rFonts w:ascii="標楷體" w:eastAsia="標楷體" w:hAnsi="標楷體"/>
          <w:color w:val="000000" w:themeColor="text1"/>
          <w:szCs w:val="24"/>
        </w:rPr>
      </w:pPr>
      <w:r w:rsidRPr="00457453">
        <w:rPr>
          <w:rFonts w:ascii="標楷體" w:eastAsia="標楷體" w:hAnsi="標楷體" w:hint="eastAsia"/>
          <w:color w:val="000000" w:themeColor="text1"/>
          <w:szCs w:val="24"/>
        </w:rPr>
        <w:t>巧欣在高中時與鄰居陳剛強交往並發生性行為，當時巧欣母親曾提起強制性交告訴，然與訴訟期間，陳剛強多次自巧欣高中學校恐嚇並曾在山路攔截校車以脅迫巧欣</w:t>
      </w:r>
      <w:r w:rsidR="003D39C8">
        <w:rPr>
          <w:rFonts w:ascii="標楷體" w:eastAsia="標楷體" w:hAnsi="標楷體" w:hint="eastAsia"/>
          <w:color w:val="000000" w:themeColor="text1"/>
          <w:szCs w:val="24"/>
        </w:rPr>
        <w:t>復</w:t>
      </w:r>
      <w:r w:rsidRPr="00457453">
        <w:rPr>
          <w:rFonts w:ascii="標楷體" w:eastAsia="標楷體" w:hAnsi="標楷體" w:hint="eastAsia"/>
          <w:color w:val="000000" w:themeColor="text1"/>
          <w:szCs w:val="24"/>
        </w:rPr>
        <w:t>合，遭地方法院判刑四年，後經過上訴以緩刑三年結案。巧欣曾</w:t>
      </w:r>
      <w:r w:rsidR="00E309EF" w:rsidRPr="00457453">
        <w:rPr>
          <w:rFonts w:ascii="標楷體" w:eastAsia="標楷體" w:hAnsi="標楷體" w:hint="eastAsia"/>
          <w:color w:val="000000" w:themeColor="text1"/>
          <w:szCs w:val="24"/>
        </w:rPr>
        <w:t>分手一段時間</w:t>
      </w:r>
      <w:r w:rsidRPr="00457453">
        <w:rPr>
          <w:rFonts w:ascii="標楷體" w:eastAsia="標楷體" w:hAnsi="標楷體" w:hint="eastAsia"/>
          <w:color w:val="000000" w:themeColor="text1"/>
          <w:szCs w:val="24"/>
        </w:rPr>
        <w:t>，</w:t>
      </w:r>
      <w:r w:rsidR="00E309EF" w:rsidRPr="00457453">
        <w:rPr>
          <w:rFonts w:ascii="標楷體" w:eastAsia="標楷體" w:hAnsi="標楷體" w:hint="eastAsia"/>
          <w:color w:val="000000" w:themeColor="text1"/>
          <w:szCs w:val="24"/>
        </w:rPr>
        <w:t>並於大學一年級時復合，</w:t>
      </w:r>
      <w:r w:rsidRPr="00457453">
        <w:rPr>
          <w:rFonts w:ascii="標楷體" w:eastAsia="標楷體" w:hAnsi="標楷體" w:hint="eastAsia"/>
          <w:color w:val="000000" w:themeColor="text1"/>
          <w:szCs w:val="24"/>
        </w:rPr>
        <w:t>但因發現男友</w:t>
      </w:r>
      <w:r w:rsidR="00E309EF" w:rsidRPr="00457453">
        <w:rPr>
          <w:rFonts w:ascii="標楷體" w:eastAsia="標楷體" w:hAnsi="標楷體" w:hint="eastAsia"/>
          <w:color w:val="000000" w:themeColor="text1"/>
          <w:szCs w:val="24"/>
        </w:rPr>
        <w:t>個性仍未變，依然多疑、交友複雜及工作不穩定，最後仍以分手處理。然分手後陳剛強多次以書信恐嚇巧欣，並至學校活動場所攔堵巧欣，期間並對巧欣同學多次威脅。巧欣最後求助於學校</w:t>
      </w:r>
      <w:r w:rsidR="000976A3">
        <w:rPr>
          <w:rFonts w:ascii="標楷體" w:eastAsia="標楷體" w:hAnsi="標楷體" w:hint="eastAsia"/>
          <w:color w:val="000000" w:themeColor="text1"/>
          <w:szCs w:val="24"/>
        </w:rPr>
        <w:t>學生輔導</w:t>
      </w:r>
      <w:r w:rsidR="00E309EF" w:rsidRPr="000976A3">
        <w:rPr>
          <w:rFonts w:ascii="標楷體" w:eastAsia="標楷體" w:hAnsi="標楷體" w:hint="eastAsia"/>
          <w:szCs w:val="24"/>
        </w:rPr>
        <w:t>中心</w:t>
      </w:r>
      <w:r w:rsidR="00E309EF" w:rsidRPr="00457453">
        <w:rPr>
          <w:rFonts w:ascii="標楷體" w:eastAsia="標楷體" w:hAnsi="標楷體" w:hint="eastAsia"/>
          <w:color w:val="000000" w:themeColor="text1"/>
          <w:szCs w:val="24"/>
        </w:rPr>
        <w:t>，初步以</w:t>
      </w:r>
      <w:r w:rsidR="00A34F7D">
        <w:rPr>
          <w:rFonts w:ascii="標楷體" w:eastAsia="標楷體" w:hAnsi="標楷體" w:hint="eastAsia"/>
          <w:color w:val="000000" w:themeColor="text1"/>
          <w:szCs w:val="24"/>
        </w:rPr>
        <w:t>危險評估</w:t>
      </w:r>
      <w:r w:rsidR="00E309EF" w:rsidRPr="00457453">
        <w:rPr>
          <w:rFonts w:ascii="標楷體" w:eastAsia="標楷體" w:hAnsi="標楷體" w:hint="eastAsia"/>
          <w:color w:val="000000" w:themeColor="text1"/>
          <w:szCs w:val="24"/>
        </w:rPr>
        <w:t>量表，</w:t>
      </w:r>
      <w:r w:rsidR="00A34F7D">
        <w:rPr>
          <w:rFonts w:ascii="標楷體" w:eastAsia="標楷體" w:hAnsi="標楷體" w:hint="eastAsia"/>
          <w:color w:val="000000" w:themeColor="text1"/>
          <w:szCs w:val="24"/>
        </w:rPr>
        <w:t>了解危機程度，其他</w:t>
      </w:r>
      <w:r w:rsidR="00E309EF" w:rsidRPr="00457453">
        <w:rPr>
          <w:rFonts w:ascii="標楷體" w:eastAsia="標楷體" w:hAnsi="標楷體" w:hint="eastAsia"/>
          <w:color w:val="000000" w:themeColor="text1"/>
          <w:szCs w:val="24"/>
        </w:rPr>
        <w:t>相關危險評估如下：</w:t>
      </w:r>
    </w:p>
    <w:p w:rsidR="00774E67" w:rsidRPr="00457453" w:rsidRDefault="00E309EF" w:rsidP="00B35F57">
      <w:pPr>
        <w:pStyle w:val="a3"/>
        <w:numPr>
          <w:ilvl w:val="0"/>
          <w:numId w:val="45"/>
        </w:numPr>
        <w:ind w:leftChars="0"/>
        <w:rPr>
          <w:rFonts w:ascii="標楷體" w:eastAsia="標楷體" w:hAnsi="標楷體"/>
          <w:color w:val="000000" w:themeColor="text1"/>
          <w:szCs w:val="24"/>
        </w:rPr>
      </w:pPr>
      <w:r w:rsidRPr="00457453">
        <w:rPr>
          <w:rFonts w:ascii="標楷體" w:eastAsia="標楷體" w:hAnsi="標楷體" w:hint="eastAsia"/>
          <w:color w:val="000000" w:themeColor="text1"/>
          <w:szCs w:val="24"/>
        </w:rPr>
        <w:t>加害人人格特質：情緒不穩定，與巧欣交往多以權控方是主導，對社會多抱怨，但卻不切實際，並曾有二次與他人交往情感</w:t>
      </w:r>
      <w:r w:rsidR="00B83EB7" w:rsidRPr="00457453">
        <w:rPr>
          <w:rFonts w:ascii="標楷體" w:eastAsia="標楷體" w:hAnsi="標楷體" w:hint="eastAsia"/>
          <w:color w:val="000000" w:themeColor="text1"/>
          <w:szCs w:val="24"/>
        </w:rPr>
        <w:t>失敗</w:t>
      </w:r>
      <w:r w:rsidRPr="00457453">
        <w:rPr>
          <w:rFonts w:ascii="標楷體" w:eastAsia="標楷體" w:hAnsi="標楷體" w:hint="eastAsia"/>
          <w:color w:val="000000" w:themeColor="text1"/>
          <w:szCs w:val="24"/>
        </w:rPr>
        <w:t>自殺</w:t>
      </w:r>
      <w:r w:rsidR="000976A3" w:rsidRPr="00457453">
        <w:rPr>
          <w:rFonts w:ascii="標楷體" w:eastAsia="標楷體" w:hAnsi="標楷體" w:hint="eastAsia"/>
          <w:color w:val="000000" w:themeColor="text1"/>
          <w:szCs w:val="24"/>
        </w:rPr>
        <w:t>之</w:t>
      </w:r>
      <w:r w:rsidRPr="00457453">
        <w:rPr>
          <w:rFonts w:ascii="標楷體" w:eastAsia="標楷體" w:hAnsi="標楷體" w:hint="eastAsia"/>
          <w:color w:val="000000" w:themeColor="text1"/>
          <w:szCs w:val="24"/>
        </w:rPr>
        <w:t>經驗。</w:t>
      </w:r>
    </w:p>
    <w:p w:rsidR="00774E67" w:rsidRPr="00457453" w:rsidRDefault="00E309EF" w:rsidP="00B35F57">
      <w:pPr>
        <w:pStyle w:val="a3"/>
        <w:numPr>
          <w:ilvl w:val="0"/>
          <w:numId w:val="45"/>
        </w:numPr>
        <w:ind w:leftChars="0"/>
        <w:rPr>
          <w:rFonts w:ascii="標楷體" w:eastAsia="標楷體" w:hAnsi="標楷體"/>
          <w:color w:val="000000" w:themeColor="text1"/>
          <w:szCs w:val="24"/>
        </w:rPr>
      </w:pPr>
      <w:r w:rsidRPr="00457453">
        <w:rPr>
          <w:rFonts w:ascii="標楷體" w:eastAsia="標楷體" w:hAnsi="標楷體" w:hint="eastAsia"/>
          <w:color w:val="000000" w:themeColor="text1"/>
          <w:szCs w:val="24"/>
        </w:rPr>
        <w:t>加害人暴力史：雖不曾肢體暴力巧欣，但卻經常以自殺殺人方式威脅巧欣，並曾於巧欣家中丟擲石頭或挾持恐嚇過巧欣家人，也曾</w:t>
      </w:r>
      <w:r w:rsidR="00B83EB7" w:rsidRPr="00457453">
        <w:rPr>
          <w:rFonts w:ascii="標楷體" w:eastAsia="標楷體" w:hAnsi="標楷體" w:hint="eastAsia"/>
          <w:color w:val="000000" w:themeColor="text1"/>
          <w:szCs w:val="24"/>
        </w:rPr>
        <w:t>以車衝撞搭載巧欣的摩托車。而最讓巧欣害怕莫過於每天數封的恐嚇威脅信件。</w:t>
      </w:r>
    </w:p>
    <w:p w:rsidR="00B83EB7" w:rsidRPr="00457453" w:rsidRDefault="00B83EB7" w:rsidP="00B35F57">
      <w:pPr>
        <w:pStyle w:val="a3"/>
        <w:numPr>
          <w:ilvl w:val="0"/>
          <w:numId w:val="45"/>
        </w:numPr>
        <w:ind w:leftChars="0"/>
        <w:rPr>
          <w:rFonts w:ascii="標楷體" w:eastAsia="標楷體" w:hAnsi="標楷體"/>
          <w:color w:val="000000" w:themeColor="text1"/>
          <w:szCs w:val="24"/>
        </w:rPr>
      </w:pPr>
      <w:r w:rsidRPr="00457453">
        <w:rPr>
          <w:rFonts w:ascii="標楷體" w:eastAsia="標楷體" w:hAnsi="標楷體" w:hint="eastAsia"/>
          <w:color w:val="000000" w:themeColor="text1"/>
          <w:szCs w:val="24"/>
        </w:rPr>
        <w:t>危險情境：加害人縱使在巧欣聲請核發緊急保護令後，仍以信件威脅並想盡辦法潛入學校想攔截巧欣，並不害怕司法制裁問題。</w:t>
      </w:r>
    </w:p>
    <w:p w:rsidR="009D4BA3" w:rsidRPr="00457453" w:rsidRDefault="009D4BA3" w:rsidP="00C44541">
      <w:pPr>
        <w:rPr>
          <w:rFonts w:ascii="標楷體" w:eastAsia="標楷體" w:hAnsi="標楷體"/>
          <w:color w:val="000000" w:themeColor="text1"/>
          <w:szCs w:val="24"/>
        </w:rPr>
      </w:pPr>
    </w:p>
    <w:p w:rsidR="00774E67" w:rsidRPr="00AD7116" w:rsidRDefault="00774E67" w:rsidP="00C44541">
      <w:pPr>
        <w:rPr>
          <w:rFonts w:ascii="標楷體" w:eastAsia="標楷體" w:hAnsi="標楷體"/>
          <w:b/>
          <w:color w:val="000000" w:themeColor="text1"/>
          <w:sz w:val="28"/>
          <w:szCs w:val="28"/>
        </w:rPr>
      </w:pPr>
      <w:r w:rsidRPr="00AD7116">
        <w:rPr>
          <w:rFonts w:ascii="標楷體" w:eastAsia="標楷體" w:hAnsi="標楷體" w:hint="eastAsia"/>
          <w:b/>
          <w:color w:val="000000" w:themeColor="text1"/>
          <w:sz w:val="28"/>
          <w:szCs w:val="28"/>
        </w:rPr>
        <w:t>二、安全計畫</w:t>
      </w:r>
      <w:r w:rsidR="00013B49" w:rsidRPr="00AD7116">
        <w:rPr>
          <w:rFonts w:ascii="標楷體" w:eastAsia="標楷體" w:hAnsi="標楷體" w:hint="eastAsia"/>
          <w:b/>
          <w:color w:val="000000" w:themeColor="text1"/>
          <w:sz w:val="28"/>
          <w:szCs w:val="28"/>
        </w:rPr>
        <w:t>評估</w:t>
      </w:r>
      <w:r w:rsidRPr="00AD7116">
        <w:rPr>
          <w:rFonts w:ascii="標楷體" w:eastAsia="標楷體" w:hAnsi="標楷體" w:hint="eastAsia"/>
          <w:b/>
          <w:color w:val="000000" w:themeColor="text1"/>
          <w:sz w:val="28"/>
          <w:szCs w:val="28"/>
        </w:rPr>
        <w:t>重點</w:t>
      </w:r>
    </w:p>
    <w:p w:rsidR="009D4BA3" w:rsidRPr="00457453" w:rsidRDefault="003D39C8" w:rsidP="00C44541">
      <w:pPr>
        <w:rPr>
          <w:rFonts w:ascii="標楷體" w:eastAsia="標楷體" w:hAnsi="標楷體"/>
          <w:color w:val="000000" w:themeColor="text1"/>
          <w:szCs w:val="24"/>
        </w:rPr>
      </w:pPr>
      <w:r>
        <w:rPr>
          <w:rFonts w:ascii="標楷體" w:eastAsia="標楷體" w:hAnsi="標楷體" w:hint="eastAsia"/>
          <w:color w:val="000000" w:themeColor="text1"/>
          <w:szCs w:val="24"/>
        </w:rPr>
        <w:t>針對上訴問題，考量加害人已連續二週</w:t>
      </w:r>
      <w:r w:rsidR="00B83EB7" w:rsidRPr="00457453">
        <w:rPr>
          <w:rFonts w:ascii="標楷體" w:eastAsia="標楷體" w:hAnsi="標楷體" w:hint="eastAsia"/>
          <w:color w:val="000000" w:themeColor="text1"/>
          <w:szCs w:val="24"/>
        </w:rPr>
        <w:t>以上半夜發信恐嚇巧欣，並且有多次挾持家人或巧欣朋友的紀錄，對於警察的嚇阻亦表現不以為意，且時常發出玉石俱焚的恐嚇訊息，因此本案在安全計畫考量重點如下：</w:t>
      </w:r>
    </w:p>
    <w:p w:rsidR="009D4BA3" w:rsidRPr="00457453" w:rsidRDefault="00774E67" w:rsidP="00B35F57">
      <w:pPr>
        <w:pStyle w:val="a3"/>
        <w:numPr>
          <w:ilvl w:val="0"/>
          <w:numId w:val="46"/>
        </w:numPr>
        <w:ind w:leftChars="0"/>
        <w:rPr>
          <w:rFonts w:ascii="標楷體" w:eastAsia="標楷體" w:hAnsi="標楷體"/>
          <w:color w:val="000000" w:themeColor="text1"/>
          <w:szCs w:val="24"/>
        </w:rPr>
      </w:pPr>
      <w:r w:rsidRPr="00457453">
        <w:rPr>
          <w:rFonts w:ascii="標楷體" w:eastAsia="標楷體" w:hAnsi="標楷體" w:hint="eastAsia"/>
          <w:color w:val="000000" w:themeColor="text1"/>
          <w:szCs w:val="24"/>
        </w:rPr>
        <w:t>保護性策略：</w:t>
      </w:r>
      <w:r w:rsidR="0076543D">
        <w:rPr>
          <w:rFonts w:ascii="標楷體" w:eastAsia="標楷體" w:hAnsi="標楷體" w:hint="eastAsia"/>
          <w:color w:val="000000" w:themeColor="text1"/>
          <w:szCs w:val="24"/>
        </w:rPr>
        <w:t>受暴學生</w:t>
      </w:r>
      <w:r w:rsidRPr="00457453">
        <w:rPr>
          <w:rFonts w:ascii="標楷體" w:eastAsia="標楷體" w:hAnsi="標楷體" w:hint="eastAsia"/>
          <w:color w:val="000000" w:themeColor="text1"/>
          <w:szCs w:val="24"/>
        </w:rPr>
        <w:t>對自我保護能力的評估，並了解目前居住安全為何，包含家中及住宿環境？其他校內外及打工環境可能的保護問題如何面對？</w:t>
      </w:r>
    </w:p>
    <w:p w:rsidR="00774E67" w:rsidRPr="00457453" w:rsidRDefault="00774E67" w:rsidP="00B35F57">
      <w:pPr>
        <w:pStyle w:val="a3"/>
        <w:numPr>
          <w:ilvl w:val="0"/>
          <w:numId w:val="46"/>
        </w:numPr>
        <w:ind w:leftChars="0"/>
        <w:rPr>
          <w:rFonts w:ascii="標楷體" w:eastAsia="標楷體" w:hAnsi="標楷體"/>
          <w:color w:val="000000" w:themeColor="text1"/>
          <w:szCs w:val="24"/>
        </w:rPr>
      </w:pPr>
      <w:r w:rsidRPr="00457453">
        <w:rPr>
          <w:rFonts w:ascii="標楷體" w:eastAsia="標楷體" w:hAnsi="標楷體" w:hint="eastAsia"/>
          <w:color w:val="000000" w:themeColor="text1"/>
          <w:szCs w:val="24"/>
        </w:rPr>
        <w:t>庇護性策略：校外宿舍及至校路途的安全性，是否需要移至校內宿舍庇護？</w:t>
      </w:r>
      <w:r w:rsidR="00A34F7D">
        <w:rPr>
          <w:rFonts w:ascii="標楷體" w:eastAsia="標楷體" w:hAnsi="標楷體" w:hint="eastAsia"/>
          <w:color w:val="000000" w:themeColor="text1"/>
          <w:szCs w:val="24"/>
        </w:rPr>
        <w:t>後續決議進入學校宿舍，以方便就學減少路途的危險性。</w:t>
      </w:r>
    </w:p>
    <w:p w:rsidR="00774E67" w:rsidRPr="00457453" w:rsidRDefault="00774E67" w:rsidP="00B35F57">
      <w:pPr>
        <w:pStyle w:val="a3"/>
        <w:numPr>
          <w:ilvl w:val="0"/>
          <w:numId w:val="46"/>
        </w:numPr>
        <w:ind w:leftChars="0"/>
        <w:rPr>
          <w:rFonts w:ascii="標楷體" w:eastAsia="標楷體" w:hAnsi="標楷體"/>
          <w:color w:val="000000" w:themeColor="text1"/>
          <w:szCs w:val="24"/>
        </w:rPr>
      </w:pPr>
      <w:r w:rsidRPr="00457453">
        <w:rPr>
          <w:rFonts w:ascii="標楷體" w:eastAsia="標楷體" w:hAnsi="標楷體" w:hint="eastAsia"/>
          <w:color w:val="000000" w:themeColor="text1"/>
          <w:szCs w:val="24"/>
        </w:rPr>
        <w:t>經濟性策略：考量家中經濟條件，是否因安全需求增加其他經濟支付的處理能力？</w:t>
      </w:r>
    </w:p>
    <w:p w:rsidR="00774E67" w:rsidRPr="00457453" w:rsidRDefault="000976A3" w:rsidP="00B35F57">
      <w:pPr>
        <w:pStyle w:val="a3"/>
        <w:numPr>
          <w:ilvl w:val="0"/>
          <w:numId w:val="46"/>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法制性策略：是否聲</w:t>
      </w:r>
      <w:r w:rsidR="00774E67" w:rsidRPr="00457453">
        <w:rPr>
          <w:rFonts w:ascii="標楷體" w:eastAsia="標楷體" w:hAnsi="標楷體" w:hint="eastAsia"/>
          <w:color w:val="000000" w:themeColor="text1"/>
          <w:szCs w:val="24"/>
        </w:rPr>
        <w:t>請保護令或提出相關刑事訴訟，並且是否有其他警政或司法制裁資源可運用？</w:t>
      </w:r>
      <w:r w:rsidR="00A34F7D">
        <w:rPr>
          <w:rFonts w:ascii="標楷體" w:eastAsia="標楷體" w:hAnsi="標楷體" w:hint="eastAsia"/>
          <w:color w:val="000000" w:themeColor="text1"/>
          <w:szCs w:val="24"/>
        </w:rPr>
        <w:t>由於本案相對人有緩刑在身，如提出刑法恐嚇告訴，將可讓加害人被撤銷緩刑入監執行，但相對地也可能激怒加害人的恐怖行動，因此此問題必須在家長及受暴學生知悉同意下，協助安排司法與安全相關議題。</w:t>
      </w:r>
    </w:p>
    <w:p w:rsidR="00774E67" w:rsidRDefault="00774E67" w:rsidP="00B35F57">
      <w:pPr>
        <w:pStyle w:val="a3"/>
        <w:numPr>
          <w:ilvl w:val="0"/>
          <w:numId w:val="46"/>
        </w:numPr>
        <w:ind w:leftChars="0"/>
        <w:rPr>
          <w:rFonts w:ascii="標楷體" w:eastAsia="標楷體" w:hAnsi="標楷體"/>
          <w:color w:val="000000" w:themeColor="text1"/>
          <w:szCs w:val="24"/>
        </w:rPr>
      </w:pPr>
      <w:r w:rsidRPr="00457453">
        <w:rPr>
          <w:rFonts w:ascii="標楷體" w:eastAsia="標楷體" w:hAnsi="標楷體" w:hint="eastAsia"/>
          <w:color w:val="000000" w:themeColor="text1"/>
          <w:szCs w:val="24"/>
        </w:rPr>
        <w:t>資源性策略：對於安全計畫中所需要的各項資源是否容易取得，若有困難</w:t>
      </w:r>
      <w:r w:rsidR="00013B49" w:rsidRPr="00457453">
        <w:rPr>
          <w:rFonts w:ascii="標楷體" w:eastAsia="標楷體" w:hAnsi="標楷體" w:hint="eastAsia"/>
          <w:color w:val="000000" w:themeColor="text1"/>
          <w:szCs w:val="24"/>
        </w:rPr>
        <w:t>其取得資源的方式及時間等各項評估。評估需要學校學系、行政單位(校安中心、</w:t>
      </w:r>
      <w:r w:rsidR="000976A3">
        <w:rPr>
          <w:rFonts w:ascii="標楷體" w:eastAsia="標楷體" w:hAnsi="標楷體" w:hint="eastAsia"/>
          <w:color w:val="000000" w:themeColor="text1"/>
          <w:szCs w:val="24"/>
        </w:rPr>
        <w:t>學生輔導</w:t>
      </w:r>
      <w:r w:rsidR="00013B49" w:rsidRPr="00457453">
        <w:rPr>
          <w:rFonts w:ascii="標楷體" w:eastAsia="標楷體" w:hAnsi="標楷體" w:hint="eastAsia"/>
          <w:color w:val="000000" w:themeColor="text1"/>
          <w:szCs w:val="24"/>
        </w:rPr>
        <w:t>中心、總務處等)及校外警政單位、家暴防治中心、法務部觀護人及地檢署等相關單位。</w:t>
      </w:r>
      <w:r w:rsidR="00A34F7D">
        <w:rPr>
          <w:rFonts w:ascii="標楷體" w:eastAsia="標楷體" w:hAnsi="標楷體" w:hint="eastAsia"/>
          <w:color w:val="000000" w:themeColor="text1"/>
          <w:szCs w:val="24"/>
        </w:rPr>
        <w:t>本案由婦幼隊直接</w:t>
      </w:r>
      <w:r w:rsidR="003D39C8">
        <w:rPr>
          <w:rFonts w:ascii="標楷體" w:eastAsia="標楷體" w:hAnsi="標楷體" w:hint="eastAsia"/>
          <w:color w:val="000000" w:themeColor="text1"/>
          <w:szCs w:val="24"/>
        </w:rPr>
        <w:t>聲</w:t>
      </w:r>
      <w:r w:rsidR="00A34F7D">
        <w:rPr>
          <w:rFonts w:ascii="標楷體" w:eastAsia="標楷體" w:hAnsi="標楷體" w:hint="eastAsia"/>
          <w:color w:val="000000" w:themeColor="text1"/>
          <w:szCs w:val="24"/>
        </w:rPr>
        <w:t>請緊急保護令；監護人對加害人提出禁制</w:t>
      </w:r>
      <w:r w:rsidR="00A34F7D">
        <w:rPr>
          <w:rFonts w:ascii="標楷體" w:eastAsia="標楷體" w:hAnsi="標楷體" w:hint="eastAsia"/>
          <w:color w:val="000000" w:themeColor="text1"/>
          <w:szCs w:val="24"/>
        </w:rPr>
        <w:lastRenderedPageBreak/>
        <w:t>與學生連繫要求並要求加害人每天定時至派出所報</w:t>
      </w:r>
      <w:r w:rsidR="00AC71C6">
        <w:rPr>
          <w:rFonts w:ascii="標楷體" w:eastAsia="標楷體" w:hAnsi="標楷體" w:hint="eastAsia"/>
          <w:color w:val="000000" w:themeColor="text1"/>
          <w:szCs w:val="24"/>
        </w:rPr>
        <w:t>到</w:t>
      </w:r>
      <w:r w:rsidR="00732C55">
        <w:rPr>
          <w:rFonts w:ascii="標楷體" w:eastAsia="標楷體" w:hAnsi="標楷體" w:hint="eastAsia"/>
          <w:color w:val="000000" w:themeColor="text1"/>
          <w:szCs w:val="24"/>
        </w:rPr>
        <w:t>；家防官</w:t>
      </w:r>
      <w:r w:rsidR="003D39C8">
        <w:rPr>
          <w:rFonts w:ascii="標楷體" w:eastAsia="標楷體" w:hAnsi="標楷體" w:hint="eastAsia"/>
          <w:color w:val="000000" w:themeColor="text1"/>
          <w:szCs w:val="24"/>
        </w:rPr>
        <w:t>不</w:t>
      </w:r>
      <w:r w:rsidR="00732C55">
        <w:rPr>
          <w:rFonts w:ascii="標楷體" w:eastAsia="標楷體" w:hAnsi="標楷體" w:hint="eastAsia"/>
          <w:color w:val="000000" w:themeColor="text1"/>
          <w:szCs w:val="24"/>
        </w:rPr>
        <w:t>定期訪視加害人及受暴學生母親家庭居住安全。</w:t>
      </w:r>
    </w:p>
    <w:p w:rsidR="00A34F7D" w:rsidRPr="00457453" w:rsidRDefault="003D39C8" w:rsidP="00B35F57">
      <w:pPr>
        <w:pStyle w:val="a3"/>
        <w:numPr>
          <w:ilvl w:val="0"/>
          <w:numId w:val="46"/>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家長支持策略：與受暴學生說明事件的危險性，取得</w:t>
      </w:r>
      <w:r w:rsidR="00A34F7D">
        <w:rPr>
          <w:rFonts w:ascii="標楷體" w:eastAsia="標楷體" w:hAnsi="標楷體" w:hint="eastAsia"/>
          <w:color w:val="000000" w:themeColor="text1"/>
          <w:szCs w:val="24"/>
        </w:rPr>
        <w:t>了解後通知家長，並向家長說明事件危險程度與司法運用的優缺分析，由受暴學生與家長共同決議下採取各項策略。</w:t>
      </w:r>
    </w:p>
    <w:p w:rsidR="00774E67" w:rsidRPr="003D39C8" w:rsidRDefault="00774E67" w:rsidP="00C44541">
      <w:pPr>
        <w:rPr>
          <w:rFonts w:ascii="標楷體" w:eastAsia="標楷體" w:hAnsi="標楷體"/>
          <w:color w:val="000000" w:themeColor="text1"/>
          <w:szCs w:val="24"/>
        </w:rPr>
      </w:pPr>
    </w:p>
    <w:p w:rsidR="00774E67" w:rsidRPr="00AD7116" w:rsidRDefault="00013B49" w:rsidP="007F6CAF">
      <w:pPr>
        <w:spacing w:beforeLines="50" w:before="180"/>
        <w:rPr>
          <w:rFonts w:ascii="標楷體" w:eastAsia="標楷體" w:hAnsi="標楷體"/>
          <w:b/>
          <w:color w:val="000000" w:themeColor="text1"/>
          <w:sz w:val="28"/>
          <w:szCs w:val="28"/>
        </w:rPr>
      </w:pPr>
      <w:r w:rsidRPr="00AD7116">
        <w:rPr>
          <w:rFonts w:ascii="標楷體" w:eastAsia="標楷體" w:hAnsi="標楷體" w:hint="eastAsia"/>
          <w:b/>
          <w:color w:val="000000" w:themeColor="text1"/>
          <w:sz w:val="28"/>
          <w:szCs w:val="28"/>
        </w:rPr>
        <w:t>三、</w:t>
      </w:r>
      <w:r w:rsidR="00732C55" w:rsidRPr="00AD7116">
        <w:rPr>
          <w:rFonts w:ascii="標楷體" w:eastAsia="標楷體" w:hAnsi="標楷體" w:hint="eastAsia"/>
          <w:b/>
          <w:color w:val="000000" w:themeColor="text1"/>
          <w:sz w:val="28"/>
          <w:szCs w:val="28"/>
        </w:rPr>
        <w:t>本案校內系統合作重點說明</w:t>
      </w:r>
    </w:p>
    <w:p w:rsidR="009D4BA3" w:rsidRPr="00457453" w:rsidRDefault="007773E2" w:rsidP="007F6CAF">
      <w:pPr>
        <w:snapToGrid w:val="0"/>
        <w:spacing w:beforeLines="50" w:before="180"/>
        <w:ind w:firstLineChars="150" w:firstLine="360"/>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學校接獲學生表示有外校人士進入校園尋人</w:t>
      </w:r>
      <w:r w:rsidR="009D4BA3" w:rsidRPr="00457453">
        <w:rPr>
          <w:rFonts w:ascii="標楷體" w:eastAsia="標楷體" w:hAnsi="標楷體" w:cs="Arial" w:hint="eastAsia"/>
          <w:shd w:val="clear" w:color="auto" w:fill="FFFFFF"/>
        </w:rPr>
        <w:t>並恐嚇學生，經校安中心教官介入處理後，立即轉介</w:t>
      </w:r>
      <w:r w:rsidR="000976A3">
        <w:rPr>
          <w:rFonts w:ascii="標楷體" w:eastAsia="標楷體" w:hAnsi="標楷體" w:cs="Arial" w:hint="eastAsia"/>
          <w:shd w:val="clear" w:color="auto" w:fill="FFFFFF"/>
        </w:rPr>
        <w:t>學生輔導</w:t>
      </w:r>
      <w:r w:rsidR="009D4BA3" w:rsidRPr="00457453">
        <w:rPr>
          <w:rFonts w:ascii="標楷體" w:eastAsia="標楷體" w:hAnsi="標楷體" w:cs="Arial" w:hint="eastAsia"/>
          <w:shd w:val="clear" w:color="auto" w:fill="FFFFFF"/>
        </w:rPr>
        <w:t>中心協助處理，經討論後確認為一起恐怖情人案件，對此學務處展開校園三級預防輔導模式，提出相關具體有效作為包括：</w:t>
      </w:r>
    </w:p>
    <w:p w:rsidR="009D4BA3" w:rsidRPr="00457453" w:rsidRDefault="007773E2" w:rsidP="007F6CAF">
      <w:pPr>
        <w:snapToGrid w:val="0"/>
        <w:spacing w:beforeLines="50" w:before="180"/>
        <w:jc w:val="both"/>
        <w:rPr>
          <w:rFonts w:ascii="標楷體" w:eastAsia="標楷體" w:hAnsi="標楷體" w:cs="Arial"/>
          <w:b/>
          <w:shd w:val="clear" w:color="auto" w:fill="FFFFFF"/>
        </w:rPr>
      </w:pPr>
      <w:r w:rsidRPr="00457453">
        <w:rPr>
          <w:rFonts w:ascii="標楷體" w:eastAsia="標楷體" w:hAnsi="標楷體" w:cs="Arial" w:hint="eastAsia"/>
          <w:b/>
          <w:shd w:val="clear" w:color="auto" w:fill="FFFFFF"/>
        </w:rPr>
        <w:t xml:space="preserve">    1.</w:t>
      </w:r>
      <w:r w:rsidR="009D4BA3" w:rsidRPr="00457453">
        <w:rPr>
          <w:rFonts w:ascii="標楷體" w:eastAsia="標楷體" w:hAnsi="標楷體" w:cs="Arial" w:hint="eastAsia"/>
          <w:b/>
          <w:shd w:val="clear" w:color="auto" w:fill="FFFFFF"/>
        </w:rPr>
        <w:t>危險評估後成立校內安全網召開聯合輔導會議</w:t>
      </w:r>
    </w:p>
    <w:p w:rsidR="007773E2" w:rsidRPr="00457453" w:rsidRDefault="009D4BA3" w:rsidP="007F6CAF">
      <w:pPr>
        <w:snapToGrid w:val="0"/>
        <w:spacing w:beforeLines="50" w:before="180"/>
        <w:ind w:left="840"/>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由心理師以</w:t>
      </w:r>
      <w:r w:rsidR="00732C55">
        <w:rPr>
          <w:rFonts w:ascii="標楷體" w:eastAsia="標楷體" w:hAnsi="標楷體" w:cs="Arial" w:hint="eastAsia"/>
          <w:shd w:val="clear" w:color="auto" w:fill="FFFFFF"/>
        </w:rPr>
        <w:t>危險評估</w:t>
      </w:r>
      <w:r w:rsidRPr="00457453">
        <w:rPr>
          <w:rFonts w:ascii="標楷體" w:eastAsia="標楷體" w:hAnsi="標楷體" w:cs="Arial" w:hint="eastAsia"/>
          <w:shd w:val="clear" w:color="auto" w:fill="FFFFFF"/>
        </w:rPr>
        <w:t>量</w:t>
      </w:r>
      <w:r w:rsidR="00732C55">
        <w:rPr>
          <w:rFonts w:ascii="標楷體" w:eastAsia="標楷體" w:hAnsi="標楷體" w:cs="Arial" w:hint="eastAsia"/>
          <w:shd w:val="clear" w:color="auto" w:fill="FFFFFF"/>
        </w:rPr>
        <w:t>表後確認為高危機案件，由諮商中心主任及心理師，偕同校安中心教官、住宿中心</w:t>
      </w:r>
      <w:r w:rsidR="00AC71C6">
        <w:rPr>
          <w:rFonts w:ascii="標楷體" w:eastAsia="標楷體" w:hAnsi="標楷體" w:cs="Arial" w:hint="eastAsia"/>
          <w:shd w:val="clear" w:color="auto" w:fill="FFFFFF"/>
        </w:rPr>
        <w:t>輔導人員</w:t>
      </w:r>
      <w:r w:rsidR="00732C55">
        <w:rPr>
          <w:rFonts w:ascii="標楷體" w:eastAsia="標楷體" w:hAnsi="標楷體" w:cs="Arial" w:hint="eastAsia"/>
          <w:shd w:val="clear" w:color="auto" w:fill="FFFFFF"/>
        </w:rPr>
        <w:t>、學系</w:t>
      </w:r>
      <w:r w:rsidRPr="00457453">
        <w:rPr>
          <w:rFonts w:ascii="標楷體" w:eastAsia="標楷體" w:hAnsi="標楷體" w:cs="Arial" w:hint="eastAsia"/>
          <w:shd w:val="clear" w:color="auto" w:fill="FFFFFF"/>
        </w:rPr>
        <w:t>共同召開聯合輔導會議。先行說明危機評估</w:t>
      </w:r>
      <w:r w:rsidR="00732C55">
        <w:rPr>
          <w:rFonts w:ascii="標楷體" w:eastAsia="標楷體" w:hAnsi="標楷體" w:cs="Arial" w:hint="eastAsia"/>
          <w:shd w:val="clear" w:color="auto" w:fill="FFFFFF"/>
        </w:rPr>
        <w:t>結果</w:t>
      </w:r>
      <w:r w:rsidRPr="00457453">
        <w:rPr>
          <w:rFonts w:ascii="標楷體" w:eastAsia="標楷體" w:hAnsi="標楷體" w:cs="Arial" w:hint="eastAsia"/>
          <w:shd w:val="clear" w:color="auto" w:fill="FFFFFF"/>
        </w:rPr>
        <w:t>與預警作為，並且討論後續安全計畫方案。</w:t>
      </w:r>
    </w:p>
    <w:p w:rsidR="009D4BA3" w:rsidRPr="00457453" w:rsidRDefault="007773E2" w:rsidP="007F6CAF">
      <w:pPr>
        <w:snapToGrid w:val="0"/>
        <w:spacing w:beforeLines="50" w:before="180"/>
        <w:ind w:firstLineChars="200" w:firstLine="480"/>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2.</w:t>
      </w:r>
      <w:r w:rsidR="009D4BA3" w:rsidRPr="00457453">
        <w:rPr>
          <w:rFonts w:ascii="標楷體" w:eastAsia="標楷體" w:hAnsi="標楷體" w:cs="Arial" w:hint="eastAsia"/>
          <w:b/>
          <w:shd w:val="clear" w:color="auto" w:fill="FFFFFF"/>
        </w:rPr>
        <w:t>結合校內外網絡資源有效協助處理</w:t>
      </w:r>
    </w:p>
    <w:p w:rsidR="007773E2" w:rsidRPr="00457453" w:rsidRDefault="007773E2" w:rsidP="007F6CAF">
      <w:pPr>
        <w:snapToGrid w:val="0"/>
        <w:spacing w:beforeLines="50" w:before="180"/>
        <w:ind w:firstLineChars="300" w:firstLine="720"/>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(1)</w:t>
      </w:r>
      <w:r w:rsidR="009D4BA3" w:rsidRPr="00457453">
        <w:rPr>
          <w:rFonts w:ascii="標楷體" w:eastAsia="標楷體" w:hAnsi="標楷體" w:cs="Arial" w:hint="eastAsia"/>
          <w:shd w:val="clear" w:color="auto" w:fill="FFFFFF"/>
        </w:rPr>
        <w:t>收集相對人資訊</w:t>
      </w:r>
      <w:r w:rsidR="00B279B7" w:rsidRPr="00457453">
        <w:rPr>
          <w:rFonts w:ascii="標楷體" w:eastAsia="標楷體" w:hAnsi="標楷體" w:cs="Arial" w:hint="eastAsia"/>
          <w:shd w:val="clear" w:color="auto" w:fill="FFFFFF"/>
        </w:rPr>
        <w:t>，</w:t>
      </w:r>
      <w:r w:rsidRPr="00457453">
        <w:rPr>
          <w:rFonts w:ascii="標楷體" w:eastAsia="標楷體" w:hAnsi="標楷體" w:cs="Arial" w:hint="eastAsia"/>
          <w:shd w:val="clear" w:color="auto" w:fill="FFFFFF"/>
        </w:rPr>
        <w:t>了解相對人暴力史</w:t>
      </w:r>
      <w:r w:rsidR="009D4BA3" w:rsidRPr="00457453">
        <w:rPr>
          <w:rFonts w:ascii="標楷體" w:eastAsia="標楷體" w:hAnsi="標楷體" w:cs="Arial" w:hint="eastAsia"/>
          <w:shd w:val="clear" w:color="auto" w:fill="FFFFFF"/>
        </w:rPr>
        <w:t>及前科，</w:t>
      </w:r>
      <w:r w:rsidR="00732C55">
        <w:rPr>
          <w:rFonts w:ascii="標楷體" w:eastAsia="標楷體" w:hAnsi="標楷體" w:cs="Arial" w:hint="eastAsia"/>
          <w:shd w:val="clear" w:color="auto" w:fill="FFFFFF"/>
        </w:rPr>
        <w:t>了解</w:t>
      </w:r>
      <w:r w:rsidR="009D4BA3" w:rsidRPr="00457453">
        <w:rPr>
          <w:rFonts w:ascii="標楷體" w:eastAsia="標楷體" w:hAnsi="標楷體" w:cs="Arial" w:hint="eastAsia"/>
          <w:shd w:val="clear" w:color="auto" w:fill="FFFFFF"/>
        </w:rPr>
        <w:t>目前為緩刑中。</w:t>
      </w:r>
    </w:p>
    <w:p w:rsidR="007773E2" w:rsidRPr="00457453" w:rsidRDefault="007773E2" w:rsidP="007F6CAF">
      <w:pPr>
        <w:snapToGrid w:val="0"/>
        <w:spacing w:beforeLines="50" w:before="180"/>
        <w:ind w:leftChars="300" w:left="1133" w:hangingChars="172" w:hanging="413"/>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(2)</w:t>
      </w:r>
      <w:r w:rsidR="009D4BA3" w:rsidRPr="00457453">
        <w:rPr>
          <w:rFonts w:ascii="標楷體" w:eastAsia="標楷體" w:hAnsi="標楷體" w:cs="Arial" w:hint="eastAsia"/>
          <w:shd w:val="clear" w:color="auto" w:fill="FFFFFF"/>
        </w:rPr>
        <w:t>校內資源整合:將學</w:t>
      </w:r>
      <w:r w:rsidR="003D39C8">
        <w:rPr>
          <w:rFonts w:ascii="標楷體" w:eastAsia="標楷體" w:hAnsi="標楷體" w:cs="Arial" w:hint="eastAsia"/>
          <w:shd w:val="clear" w:color="auto" w:fill="FFFFFF"/>
        </w:rPr>
        <w:t>生由校外宿舍搬進校內宿舍維護安全，並通知住宿中心、校安中心及學</w:t>
      </w:r>
      <w:r w:rsidR="009D4BA3" w:rsidRPr="00457453">
        <w:rPr>
          <w:rFonts w:ascii="標楷體" w:eastAsia="標楷體" w:hAnsi="標楷體" w:cs="Arial" w:hint="eastAsia"/>
          <w:shd w:val="clear" w:color="auto" w:fill="FFFFFF"/>
        </w:rPr>
        <w:t>系共同維護受害學生及學校師生安全。</w:t>
      </w:r>
    </w:p>
    <w:p w:rsidR="00B279B7" w:rsidRPr="00457453" w:rsidRDefault="007773E2" w:rsidP="007F6CAF">
      <w:pPr>
        <w:snapToGrid w:val="0"/>
        <w:spacing w:beforeLines="50" w:before="180"/>
        <w:ind w:leftChars="300" w:left="1133" w:hangingChars="172" w:hanging="413"/>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(3)</w:t>
      </w:r>
      <w:r w:rsidR="00B279B7" w:rsidRPr="00457453">
        <w:rPr>
          <w:rFonts w:ascii="標楷體" w:eastAsia="標楷體" w:hAnsi="標楷體" w:cs="Arial" w:hint="eastAsia"/>
          <w:shd w:val="clear" w:color="auto" w:fill="FFFFFF"/>
        </w:rPr>
        <w:t>過程中</w:t>
      </w:r>
      <w:r w:rsidRPr="00457453">
        <w:rPr>
          <w:rFonts w:ascii="標楷體" w:eastAsia="標楷體" w:hAnsi="標楷體" w:cs="Arial" w:hint="eastAsia"/>
          <w:shd w:val="clear" w:color="auto" w:fill="FFFFFF"/>
        </w:rPr>
        <w:t>與地檢署檢察官、觀護人、婦幼隊、分局家防官、</w:t>
      </w:r>
      <w:r w:rsidR="009D4BA3" w:rsidRPr="00457453">
        <w:rPr>
          <w:rFonts w:ascii="標楷體" w:eastAsia="標楷體" w:hAnsi="標楷體" w:cs="Arial" w:hint="eastAsia"/>
          <w:shd w:val="clear" w:color="auto" w:fill="FFFFFF"/>
        </w:rPr>
        <w:t>家暴</w:t>
      </w:r>
      <w:r w:rsidRPr="00457453">
        <w:rPr>
          <w:rFonts w:ascii="標楷體" w:eastAsia="標楷體" w:hAnsi="標楷體" w:cs="Arial" w:hint="eastAsia"/>
          <w:shd w:val="clear" w:color="auto" w:fill="FFFFFF"/>
        </w:rPr>
        <w:t>防治</w:t>
      </w:r>
      <w:r w:rsidR="009D4BA3" w:rsidRPr="00457453">
        <w:rPr>
          <w:rFonts w:ascii="標楷體" w:eastAsia="標楷體" w:hAnsi="標楷體" w:cs="Arial" w:hint="eastAsia"/>
          <w:shd w:val="clear" w:color="auto" w:fill="FFFFFF"/>
        </w:rPr>
        <w:t>中心等，共同討論案件處遇模式</w:t>
      </w:r>
      <w:r w:rsidR="00B279B7" w:rsidRPr="00457453">
        <w:rPr>
          <w:rFonts w:ascii="標楷體" w:eastAsia="標楷體" w:hAnsi="標楷體" w:cs="Arial" w:hint="eastAsia"/>
          <w:shd w:val="clear" w:color="auto" w:fill="FFFFFF"/>
        </w:rPr>
        <w:t>；於</w:t>
      </w:r>
      <w:r w:rsidR="0076543D">
        <w:rPr>
          <w:rFonts w:ascii="標楷體" w:eastAsia="標楷體" w:hAnsi="標楷體" w:cs="Arial" w:hint="eastAsia"/>
          <w:shd w:val="clear" w:color="auto" w:fill="FFFFFF"/>
        </w:rPr>
        <w:t>受暴學生</w:t>
      </w:r>
      <w:r w:rsidR="00B279B7" w:rsidRPr="00457453">
        <w:rPr>
          <w:rFonts w:ascii="標楷體" w:eastAsia="標楷體" w:hAnsi="標楷體" w:cs="Arial" w:hint="eastAsia"/>
          <w:shd w:val="clear" w:color="auto" w:fill="FFFFFF"/>
        </w:rPr>
        <w:t>家中設址巡邏箱，告誡加害人相關法制及規範，由觀護人要求加害人定時至派出所報到，禁止騷擾</w:t>
      </w:r>
      <w:r w:rsidR="0076543D">
        <w:rPr>
          <w:rFonts w:ascii="標楷體" w:eastAsia="標楷體" w:hAnsi="標楷體" w:cs="Arial" w:hint="eastAsia"/>
          <w:shd w:val="clear" w:color="auto" w:fill="FFFFFF"/>
        </w:rPr>
        <w:t>受暴學生</w:t>
      </w:r>
      <w:r w:rsidR="00B279B7" w:rsidRPr="00457453">
        <w:rPr>
          <w:rFonts w:ascii="標楷體" w:eastAsia="標楷體" w:hAnsi="標楷體" w:cs="Arial" w:hint="eastAsia"/>
          <w:shd w:val="clear" w:color="auto" w:fill="FFFFFF"/>
        </w:rPr>
        <w:t>等。</w:t>
      </w:r>
    </w:p>
    <w:p w:rsidR="00B279B7" w:rsidRPr="00457453" w:rsidRDefault="00B279B7" w:rsidP="007F6CAF">
      <w:pPr>
        <w:snapToGrid w:val="0"/>
        <w:spacing w:beforeLines="50" w:before="180"/>
        <w:ind w:leftChars="300" w:left="1133" w:hangingChars="172" w:hanging="413"/>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(4)由家庭暴力及性侵害防治中心，以強制性交緩刑期間要求強化對加害人的心理輔導工作。</w:t>
      </w:r>
    </w:p>
    <w:p w:rsidR="007773E2" w:rsidRPr="00457453" w:rsidRDefault="007773E2" w:rsidP="007F6CAF">
      <w:pPr>
        <w:snapToGrid w:val="0"/>
        <w:spacing w:beforeLines="50" w:before="180"/>
        <w:ind w:leftChars="300" w:left="1133" w:hangingChars="172" w:hanging="413"/>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(4)</w:t>
      </w:r>
      <w:r w:rsidR="00AC71C6">
        <w:rPr>
          <w:rFonts w:ascii="標楷體" w:eastAsia="標楷體" w:hAnsi="標楷體" w:cs="Arial" w:hint="eastAsia"/>
          <w:shd w:val="clear" w:color="auto" w:fill="FFFFFF"/>
        </w:rPr>
        <w:t>可</w:t>
      </w:r>
      <w:r w:rsidR="00E440B3">
        <w:rPr>
          <w:rFonts w:ascii="標楷體" w:eastAsia="標楷體" w:hAnsi="標楷體" w:cs="Arial" w:hint="eastAsia"/>
          <w:shd w:val="clear" w:color="auto" w:fill="FFFFFF"/>
        </w:rPr>
        <w:t>與學生和學生家長及網絡成員討論後決定聲</w:t>
      </w:r>
      <w:r w:rsidR="009D4BA3" w:rsidRPr="00457453">
        <w:rPr>
          <w:rFonts w:ascii="標楷體" w:eastAsia="標楷體" w:hAnsi="標楷體" w:cs="Arial" w:hint="eastAsia"/>
          <w:shd w:val="clear" w:color="auto" w:fill="FFFFFF"/>
        </w:rPr>
        <w:t>請保護令</w:t>
      </w:r>
      <w:r w:rsidR="00AC71C6">
        <w:rPr>
          <w:rFonts w:ascii="標楷體" w:eastAsia="標楷體" w:hAnsi="標楷體" w:cs="Arial" w:hint="eastAsia"/>
          <w:shd w:val="clear" w:color="auto" w:fill="FFFFFF"/>
        </w:rPr>
        <w:t>，</w:t>
      </w:r>
      <w:r w:rsidR="009D4BA3" w:rsidRPr="00457453">
        <w:rPr>
          <w:rFonts w:ascii="標楷體" w:eastAsia="標楷體" w:hAnsi="標楷體" w:cs="Arial" w:hint="eastAsia"/>
          <w:shd w:val="clear" w:color="auto" w:fill="FFFFFF"/>
        </w:rPr>
        <w:t>並提出恐嚇告訴</w:t>
      </w:r>
      <w:r w:rsidR="00732C55">
        <w:rPr>
          <w:rFonts w:ascii="標楷體" w:eastAsia="標楷體" w:hAnsi="標楷體" w:cs="Arial" w:hint="eastAsia"/>
          <w:shd w:val="clear" w:color="auto" w:fill="FFFFFF"/>
        </w:rPr>
        <w:t>，</w:t>
      </w:r>
      <w:r w:rsidR="00AC71C6">
        <w:rPr>
          <w:rFonts w:ascii="標楷體" w:eastAsia="標楷體" w:hAnsi="標楷體" w:cs="Arial" w:hint="eastAsia"/>
          <w:shd w:val="clear" w:color="auto" w:fill="FFFFFF"/>
        </w:rPr>
        <w:t>以令</w:t>
      </w:r>
      <w:r w:rsidR="00732C55">
        <w:rPr>
          <w:rFonts w:ascii="標楷體" w:eastAsia="標楷體" w:hAnsi="標楷體" w:cs="Arial" w:hint="eastAsia"/>
          <w:shd w:val="clear" w:color="auto" w:fill="FFFFFF"/>
        </w:rPr>
        <w:t>加害人</w:t>
      </w:r>
      <w:r w:rsidR="00AC71C6">
        <w:rPr>
          <w:rFonts w:ascii="標楷體" w:eastAsia="標楷體" w:hAnsi="標楷體" w:cs="Arial" w:hint="eastAsia"/>
          <w:shd w:val="clear" w:color="auto" w:fill="FFFFFF"/>
        </w:rPr>
        <w:t>進入司法之處罰</w:t>
      </w:r>
      <w:r w:rsidR="009D4BA3" w:rsidRPr="00457453">
        <w:rPr>
          <w:rFonts w:ascii="標楷體" w:eastAsia="標楷體" w:hAnsi="標楷體" w:cs="Arial" w:hint="eastAsia"/>
          <w:shd w:val="clear" w:color="auto" w:fill="FFFFFF"/>
        </w:rPr>
        <w:t>。</w:t>
      </w:r>
    </w:p>
    <w:p w:rsidR="009D4BA3" w:rsidRPr="00457453" w:rsidRDefault="007773E2" w:rsidP="007F6CAF">
      <w:pPr>
        <w:snapToGrid w:val="0"/>
        <w:spacing w:beforeLines="50" w:before="180"/>
        <w:jc w:val="both"/>
        <w:rPr>
          <w:rFonts w:ascii="標楷體" w:eastAsia="標楷體" w:hAnsi="標楷體" w:cs="Arial"/>
          <w:b/>
          <w:shd w:val="clear" w:color="auto" w:fill="FFFFFF"/>
        </w:rPr>
      </w:pPr>
      <w:r w:rsidRPr="00457453">
        <w:rPr>
          <w:rFonts w:ascii="標楷體" w:eastAsia="標楷體" w:hAnsi="標楷體" w:cs="Arial" w:hint="eastAsia"/>
          <w:b/>
          <w:shd w:val="clear" w:color="auto" w:fill="FFFFFF"/>
        </w:rPr>
        <w:t xml:space="preserve">    3.</w:t>
      </w:r>
      <w:r w:rsidR="009D4BA3" w:rsidRPr="00457453">
        <w:rPr>
          <w:rFonts w:ascii="標楷體" w:eastAsia="標楷體" w:hAnsi="標楷體" w:cs="Arial" w:hint="eastAsia"/>
          <w:b/>
          <w:shd w:val="clear" w:color="auto" w:fill="FFFFFF"/>
        </w:rPr>
        <w:t>學務</w:t>
      </w:r>
      <w:r w:rsidRPr="00457453">
        <w:rPr>
          <w:rFonts w:ascii="標楷體" w:eastAsia="標楷體" w:hAnsi="標楷體" w:cs="Arial" w:hint="eastAsia"/>
          <w:b/>
          <w:shd w:val="clear" w:color="auto" w:fill="FFFFFF"/>
        </w:rPr>
        <w:t>處</w:t>
      </w:r>
      <w:r w:rsidR="009D4BA3" w:rsidRPr="00457453">
        <w:rPr>
          <w:rFonts w:ascii="標楷體" w:eastAsia="標楷體" w:hAnsi="標楷體" w:cs="Arial" w:hint="eastAsia"/>
          <w:b/>
          <w:shd w:val="clear" w:color="auto" w:fill="FFFFFF"/>
        </w:rPr>
        <w:t>、教務</w:t>
      </w:r>
      <w:r w:rsidRPr="00457453">
        <w:rPr>
          <w:rFonts w:ascii="標楷體" w:eastAsia="標楷體" w:hAnsi="標楷體" w:cs="Arial" w:hint="eastAsia"/>
          <w:b/>
          <w:shd w:val="clear" w:color="auto" w:fill="FFFFFF"/>
        </w:rPr>
        <w:t>處及</w:t>
      </w:r>
      <w:r w:rsidR="009D4BA3" w:rsidRPr="00457453">
        <w:rPr>
          <w:rFonts w:ascii="標楷體" w:eastAsia="標楷體" w:hAnsi="標楷體" w:cs="Arial" w:hint="eastAsia"/>
          <w:b/>
          <w:shd w:val="clear" w:color="auto" w:fill="FFFFFF"/>
        </w:rPr>
        <w:t>總務</w:t>
      </w:r>
      <w:r w:rsidRPr="00457453">
        <w:rPr>
          <w:rFonts w:ascii="標楷體" w:eastAsia="標楷體" w:hAnsi="標楷體" w:cs="Arial" w:hint="eastAsia"/>
          <w:b/>
          <w:shd w:val="clear" w:color="auto" w:fill="FFFFFF"/>
        </w:rPr>
        <w:t>處</w:t>
      </w:r>
      <w:r w:rsidR="009D4BA3" w:rsidRPr="00457453">
        <w:rPr>
          <w:rFonts w:ascii="標楷體" w:eastAsia="標楷體" w:hAnsi="標楷體" w:cs="Arial" w:hint="eastAsia"/>
          <w:b/>
          <w:shd w:val="clear" w:color="auto" w:fill="FFFFFF"/>
        </w:rPr>
        <w:t>共同合作，並避免學生二度傷害</w:t>
      </w:r>
    </w:p>
    <w:p w:rsidR="007773E2" w:rsidRPr="00457453" w:rsidRDefault="007773E2" w:rsidP="007F6CAF">
      <w:pPr>
        <w:snapToGrid w:val="0"/>
        <w:spacing w:beforeLines="50" w:before="180"/>
        <w:ind w:left="1133" w:hangingChars="472" w:hanging="1133"/>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 xml:space="preserve">      (1)</w:t>
      </w:r>
      <w:r w:rsidR="009D4BA3" w:rsidRPr="00457453">
        <w:rPr>
          <w:rFonts w:ascii="標楷體" w:eastAsia="標楷體" w:hAnsi="標楷體" w:cs="Arial" w:hint="eastAsia"/>
          <w:shd w:val="clear" w:color="auto" w:fill="FFFFFF"/>
        </w:rPr>
        <w:t>由學務處協助</w:t>
      </w:r>
      <w:r w:rsidRPr="00457453">
        <w:rPr>
          <w:rFonts w:ascii="標楷體" w:eastAsia="標楷體" w:hAnsi="標楷體" w:cs="Arial" w:hint="eastAsia"/>
          <w:shd w:val="clear" w:color="auto" w:fill="FFFFFF"/>
        </w:rPr>
        <w:t>學生搬遷宿舍、報案陪同、出庭陪同、醫療陪同等校內外安全協助</w:t>
      </w:r>
      <w:r w:rsidR="00B279B7" w:rsidRPr="00457453">
        <w:rPr>
          <w:rFonts w:ascii="標楷體" w:eastAsia="標楷體" w:hAnsi="標楷體" w:cs="Arial" w:hint="eastAsia"/>
          <w:shd w:val="clear" w:color="auto" w:fill="FFFFFF"/>
        </w:rPr>
        <w:t>，並強化宿舍輔導人員的危機因應訓練。</w:t>
      </w:r>
    </w:p>
    <w:p w:rsidR="007773E2" w:rsidRPr="00457453" w:rsidRDefault="007773E2" w:rsidP="007F6CAF">
      <w:pPr>
        <w:snapToGrid w:val="0"/>
        <w:spacing w:beforeLines="50" w:before="180"/>
        <w:ind w:leftChars="300" w:left="1133" w:hangingChars="172" w:hanging="413"/>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(2)</w:t>
      </w:r>
      <w:r w:rsidR="00732C55">
        <w:rPr>
          <w:rFonts w:ascii="標楷體" w:eastAsia="標楷體" w:hAnsi="標楷體" w:cs="Arial" w:hint="eastAsia"/>
          <w:shd w:val="clear" w:color="auto" w:fill="FFFFFF"/>
        </w:rPr>
        <w:t>由教務處及學</w:t>
      </w:r>
      <w:r w:rsidR="009D4BA3" w:rsidRPr="00457453">
        <w:rPr>
          <w:rFonts w:ascii="標楷體" w:eastAsia="標楷體" w:hAnsi="標楷體" w:cs="Arial" w:hint="eastAsia"/>
          <w:shd w:val="clear" w:color="auto" w:fill="FFFFFF"/>
        </w:rPr>
        <w:t>系協助受害學生課程教室變換，並由教師佈達</w:t>
      </w:r>
      <w:r w:rsidR="00B279B7" w:rsidRPr="00457453">
        <w:rPr>
          <w:rFonts w:ascii="標楷體" w:eastAsia="標楷體" w:hAnsi="標楷體" w:cs="Arial" w:hint="eastAsia"/>
          <w:shd w:val="clear" w:color="auto" w:fill="FFFFFF"/>
        </w:rPr>
        <w:t>變更教室原因為學校因素</w:t>
      </w:r>
      <w:r w:rsidR="009D4BA3" w:rsidRPr="00457453">
        <w:rPr>
          <w:rFonts w:ascii="標楷體" w:eastAsia="標楷體" w:hAnsi="標楷體" w:cs="Arial" w:hint="eastAsia"/>
          <w:shd w:val="clear" w:color="auto" w:fill="FFFFFF"/>
        </w:rPr>
        <w:t>，避免其他學生知悉造成</w:t>
      </w:r>
      <w:r w:rsidR="0076543D">
        <w:rPr>
          <w:rFonts w:ascii="標楷體" w:eastAsia="標楷體" w:hAnsi="標楷體" w:cs="Arial" w:hint="eastAsia"/>
          <w:shd w:val="clear" w:color="auto" w:fill="FFFFFF"/>
        </w:rPr>
        <w:t>受暴學生</w:t>
      </w:r>
      <w:r w:rsidR="009D4BA3" w:rsidRPr="00457453">
        <w:rPr>
          <w:rFonts w:ascii="標楷體" w:eastAsia="標楷體" w:hAnsi="標楷體" w:cs="Arial" w:hint="eastAsia"/>
          <w:shd w:val="clear" w:color="auto" w:fill="FFFFFF"/>
        </w:rPr>
        <w:t>傷害。</w:t>
      </w:r>
    </w:p>
    <w:p w:rsidR="007773E2" w:rsidRPr="00457453" w:rsidRDefault="007773E2" w:rsidP="007F6CAF">
      <w:pPr>
        <w:snapToGrid w:val="0"/>
        <w:spacing w:beforeLines="50" w:before="180"/>
        <w:ind w:leftChars="300" w:left="1133" w:hangingChars="172" w:hanging="413"/>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(3)由諮商</w:t>
      </w:r>
      <w:r w:rsidR="009D4BA3" w:rsidRPr="00457453">
        <w:rPr>
          <w:rFonts w:ascii="標楷體" w:eastAsia="標楷體" w:hAnsi="標楷體" w:cs="Arial" w:hint="eastAsia"/>
          <w:shd w:val="clear" w:color="auto" w:fill="FFFFFF"/>
        </w:rPr>
        <w:t>中心協助學生於</w:t>
      </w:r>
      <w:r w:rsidRPr="00457453">
        <w:rPr>
          <w:rFonts w:ascii="標楷體" w:eastAsia="標楷體" w:hAnsi="標楷體" w:cs="Arial" w:hint="eastAsia"/>
          <w:shd w:val="clear" w:color="auto" w:fill="FFFFFF"/>
        </w:rPr>
        <w:t>危機</w:t>
      </w:r>
      <w:r w:rsidR="009D4BA3" w:rsidRPr="00457453">
        <w:rPr>
          <w:rFonts w:ascii="標楷體" w:eastAsia="標楷體" w:hAnsi="標楷體" w:cs="Arial" w:hint="eastAsia"/>
          <w:shd w:val="clear" w:color="auto" w:fill="FFFFFF"/>
        </w:rPr>
        <w:t>處理期間</w:t>
      </w:r>
      <w:r w:rsidRPr="00457453">
        <w:rPr>
          <w:rFonts w:ascii="標楷體" w:eastAsia="標楷體" w:hAnsi="標楷體" w:cs="Arial" w:hint="eastAsia"/>
          <w:shd w:val="clear" w:color="auto" w:fill="FFFFFF"/>
        </w:rPr>
        <w:t>及事後</w:t>
      </w:r>
      <w:r w:rsidR="009D4BA3" w:rsidRPr="00457453">
        <w:rPr>
          <w:rFonts w:ascii="標楷體" w:eastAsia="標楷體" w:hAnsi="標楷體" w:cs="Arial" w:hint="eastAsia"/>
          <w:shd w:val="clear" w:color="auto" w:fill="FFFFFF"/>
        </w:rPr>
        <w:t>之心理輔導工作。</w:t>
      </w:r>
    </w:p>
    <w:p w:rsidR="006639A7" w:rsidRPr="00457453" w:rsidRDefault="007773E2" w:rsidP="007F6CAF">
      <w:pPr>
        <w:snapToGrid w:val="0"/>
        <w:spacing w:beforeLines="50" w:before="180"/>
        <w:ind w:leftChars="300" w:left="1133" w:hangingChars="172" w:hanging="413"/>
        <w:jc w:val="both"/>
        <w:rPr>
          <w:rFonts w:ascii="標楷體" w:eastAsia="標楷體" w:hAnsi="標楷體" w:cs="Arial"/>
          <w:shd w:val="clear" w:color="auto" w:fill="FFFFFF"/>
        </w:rPr>
      </w:pPr>
      <w:r w:rsidRPr="00457453">
        <w:rPr>
          <w:rFonts w:ascii="標楷體" w:eastAsia="標楷體" w:hAnsi="標楷體" w:cs="Arial" w:hint="eastAsia"/>
          <w:shd w:val="clear" w:color="auto" w:fill="FFFFFF"/>
        </w:rPr>
        <w:t>(4)</w:t>
      </w:r>
      <w:r w:rsidR="009D4BA3" w:rsidRPr="00457453">
        <w:rPr>
          <w:rFonts w:ascii="標楷體" w:eastAsia="標楷體" w:hAnsi="標楷體" w:cs="Arial" w:hint="eastAsia"/>
          <w:shd w:val="clear" w:color="auto" w:fill="FFFFFF"/>
        </w:rPr>
        <w:t>由總務處增編校園保全人力經費</w:t>
      </w:r>
      <w:r w:rsidR="00732C55">
        <w:rPr>
          <w:rFonts w:ascii="標楷體" w:eastAsia="標楷體" w:hAnsi="標楷體" w:cs="Arial" w:hint="eastAsia"/>
          <w:shd w:val="clear" w:color="auto" w:fill="FFFFFF"/>
        </w:rPr>
        <w:t>，並立即增派保全人力進駐宿舍周遭，避免加害人騷擾，並攔截</w:t>
      </w:r>
      <w:r w:rsidR="009D4BA3" w:rsidRPr="00457453">
        <w:rPr>
          <w:rFonts w:ascii="標楷體" w:eastAsia="標楷體" w:hAnsi="標楷體" w:cs="Arial" w:hint="eastAsia"/>
          <w:shd w:val="clear" w:color="auto" w:fill="FFFFFF"/>
        </w:rPr>
        <w:t>加害人</w:t>
      </w:r>
      <w:r w:rsidR="00732C55">
        <w:rPr>
          <w:rFonts w:ascii="標楷體" w:eastAsia="標楷體" w:hAnsi="標楷體" w:cs="Arial" w:hint="eastAsia"/>
          <w:shd w:val="clear" w:color="auto" w:fill="FFFFFF"/>
        </w:rPr>
        <w:t>企圖</w:t>
      </w:r>
      <w:r w:rsidR="009D4BA3" w:rsidRPr="00457453">
        <w:rPr>
          <w:rFonts w:ascii="標楷體" w:eastAsia="標楷體" w:hAnsi="標楷體" w:cs="Arial" w:hint="eastAsia"/>
          <w:shd w:val="clear" w:color="auto" w:fill="FFFFFF"/>
        </w:rPr>
        <w:t>入校。</w:t>
      </w:r>
    </w:p>
    <w:p w:rsidR="00B279B7" w:rsidRPr="00457453" w:rsidRDefault="00B279B7" w:rsidP="007F6CAF">
      <w:pPr>
        <w:snapToGrid w:val="0"/>
        <w:spacing w:beforeLines="50" w:before="180"/>
        <w:ind w:leftChars="300" w:left="1133" w:hangingChars="172" w:hanging="413"/>
        <w:jc w:val="both"/>
        <w:rPr>
          <w:rFonts w:ascii="標楷體" w:eastAsia="標楷體" w:hAnsi="標楷體" w:cs="Arial"/>
          <w:color w:val="000000" w:themeColor="text1"/>
          <w:shd w:val="clear" w:color="auto" w:fill="FFFFFF"/>
        </w:rPr>
      </w:pPr>
      <w:r w:rsidRPr="00457453">
        <w:rPr>
          <w:rFonts w:ascii="標楷體" w:eastAsia="標楷體" w:hAnsi="標楷體" w:cs="Arial" w:hint="eastAsia"/>
          <w:shd w:val="clear" w:color="auto" w:fill="FFFFFF"/>
        </w:rPr>
        <w:t>(5)保護令核發後確實</w:t>
      </w:r>
      <w:r w:rsidRPr="00457453">
        <w:rPr>
          <w:rFonts w:ascii="標楷體" w:eastAsia="標楷體" w:hAnsi="標楷體" w:cs="Arial" w:hint="eastAsia"/>
          <w:color w:val="000000" w:themeColor="text1"/>
          <w:shd w:val="clear" w:color="auto" w:fill="FFFFFF"/>
        </w:rPr>
        <w:t>執行</w:t>
      </w:r>
      <w:r w:rsidRPr="00457453">
        <w:rPr>
          <w:rFonts w:ascii="標楷體" w:eastAsia="標楷體" w:hAnsi="標楷體" w:hint="eastAsia"/>
          <w:color w:val="000000" w:themeColor="text1"/>
          <w:szCs w:val="24"/>
        </w:rPr>
        <w:t>保護令</w:t>
      </w:r>
      <w:r w:rsidRPr="00457453">
        <w:rPr>
          <w:rFonts w:ascii="標楷體" w:eastAsia="標楷體" w:hAnsi="標楷體"/>
          <w:color w:val="000000" w:themeColor="text1"/>
          <w:szCs w:val="24"/>
        </w:rPr>
        <w:t>(</w:t>
      </w:r>
      <w:r w:rsidRPr="00457453">
        <w:rPr>
          <w:rFonts w:ascii="標楷體" w:eastAsia="標楷體" w:hAnsi="標楷體" w:hint="eastAsia"/>
          <w:color w:val="000000" w:themeColor="text1"/>
          <w:szCs w:val="24"/>
        </w:rPr>
        <w:t>保護令影本</w:t>
      </w:r>
      <w:r w:rsidRPr="00457453">
        <w:rPr>
          <w:rFonts w:ascii="標楷體" w:eastAsia="標楷體" w:hAnsi="標楷體"/>
          <w:color w:val="000000" w:themeColor="text1"/>
          <w:szCs w:val="24"/>
        </w:rPr>
        <w:t>+</w:t>
      </w:r>
      <w:r w:rsidRPr="00457453">
        <w:rPr>
          <w:rFonts w:ascii="標楷體" w:eastAsia="標楷體" w:hAnsi="標楷體" w:hint="eastAsia"/>
          <w:color w:val="000000" w:themeColor="text1"/>
          <w:szCs w:val="24"/>
        </w:rPr>
        <w:t>照片</w:t>
      </w:r>
      <w:r w:rsidRPr="00457453">
        <w:rPr>
          <w:rFonts w:ascii="標楷體" w:eastAsia="標楷體" w:hAnsi="標楷體"/>
          <w:color w:val="000000" w:themeColor="text1"/>
          <w:szCs w:val="24"/>
        </w:rPr>
        <w:t>+</w:t>
      </w:r>
      <w:r w:rsidRPr="00457453">
        <w:rPr>
          <w:rFonts w:ascii="標楷體" w:eastAsia="標楷體" w:hAnsi="標楷體" w:hint="eastAsia"/>
          <w:color w:val="000000" w:themeColor="text1"/>
          <w:szCs w:val="24"/>
        </w:rPr>
        <w:t>車號</w:t>
      </w:r>
      <w:r w:rsidRPr="00457453">
        <w:rPr>
          <w:rFonts w:ascii="標楷體" w:eastAsia="標楷體" w:hAnsi="標楷體"/>
          <w:color w:val="000000" w:themeColor="text1"/>
          <w:szCs w:val="24"/>
        </w:rPr>
        <w:t>)</w:t>
      </w:r>
      <w:r w:rsidRPr="00457453">
        <w:rPr>
          <w:rFonts w:ascii="標楷體" w:eastAsia="標楷體" w:hAnsi="標楷體" w:hint="eastAsia"/>
          <w:color w:val="000000" w:themeColor="text1"/>
          <w:szCs w:val="24"/>
        </w:rPr>
        <w:t>，並於路口攔車確認身分及加強校園和宿舍的巡邏。</w:t>
      </w:r>
    </w:p>
    <w:p w:rsidR="006639A7" w:rsidRPr="00457453" w:rsidRDefault="006639A7" w:rsidP="00C44541">
      <w:pPr>
        <w:rPr>
          <w:rFonts w:ascii="標楷體" w:eastAsia="標楷體" w:hAnsi="標楷體"/>
          <w:color w:val="FF0000"/>
          <w:szCs w:val="24"/>
        </w:rPr>
      </w:pPr>
    </w:p>
    <w:p w:rsidR="006639A7" w:rsidRPr="00457453" w:rsidRDefault="00B279B7" w:rsidP="00C44541">
      <w:pPr>
        <w:rPr>
          <w:rFonts w:ascii="標楷體" w:eastAsia="標楷體" w:hAnsi="標楷體"/>
          <w:b/>
          <w:color w:val="000000" w:themeColor="text1"/>
          <w:szCs w:val="24"/>
        </w:rPr>
      </w:pPr>
      <w:r w:rsidRPr="00457453">
        <w:rPr>
          <w:rFonts w:ascii="標楷體" w:eastAsia="標楷體" w:hAnsi="標楷體" w:hint="eastAsia"/>
          <w:b/>
          <w:color w:val="000000" w:themeColor="text1"/>
          <w:szCs w:val="24"/>
        </w:rPr>
        <w:t>4.</w:t>
      </w:r>
      <w:r w:rsidR="00E440B3">
        <w:rPr>
          <w:rFonts w:ascii="標楷體" w:eastAsia="標楷體" w:hAnsi="標楷體" w:hint="eastAsia"/>
          <w:b/>
          <w:color w:val="000000" w:themeColor="text1"/>
          <w:szCs w:val="24"/>
        </w:rPr>
        <w:t>校內外三級預防處遇</w:t>
      </w:r>
      <w:r w:rsidRPr="00457453">
        <w:rPr>
          <w:rFonts w:ascii="標楷體" w:eastAsia="標楷體" w:hAnsi="標楷體" w:hint="eastAsia"/>
          <w:b/>
          <w:color w:val="000000" w:themeColor="text1"/>
          <w:szCs w:val="24"/>
        </w:rPr>
        <w:t>說明表</w:t>
      </w:r>
    </w:p>
    <w:tbl>
      <w:tblPr>
        <w:tblStyle w:val="3-2"/>
        <w:tblW w:w="5000" w:type="pct"/>
        <w:tblLook w:val="04A0" w:firstRow="1" w:lastRow="0" w:firstColumn="1" w:lastColumn="0" w:noHBand="0" w:noVBand="1"/>
      </w:tblPr>
      <w:tblGrid>
        <w:gridCol w:w="1212"/>
        <w:gridCol w:w="2210"/>
        <w:gridCol w:w="3455"/>
        <w:gridCol w:w="2317"/>
      </w:tblGrid>
      <w:tr w:rsidR="00B279B7" w:rsidRPr="00C450D3" w:rsidTr="006442F0">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659" w:type="pct"/>
            <w:hideMark/>
          </w:tcPr>
          <w:p w:rsidR="009D4BA3" w:rsidRPr="00C450D3" w:rsidRDefault="009D4BA3" w:rsidP="00B279B7">
            <w:pPr>
              <w:jc w:val="center"/>
              <w:rPr>
                <w:rFonts w:ascii="標楷體" w:eastAsia="標楷體" w:hAnsi="標楷體"/>
                <w:color w:val="000000" w:themeColor="text1"/>
                <w:szCs w:val="24"/>
              </w:rPr>
            </w:pPr>
          </w:p>
        </w:tc>
        <w:tc>
          <w:tcPr>
            <w:tcW w:w="1202" w:type="pct"/>
            <w:hideMark/>
          </w:tcPr>
          <w:p w:rsidR="00B279B7" w:rsidRPr="00C450D3" w:rsidRDefault="009D4BA3" w:rsidP="00B279B7">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Cs w:val="24"/>
              </w:rPr>
            </w:pPr>
            <w:r w:rsidRPr="00C450D3">
              <w:rPr>
                <w:rFonts w:ascii="標楷體" w:eastAsia="標楷體" w:hAnsi="標楷體"/>
                <w:color w:val="000000" w:themeColor="text1"/>
                <w:szCs w:val="24"/>
              </w:rPr>
              <w:t>教務單位</w:t>
            </w:r>
          </w:p>
        </w:tc>
        <w:tc>
          <w:tcPr>
            <w:tcW w:w="1879" w:type="pct"/>
            <w:hideMark/>
          </w:tcPr>
          <w:p w:rsidR="00B279B7" w:rsidRPr="00C450D3" w:rsidRDefault="009D4BA3" w:rsidP="00B279B7">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Cs w:val="24"/>
              </w:rPr>
            </w:pPr>
            <w:r w:rsidRPr="00C450D3">
              <w:rPr>
                <w:rFonts w:ascii="標楷體" w:eastAsia="標楷體" w:hAnsi="標楷體"/>
                <w:color w:val="000000" w:themeColor="text1"/>
                <w:szCs w:val="24"/>
              </w:rPr>
              <w:t>學務</w:t>
            </w:r>
            <w:r w:rsidR="00D955A8" w:rsidRPr="00C450D3">
              <w:rPr>
                <w:rFonts w:ascii="標楷體" w:eastAsia="標楷體" w:hAnsi="標楷體" w:hint="eastAsia"/>
                <w:color w:val="000000" w:themeColor="text1"/>
                <w:szCs w:val="24"/>
              </w:rPr>
              <w:t>等</w:t>
            </w:r>
            <w:r w:rsidRPr="00C450D3">
              <w:rPr>
                <w:rFonts w:ascii="標楷體" w:eastAsia="標楷體" w:hAnsi="標楷體"/>
                <w:color w:val="000000" w:themeColor="text1"/>
                <w:szCs w:val="24"/>
              </w:rPr>
              <w:t>單位</w:t>
            </w:r>
          </w:p>
        </w:tc>
        <w:tc>
          <w:tcPr>
            <w:tcW w:w="1260" w:type="pct"/>
            <w:hideMark/>
          </w:tcPr>
          <w:p w:rsidR="00B279B7" w:rsidRPr="00C450D3" w:rsidRDefault="009D4BA3" w:rsidP="00B279B7">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Cs w:val="24"/>
              </w:rPr>
            </w:pPr>
            <w:r w:rsidRPr="00C450D3">
              <w:rPr>
                <w:rFonts w:ascii="標楷體" w:eastAsia="標楷體" w:hAnsi="標楷體"/>
                <w:color w:val="000000" w:themeColor="text1"/>
                <w:szCs w:val="24"/>
              </w:rPr>
              <w:t>校外網絡</w:t>
            </w:r>
            <w:r w:rsidR="00D955A8" w:rsidRPr="00C450D3">
              <w:rPr>
                <w:rFonts w:ascii="標楷體" w:eastAsia="標楷體" w:hAnsi="標楷體" w:hint="eastAsia"/>
                <w:color w:val="000000" w:themeColor="text1"/>
                <w:szCs w:val="24"/>
              </w:rPr>
              <w:t>單位</w:t>
            </w:r>
          </w:p>
        </w:tc>
      </w:tr>
      <w:tr w:rsidR="009D4BA3" w:rsidRPr="00457453" w:rsidTr="006442F0">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659" w:type="pct"/>
            <w:hideMark/>
          </w:tcPr>
          <w:p w:rsidR="00B279B7" w:rsidRPr="00457453" w:rsidRDefault="009D4BA3" w:rsidP="009D4BA3">
            <w:pPr>
              <w:rPr>
                <w:rFonts w:ascii="標楷體" w:eastAsia="標楷體" w:hAnsi="標楷體"/>
                <w:b w:val="0"/>
                <w:color w:val="000000" w:themeColor="text1"/>
                <w:szCs w:val="24"/>
              </w:rPr>
            </w:pPr>
            <w:r w:rsidRPr="00457453">
              <w:rPr>
                <w:rFonts w:ascii="標楷體" w:eastAsia="標楷體" w:hAnsi="標楷體"/>
                <w:color w:val="000000" w:themeColor="text1"/>
                <w:szCs w:val="24"/>
              </w:rPr>
              <w:t xml:space="preserve">一級輔導 </w:t>
            </w:r>
          </w:p>
        </w:tc>
        <w:tc>
          <w:tcPr>
            <w:tcW w:w="1202" w:type="pct"/>
            <w:hideMark/>
          </w:tcPr>
          <w:p w:rsidR="00B279B7" w:rsidRPr="00457453" w:rsidRDefault="009D4BA3" w:rsidP="009D4BA3">
            <w:pP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000000" w:themeColor="text1"/>
                <w:sz w:val="22"/>
              </w:rPr>
            </w:pPr>
            <w:r w:rsidRPr="00457453">
              <w:rPr>
                <w:rFonts w:ascii="標楷體" w:eastAsia="標楷體" w:hAnsi="標楷體"/>
                <w:b/>
                <w:color w:val="000000" w:themeColor="text1"/>
                <w:sz w:val="22"/>
              </w:rPr>
              <w:t>與學系合作</w:t>
            </w:r>
            <w:r w:rsidR="00073B5B">
              <w:rPr>
                <w:rFonts w:ascii="標楷體" w:eastAsia="標楷體" w:hAnsi="標楷體"/>
                <w:b/>
                <w:color w:val="000000" w:themeColor="text1"/>
                <w:sz w:val="22"/>
              </w:rPr>
              <w:t>親密關係</w:t>
            </w:r>
            <w:r w:rsidRPr="00457453">
              <w:rPr>
                <w:rFonts w:ascii="標楷體" w:eastAsia="標楷體" w:hAnsi="標楷體"/>
                <w:b/>
                <w:color w:val="000000" w:themeColor="text1"/>
                <w:sz w:val="22"/>
              </w:rPr>
              <w:t>暴力</w:t>
            </w:r>
            <w:r w:rsidR="00C450D3">
              <w:rPr>
                <w:rFonts w:ascii="標楷體" w:eastAsia="標楷體" w:hAnsi="標楷體" w:hint="eastAsia"/>
                <w:b/>
                <w:color w:val="000000" w:themeColor="text1"/>
                <w:sz w:val="22"/>
              </w:rPr>
              <w:t>防治教育</w:t>
            </w:r>
            <w:r w:rsidRPr="00457453">
              <w:rPr>
                <w:rFonts w:ascii="標楷體" w:eastAsia="標楷體" w:hAnsi="標楷體"/>
                <w:b/>
                <w:color w:val="000000" w:themeColor="text1"/>
                <w:sz w:val="22"/>
              </w:rPr>
              <w:t xml:space="preserve">課程 </w:t>
            </w:r>
          </w:p>
        </w:tc>
        <w:tc>
          <w:tcPr>
            <w:tcW w:w="1879" w:type="pct"/>
            <w:hideMark/>
          </w:tcPr>
          <w:p w:rsidR="00B279B7" w:rsidRPr="00457453" w:rsidRDefault="000976A3" w:rsidP="009D4BA3">
            <w:pP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000000" w:themeColor="text1"/>
                <w:sz w:val="22"/>
              </w:rPr>
            </w:pPr>
            <w:r>
              <w:rPr>
                <w:rFonts w:ascii="標楷體" w:eastAsia="標楷體" w:hAnsi="標楷體"/>
                <w:b/>
                <w:color w:val="000000" w:themeColor="text1"/>
                <w:sz w:val="22"/>
              </w:rPr>
              <w:t>學生輔導</w:t>
            </w:r>
            <w:r w:rsidR="009D4BA3" w:rsidRPr="00457453">
              <w:rPr>
                <w:rFonts w:ascii="標楷體" w:eastAsia="標楷體" w:hAnsi="標楷體"/>
                <w:b/>
                <w:color w:val="000000" w:themeColor="text1"/>
                <w:sz w:val="22"/>
              </w:rPr>
              <w:t xml:space="preserve">中心安排宣導課程 </w:t>
            </w:r>
          </w:p>
        </w:tc>
        <w:tc>
          <w:tcPr>
            <w:tcW w:w="1260" w:type="pct"/>
            <w:hideMark/>
          </w:tcPr>
          <w:p w:rsidR="009D4BA3" w:rsidRPr="00457453" w:rsidRDefault="00C450D3" w:rsidP="009D4BA3">
            <w:pP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000000" w:themeColor="text1"/>
                <w:sz w:val="22"/>
              </w:rPr>
            </w:pPr>
            <w:r>
              <w:rPr>
                <w:rFonts w:ascii="標楷體" w:eastAsia="標楷體" w:hAnsi="標楷體" w:hint="eastAsia"/>
                <w:b/>
                <w:color w:val="000000" w:themeColor="text1"/>
                <w:sz w:val="22"/>
              </w:rPr>
              <w:t>邀請校外單位至校園進行宣導</w:t>
            </w:r>
          </w:p>
        </w:tc>
      </w:tr>
      <w:tr w:rsidR="00C450D3" w:rsidRPr="00457453" w:rsidTr="006442F0">
        <w:trPr>
          <w:trHeight w:val="1810"/>
        </w:trPr>
        <w:tc>
          <w:tcPr>
            <w:cnfStyle w:val="001000000000" w:firstRow="0" w:lastRow="0" w:firstColumn="1" w:lastColumn="0" w:oddVBand="0" w:evenVBand="0" w:oddHBand="0" w:evenHBand="0" w:firstRowFirstColumn="0" w:firstRowLastColumn="0" w:lastRowFirstColumn="0" w:lastRowLastColumn="0"/>
            <w:tcW w:w="659" w:type="pct"/>
            <w:hideMark/>
          </w:tcPr>
          <w:p w:rsidR="00C450D3" w:rsidRPr="00457453" w:rsidRDefault="00C450D3" w:rsidP="009D4BA3">
            <w:pPr>
              <w:rPr>
                <w:rFonts w:ascii="標楷體" w:eastAsia="標楷體" w:hAnsi="標楷體"/>
                <w:b w:val="0"/>
                <w:color w:val="000000" w:themeColor="text1"/>
                <w:szCs w:val="24"/>
              </w:rPr>
            </w:pPr>
            <w:r w:rsidRPr="00457453">
              <w:rPr>
                <w:rFonts w:ascii="標楷體" w:eastAsia="標楷體" w:hAnsi="標楷體"/>
                <w:color w:val="000000" w:themeColor="text1"/>
                <w:szCs w:val="24"/>
              </w:rPr>
              <w:t xml:space="preserve">二級輔導 </w:t>
            </w:r>
          </w:p>
        </w:tc>
        <w:tc>
          <w:tcPr>
            <w:tcW w:w="1202" w:type="pct"/>
            <w:hideMark/>
          </w:tcPr>
          <w:p w:rsidR="00C450D3" w:rsidRPr="00457453" w:rsidRDefault="00C450D3" w:rsidP="009D4BA3">
            <w:pP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000000" w:themeColor="text1"/>
                <w:sz w:val="22"/>
              </w:rPr>
            </w:pPr>
            <w:r w:rsidRPr="00457453">
              <w:rPr>
                <w:rFonts w:ascii="標楷體" w:eastAsia="標楷體" w:hAnsi="標楷體"/>
                <w:b/>
                <w:color w:val="000000" w:themeColor="text1"/>
                <w:sz w:val="22"/>
              </w:rPr>
              <w:t>維護學生課程安全—</w:t>
            </w:r>
            <w:r>
              <w:rPr>
                <w:rFonts w:ascii="標楷體" w:eastAsia="標楷體" w:hAnsi="標楷體" w:hint="eastAsia"/>
                <w:b/>
                <w:color w:val="000000" w:themeColor="text1"/>
                <w:sz w:val="22"/>
              </w:rPr>
              <w:t>可協調更</w:t>
            </w:r>
            <w:r w:rsidRPr="00457453">
              <w:rPr>
                <w:rFonts w:ascii="標楷體" w:eastAsia="標楷體" w:hAnsi="標楷體"/>
                <w:b/>
                <w:color w:val="000000" w:themeColor="text1"/>
                <w:sz w:val="22"/>
              </w:rPr>
              <w:t xml:space="preserve">換教室 </w:t>
            </w:r>
          </w:p>
        </w:tc>
        <w:tc>
          <w:tcPr>
            <w:tcW w:w="1879" w:type="pct"/>
            <w:hideMark/>
          </w:tcPr>
          <w:p w:rsidR="00C450D3" w:rsidRPr="00457453" w:rsidRDefault="00C450D3" w:rsidP="009D4BA3">
            <w:pP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000000" w:themeColor="text1"/>
                <w:sz w:val="22"/>
              </w:rPr>
            </w:pPr>
            <w:r w:rsidRPr="00457453">
              <w:rPr>
                <w:rFonts w:ascii="標楷體" w:eastAsia="標楷體" w:hAnsi="標楷體"/>
                <w:b/>
                <w:color w:val="000000" w:themeColor="text1"/>
                <w:sz w:val="22"/>
              </w:rPr>
              <w:t xml:space="preserve">總務處：支援保全經費 </w:t>
            </w:r>
          </w:p>
          <w:p w:rsidR="00C450D3" w:rsidRPr="00457453" w:rsidRDefault="003F6B3F" w:rsidP="009D4BA3">
            <w:pP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000000" w:themeColor="text1"/>
                <w:sz w:val="22"/>
              </w:rPr>
            </w:pPr>
            <w:r>
              <w:rPr>
                <w:rFonts w:ascii="標楷體" w:eastAsia="標楷體" w:hAnsi="標楷體" w:hint="eastAsia"/>
                <w:b/>
                <w:color w:val="FF0000"/>
                <w:sz w:val="22"/>
              </w:rPr>
              <w:t>學務處</w:t>
            </w:r>
            <w:r w:rsidR="00C450D3" w:rsidRPr="00457453">
              <w:rPr>
                <w:rFonts w:ascii="標楷體" w:eastAsia="標楷體" w:hAnsi="標楷體"/>
                <w:b/>
                <w:color w:val="000000" w:themeColor="text1"/>
                <w:sz w:val="22"/>
              </w:rPr>
              <w:t>：</w:t>
            </w:r>
            <w:r>
              <w:rPr>
                <w:rFonts w:ascii="標楷體" w:eastAsia="標楷體" w:hAnsi="標楷體" w:hint="eastAsia"/>
                <w:b/>
                <w:color w:val="FF0000"/>
                <w:sz w:val="22"/>
              </w:rPr>
              <w:t>學務工作人員</w:t>
            </w:r>
            <w:r w:rsidR="00C450D3" w:rsidRPr="00457453">
              <w:rPr>
                <w:rFonts w:ascii="標楷體" w:eastAsia="標楷體" w:hAnsi="標楷體"/>
                <w:b/>
                <w:color w:val="000000" w:themeColor="text1"/>
                <w:sz w:val="22"/>
              </w:rPr>
              <w:t xml:space="preserve">巡堂及安全監控 </w:t>
            </w:r>
          </w:p>
          <w:p w:rsidR="00C450D3" w:rsidRPr="00457453" w:rsidRDefault="00C450D3" w:rsidP="009D4BA3">
            <w:pP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000000" w:themeColor="text1"/>
                <w:sz w:val="22"/>
              </w:rPr>
            </w:pPr>
            <w:r>
              <w:rPr>
                <w:rFonts w:ascii="標楷體" w:eastAsia="標楷體" w:hAnsi="標楷體"/>
                <w:b/>
                <w:color w:val="000000" w:themeColor="text1"/>
                <w:sz w:val="22"/>
              </w:rPr>
              <w:t>學生輔導</w:t>
            </w:r>
            <w:r w:rsidRPr="00457453">
              <w:rPr>
                <w:rFonts w:ascii="標楷體" w:eastAsia="標楷體" w:hAnsi="標楷體"/>
                <w:b/>
                <w:color w:val="000000" w:themeColor="text1"/>
                <w:sz w:val="22"/>
              </w:rPr>
              <w:t>中心：協助</w:t>
            </w:r>
            <w:r>
              <w:rPr>
                <w:rFonts w:ascii="標楷體" w:eastAsia="標楷體" w:hAnsi="標楷體"/>
                <w:b/>
                <w:color w:val="000000" w:themeColor="text1"/>
                <w:sz w:val="22"/>
              </w:rPr>
              <w:t>聲</w:t>
            </w:r>
            <w:r w:rsidRPr="00457453">
              <w:rPr>
                <w:rFonts w:ascii="標楷體" w:eastAsia="標楷體" w:hAnsi="標楷體"/>
                <w:b/>
                <w:color w:val="000000" w:themeColor="text1"/>
                <w:sz w:val="22"/>
              </w:rPr>
              <w:t xml:space="preserve">請保護令及訴訟支持 </w:t>
            </w:r>
          </w:p>
          <w:p w:rsidR="00C450D3" w:rsidRPr="00457453" w:rsidRDefault="00C450D3" w:rsidP="00AC71C6">
            <w:pP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000000" w:themeColor="text1"/>
                <w:sz w:val="22"/>
              </w:rPr>
            </w:pPr>
            <w:r w:rsidRPr="00457453">
              <w:rPr>
                <w:rFonts w:ascii="標楷體" w:eastAsia="標楷體" w:hAnsi="標楷體"/>
                <w:b/>
                <w:color w:val="000000" w:themeColor="text1"/>
                <w:sz w:val="22"/>
              </w:rPr>
              <w:t xml:space="preserve">學生住宿中心：協助安置 </w:t>
            </w:r>
          </w:p>
        </w:tc>
        <w:tc>
          <w:tcPr>
            <w:tcW w:w="1260" w:type="pct"/>
            <w:vMerge w:val="restart"/>
            <w:hideMark/>
          </w:tcPr>
          <w:p w:rsidR="00C450D3" w:rsidRPr="00457453" w:rsidRDefault="00C450D3" w:rsidP="009D4BA3">
            <w:pPr>
              <w:cnfStyle w:val="000000000000" w:firstRow="0" w:lastRow="0" w:firstColumn="0" w:lastColumn="0" w:oddVBand="0" w:evenVBand="0" w:oddHBand="0" w:evenHBand="0" w:firstRowFirstColumn="0" w:firstRowLastColumn="0" w:lastRowFirstColumn="0" w:lastRowLastColumn="0"/>
              <w:rPr>
                <w:rFonts w:ascii="標楷體" w:eastAsia="標楷體" w:hAnsi="標楷體"/>
                <w:b/>
                <w:color w:val="000000" w:themeColor="text1"/>
                <w:sz w:val="22"/>
              </w:rPr>
            </w:pPr>
            <w:r>
              <w:rPr>
                <w:rFonts w:ascii="標楷體" w:eastAsia="標楷體" w:hAnsi="標楷體" w:hint="eastAsia"/>
                <w:b/>
                <w:color w:val="000000" w:themeColor="text1"/>
                <w:sz w:val="22"/>
              </w:rPr>
              <w:t>可</w:t>
            </w:r>
            <w:r w:rsidRPr="00457453">
              <w:rPr>
                <w:rFonts w:ascii="標楷體" w:eastAsia="標楷體" w:hAnsi="標楷體"/>
                <w:b/>
                <w:color w:val="000000" w:themeColor="text1"/>
                <w:sz w:val="22"/>
              </w:rPr>
              <w:t xml:space="preserve">連結婦幼隊、家暴中心社工、觀護人、檢察官、校外心理師、社區家防官等資源 </w:t>
            </w:r>
          </w:p>
        </w:tc>
      </w:tr>
      <w:tr w:rsidR="00C450D3" w:rsidRPr="00457453" w:rsidTr="006442F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9" w:type="pct"/>
            <w:hideMark/>
          </w:tcPr>
          <w:p w:rsidR="00C450D3" w:rsidRPr="00457453" w:rsidRDefault="00C450D3" w:rsidP="009D4BA3">
            <w:pPr>
              <w:rPr>
                <w:rFonts w:ascii="標楷體" w:eastAsia="標楷體" w:hAnsi="標楷體"/>
                <w:b w:val="0"/>
                <w:color w:val="000000" w:themeColor="text1"/>
                <w:szCs w:val="24"/>
              </w:rPr>
            </w:pPr>
            <w:r w:rsidRPr="00457453">
              <w:rPr>
                <w:rFonts w:ascii="標楷體" w:eastAsia="標楷體" w:hAnsi="標楷體"/>
                <w:color w:val="000000" w:themeColor="text1"/>
                <w:szCs w:val="24"/>
              </w:rPr>
              <w:t xml:space="preserve">三級輔導 </w:t>
            </w:r>
          </w:p>
        </w:tc>
        <w:tc>
          <w:tcPr>
            <w:tcW w:w="1202" w:type="pct"/>
            <w:hideMark/>
          </w:tcPr>
          <w:p w:rsidR="00C450D3" w:rsidRPr="00457453" w:rsidRDefault="00C450D3" w:rsidP="009D4BA3">
            <w:pP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000000" w:themeColor="text1"/>
                <w:sz w:val="22"/>
              </w:rPr>
            </w:pPr>
            <w:r w:rsidRPr="00457453">
              <w:rPr>
                <w:rFonts w:ascii="標楷體" w:eastAsia="標楷體" w:hAnsi="標楷體"/>
                <w:b/>
                <w:color w:val="000000" w:themeColor="text1"/>
                <w:sz w:val="22"/>
              </w:rPr>
              <w:t xml:space="preserve">導師、系主任、系秘共同關懷 </w:t>
            </w:r>
          </w:p>
        </w:tc>
        <w:tc>
          <w:tcPr>
            <w:tcW w:w="1879" w:type="pct"/>
            <w:hideMark/>
          </w:tcPr>
          <w:p w:rsidR="00C450D3" w:rsidRPr="00457453" w:rsidRDefault="00C450D3" w:rsidP="009D4BA3">
            <w:pP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000000" w:themeColor="text1"/>
                <w:sz w:val="22"/>
              </w:rPr>
            </w:pPr>
            <w:r w:rsidRPr="00457453">
              <w:rPr>
                <w:rFonts w:ascii="標楷體" w:eastAsia="標楷體" w:hAnsi="標楷體"/>
                <w:b/>
                <w:color w:val="000000" w:themeColor="text1"/>
                <w:sz w:val="22"/>
              </w:rPr>
              <w:t xml:space="preserve">協助學生進行諮商輔導、法律扶助及陪同出庭 </w:t>
            </w:r>
          </w:p>
        </w:tc>
        <w:tc>
          <w:tcPr>
            <w:tcW w:w="1260" w:type="pct"/>
            <w:vMerge/>
            <w:hideMark/>
          </w:tcPr>
          <w:p w:rsidR="00C450D3" w:rsidRPr="00457453" w:rsidRDefault="00C450D3" w:rsidP="009D4BA3">
            <w:pPr>
              <w:cnfStyle w:val="000000100000" w:firstRow="0" w:lastRow="0" w:firstColumn="0" w:lastColumn="0" w:oddVBand="0" w:evenVBand="0" w:oddHBand="1" w:evenHBand="0" w:firstRowFirstColumn="0" w:firstRowLastColumn="0" w:lastRowFirstColumn="0" w:lastRowLastColumn="0"/>
              <w:rPr>
                <w:rFonts w:ascii="標楷體" w:eastAsia="標楷體" w:hAnsi="標楷體"/>
                <w:b/>
                <w:color w:val="000000" w:themeColor="text1"/>
                <w:sz w:val="22"/>
              </w:rPr>
            </w:pPr>
          </w:p>
        </w:tc>
      </w:tr>
    </w:tbl>
    <w:p w:rsidR="006639A7" w:rsidRPr="00457453" w:rsidRDefault="006639A7" w:rsidP="00C44541">
      <w:pPr>
        <w:rPr>
          <w:rFonts w:ascii="標楷體" w:eastAsia="標楷體" w:hAnsi="標楷體"/>
          <w:color w:val="FF0000"/>
          <w:szCs w:val="24"/>
        </w:rPr>
      </w:pPr>
    </w:p>
    <w:p w:rsidR="006639A7" w:rsidRPr="00457453" w:rsidRDefault="006639A7" w:rsidP="00C44541">
      <w:pPr>
        <w:rPr>
          <w:rFonts w:ascii="標楷體" w:eastAsia="標楷體" w:hAnsi="標楷體"/>
          <w:color w:val="FF0000"/>
          <w:szCs w:val="24"/>
        </w:rPr>
      </w:pPr>
    </w:p>
    <w:p w:rsidR="006639A7" w:rsidRPr="00457453" w:rsidRDefault="006639A7" w:rsidP="00C44541">
      <w:pPr>
        <w:rPr>
          <w:rFonts w:ascii="標楷體" w:eastAsia="標楷體" w:hAnsi="標楷體"/>
          <w:color w:val="FF0000"/>
          <w:szCs w:val="24"/>
        </w:rPr>
      </w:pPr>
    </w:p>
    <w:p w:rsidR="006639A7" w:rsidRPr="00457453" w:rsidRDefault="006639A7" w:rsidP="00C44541">
      <w:pPr>
        <w:rPr>
          <w:rFonts w:ascii="標楷體" w:eastAsia="標楷體" w:hAnsi="標楷體"/>
          <w:color w:val="FF0000"/>
          <w:szCs w:val="24"/>
        </w:rPr>
      </w:pPr>
    </w:p>
    <w:p w:rsidR="0064590B" w:rsidRPr="00457453" w:rsidRDefault="0064590B">
      <w:pPr>
        <w:widowControl/>
        <w:rPr>
          <w:rFonts w:ascii="標楷體" w:eastAsia="標楷體" w:hAnsi="標楷體"/>
        </w:rPr>
      </w:pPr>
      <w:r w:rsidRPr="00457453">
        <w:rPr>
          <w:rFonts w:ascii="標楷體" w:eastAsia="標楷體" w:hAnsi="標楷體"/>
        </w:rPr>
        <w:br w:type="page"/>
      </w:r>
    </w:p>
    <w:p w:rsidR="0064590B" w:rsidRPr="00457453" w:rsidRDefault="00364B67" w:rsidP="0064590B">
      <w:pPr>
        <w:jc w:val="center"/>
        <w:rPr>
          <w:rFonts w:ascii="標楷體" w:eastAsia="標楷體" w:hAnsi="標楷體"/>
          <w:b/>
          <w:sz w:val="36"/>
          <w:szCs w:val="36"/>
        </w:rPr>
      </w:pPr>
      <w:r>
        <w:rPr>
          <w:rFonts w:ascii="標楷體" w:eastAsia="標楷體" w:hAnsi="標楷體" w:hint="eastAsia"/>
          <w:b/>
          <w:sz w:val="36"/>
          <w:szCs w:val="36"/>
        </w:rPr>
        <w:lastRenderedPageBreak/>
        <w:t>單元七：</w:t>
      </w:r>
      <w:r w:rsidR="0069177F">
        <w:rPr>
          <w:rFonts w:ascii="標楷體" w:eastAsia="標楷體" w:hAnsi="標楷體" w:hint="eastAsia"/>
          <w:b/>
          <w:sz w:val="36"/>
          <w:szCs w:val="36"/>
        </w:rPr>
        <w:t>校外</w:t>
      </w:r>
      <w:r w:rsidR="00B247CB">
        <w:rPr>
          <w:rFonts w:ascii="標楷體" w:eastAsia="標楷體" w:hAnsi="標楷體" w:hint="eastAsia"/>
          <w:b/>
          <w:sz w:val="36"/>
          <w:szCs w:val="36"/>
        </w:rPr>
        <w:t>防治安全網</w:t>
      </w:r>
      <w:r w:rsidR="0064590B" w:rsidRPr="00457453">
        <w:rPr>
          <w:rFonts w:ascii="標楷體" w:eastAsia="標楷體" w:hAnsi="標楷體" w:hint="eastAsia"/>
          <w:b/>
          <w:sz w:val="36"/>
          <w:szCs w:val="36"/>
        </w:rPr>
        <w:t>單位功能與資源運用</w:t>
      </w:r>
    </w:p>
    <w:p w:rsidR="004B6CC9" w:rsidRPr="00457453" w:rsidRDefault="004B6CC9">
      <w:pPr>
        <w:widowControl/>
        <w:rPr>
          <w:rFonts w:ascii="標楷體" w:eastAsia="標楷體" w:hAnsi="標楷體"/>
        </w:rPr>
      </w:pPr>
    </w:p>
    <w:p w:rsidR="001D5E11" w:rsidRDefault="00AD7116">
      <w:pPr>
        <w:widowControl/>
        <w:rPr>
          <w:rFonts w:ascii="標楷體" w:eastAsia="標楷體" w:hAnsi="標楷體"/>
        </w:rPr>
      </w:pPr>
      <w:r>
        <w:rPr>
          <w:rFonts w:ascii="標楷體" w:eastAsia="標楷體" w:hAnsi="標楷體" w:hint="eastAsia"/>
        </w:rPr>
        <w:t xml:space="preserve">    校園</w:t>
      </w:r>
      <w:r w:rsidR="001D5E11" w:rsidRPr="00457453">
        <w:rPr>
          <w:rFonts w:ascii="標楷體" w:eastAsia="標楷體" w:hAnsi="標楷體" w:hint="eastAsia"/>
        </w:rPr>
        <w:t>親密關係暴力</w:t>
      </w:r>
      <w:r>
        <w:rPr>
          <w:rFonts w:ascii="標楷體" w:eastAsia="標楷體" w:hAnsi="標楷體" w:hint="eastAsia"/>
        </w:rPr>
        <w:t>或</w:t>
      </w:r>
      <w:r w:rsidR="001D5E11" w:rsidRPr="00457453">
        <w:rPr>
          <w:rFonts w:ascii="標楷體" w:eastAsia="標楷體" w:hAnsi="標楷體" w:hint="eastAsia"/>
        </w:rPr>
        <w:t>家暴案件</w:t>
      </w:r>
      <w:r>
        <w:rPr>
          <w:rFonts w:ascii="標楷體" w:eastAsia="標楷體" w:hAnsi="標楷體" w:hint="eastAsia"/>
        </w:rPr>
        <w:t>發生時</w:t>
      </w:r>
      <w:r w:rsidR="001D5E11" w:rsidRPr="00457453">
        <w:rPr>
          <w:rFonts w:ascii="標楷體" w:eastAsia="標楷體" w:hAnsi="標楷體" w:hint="eastAsia"/>
        </w:rPr>
        <w:t>，</w:t>
      </w:r>
      <w:r>
        <w:rPr>
          <w:rFonts w:ascii="標楷體" w:eastAsia="標楷體" w:hAnsi="標楷體" w:hint="eastAsia"/>
        </w:rPr>
        <w:t>學校單位可</w:t>
      </w:r>
      <w:r w:rsidR="001D5E11" w:rsidRPr="00457453">
        <w:rPr>
          <w:rFonts w:ascii="標楷體" w:eastAsia="標楷體" w:hAnsi="標楷體" w:hint="eastAsia"/>
        </w:rPr>
        <w:t>以</w:t>
      </w:r>
      <w:r w:rsidR="0069177F">
        <w:rPr>
          <w:rFonts w:ascii="新細明體" w:eastAsia="新細明體" w:hAnsi="新細明體" w:hint="eastAsia"/>
        </w:rPr>
        <w:t>「</w:t>
      </w:r>
      <w:r w:rsidR="0076543D">
        <w:rPr>
          <w:rFonts w:ascii="標楷體" w:eastAsia="標楷體" w:hAnsi="標楷體" w:hint="eastAsia"/>
        </w:rPr>
        <w:t>受暴學生</w:t>
      </w:r>
      <w:r w:rsidR="001D5E11" w:rsidRPr="00457453">
        <w:rPr>
          <w:rFonts w:ascii="標楷體" w:eastAsia="標楷體" w:hAnsi="標楷體" w:hint="eastAsia"/>
        </w:rPr>
        <w:t>為中心</w:t>
      </w:r>
      <w:r w:rsidR="0069177F">
        <w:rPr>
          <w:rFonts w:ascii="新細明體" w:eastAsia="新細明體" w:hAnsi="新細明體" w:hint="eastAsia"/>
        </w:rPr>
        <w:t>」</w:t>
      </w:r>
      <w:r w:rsidR="001D5E11" w:rsidRPr="00457453">
        <w:rPr>
          <w:rFonts w:ascii="標楷體" w:eastAsia="標楷體" w:hAnsi="標楷體" w:hint="eastAsia"/>
        </w:rPr>
        <w:t>的服務</w:t>
      </w:r>
      <w:r>
        <w:rPr>
          <w:rFonts w:ascii="標楷體" w:eastAsia="標楷體" w:hAnsi="標楷體" w:hint="eastAsia"/>
        </w:rPr>
        <w:t>，可</w:t>
      </w:r>
      <w:r w:rsidR="001D5E11" w:rsidRPr="00457453">
        <w:rPr>
          <w:rFonts w:ascii="標楷體" w:eastAsia="標楷體" w:hAnsi="標楷體" w:hint="eastAsia"/>
        </w:rPr>
        <w:t>提供如下圖所述</w:t>
      </w:r>
      <w:r>
        <w:rPr>
          <w:rFonts w:ascii="標楷體" w:eastAsia="標楷體" w:hAnsi="標楷體" w:hint="eastAsia"/>
        </w:rPr>
        <w:t>之相關服務</w:t>
      </w:r>
      <w:r w:rsidR="001D5E11" w:rsidRPr="00457453">
        <w:rPr>
          <w:rFonts w:ascii="標楷體" w:eastAsia="標楷體" w:hAnsi="標楷體" w:hint="eastAsia"/>
        </w:rPr>
        <w:t>：</w:t>
      </w:r>
    </w:p>
    <w:p w:rsidR="00AD7116" w:rsidRPr="00457453" w:rsidRDefault="00AD7116">
      <w:pPr>
        <w:widowControl/>
        <w:rPr>
          <w:rFonts w:ascii="標楷體" w:eastAsia="標楷體" w:hAnsi="標楷體"/>
        </w:rPr>
      </w:pPr>
    </w:p>
    <w:p w:rsidR="004B6CC9" w:rsidRPr="00457453" w:rsidRDefault="001027BC">
      <w:pPr>
        <w:widowControl/>
        <w:rPr>
          <w:rFonts w:ascii="標楷體" w:eastAsia="標楷體" w:hAnsi="標楷體"/>
        </w:rPr>
      </w:pPr>
      <w:r>
        <w:rPr>
          <w:rFonts w:ascii="標楷體" w:eastAsia="標楷體" w:hAnsi="標楷體"/>
          <w:noProof/>
        </w:rPr>
        <mc:AlternateContent>
          <mc:Choice Requires="wpg">
            <w:drawing>
              <wp:anchor distT="0" distB="0" distL="114300" distR="114300" simplePos="0" relativeHeight="252200960" behindDoc="0" locked="0" layoutInCell="1" allowOverlap="1">
                <wp:simplePos x="0" y="0"/>
                <wp:positionH relativeFrom="column">
                  <wp:posOffset>-367030</wp:posOffset>
                </wp:positionH>
                <wp:positionV relativeFrom="paragraph">
                  <wp:posOffset>155575</wp:posOffset>
                </wp:positionV>
                <wp:extent cx="6629400" cy="6362700"/>
                <wp:effectExtent l="0" t="0" r="19050" b="19050"/>
                <wp:wrapNone/>
                <wp:docPr id="71"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362700"/>
                          <a:chOff x="774" y="1859"/>
                          <a:chExt cx="10440" cy="10020"/>
                        </a:xfrm>
                      </wpg:grpSpPr>
                      <wps:wsp>
                        <wps:cNvPr id="72" name="Line 473"/>
                        <wps:cNvCnPr/>
                        <wps:spPr bwMode="auto">
                          <a:xfrm>
                            <a:off x="6534" y="8459"/>
                            <a:ext cx="900" cy="12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3" name="Line 474"/>
                        <wps:cNvCnPr/>
                        <wps:spPr bwMode="auto">
                          <a:xfrm>
                            <a:off x="9414" y="5759"/>
                            <a:ext cx="0" cy="41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4" name="Line 475"/>
                        <wps:cNvCnPr/>
                        <wps:spPr bwMode="auto">
                          <a:xfrm>
                            <a:off x="3834" y="3959"/>
                            <a:ext cx="39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5" name="Line 476"/>
                        <wps:cNvCnPr/>
                        <wps:spPr bwMode="auto">
                          <a:xfrm>
                            <a:off x="2214" y="5219"/>
                            <a:ext cx="0" cy="41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6" name="Line 477"/>
                        <wps:cNvCnPr/>
                        <wps:spPr bwMode="auto">
                          <a:xfrm flipH="1">
                            <a:off x="5094" y="8459"/>
                            <a:ext cx="360" cy="10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7" name="Line 478"/>
                        <wps:cNvCnPr/>
                        <wps:spPr bwMode="auto">
                          <a:xfrm>
                            <a:off x="3294" y="7379"/>
                            <a:ext cx="50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8" name="Line 479"/>
                        <wps:cNvCnPr/>
                        <wps:spPr bwMode="auto">
                          <a:xfrm>
                            <a:off x="3474" y="5039"/>
                            <a:ext cx="5580" cy="48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9" name="Line 480"/>
                        <wps:cNvCnPr/>
                        <wps:spPr bwMode="auto">
                          <a:xfrm flipH="1">
                            <a:off x="3294" y="5579"/>
                            <a:ext cx="4680" cy="37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81"/>
                        <wps:cNvSpPr>
                          <a:spLocks noChangeArrowheads="1"/>
                        </wps:cNvSpPr>
                        <wps:spPr bwMode="auto">
                          <a:xfrm>
                            <a:off x="4374" y="2519"/>
                            <a:ext cx="3060" cy="2700"/>
                          </a:xfrm>
                          <a:prstGeom prst="flowChartAlternateProcess">
                            <a:avLst/>
                          </a:prstGeom>
                          <a:gradFill rotWithShape="1">
                            <a:gsLst>
                              <a:gs pos="0">
                                <a:srgbClr val="FF9999">
                                  <a:gamma/>
                                  <a:tint val="0"/>
                                  <a:invGamma/>
                                </a:srgbClr>
                              </a:gs>
                              <a:gs pos="100000">
                                <a:srgbClr val="FF9999"/>
                              </a:gs>
                            </a:gsLst>
                            <a:path path="shape">
                              <a:fillToRect l="50000" t="50000" r="50000" b="50000"/>
                            </a:path>
                          </a:gradFill>
                          <a:ln w="9525">
                            <a:solidFill>
                              <a:srgbClr val="FF9999"/>
                            </a:solidFill>
                            <a:miter lim="800000"/>
                            <a:headEnd/>
                            <a:tailEnd/>
                          </a:ln>
                        </wps:spPr>
                        <wps:txbx>
                          <w:txbxContent>
                            <w:p w:rsidR="007F5989" w:rsidRPr="00BA20D8" w:rsidRDefault="007F5989" w:rsidP="007F6CAF">
                              <w:pPr>
                                <w:snapToGrid w:val="0"/>
                                <w:spacing w:afterLines="50" w:after="180"/>
                                <w:jc w:val="center"/>
                                <w:rPr>
                                  <w:rFonts w:ascii="標楷體" w:eastAsia="標楷體" w:hAnsi="標楷體"/>
                                  <w:b/>
                                  <w:bCs/>
                                  <w:color w:val="000000"/>
                                  <w:kern w:val="0"/>
                                </w:rPr>
                              </w:pPr>
                              <w:r w:rsidRPr="00BA20D8">
                                <w:rPr>
                                  <w:rFonts w:ascii="標楷體" w:eastAsia="標楷體" w:hAnsi="標楷體"/>
                                  <w:b/>
                                </w:rPr>
                                <w:t>警察</w:t>
                              </w:r>
                            </w:p>
                            <w:p w:rsidR="007F5989" w:rsidRPr="0069177F" w:rsidRDefault="007F5989" w:rsidP="0069177F">
                              <w:pPr>
                                <w:snapToGrid w:val="0"/>
                                <w:ind w:left="142" w:hangingChars="59" w:hanging="142"/>
                                <w:jc w:val="both"/>
                                <w:rPr>
                                  <w:rFonts w:ascii="標楷體" w:eastAsia="標楷體" w:hAnsi="標楷體"/>
                                  <w:bCs/>
                                  <w:color w:val="000000"/>
                                  <w:kern w:val="0"/>
                                </w:rPr>
                              </w:pPr>
                              <w:r w:rsidRPr="002207CE">
                                <w:rPr>
                                  <w:rFonts w:ascii="標楷體" w:eastAsia="標楷體" w:hAnsi="標楷體" w:hint="eastAsia"/>
                                  <w:bCs/>
                                  <w:color w:val="000000"/>
                                  <w:kern w:val="0"/>
                                </w:rPr>
                                <w:sym w:font="Wingdings" w:char="F08C"/>
                              </w:r>
                              <w:r>
                                <w:rPr>
                                  <w:rFonts w:ascii="標楷體" w:eastAsia="標楷體" w:hAnsi="標楷體" w:hint="eastAsia"/>
                                  <w:bCs/>
                                  <w:color w:val="000000"/>
                                  <w:kern w:val="0"/>
                                </w:rPr>
                                <w:t>協助保護令申請或刑事</w:t>
                              </w:r>
                              <w:r w:rsidRPr="002207CE">
                                <w:rPr>
                                  <w:rFonts w:ascii="標楷體" w:eastAsia="標楷體" w:hAnsi="標楷體"/>
                                  <w:bCs/>
                                  <w:color w:val="000000"/>
                                  <w:kern w:val="0"/>
                                </w:rPr>
                                <w:t>案件的後續調查</w:t>
                              </w:r>
                            </w:p>
                            <w:p w:rsidR="007F5989" w:rsidRPr="002207CE" w:rsidRDefault="007F5989" w:rsidP="004B6CC9">
                              <w:pPr>
                                <w:snapToGrid w:val="0"/>
                                <w:jc w:val="both"/>
                                <w:rPr>
                                  <w:rFonts w:ascii="標楷體" w:eastAsia="標楷體" w:hAnsi="標楷體"/>
                                </w:rPr>
                              </w:pPr>
                              <w:r w:rsidRPr="002207CE">
                                <w:rPr>
                                  <w:rFonts w:ascii="標楷體" w:eastAsia="標楷體" w:hAnsi="標楷體" w:hint="eastAsia"/>
                                </w:rPr>
                                <w:sym w:font="Wingdings" w:char="F08D"/>
                              </w:r>
                              <w:r w:rsidRPr="002207CE">
                                <w:rPr>
                                  <w:rFonts w:ascii="標楷體" w:eastAsia="標楷體" w:hAnsi="標楷體"/>
                                </w:rPr>
                                <w:t>提供安全計畫建議</w:t>
                              </w:r>
                            </w:p>
                            <w:p w:rsidR="007F5989" w:rsidRPr="002207CE" w:rsidRDefault="007F5989" w:rsidP="004B6CC9">
                              <w:pPr>
                                <w:snapToGrid w:val="0"/>
                                <w:jc w:val="both"/>
                                <w:rPr>
                                  <w:rFonts w:ascii="標楷體" w:eastAsia="標楷體" w:hAnsi="標楷體"/>
                                </w:rPr>
                              </w:pPr>
                              <w:r w:rsidRPr="002207CE">
                                <w:rPr>
                                  <w:rFonts w:ascii="標楷體" w:eastAsia="標楷體" w:hAnsi="標楷體" w:hint="eastAsia"/>
                                </w:rPr>
                                <w:sym w:font="Wingdings" w:char="F08E"/>
                              </w:r>
                              <w:r w:rsidRPr="002207CE">
                                <w:rPr>
                                  <w:rFonts w:ascii="標楷體" w:eastAsia="標楷體" w:hAnsi="標楷體"/>
                                </w:rPr>
                                <w:t>執行安全計畫策略</w:t>
                              </w:r>
                            </w:p>
                            <w:p w:rsidR="007F5989" w:rsidRPr="002207CE" w:rsidRDefault="007F5989" w:rsidP="004B6CC9">
                              <w:r w:rsidRPr="002207CE">
                                <w:rPr>
                                  <w:rFonts w:ascii="標楷體" w:eastAsia="標楷體" w:hAnsi="標楷體" w:hint="eastAsia"/>
                                </w:rPr>
                                <w:sym w:font="Wingdings" w:char="F08F"/>
                              </w:r>
                              <w:r w:rsidRPr="002207CE">
                                <w:rPr>
                                  <w:rFonts w:ascii="標楷體" w:eastAsia="標楷體" w:hAnsi="標楷體"/>
                                </w:rPr>
                                <w:t>必要時執行逕行拘提</w:t>
                              </w:r>
                            </w:p>
                          </w:txbxContent>
                        </wps:txbx>
                        <wps:bodyPr rot="0" vert="horz" wrap="square" lIns="91440" tIns="45720" rIns="91440" bIns="45720" anchor="t" anchorCtr="0" upright="1">
                          <a:noAutofit/>
                        </wps:bodyPr>
                      </wps:wsp>
                      <wps:wsp>
                        <wps:cNvPr id="81" name="AutoShape 482"/>
                        <wps:cNvSpPr>
                          <a:spLocks noChangeArrowheads="1"/>
                        </wps:cNvSpPr>
                        <wps:spPr bwMode="auto">
                          <a:xfrm>
                            <a:off x="954" y="2699"/>
                            <a:ext cx="2880" cy="2520"/>
                          </a:xfrm>
                          <a:prstGeom prst="flowChartAlternateProcess">
                            <a:avLst/>
                          </a:prstGeom>
                          <a:gradFill rotWithShape="1">
                            <a:gsLst>
                              <a:gs pos="0">
                                <a:srgbClr val="FF9999">
                                  <a:gamma/>
                                  <a:tint val="0"/>
                                  <a:invGamma/>
                                </a:srgbClr>
                              </a:gs>
                              <a:gs pos="100000">
                                <a:srgbClr val="FF9999"/>
                              </a:gs>
                            </a:gsLst>
                            <a:path path="shape">
                              <a:fillToRect l="50000" t="50000" r="50000" b="50000"/>
                            </a:path>
                          </a:gradFill>
                          <a:ln w="9525">
                            <a:solidFill>
                              <a:srgbClr val="FF9999"/>
                            </a:solidFill>
                            <a:miter lim="800000"/>
                            <a:headEnd/>
                            <a:tailEnd/>
                          </a:ln>
                        </wps:spPr>
                        <wps:txbx>
                          <w:txbxContent>
                            <w:p w:rsidR="007F5989" w:rsidRPr="00BA20D8" w:rsidRDefault="007F5989" w:rsidP="007F6CAF">
                              <w:pPr>
                                <w:snapToGrid w:val="0"/>
                                <w:spacing w:afterLines="50" w:after="180"/>
                                <w:jc w:val="center"/>
                                <w:rPr>
                                  <w:rFonts w:ascii="標楷體" w:eastAsia="標楷體" w:hAnsi="標楷體"/>
                                  <w:b/>
                                </w:rPr>
                              </w:pPr>
                              <w:r w:rsidRPr="00BA20D8">
                                <w:rPr>
                                  <w:rFonts w:ascii="標楷體" w:eastAsia="標楷體" w:hAnsi="標楷體"/>
                                  <w:b/>
                                </w:rPr>
                                <w:t>衛</w:t>
                              </w:r>
                              <w:r>
                                <w:rPr>
                                  <w:rFonts w:ascii="標楷體" w:eastAsia="標楷體" w:hAnsi="標楷體" w:hint="eastAsia"/>
                                  <w:b/>
                                </w:rPr>
                                <w:t>生醫療</w:t>
                              </w:r>
                            </w:p>
                            <w:p w:rsidR="007F5989" w:rsidRPr="002207CE" w:rsidRDefault="007F5989" w:rsidP="004B6CC9">
                              <w:pPr>
                                <w:snapToGrid w:val="0"/>
                                <w:jc w:val="both"/>
                                <w:rPr>
                                  <w:rFonts w:ascii="標楷體" w:eastAsia="標楷體" w:hAnsi="標楷體"/>
                                </w:rPr>
                              </w:pPr>
                              <w:r w:rsidRPr="002207CE">
                                <w:rPr>
                                  <w:rFonts w:ascii="標楷體" w:eastAsia="標楷體" w:hAnsi="標楷體"/>
                                </w:rPr>
                                <w:sym w:font="Wingdings" w:char="F08C"/>
                              </w:r>
                              <w:r w:rsidRPr="002207CE">
                                <w:rPr>
                                  <w:rFonts w:ascii="標楷體" w:eastAsia="標楷體" w:hAnsi="標楷體"/>
                                </w:rPr>
                                <w:t>提供案件相關資訊</w:t>
                              </w:r>
                            </w:p>
                            <w:p w:rsidR="007F5989" w:rsidRPr="002207CE" w:rsidRDefault="007F5989" w:rsidP="004B6CC9">
                              <w:pPr>
                                <w:snapToGrid w:val="0"/>
                                <w:jc w:val="both"/>
                                <w:rPr>
                                  <w:rFonts w:ascii="標楷體" w:eastAsia="標楷體" w:hAnsi="標楷體"/>
                                </w:rPr>
                              </w:pPr>
                              <w:r w:rsidRPr="002207CE">
                                <w:rPr>
                                  <w:rFonts w:ascii="標楷體" w:eastAsia="標楷體" w:hAnsi="標楷體"/>
                                </w:rPr>
                                <w:sym w:font="Wingdings" w:char="F08D"/>
                              </w:r>
                              <w:r w:rsidRPr="002207CE">
                                <w:rPr>
                                  <w:rFonts w:ascii="標楷體" w:eastAsia="標楷體" w:hAnsi="標楷體"/>
                                </w:rPr>
                                <w:t>提供安全計畫建議</w:t>
                              </w:r>
                            </w:p>
                            <w:p w:rsidR="007F5989" w:rsidRPr="002207CE" w:rsidRDefault="007F5989" w:rsidP="004B6CC9">
                              <w:pPr>
                                <w:snapToGrid w:val="0"/>
                                <w:jc w:val="both"/>
                                <w:rPr>
                                  <w:rFonts w:ascii="標楷體" w:eastAsia="標楷體" w:hAnsi="標楷體"/>
                                </w:rPr>
                              </w:pPr>
                              <w:r w:rsidRPr="002207CE">
                                <w:rPr>
                                  <w:rFonts w:ascii="標楷體" w:eastAsia="標楷體" w:hAnsi="標楷體"/>
                                </w:rPr>
                                <w:sym w:font="Wingdings" w:char="F08E"/>
                              </w:r>
                              <w:r w:rsidRPr="002207CE">
                                <w:rPr>
                                  <w:rFonts w:ascii="標楷體" w:eastAsia="標楷體" w:hAnsi="標楷體"/>
                                </w:rPr>
                                <w:t>執行安全計畫策略</w:t>
                              </w:r>
                            </w:p>
                            <w:p w:rsidR="007F5989" w:rsidRPr="002207CE" w:rsidRDefault="007F5989" w:rsidP="004B6CC9">
                              <w:pPr>
                                <w:snapToGrid w:val="0"/>
                                <w:jc w:val="both"/>
                                <w:rPr>
                                  <w:rFonts w:ascii="標楷體" w:eastAsia="標楷體" w:hAnsi="標楷體"/>
                                </w:rPr>
                              </w:pPr>
                              <w:r w:rsidRPr="002207CE">
                                <w:rPr>
                                  <w:rFonts w:ascii="標楷體" w:eastAsia="標楷體" w:hAnsi="標楷體"/>
                                </w:rPr>
                                <w:sym w:font="Wingdings" w:char="F08F"/>
                              </w:r>
                              <w:r w:rsidRPr="002207CE">
                                <w:rPr>
                                  <w:rFonts w:ascii="標楷體" w:eastAsia="標楷體" w:hAnsi="標楷體"/>
                                </w:rPr>
                                <w:t>協助提供醫療服務</w:t>
                              </w:r>
                            </w:p>
                            <w:p w:rsidR="007F5989" w:rsidRPr="002207CE" w:rsidRDefault="007F5989" w:rsidP="004B6CC9">
                              <w:r w:rsidRPr="002207CE">
                                <w:rPr>
                                  <w:rFonts w:ascii="標楷體" w:eastAsia="標楷體" w:hAnsi="標楷體"/>
                                </w:rPr>
                                <w:sym w:font="Wingdings" w:char="F090"/>
                              </w:r>
                              <w:r>
                                <w:rPr>
                                  <w:rFonts w:ascii="標楷體" w:eastAsia="標楷體" w:hAnsi="標楷體"/>
                                </w:rPr>
                                <w:t>加害人處遇服務</w:t>
                              </w:r>
                            </w:p>
                          </w:txbxContent>
                        </wps:txbx>
                        <wps:bodyPr rot="0" vert="horz" wrap="square" lIns="91440" tIns="45720" rIns="91440" bIns="45720" anchor="t" anchorCtr="0" upright="1">
                          <a:noAutofit/>
                        </wps:bodyPr>
                      </wps:wsp>
                      <wps:wsp>
                        <wps:cNvPr id="82" name="AutoShape 483"/>
                        <wps:cNvSpPr>
                          <a:spLocks noChangeArrowheads="1"/>
                        </wps:cNvSpPr>
                        <wps:spPr bwMode="auto">
                          <a:xfrm>
                            <a:off x="7794" y="1859"/>
                            <a:ext cx="3240" cy="3900"/>
                          </a:xfrm>
                          <a:prstGeom prst="flowChartAlternateProcess">
                            <a:avLst/>
                          </a:prstGeom>
                          <a:gradFill rotWithShape="1">
                            <a:gsLst>
                              <a:gs pos="0">
                                <a:srgbClr val="FF9999">
                                  <a:gamma/>
                                  <a:tint val="0"/>
                                  <a:invGamma/>
                                </a:srgbClr>
                              </a:gs>
                              <a:gs pos="100000">
                                <a:srgbClr val="FF9999"/>
                              </a:gs>
                            </a:gsLst>
                            <a:path path="shape">
                              <a:fillToRect l="50000" t="50000" r="50000" b="50000"/>
                            </a:path>
                          </a:gradFill>
                          <a:ln w="9525">
                            <a:solidFill>
                              <a:srgbClr val="FF9999"/>
                            </a:solidFill>
                            <a:miter lim="800000"/>
                            <a:headEnd/>
                            <a:tailEnd/>
                          </a:ln>
                        </wps:spPr>
                        <wps:txbx>
                          <w:txbxContent>
                            <w:p w:rsidR="007F5989" w:rsidRPr="00BF1E03" w:rsidRDefault="007F5989" w:rsidP="007F6CAF">
                              <w:pPr>
                                <w:autoSpaceDE w:val="0"/>
                                <w:autoSpaceDN w:val="0"/>
                                <w:adjustRightInd w:val="0"/>
                                <w:snapToGrid w:val="0"/>
                                <w:spacing w:afterLines="50" w:after="180"/>
                                <w:jc w:val="center"/>
                                <w:rPr>
                                  <w:rFonts w:ascii="標楷體" w:eastAsia="標楷體" w:hAnsi="標楷體"/>
                                  <w:b/>
                                  <w:color w:val="000000"/>
                                  <w:kern w:val="0"/>
                                </w:rPr>
                              </w:pPr>
                              <w:r w:rsidRPr="00BF1E03">
                                <w:rPr>
                                  <w:rFonts w:ascii="標楷體" w:eastAsia="標楷體" w:hAnsi="標楷體" w:hint="eastAsia"/>
                                  <w:b/>
                                  <w:color w:val="000000"/>
                                  <w:kern w:val="0"/>
                                </w:rPr>
                                <w:t>社政單位</w:t>
                              </w:r>
                            </w:p>
                            <w:p w:rsidR="007F5989" w:rsidRPr="00BF1E03" w:rsidRDefault="007F5989" w:rsidP="004B6CC9">
                              <w:pPr>
                                <w:autoSpaceDE w:val="0"/>
                                <w:autoSpaceDN w:val="0"/>
                                <w:adjustRightInd w:val="0"/>
                                <w:snapToGrid w:val="0"/>
                                <w:jc w:val="both"/>
                                <w:rPr>
                                  <w:rFonts w:ascii="標楷體" w:eastAsia="標楷體" w:hAnsi="標楷體"/>
                                  <w:color w:val="000000"/>
                                  <w:kern w:val="0"/>
                                </w:rPr>
                              </w:pPr>
                              <w:r w:rsidRPr="00BF1E03">
                                <w:rPr>
                                  <w:rFonts w:ascii="標楷體" w:eastAsia="標楷體" w:hAnsi="標楷體" w:hint="eastAsia"/>
                                  <w:color w:val="000000"/>
                                  <w:kern w:val="0"/>
                                </w:rPr>
                                <w:sym w:font="Wingdings" w:char="F08C"/>
                              </w:r>
                              <w:r w:rsidRPr="00BF1E03">
                                <w:rPr>
                                  <w:rFonts w:ascii="標楷體" w:eastAsia="標楷體" w:hAnsi="標楷體"/>
                                  <w:color w:val="000000"/>
                                  <w:kern w:val="0"/>
                                </w:rPr>
                                <w:t>溝通協調</w:t>
                              </w:r>
                            </w:p>
                            <w:p w:rsidR="007F5989" w:rsidRPr="00BF1E03" w:rsidRDefault="007F5989" w:rsidP="004B6CC9">
                              <w:pPr>
                                <w:autoSpaceDE w:val="0"/>
                                <w:autoSpaceDN w:val="0"/>
                                <w:adjustRightInd w:val="0"/>
                                <w:snapToGrid w:val="0"/>
                                <w:ind w:left="252" w:hangingChars="105" w:hanging="252"/>
                                <w:jc w:val="both"/>
                                <w:rPr>
                                  <w:rFonts w:ascii="標楷體" w:eastAsia="標楷體" w:hAnsi="標楷體"/>
                                  <w:color w:val="000000"/>
                                  <w:kern w:val="0"/>
                                </w:rPr>
                              </w:pPr>
                              <w:r w:rsidRPr="00BF1E03">
                                <w:rPr>
                                  <w:rFonts w:ascii="標楷體" w:eastAsia="標楷體" w:hAnsi="標楷體" w:hint="eastAsia"/>
                                  <w:color w:val="000000"/>
                                  <w:kern w:val="0"/>
                                </w:rPr>
                                <w:sym w:font="Wingdings" w:char="F08D"/>
                              </w:r>
                              <w:r w:rsidRPr="00BF1E03">
                                <w:rPr>
                                  <w:rFonts w:ascii="標楷體" w:eastAsia="標楷體" w:hAnsi="標楷體" w:hint="eastAsia"/>
                                  <w:color w:val="000000"/>
                                  <w:kern w:val="0"/>
                                </w:rPr>
                                <w:t>會議相關</w:t>
                              </w:r>
                              <w:r w:rsidRPr="00BF1E03">
                                <w:rPr>
                                  <w:rFonts w:ascii="標楷體" w:eastAsia="標楷體" w:hAnsi="標楷體"/>
                                  <w:color w:val="000000"/>
                                  <w:kern w:val="0"/>
                                </w:rPr>
                                <w:t>行政工作</w:t>
                              </w:r>
                            </w:p>
                            <w:p w:rsidR="007F5989" w:rsidRPr="00BF1E03" w:rsidRDefault="007F5989" w:rsidP="004B6CC9">
                              <w:pPr>
                                <w:snapToGrid w:val="0"/>
                                <w:jc w:val="both"/>
                                <w:rPr>
                                  <w:rFonts w:ascii="標楷體" w:eastAsia="標楷體" w:hAnsi="標楷體"/>
                                </w:rPr>
                              </w:pPr>
                              <w:r w:rsidRPr="00BF1E03">
                                <w:rPr>
                                  <w:rFonts w:ascii="標楷體" w:eastAsia="標楷體" w:hAnsi="標楷體" w:hint="eastAsia"/>
                                </w:rPr>
                                <w:sym w:font="Wingdings" w:char="F08E"/>
                              </w:r>
                              <w:r>
                                <w:rPr>
                                  <w:rFonts w:ascii="標楷體" w:eastAsia="標楷體" w:hAnsi="標楷體"/>
                                </w:rPr>
                                <w:t>受暴學生</w:t>
                              </w:r>
                              <w:r w:rsidRPr="00BF1E03">
                                <w:rPr>
                                  <w:rFonts w:ascii="標楷體" w:eastAsia="標楷體" w:hAnsi="標楷體"/>
                                </w:rPr>
                                <w:t>危險專業評估</w:t>
                              </w:r>
                            </w:p>
                            <w:p w:rsidR="007F5989" w:rsidRDefault="007F5989" w:rsidP="004B6CC9">
                              <w:pPr>
                                <w:snapToGrid w:val="0"/>
                                <w:jc w:val="both"/>
                                <w:rPr>
                                  <w:rFonts w:ascii="標楷體" w:eastAsia="標楷體" w:hAnsi="標楷體"/>
                                </w:rPr>
                              </w:pPr>
                              <w:r w:rsidRPr="00BF1E03">
                                <w:rPr>
                                  <w:rFonts w:ascii="標楷體" w:eastAsia="標楷體" w:hAnsi="標楷體" w:hint="eastAsia"/>
                                </w:rPr>
                                <w:sym w:font="Wingdings" w:char="F08F"/>
                              </w:r>
                              <w:r w:rsidRPr="00BF1E03">
                                <w:rPr>
                                  <w:rFonts w:ascii="標楷體" w:eastAsia="標楷體" w:hAnsi="標楷體"/>
                                </w:rPr>
                                <w:t>提供安全計畫建議</w:t>
                              </w:r>
                            </w:p>
                            <w:p w:rsidR="007F5989" w:rsidRPr="00BF1E03" w:rsidRDefault="007F5989" w:rsidP="004B6CC9">
                              <w:pPr>
                                <w:snapToGrid w:val="0"/>
                                <w:jc w:val="both"/>
                                <w:rPr>
                                  <w:rFonts w:ascii="標楷體" w:eastAsia="標楷體" w:hAnsi="標楷體"/>
                                </w:rPr>
                              </w:pPr>
                              <w:r w:rsidRPr="00BF1E03">
                                <w:rPr>
                                  <w:rFonts w:ascii="標楷體" w:eastAsia="標楷體" w:hAnsi="標楷體" w:hint="eastAsia"/>
                                </w:rPr>
                                <w:sym w:font="Wingdings" w:char="F090"/>
                              </w:r>
                              <w:r w:rsidRPr="00BF1E03">
                                <w:rPr>
                                  <w:rFonts w:ascii="標楷體" w:eastAsia="標楷體" w:hAnsi="標楷體"/>
                                </w:rPr>
                                <w:t>執行安全計畫策略</w:t>
                              </w:r>
                            </w:p>
                            <w:p w:rsidR="007F5989" w:rsidRPr="00BF1E03" w:rsidRDefault="007F5989" w:rsidP="004B6CC9">
                              <w:pPr>
                                <w:tabs>
                                  <w:tab w:val="num" w:pos="780"/>
                                  <w:tab w:val="num" w:pos="900"/>
                                </w:tabs>
                                <w:snapToGrid w:val="0"/>
                                <w:jc w:val="both"/>
                                <w:rPr>
                                  <w:rFonts w:ascii="標楷體" w:eastAsia="標楷體" w:hAnsi="標楷體"/>
                                </w:rPr>
                              </w:pPr>
                              <w:r w:rsidRPr="00BF1E03">
                                <w:rPr>
                                  <w:rFonts w:ascii="標楷體" w:eastAsia="標楷體" w:hAnsi="標楷體" w:hint="eastAsia"/>
                                </w:rPr>
                                <w:sym w:font="Wingdings" w:char="F091"/>
                              </w:r>
                              <w:r w:rsidRPr="00BF1E03">
                                <w:rPr>
                                  <w:rFonts w:ascii="標楷體" w:eastAsia="標楷體" w:hAnsi="標楷體"/>
                                </w:rPr>
                                <w:t>提供</w:t>
                              </w:r>
                              <w:r>
                                <w:rPr>
                                  <w:rFonts w:ascii="標楷體" w:eastAsia="標楷體" w:hAnsi="標楷體"/>
                                </w:rPr>
                                <w:t>受暴學生</w:t>
                              </w:r>
                              <w:r w:rsidRPr="00BF1E03">
                                <w:rPr>
                                  <w:rFonts w:ascii="標楷體" w:eastAsia="標楷體" w:hAnsi="標楷體"/>
                                </w:rPr>
                                <w:t>相關資訊</w:t>
                              </w:r>
                            </w:p>
                            <w:p w:rsidR="007F5989" w:rsidRPr="00BF1E03" w:rsidRDefault="007F5989" w:rsidP="004B6CC9">
                              <w:pPr>
                                <w:snapToGrid w:val="0"/>
                                <w:ind w:left="238" w:hangingChars="99" w:hanging="238"/>
                                <w:jc w:val="both"/>
                                <w:rPr>
                                  <w:rFonts w:ascii="標楷體" w:eastAsia="標楷體" w:hAnsi="標楷體"/>
                                </w:rPr>
                              </w:pPr>
                              <w:r w:rsidRPr="00BF1E03">
                                <w:rPr>
                                  <w:rFonts w:ascii="標楷體" w:eastAsia="標楷體" w:hAnsi="標楷體" w:hint="eastAsia"/>
                                </w:rPr>
                                <w:sym w:font="Wingdings" w:char="F092"/>
                              </w:r>
                              <w:r>
                                <w:rPr>
                                  <w:rFonts w:ascii="標楷體" w:eastAsia="標楷體" w:hAnsi="標楷體"/>
                                </w:rPr>
                                <w:t>提供受暴學生保護扶助與後續安全計畫</w:t>
                              </w:r>
                            </w:p>
                            <w:p w:rsidR="007F5989" w:rsidRPr="00BF1E03" w:rsidRDefault="007F5989" w:rsidP="004B6CC9">
                              <w:r w:rsidRPr="00BF1E03">
                                <w:rPr>
                                  <w:rFonts w:ascii="標楷體" w:eastAsia="標楷體" w:hAnsi="標楷體" w:hint="eastAsia"/>
                                </w:rPr>
                                <w:sym w:font="Wingdings" w:char="F093"/>
                              </w:r>
                              <w:r>
                                <w:rPr>
                                  <w:rFonts w:ascii="標楷體" w:eastAsia="標楷體" w:hAnsi="標楷體"/>
                                </w:rPr>
                                <w:t>個案管理</w:t>
                              </w:r>
                            </w:p>
                          </w:txbxContent>
                        </wps:txbx>
                        <wps:bodyPr rot="0" vert="horz" wrap="square" lIns="91440" tIns="45720" rIns="91440" bIns="45720" anchor="t" anchorCtr="0" upright="1">
                          <a:noAutofit/>
                        </wps:bodyPr>
                      </wps:wsp>
                      <wps:wsp>
                        <wps:cNvPr id="83" name="AutoShape 484"/>
                        <wps:cNvSpPr>
                          <a:spLocks noChangeArrowheads="1"/>
                        </wps:cNvSpPr>
                        <wps:spPr bwMode="auto">
                          <a:xfrm>
                            <a:off x="8334" y="6299"/>
                            <a:ext cx="2880" cy="2700"/>
                          </a:xfrm>
                          <a:prstGeom prst="flowChartAlternateProcess">
                            <a:avLst/>
                          </a:prstGeom>
                          <a:gradFill rotWithShape="1">
                            <a:gsLst>
                              <a:gs pos="0">
                                <a:srgbClr val="FFFF00">
                                  <a:gamma/>
                                  <a:tint val="0"/>
                                  <a:invGamma/>
                                </a:srgbClr>
                              </a:gs>
                              <a:gs pos="100000">
                                <a:srgbClr val="FFFF00"/>
                              </a:gs>
                            </a:gsLst>
                            <a:path path="shape">
                              <a:fillToRect l="50000" t="50000" r="50000" b="50000"/>
                            </a:path>
                          </a:gradFill>
                          <a:ln w="9525">
                            <a:solidFill>
                              <a:srgbClr val="FFFF00"/>
                            </a:solidFill>
                            <a:miter lim="800000"/>
                            <a:headEnd/>
                            <a:tailEnd/>
                          </a:ln>
                        </wps:spPr>
                        <wps:txbx>
                          <w:txbxContent>
                            <w:p w:rsidR="007F5989" w:rsidRPr="0078384E" w:rsidRDefault="007F5989" w:rsidP="007F6CAF">
                              <w:pPr>
                                <w:snapToGrid w:val="0"/>
                                <w:spacing w:afterLines="50" w:after="180"/>
                                <w:jc w:val="center"/>
                                <w:rPr>
                                  <w:rFonts w:ascii="標楷體" w:eastAsia="標楷體" w:hAnsi="標楷體"/>
                                  <w:b/>
                                  <w:color w:val="0000FF"/>
                                </w:rPr>
                              </w:pPr>
                              <w:r w:rsidRPr="0078384E">
                                <w:rPr>
                                  <w:rFonts w:ascii="標楷體" w:eastAsia="標楷體" w:hAnsi="標楷體"/>
                                  <w:b/>
                                  <w:color w:val="0000FF"/>
                                </w:rPr>
                                <w:t>檢察署</w:t>
                              </w:r>
                            </w:p>
                            <w:p w:rsidR="007F5989" w:rsidRPr="0078384E" w:rsidRDefault="007F5989" w:rsidP="004B6CC9">
                              <w:pPr>
                                <w:snapToGrid w:val="0"/>
                                <w:ind w:left="264" w:hangingChars="110" w:hanging="264"/>
                                <w:jc w:val="both"/>
                                <w:rPr>
                                  <w:rFonts w:ascii="標楷體" w:eastAsia="標楷體" w:hAnsi="標楷體"/>
                                  <w:color w:val="0000FF"/>
                                </w:rPr>
                              </w:pPr>
                              <w:r w:rsidRPr="0078384E">
                                <w:rPr>
                                  <w:rFonts w:ascii="標楷體" w:eastAsia="標楷體" w:hAnsi="標楷體" w:hint="eastAsia"/>
                                  <w:color w:val="0000FF"/>
                                </w:rPr>
                                <w:sym w:font="Wingdings" w:char="F08C"/>
                              </w:r>
                              <w:r w:rsidRPr="0078384E">
                                <w:rPr>
                                  <w:rFonts w:ascii="標楷體" w:eastAsia="標楷體" w:hAnsi="標楷體"/>
                                  <w:color w:val="0000FF"/>
                                </w:rPr>
                                <w:t>家庭暴力罪及違反</w:t>
                              </w:r>
                              <w:proofErr w:type="gramStart"/>
                              <w:r w:rsidRPr="0078384E">
                                <w:rPr>
                                  <w:rFonts w:ascii="標楷體" w:eastAsia="標楷體" w:hAnsi="標楷體"/>
                                  <w:color w:val="0000FF"/>
                                </w:rPr>
                                <w:t>保護令罪被告</w:t>
                              </w:r>
                              <w:proofErr w:type="gramEnd"/>
                              <w:r w:rsidRPr="0078384E">
                                <w:rPr>
                                  <w:rFonts w:ascii="標楷體" w:eastAsia="標楷體" w:hAnsi="標楷體"/>
                                  <w:color w:val="0000FF"/>
                                </w:rPr>
                                <w:t>之處分</w:t>
                              </w:r>
                            </w:p>
                            <w:p w:rsidR="007F5989" w:rsidRPr="0078384E" w:rsidRDefault="007F5989" w:rsidP="004B6CC9">
                              <w:pPr>
                                <w:snapToGrid w:val="0"/>
                                <w:ind w:left="252" w:hangingChars="105" w:hanging="252"/>
                                <w:jc w:val="both"/>
                                <w:rPr>
                                  <w:rFonts w:ascii="標楷體" w:eastAsia="標楷體" w:hAnsi="標楷體"/>
                                  <w:color w:val="0000FF"/>
                                </w:rPr>
                              </w:pPr>
                              <w:r w:rsidRPr="0078384E">
                                <w:rPr>
                                  <w:rFonts w:ascii="標楷體" w:eastAsia="標楷體" w:hAnsi="標楷體" w:hint="eastAsia"/>
                                  <w:color w:val="0000FF"/>
                                </w:rPr>
                                <w:sym w:font="Wingdings" w:char="F08D"/>
                              </w:r>
                              <w:r w:rsidRPr="0078384E">
                                <w:rPr>
                                  <w:rFonts w:ascii="標楷體" w:eastAsia="標楷體" w:hAnsi="標楷體"/>
                                  <w:color w:val="0000FF"/>
                                </w:rPr>
                                <w:t>逕行或指導警察執行加害人之逕行拘提</w:t>
                              </w:r>
                            </w:p>
                            <w:p w:rsidR="007F5989" w:rsidRPr="0078384E" w:rsidRDefault="007F5989" w:rsidP="004B6CC9">
                              <w:pPr>
                                <w:jc w:val="both"/>
                                <w:rPr>
                                  <w:color w:val="0000FF"/>
                                </w:rPr>
                              </w:pPr>
                              <w:r w:rsidRPr="0078384E">
                                <w:rPr>
                                  <w:rFonts w:ascii="標楷體" w:eastAsia="標楷體" w:hAnsi="標楷體" w:hint="eastAsia"/>
                                  <w:color w:val="0000FF"/>
                                </w:rPr>
                                <w:sym w:font="Wingdings" w:char="F08E"/>
                              </w:r>
                              <w:r w:rsidRPr="0078384E">
                                <w:rPr>
                                  <w:rFonts w:ascii="標楷體" w:eastAsia="標楷體" w:hAnsi="標楷體"/>
                                  <w:color w:val="0000FF"/>
                                </w:rPr>
                                <w:t>提供安全計畫建議</w:t>
                              </w:r>
                            </w:p>
                          </w:txbxContent>
                        </wps:txbx>
                        <wps:bodyPr rot="0" vert="horz" wrap="square" lIns="91440" tIns="45720" rIns="91440" bIns="45720" anchor="t" anchorCtr="0" upright="1">
                          <a:noAutofit/>
                        </wps:bodyPr>
                      </wps:wsp>
                      <wps:wsp>
                        <wps:cNvPr id="84" name="AutoShape 485"/>
                        <wps:cNvSpPr>
                          <a:spLocks noChangeArrowheads="1"/>
                        </wps:cNvSpPr>
                        <wps:spPr bwMode="auto">
                          <a:xfrm>
                            <a:off x="774" y="9179"/>
                            <a:ext cx="2700" cy="2700"/>
                          </a:xfrm>
                          <a:prstGeom prst="flowChartAlternateProcess">
                            <a:avLst/>
                          </a:prstGeom>
                          <a:gradFill rotWithShape="1">
                            <a:gsLst>
                              <a:gs pos="0">
                                <a:srgbClr val="FFFF00">
                                  <a:gamma/>
                                  <a:tint val="0"/>
                                  <a:invGamma/>
                                </a:srgbClr>
                              </a:gs>
                              <a:gs pos="100000">
                                <a:srgbClr val="FFFF00"/>
                              </a:gs>
                            </a:gsLst>
                            <a:path path="shape">
                              <a:fillToRect l="50000" t="50000" r="50000" b="50000"/>
                            </a:path>
                          </a:gradFill>
                          <a:ln w="9525">
                            <a:solidFill>
                              <a:srgbClr val="FFFF00"/>
                            </a:solidFill>
                            <a:miter lim="800000"/>
                            <a:headEnd/>
                            <a:tailEnd/>
                          </a:ln>
                        </wps:spPr>
                        <wps:txbx>
                          <w:txbxContent>
                            <w:p w:rsidR="007F5989" w:rsidRPr="0078384E" w:rsidRDefault="007F5989" w:rsidP="007F6CAF">
                              <w:pPr>
                                <w:autoSpaceDE w:val="0"/>
                                <w:autoSpaceDN w:val="0"/>
                                <w:adjustRightInd w:val="0"/>
                                <w:snapToGrid w:val="0"/>
                                <w:spacing w:afterLines="50" w:after="180"/>
                                <w:jc w:val="center"/>
                                <w:rPr>
                                  <w:rFonts w:ascii="標楷體" w:eastAsia="標楷體" w:hAnsi="標楷體"/>
                                  <w:b/>
                                  <w:color w:val="0000FF"/>
                                  <w:kern w:val="0"/>
                                </w:rPr>
                              </w:pPr>
                              <w:r w:rsidRPr="0078384E">
                                <w:rPr>
                                  <w:rFonts w:ascii="標楷體" w:eastAsia="標楷體" w:hAnsi="標楷體"/>
                                  <w:b/>
                                  <w:color w:val="0000FF"/>
                                  <w:kern w:val="0"/>
                                </w:rPr>
                                <w:t>法院</w:t>
                              </w:r>
                            </w:p>
                            <w:p w:rsidR="007F5989" w:rsidRPr="0078384E" w:rsidRDefault="007F5989" w:rsidP="004B6CC9">
                              <w:pPr>
                                <w:autoSpaceDE w:val="0"/>
                                <w:autoSpaceDN w:val="0"/>
                                <w:adjustRightInd w:val="0"/>
                                <w:snapToGrid w:val="0"/>
                                <w:ind w:left="209" w:hangingChars="87" w:hanging="209"/>
                                <w:jc w:val="both"/>
                                <w:rPr>
                                  <w:rFonts w:ascii="標楷體" w:eastAsia="標楷體" w:hAnsi="標楷體"/>
                                  <w:color w:val="0000FF"/>
                                  <w:kern w:val="0"/>
                                </w:rPr>
                              </w:pPr>
                              <w:r w:rsidRPr="0078384E">
                                <w:rPr>
                                  <w:rFonts w:ascii="標楷體" w:eastAsia="標楷體" w:hAnsi="標楷體" w:hint="eastAsia"/>
                                  <w:color w:val="0000FF"/>
                                  <w:kern w:val="0"/>
                                </w:rPr>
                                <w:sym w:font="Wingdings" w:char="F08C"/>
                              </w:r>
                              <w:r>
                                <w:rPr>
                                  <w:rFonts w:ascii="標楷體" w:eastAsia="標楷體" w:hAnsi="標楷體"/>
                                  <w:color w:val="0000FF"/>
                                  <w:kern w:val="0"/>
                                </w:rPr>
                                <w:t>加速受暴學生</w:t>
                              </w:r>
                              <w:r w:rsidRPr="0078384E">
                                <w:rPr>
                                  <w:rFonts w:ascii="標楷體" w:eastAsia="標楷體" w:hAnsi="標楷體"/>
                                  <w:color w:val="0000FF"/>
                                  <w:kern w:val="0"/>
                                </w:rPr>
                                <w:t>保護令之審理</w:t>
                              </w:r>
                            </w:p>
                            <w:p w:rsidR="007F5989" w:rsidRPr="0078384E" w:rsidRDefault="007F5989" w:rsidP="004B6CC9">
                              <w:pPr>
                                <w:autoSpaceDE w:val="0"/>
                                <w:autoSpaceDN w:val="0"/>
                                <w:adjustRightInd w:val="0"/>
                                <w:snapToGrid w:val="0"/>
                                <w:ind w:left="209" w:hangingChars="87" w:hanging="209"/>
                                <w:jc w:val="both"/>
                                <w:rPr>
                                  <w:rFonts w:ascii="標楷體" w:eastAsia="標楷體" w:hAnsi="標楷體"/>
                                  <w:color w:val="0000FF"/>
                                  <w:kern w:val="0"/>
                                </w:rPr>
                              </w:pPr>
                              <w:r w:rsidRPr="0078384E">
                                <w:rPr>
                                  <w:rFonts w:ascii="標楷體" w:eastAsia="標楷體" w:hAnsi="標楷體" w:hint="eastAsia"/>
                                  <w:color w:val="0000FF"/>
                                  <w:kern w:val="0"/>
                                </w:rPr>
                                <w:sym w:font="Wingdings" w:char="F08D"/>
                              </w:r>
                              <w:r w:rsidRPr="0078384E">
                                <w:rPr>
                                  <w:rFonts w:ascii="標楷體" w:eastAsia="標楷體" w:hAnsi="標楷體"/>
                                  <w:color w:val="0000FF"/>
                                  <w:kern w:val="0"/>
                                </w:rPr>
                                <w:t>審酌當事人之危險評估資料</w:t>
                              </w:r>
                            </w:p>
                            <w:p w:rsidR="007F5989" w:rsidRPr="0078384E" w:rsidRDefault="007F5989" w:rsidP="004B6CC9">
                              <w:pPr>
                                <w:snapToGrid w:val="0"/>
                                <w:ind w:left="252" w:hangingChars="105" w:hanging="252"/>
                                <w:jc w:val="both"/>
                                <w:rPr>
                                  <w:color w:val="0000FF"/>
                                </w:rPr>
                              </w:pPr>
                              <w:r w:rsidRPr="0078384E">
                                <w:rPr>
                                  <w:rFonts w:ascii="標楷體" w:eastAsia="標楷體" w:hAnsi="標楷體" w:hint="eastAsia"/>
                                  <w:color w:val="0000FF"/>
                                </w:rPr>
                                <w:sym w:font="Wingdings" w:char="F08E"/>
                              </w:r>
                              <w:r w:rsidRPr="0078384E">
                                <w:rPr>
                                  <w:rFonts w:ascii="標楷體" w:eastAsia="標楷體" w:hAnsi="標楷體"/>
                                  <w:color w:val="0000FF"/>
                                </w:rPr>
                                <w:t>提供安全計畫建議</w:t>
                              </w:r>
                            </w:p>
                          </w:txbxContent>
                        </wps:txbx>
                        <wps:bodyPr rot="0" vert="horz" wrap="square" lIns="91440" tIns="45720" rIns="91440" bIns="45720" anchor="t" anchorCtr="0" upright="1">
                          <a:noAutofit/>
                        </wps:bodyPr>
                      </wps:wsp>
                      <wps:wsp>
                        <wps:cNvPr id="85" name="Oval 486"/>
                        <wps:cNvSpPr>
                          <a:spLocks noChangeArrowheads="1"/>
                        </wps:cNvSpPr>
                        <wps:spPr bwMode="auto">
                          <a:xfrm>
                            <a:off x="4374" y="6299"/>
                            <a:ext cx="3060" cy="2340"/>
                          </a:xfrm>
                          <a:prstGeom prst="ellipse">
                            <a:avLst/>
                          </a:prstGeom>
                          <a:gradFill rotWithShape="1">
                            <a:gsLst>
                              <a:gs pos="0">
                                <a:srgbClr val="00FF00">
                                  <a:gamma/>
                                  <a:tint val="0"/>
                                  <a:invGamma/>
                                </a:srgbClr>
                              </a:gs>
                              <a:gs pos="100000">
                                <a:srgbClr val="00FF00"/>
                              </a:gs>
                            </a:gsLst>
                            <a:path path="shape">
                              <a:fillToRect l="50000" t="50000" r="50000" b="50000"/>
                            </a:path>
                          </a:gradFill>
                          <a:ln w="25400">
                            <a:solidFill>
                              <a:srgbClr val="00FF00"/>
                            </a:solidFill>
                            <a:round/>
                            <a:headEnd/>
                            <a:tailEnd/>
                          </a:ln>
                        </wps:spPr>
                        <wps:txbx>
                          <w:txbxContent>
                            <w:p w:rsidR="007F5989" w:rsidRDefault="007F5989" w:rsidP="004B6CC9">
                              <w:pPr>
                                <w:jc w:val="center"/>
                                <w:rPr>
                                  <w:b/>
                                </w:rPr>
                              </w:pPr>
                            </w:p>
                            <w:p w:rsidR="007F5989" w:rsidRPr="004B6CC9" w:rsidRDefault="007F5989" w:rsidP="004B6CC9">
                              <w:pPr>
                                <w:spacing w:line="440" w:lineRule="exact"/>
                                <w:jc w:val="center"/>
                                <w:rPr>
                                  <w:rFonts w:ascii="標楷體" w:eastAsia="標楷體" w:hAnsi="標楷體"/>
                                  <w:b/>
                                  <w:sz w:val="28"/>
                                  <w:szCs w:val="28"/>
                                </w:rPr>
                              </w:pPr>
                              <w:r w:rsidRPr="004B6CC9">
                                <w:rPr>
                                  <w:rFonts w:ascii="標楷體" w:eastAsia="標楷體" w:hAnsi="標楷體" w:hint="eastAsia"/>
                                  <w:b/>
                                  <w:sz w:val="28"/>
                                  <w:szCs w:val="28"/>
                                </w:rPr>
                                <w:t>遭受親密關係暴力</w:t>
                              </w:r>
                              <w:r>
                                <w:rPr>
                                  <w:rFonts w:ascii="標楷體" w:eastAsia="標楷體" w:hAnsi="標楷體" w:hint="eastAsia"/>
                                  <w:b/>
                                  <w:sz w:val="28"/>
                                  <w:szCs w:val="28"/>
                                </w:rPr>
                                <w:t>受暴學生</w:t>
                              </w:r>
                            </w:p>
                          </w:txbxContent>
                        </wps:txbx>
                        <wps:bodyPr rot="0" vert="horz" wrap="square" lIns="91440" tIns="45720" rIns="91440" bIns="45720" anchor="t" anchorCtr="0" upright="1">
                          <a:noAutofit/>
                        </wps:bodyPr>
                      </wps:wsp>
                      <wps:wsp>
                        <wps:cNvPr id="86" name="Line 487"/>
                        <wps:cNvCnPr/>
                        <wps:spPr bwMode="auto">
                          <a:xfrm>
                            <a:off x="3474" y="10799"/>
                            <a:ext cx="5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488"/>
                        <wps:cNvSpPr>
                          <a:spLocks noChangeArrowheads="1"/>
                        </wps:cNvSpPr>
                        <wps:spPr bwMode="auto">
                          <a:xfrm>
                            <a:off x="6714" y="9539"/>
                            <a:ext cx="1620" cy="1980"/>
                          </a:xfrm>
                          <a:prstGeom prst="flowChartAlternateProcess">
                            <a:avLst/>
                          </a:prstGeom>
                          <a:gradFill rotWithShape="1">
                            <a:gsLst>
                              <a:gs pos="0">
                                <a:srgbClr val="FFFF00">
                                  <a:gamma/>
                                  <a:tint val="0"/>
                                  <a:invGamma/>
                                </a:srgbClr>
                              </a:gs>
                              <a:gs pos="100000">
                                <a:srgbClr val="FFFF00"/>
                              </a:gs>
                            </a:gsLst>
                            <a:path path="shape">
                              <a:fillToRect l="50000" t="50000" r="50000" b="50000"/>
                            </a:path>
                          </a:gradFill>
                          <a:ln w="9525">
                            <a:solidFill>
                              <a:srgbClr val="FFFF00"/>
                            </a:solidFill>
                            <a:miter lim="800000"/>
                            <a:headEnd/>
                            <a:tailEnd/>
                          </a:ln>
                        </wps:spPr>
                        <wps:txbx>
                          <w:txbxContent>
                            <w:p w:rsidR="007F5989" w:rsidRDefault="007F5989" w:rsidP="007F6CAF">
                              <w:pPr>
                                <w:spacing w:afterLines="50" w:after="180"/>
                                <w:jc w:val="center"/>
                                <w:rPr>
                                  <w:rFonts w:ascii="標楷體" w:eastAsia="標楷體" w:hAnsi="標楷體"/>
                                  <w:b/>
                                </w:rPr>
                              </w:pPr>
                              <w:r w:rsidRPr="00BA20D8">
                                <w:rPr>
                                  <w:rFonts w:ascii="標楷體" w:eastAsia="標楷體" w:hAnsi="標楷體" w:hint="eastAsia"/>
                                  <w:b/>
                                </w:rPr>
                                <w:t>民政與社區里鄰</w:t>
                              </w:r>
                            </w:p>
                            <w:p w:rsidR="007F5989" w:rsidRPr="002207CE" w:rsidRDefault="007F5989" w:rsidP="004B6CC9">
                              <w:pPr>
                                <w:jc w:val="center"/>
                              </w:pPr>
                              <w:r w:rsidRPr="002207CE">
                                <w:rPr>
                                  <w:rFonts w:ascii="標楷體" w:eastAsia="標楷體" w:hAnsi="標楷體" w:hint="eastAsia"/>
                                </w:rPr>
                                <w:t>高風險</w:t>
                              </w:r>
                              <w:r>
                                <w:rPr>
                                  <w:rFonts w:ascii="標楷體" w:eastAsia="標楷體" w:hAnsi="標楷體" w:hint="eastAsia"/>
                                </w:rPr>
                                <w:t>家庭</w:t>
                              </w:r>
                              <w:r w:rsidRPr="002207CE">
                                <w:rPr>
                                  <w:rFonts w:ascii="標楷體" w:eastAsia="標楷體" w:hAnsi="標楷體" w:hint="eastAsia"/>
                                </w:rPr>
                                <w:t>關懷</w:t>
                              </w:r>
                            </w:p>
                          </w:txbxContent>
                        </wps:txbx>
                        <wps:bodyPr rot="0" vert="horz" wrap="square" lIns="91440" tIns="45720" rIns="91440" bIns="45720" anchor="t" anchorCtr="0" upright="1">
                          <a:noAutofit/>
                        </wps:bodyPr>
                      </wps:wsp>
                      <wps:wsp>
                        <wps:cNvPr id="88" name="AutoShape 489"/>
                        <wps:cNvSpPr>
                          <a:spLocks noChangeArrowheads="1"/>
                        </wps:cNvSpPr>
                        <wps:spPr bwMode="auto">
                          <a:xfrm>
                            <a:off x="954" y="6119"/>
                            <a:ext cx="2520" cy="2340"/>
                          </a:xfrm>
                          <a:prstGeom prst="flowChartAlternateProcess">
                            <a:avLst/>
                          </a:prstGeom>
                          <a:gradFill rotWithShape="1">
                            <a:gsLst>
                              <a:gs pos="0">
                                <a:srgbClr val="FFFF00">
                                  <a:gamma/>
                                  <a:tint val="0"/>
                                  <a:invGamma/>
                                </a:srgbClr>
                              </a:gs>
                              <a:gs pos="100000">
                                <a:srgbClr val="FFFF00"/>
                              </a:gs>
                            </a:gsLst>
                            <a:path path="shape">
                              <a:fillToRect l="50000" t="50000" r="50000" b="50000"/>
                            </a:path>
                          </a:gradFill>
                          <a:ln w="9525">
                            <a:solidFill>
                              <a:srgbClr val="FFFF00"/>
                            </a:solidFill>
                            <a:miter lim="800000"/>
                            <a:headEnd/>
                            <a:tailEnd/>
                          </a:ln>
                        </wps:spPr>
                        <wps:txbx>
                          <w:txbxContent>
                            <w:p w:rsidR="007F5989" w:rsidRPr="004A0932" w:rsidRDefault="007F5989" w:rsidP="007F6CAF">
                              <w:pPr>
                                <w:spacing w:afterLines="50" w:after="180"/>
                                <w:jc w:val="center"/>
                                <w:rPr>
                                  <w:rFonts w:ascii="標楷體" w:eastAsia="標楷體" w:hAnsi="標楷體"/>
                                  <w:b/>
                                </w:rPr>
                              </w:pPr>
                              <w:r w:rsidRPr="004A0932">
                                <w:rPr>
                                  <w:rFonts w:ascii="標楷體" w:eastAsia="標楷體" w:hAnsi="標楷體" w:hint="eastAsia"/>
                                  <w:b/>
                                </w:rPr>
                                <w:t>教育</w:t>
                              </w:r>
                              <w:r>
                                <w:rPr>
                                  <w:rFonts w:ascii="標楷體" w:eastAsia="標楷體" w:hAnsi="標楷體" w:hint="eastAsia"/>
                                  <w:b/>
                                </w:rPr>
                                <w:t>(相對人學校)</w:t>
                              </w:r>
                            </w:p>
                            <w:p w:rsidR="007F5989" w:rsidRPr="004A0932" w:rsidRDefault="007F5989" w:rsidP="004B6CC9">
                              <w:pPr>
                                <w:snapToGrid w:val="0"/>
                                <w:spacing w:line="300" w:lineRule="exact"/>
                                <w:ind w:left="252" w:hangingChars="105" w:hanging="252"/>
                                <w:jc w:val="both"/>
                                <w:rPr>
                                  <w:rFonts w:ascii="標楷體" w:eastAsia="標楷體" w:hAnsi="標楷體"/>
                                </w:rPr>
                              </w:pPr>
                              <w:r w:rsidRPr="004A0932">
                                <w:rPr>
                                  <w:rFonts w:ascii="標楷體" w:eastAsia="標楷體" w:hAnsi="標楷體"/>
                                </w:rPr>
                                <w:sym w:font="Wingdings" w:char="F08C"/>
                              </w:r>
                              <w:r>
                                <w:rPr>
                                  <w:rFonts w:ascii="標楷體" w:eastAsia="標楷體" w:hAnsi="標楷體" w:hint="eastAsia"/>
                                </w:rPr>
                                <w:t>保障</w:t>
                              </w:r>
                              <w:r w:rsidRPr="004A0932">
                                <w:rPr>
                                  <w:rFonts w:ascii="標楷體" w:eastAsia="標楷體" w:hAnsi="標楷體" w:hint="eastAsia"/>
                                </w:rPr>
                                <w:t>就學權益</w:t>
                              </w:r>
                            </w:p>
                            <w:p w:rsidR="007F5989" w:rsidRDefault="007F5989" w:rsidP="004B6CC9">
                              <w:pPr>
                                <w:spacing w:line="300" w:lineRule="exact"/>
                                <w:ind w:left="238" w:hangingChars="99" w:hanging="238"/>
                                <w:rPr>
                                  <w:rFonts w:ascii="標楷體" w:eastAsia="標楷體" w:hAnsi="標楷體"/>
                                </w:rPr>
                              </w:pPr>
                              <w:r w:rsidRPr="004A0932">
                                <w:rPr>
                                  <w:rFonts w:ascii="標楷體" w:eastAsia="標楷體" w:hAnsi="標楷體"/>
                                </w:rPr>
                                <w:sym w:font="Wingdings" w:char="F08D"/>
                              </w:r>
                              <w:r>
                                <w:rPr>
                                  <w:rFonts w:ascii="標楷體" w:eastAsia="標楷體" w:hAnsi="標楷體" w:hint="eastAsia"/>
                                </w:rPr>
                                <w:t>提供校園安全因應與輔導工作</w:t>
                              </w:r>
                            </w:p>
                            <w:p w:rsidR="007F5989" w:rsidRPr="004A0932" w:rsidRDefault="007F5989" w:rsidP="004B6CC9">
                              <w:pPr>
                                <w:spacing w:line="300" w:lineRule="exact"/>
                                <w:ind w:left="238" w:hangingChars="99" w:hanging="238"/>
                              </w:pPr>
                              <w:r w:rsidRPr="002207CE">
                                <w:rPr>
                                  <w:rFonts w:ascii="標楷體" w:eastAsia="標楷體" w:hAnsi="標楷體" w:hint="eastAsia"/>
                                </w:rPr>
                                <w:sym w:font="Wingdings" w:char="F08E"/>
                              </w:r>
                              <w:r>
                                <w:rPr>
                                  <w:rFonts w:ascii="標楷體" w:eastAsia="標楷體" w:hAnsi="標楷體" w:hint="eastAsia"/>
                                </w:rPr>
                                <w:t>個案管理</w:t>
                              </w:r>
                            </w:p>
                          </w:txbxContent>
                        </wps:txbx>
                        <wps:bodyPr rot="0" vert="horz" wrap="square" lIns="91440" tIns="45720" rIns="91440" bIns="45720" anchor="t" anchorCtr="0" upright="1">
                          <a:noAutofit/>
                        </wps:bodyPr>
                      </wps:wsp>
                      <wps:wsp>
                        <wps:cNvPr id="89" name="AutoShape 490"/>
                        <wps:cNvSpPr>
                          <a:spLocks noChangeArrowheads="1"/>
                        </wps:cNvSpPr>
                        <wps:spPr bwMode="auto">
                          <a:xfrm>
                            <a:off x="3834" y="9179"/>
                            <a:ext cx="2625" cy="2700"/>
                          </a:xfrm>
                          <a:prstGeom prst="flowChartAlternateProcess">
                            <a:avLst/>
                          </a:prstGeom>
                          <a:gradFill rotWithShape="1">
                            <a:gsLst>
                              <a:gs pos="0">
                                <a:srgbClr val="FFFF00">
                                  <a:gamma/>
                                  <a:tint val="0"/>
                                  <a:invGamma/>
                                </a:srgbClr>
                              </a:gs>
                              <a:gs pos="100000">
                                <a:srgbClr val="FFFF00"/>
                              </a:gs>
                            </a:gsLst>
                            <a:path path="shape">
                              <a:fillToRect l="50000" t="50000" r="50000" b="50000"/>
                            </a:path>
                          </a:gradFill>
                          <a:ln w="9525">
                            <a:solidFill>
                              <a:srgbClr val="FFFF00"/>
                            </a:solidFill>
                            <a:miter lim="800000"/>
                            <a:headEnd/>
                            <a:tailEnd/>
                          </a:ln>
                        </wps:spPr>
                        <wps:txbx>
                          <w:txbxContent>
                            <w:p w:rsidR="007F5989" w:rsidRDefault="007F5989" w:rsidP="004B6CC9">
                              <w:pPr>
                                <w:autoSpaceDE w:val="0"/>
                                <w:autoSpaceDN w:val="0"/>
                                <w:adjustRightInd w:val="0"/>
                                <w:snapToGrid w:val="0"/>
                                <w:spacing w:line="320" w:lineRule="exact"/>
                                <w:jc w:val="center"/>
                                <w:rPr>
                                  <w:rFonts w:ascii="標楷體" w:eastAsia="標楷體" w:hAnsi="標楷體"/>
                                  <w:b/>
                                  <w:kern w:val="0"/>
                                </w:rPr>
                              </w:pPr>
                              <w:proofErr w:type="gramStart"/>
                              <w:r w:rsidRPr="00BA20D8">
                                <w:rPr>
                                  <w:rFonts w:ascii="標楷體" w:eastAsia="標楷體" w:hAnsi="標楷體"/>
                                  <w:b/>
                                  <w:kern w:val="0"/>
                                </w:rPr>
                                <w:t>勞</w:t>
                              </w:r>
                              <w:proofErr w:type="gramEnd"/>
                              <w:r w:rsidRPr="00BA20D8">
                                <w:rPr>
                                  <w:rFonts w:ascii="標楷體" w:eastAsia="標楷體" w:hAnsi="標楷體"/>
                                  <w:b/>
                                  <w:kern w:val="0"/>
                                </w:rPr>
                                <w:t>政與職訓</w:t>
                              </w:r>
                            </w:p>
                            <w:p w:rsidR="007F5989" w:rsidRPr="00BA20D8" w:rsidRDefault="007F5989" w:rsidP="004B6CC9">
                              <w:pPr>
                                <w:autoSpaceDE w:val="0"/>
                                <w:autoSpaceDN w:val="0"/>
                                <w:adjustRightInd w:val="0"/>
                                <w:snapToGrid w:val="0"/>
                                <w:spacing w:line="320" w:lineRule="exact"/>
                                <w:jc w:val="center"/>
                                <w:rPr>
                                  <w:rFonts w:ascii="標楷體" w:eastAsia="標楷體" w:hAnsi="標楷體"/>
                                  <w:b/>
                                  <w:kern w:val="0"/>
                                </w:rPr>
                              </w:pPr>
                              <w:r>
                                <w:rPr>
                                  <w:rFonts w:ascii="標楷體" w:eastAsia="標楷體" w:hAnsi="標楷體" w:hint="eastAsia"/>
                                  <w:b/>
                                  <w:kern w:val="0"/>
                                </w:rPr>
                                <w:t>(必要時)</w:t>
                              </w:r>
                            </w:p>
                            <w:p w:rsidR="007F5989" w:rsidRPr="002207CE" w:rsidRDefault="007F5989" w:rsidP="004B6CC9">
                              <w:pPr>
                                <w:autoSpaceDE w:val="0"/>
                                <w:autoSpaceDN w:val="0"/>
                                <w:adjustRightInd w:val="0"/>
                                <w:snapToGrid w:val="0"/>
                                <w:spacing w:line="320" w:lineRule="exact"/>
                                <w:ind w:left="252" w:hangingChars="105" w:hanging="252"/>
                                <w:jc w:val="both"/>
                                <w:rPr>
                                  <w:rFonts w:ascii="標楷體" w:eastAsia="標楷體" w:hAnsi="標楷體"/>
                                  <w:kern w:val="0"/>
                                </w:rPr>
                              </w:pPr>
                              <w:r w:rsidRPr="002207CE">
                                <w:rPr>
                                  <w:rFonts w:ascii="標楷體" w:eastAsia="標楷體" w:hAnsi="標楷體" w:hint="eastAsia"/>
                                  <w:kern w:val="0"/>
                                </w:rPr>
                                <w:sym w:font="Wingdings" w:char="F08C"/>
                              </w:r>
                              <w:r w:rsidRPr="002207CE">
                                <w:rPr>
                                  <w:rFonts w:ascii="標楷體" w:eastAsia="標楷體" w:hAnsi="標楷體"/>
                                  <w:kern w:val="0"/>
                                </w:rPr>
                                <w:t>職業訓練</w:t>
                              </w:r>
                              <w:r w:rsidRPr="002207CE">
                                <w:rPr>
                                  <w:rFonts w:ascii="標楷體" w:eastAsia="標楷體" w:hAnsi="標楷體" w:hint="eastAsia"/>
                                  <w:kern w:val="0"/>
                                </w:rPr>
                                <w:t xml:space="preserve">與職業媒合 </w:t>
                              </w:r>
                            </w:p>
                            <w:p w:rsidR="007F5989" w:rsidRPr="002207CE" w:rsidRDefault="007F5989" w:rsidP="004B6CC9">
                              <w:pPr>
                                <w:autoSpaceDE w:val="0"/>
                                <w:autoSpaceDN w:val="0"/>
                                <w:adjustRightInd w:val="0"/>
                                <w:snapToGrid w:val="0"/>
                                <w:spacing w:line="320" w:lineRule="exact"/>
                                <w:ind w:left="252" w:hangingChars="105" w:hanging="252"/>
                                <w:jc w:val="both"/>
                                <w:rPr>
                                  <w:rFonts w:ascii="標楷體" w:eastAsia="標楷體" w:hAnsi="標楷體"/>
                                  <w:kern w:val="0"/>
                                </w:rPr>
                              </w:pPr>
                              <w:r w:rsidRPr="002207CE">
                                <w:rPr>
                                  <w:rFonts w:ascii="標楷體" w:eastAsia="標楷體" w:hAnsi="標楷體" w:hint="eastAsia"/>
                                  <w:kern w:val="0"/>
                                </w:rPr>
                                <w:sym w:font="Wingdings" w:char="F08D"/>
                              </w:r>
                              <w:r>
                                <w:rPr>
                                  <w:rFonts w:ascii="標楷體" w:eastAsia="標楷體" w:hAnsi="標楷體" w:hint="eastAsia"/>
                                  <w:kern w:val="0"/>
                                </w:rPr>
                                <w:t>勞工相關法令諮詢</w:t>
                              </w:r>
                            </w:p>
                            <w:p w:rsidR="007F5989" w:rsidRPr="002207CE" w:rsidRDefault="007F5989" w:rsidP="004B6CC9">
                              <w:pPr>
                                <w:spacing w:line="320" w:lineRule="exact"/>
                                <w:ind w:left="252" w:hangingChars="105" w:hanging="252"/>
                              </w:pPr>
                              <w:r w:rsidRPr="002207CE">
                                <w:rPr>
                                  <w:rFonts w:ascii="標楷體" w:eastAsia="標楷體" w:hAnsi="標楷體" w:hint="eastAsia"/>
                                </w:rPr>
                                <w:sym w:font="Wingdings" w:char="F08E"/>
                              </w:r>
                              <w:r w:rsidRPr="004B6CC9">
                                <w:rPr>
                                  <w:rFonts w:ascii="標楷體" w:eastAsia="標楷體" w:hAnsi="標楷體"/>
                                  <w:sz w:val="22"/>
                                </w:rPr>
                                <w:t>提供安全計畫</w:t>
                              </w:r>
                              <w:r w:rsidRPr="004B6CC9">
                                <w:rPr>
                                  <w:rFonts w:ascii="標楷體" w:eastAsia="標楷體" w:hAnsi="標楷體" w:hint="eastAsia"/>
                                  <w:sz w:val="22"/>
                                </w:rPr>
                                <w:t>建議</w:t>
                              </w:r>
                            </w:p>
                          </w:txbxContent>
                        </wps:txbx>
                        <wps:bodyPr rot="0" vert="horz" wrap="square" lIns="91440" tIns="45720" rIns="91440" bIns="45720" anchor="t" anchorCtr="0" upright="1">
                          <a:noAutofit/>
                        </wps:bodyPr>
                      </wps:wsp>
                      <wps:wsp>
                        <wps:cNvPr id="90" name="Line 491"/>
                        <wps:cNvCnPr/>
                        <wps:spPr bwMode="auto">
                          <a:xfrm flipH="1">
                            <a:off x="5994" y="5219"/>
                            <a:ext cx="0" cy="10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492"/>
                        <wps:cNvSpPr>
                          <a:spLocks noChangeArrowheads="1"/>
                        </wps:cNvSpPr>
                        <wps:spPr bwMode="auto">
                          <a:xfrm>
                            <a:off x="8694" y="9359"/>
                            <a:ext cx="2520" cy="2520"/>
                          </a:xfrm>
                          <a:prstGeom prst="flowChartAlternateProcess">
                            <a:avLst/>
                          </a:prstGeom>
                          <a:gradFill rotWithShape="1">
                            <a:gsLst>
                              <a:gs pos="0">
                                <a:srgbClr val="FFFF00">
                                  <a:gamma/>
                                  <a:tint val="0"/>
                                  <a:invGamma/>
                                </a:srgbClr>
                              </a:gs>
                              <a:gs pos="100000">
                                <a:srgbClr val="FFFF00"/>
                              </a:gs>
                            </a:gsLst>
                            <a:path path="shape">
                              <a:fillToRect l="50000" t="50000" r="50000" b="50000"/>
                            </a:path>
                          </a:gradFill>
                          <a:ln w="9525">
                            <a:solidFill>
                              <a:srgbClr val="FFFF00"/>
                            </a:solidFill>
                            <a:miter lim="800000"/>
                            <a:headEnd/>
                            <a:tailEnd/>
                          </a:ln>
                        </wps:spPr>
                        <wps:txbx>
                          <w:txbxContent>
                            <w:p w:rsidR="007F5989" w:rsidRPr="0078384E" w:rsidRDefault="007F5989" w:rsidP="007F6CAF">
                              <w:pPr>
                                <w:snapToGrid w:val="0"/>
                                <w:spacing w:afterLines="50" w:after="180"/>
                                <w:jc w:val="center"/>
                                <w:rPr>
                                  <w:rFonts w:ascii="標楷體" w:eastAsia="標楷體" w:hAnsi="標楷體"/>
                                  <w:b/>
                                  <w:color w:val="0000FF"/>
                                </w:rPr>
                              </w:pPr>
                              <w:r w:rsidRPr="0078384E">
                                <w:rPr>
                                  <w:rFonts w:ascii="標楷體" w:eastAsia="標楷體" w:hAnsi="標楷體"/>
                                  <w:b/>
                                  <w:color w:val="0000FF"/>
                                </w:rPr>
                                <w:t>觀護人</w:t>
                              </w:r>
                            </w:p>
                            <w:p w:rsidR="007F5989" w:rsidRPr="0078384E" w:rsidRDefault="007F5989" w:rsidP="004B6CC9">
                              <w:pPr>
                                <w:autoSpaceDE w:val="0"/>
                                <w:autoSpaceDN w:val="0"/>
                                <w:adjustRightInd w:val="0"/>
                                <w:snapToGrid w:val="0"/>
                                <w:ind w:left="238" w:hangingChars="99" w:hanging="238"/>
                                <w:jc w:val="both"/>
                                <w:rPr>
                                  <w:rFonts w:ascii="標楷體" w:eastAsia="標楷體" w:hAnsi="標楷體"/>
                                  <w:color w:val="0000FF"/>
                                  <w:kern w:val="0"/>
                                </w:rPr>
                              </w:pPr>
                              <w:r w:rsidRPr="0078384E">
                                <w:rPr>
                                  <w:rFonts w:ascii="標楷體" w:eastAsia="標楷體" w:hAnsi="標楷體" w:hint="eastAsia"/>
                                  <w:color w:val="0000FF"/>
                                  <w:kern w:val="0"/>
                                </w:rPr>
                                <w:sym w:font="Wingdings" w:char="F08C"/>
                              </w:r>
                              <w:r w:rsidRPr="0078384E">
                                <w:rPr>
                                  <w:rFonts w:ascii="標楷體" w:eastAsia="標楷體" w:hAnsi="標楷體"/>
                                  <w:color w:val="0000FF"/>
                                  <w:kern w:val="0"/>
                                </w:rPr>
                                <w:t>對受保護管束之加害人予以約束</w:t>
                              </w:r>
                            </w:p>
                            <w:p w:rsidR="007F5989" w:rsidRPr="0078384E" w:rsidRDefault="007F5989" w:rsidP="004B6CC9">
                              <w:pPr>
                                <w:autoSpaceDE w:val="0"/>
                                <w:autoSpaceDN w:val="0"/>
                                <w:adjustRightInd w:val="0"/>
                                <w:snapToGrid w:val="0"/>
                                <w:ind w:left="252" w:hangingChars="105" w:hanging="252"/>
                                <w:jc w:val="both"/>
                                <w:rPr>
                                  <w:color w:val="0000FF"/>
                                </w:rPr>
                              </w:pPr>
                              <w:r w:rsidRPr="0078384E">
                                <w:rPr>
                                  <w:rFonts w:ascii="標楷體" w:eastAsia="標楷體" w:hAnsi="標楷體" w:hint="eastAsia"/>
                                  <w:color w:val="0000FF"/>
                                </w:rPr>
                                <w:sym w:font="Wingdings" w:char="F08D"/>
                              </w:r>
                              <w:r w:rsidRPr="0078384E">
                                <w:rPr>
                                  <w:rFonts w:ascii="標楷體" w:eastAsia="標楷體" w:hAnsi="標楷體"/>
                                  <w:color w:val="0000FF"/>
                                </w:rPr>
                                <w:t>提供安全計畫建議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2" o:spid="_x0000_s1224" style="position:absolute;margin-left:-28.9pt;margin-top:12.25pt;width:522pt;height:501pt;z-index:252200960;mso-position-horizontal-relative:text;mso-position-vertical-relative:text" coordorigin="774,1859" coordsize="10440,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">
                <v:line id="Line 473" o:spid="_x0000_s1225" style="position:absolute;visibility:visible;mso-wrap-style:square" from="6534,8459" to="7434,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x4L8AAADbAAAADwAAAGRycy9kb3ducmV2LnhtbESPzQrCMBCE74LvEFbwpqmCP1SjiFDx&#10;JlYv3tZmbYvNpjRR69sbQfA4zMw3zHLdmko8qXGlZQWjYQSCOLO65FzB+ZQM5iCcR9ZYWSYFb3Kw&#10;XnU7S4y1ffGRnqnPRYCwi1FB4X0dS+myggy6oa2Jg3ezjUEfZJNL3eArwE0lx1E0lQZLDgsF1rQt&#10;KLunD6PgfjlPkt1hq09VutHXPPGX600r1e+1mwUIT63/h3/tvVYwG8P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Xx4L8AAADbAAAADwAAAAAAAAAAAAAAAACh&#10;AgAAZHJzL2Rvd25yZXYueG1sUEsFBgAAAAAEAAQA+QAAAI0DAAAAAA==&#10;" strokeweight="2pt"/>
                <v:line id="Line 474" o:spid="_x0000_s1226" style="position:absolute;visibility:visible;mso-wrap-style:square" from="9414,5759" to="9414,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Ue8IAAADbAAAADwAAAGRycy9kb3ducmV2LnhtbESPT4vCMBTE7wt+h/AEb2uq4i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lUe8IAAADbAAAADwAAAAAAAAAAAAAA&#10;AAChAgAAZHJzL2Rvd25yZXYueG1sUEsFBgAAAAAEAAQA+QAAAJADAAAAAA==&#10;" strokeweight="2pt"/>
                <v:line id="Line 475" o:spid="_x0000_s1227" style="position:absolute;visibility:visible;mso-wrap-style:square" from="3834,3959" to="7794,3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DMD8IAAADbAAAADwAAAGRycy9kb3ducmV2LnhtbESPT4vCMBTE7wt+h/AEb2uq6Cq1UUSo&#10;eFusXrw9m9c/2LyUJmr99htB2OMwM79hkk1vGvGgztWWFUzGEQji3OqaSwXnU/q9BOE8ssbGMil4&#10;kYPNevCVYKztk4/0yHwpAoRdjAoq79tYSpdXZNCNbUscvMJ2Bn2QXSl1h88AN42cRtGPNFhzWKiw&#10;pV1F+S27GwW3y3me7n93+tRkW30tU3+5Flqp0bDfrkB46v1/+NM+aAWLG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DMD8IAAADbAAAADwAAAAAAAAAAAAAA&#10;AAChAgAAZHJzL2Rvd25yZXYueG1sUEsFBgAAAAAEAAQA+QAAAJADAAAAAA==&#10;" strokeweight="2pt"/>
                <v:line id="Line 476" o:spid="_x0000_s1228" style="position:absolute;visibility:visible;mso-wrap-style:square" from="2214,5219" to="2214,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plL8AAADbAAAADwAAAGRycy9kb3ducmV2LnhtbESPzQrCMBCE74LvEFbwpqmCP1SjiFDx&#10;JlYv3tZmbYvNpjRR69sbQfA4zMw3zHLdmko8qXGlZQWjYQSCOLO65FzB+ZQM5iCcR9ZYWSYFb3Kw&#10;XnU7S4y1ffGRnqnPRYCwi1FB4X0dS+myggy6oa2Jg3ezjUEfZJNL3eArwE0lx1E0lQZLDgsF1rQt&#10;KLunD6PgfjlPkt1hq09VutHXPPGX600r1e+1mwUIT63/h3/tvVYwm8D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xplL8AAADbAAAADwAAAAAAAAAAAAAAAACh&#10;AgAAZHJzL2Rvd25yZXYueG1sUEsFBgAAAAAEAAQA+QAAAI0DAAAAAA==&#10;" strokeweight="2pt"/>
                <v:line id="Line 477" o:spid="_x0000_s1229" style="position:absolute;flip:x;visibility:visible;mso-wrap-style:square" from="5094,8459" to="5454,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rgk8MAAADbAAAADwAAAGRycy9kb3ducmV2LnhtbESP3YrCMBSE7wXfIRxh7zTVBVeqsYg/&#10;IHu36gMcm2NbbU5qE9vq028WFrwcZuYbZpF0phQN1a6wrGA8ikAQp1YXnCk4HXfDGQjnkTWWlknB&#10;kxwky35vgbG2Lf9Qc/CZCBB2MSrIva9iKV2ak0E3shVx8C62NuiDrDOpa2wD3JRyEkVTabDgsJBj&#10;Reuc0tvhYRRsNtnx/pjM9k163vL6Xrzs9+dVqY9Bt5qD8NT5d/i/vdcKvqb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a4JPDAAAA2wAAAA8AAAAAAAAAAAAA&#10;AAAAoQIAAGRycy9kb3ducmV2LnhtbFBLBQYAAAAABAAEAPkAAACRAwAAAAA=&#10;" strokeweight="2pt"/>
                <v:line id="Line 478" o:spid="_x0000_s1230" style="position:absolute;visibility:visible;mso-wrap-style:square" from="3294,7379" to="8334,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JSeL8AAADbAAAADwAAAGRycy9kb3ducmV2LnhtbESPzQrCMBCE74LvEFbwpqmCP1SjiFDx&#10;JlYv3tZmbYvNpjRR69sbQfA4zMw3zHLdmko8qXGlZQWjYQSCOLO65FzB+ZQM5iCcR9ZYWSYFb3Kw&#10;XnU7S4y1ffGRnqnPRYCwi1FB4X0dS+myggy6oa2Jg3ezjUEfZJNL3eArwE0lx1E0lQZLDgsF1rQt&#10;KLunD6PgfjlPkt1hq09VutHXPPGX600r1e+1mwUIT63/h3/tvVYwm8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8JSeL8AAADbAAAADwAAAAAAAAAAAAAAAACh&#10;AgAAZHJzL2Rvd25yZXYueG1sUEsFBgAAAAAEAAQA+QAAAI0DAAAAAA==&#10;" strokeweight="2pt"/>
                <v:line id="Line 479" o:spid="_x0000_s1231" style="position:absolute;visibility:visible;mso-wrap-style:square" from="3474,5039" to="9054,9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480" o:spid="_x0000_s1232" style="position:absolute;flip:x;visibility:visible;mso-wrap-style:square" from="3294,5579" to="7974,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04cUAAADbAAAADwAAAGRycy9kb3ducmV2LnhtbESP3WrCQBSE7wu+w3IE75qNFqpNs4po&#10;Bemdpg9wmj1N0mbPxuzmpz69WxB6OczMN0y6GU0tempdZVnBPIpBEOdWV1wo+MgOjysQziNrrC2T&#10;gl9ysFlPHlJMtB34RP3ZFyJA2CWooPS+SaR0eUkGXWQb4uB92dagD7ItpG5xCHBTy0UcP0uDFYeF&#10;EhvalZT/nDujYL8vsku3WB37/PONd5fqat+fvpWaTcftKwhPo/8P39tHrWD5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V04cUAAADbAAAADwAAAAAAAAAA&#10;AAAAAAChAgAAZHJzL2Rvd25yZXYueG1sUEsFBgAAAAAEAAQA+QAAAJMDAAAAAA==&#10;" strokeweight="2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81" o:spid="_x0000_s1233" type="#_x0000_t176" style="position:absolute;left:4374;top:2519;width:306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i7L8A&#10;AADbAAAADwAAAGRycy9kb3ducmV2LnhtbERPTYvCMBC9C/6HMII3TfUgpRplWVAUvVil4G1oZtu6&#10;zaQ0Uau/3hwEj4/3vVh1phZ3al1lWcFkHIEgzq2uuFBwPq1HMQjnkTXWlknBkxyslv3eAhNtH3yk&#10;e+oLEULYJaig9L5JpHR5SQbd2DbEgfuzrUEfYFtI3eIjhJtaTqNoJg1WHBpKbOi3pPw/vRkFV44n&#10;7rW56GsTHepd2mW4P2VKDQfdzxyEp85/xR/3ViuIw/rwJf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SuLsvwAAANsAAAAPAAAAAAAAAAAAAAAAAJgCAABkcnMvZG93bnJl&#10;di54bWxQSwUGAAAAAAQABAD1AAAAhAMAAAAA&#10;" strokecolor="#f99">
                  <v:fill color2="#f99" rotate="t" focusposition=".5,.5" focussize="" focus="100%" type="gradientRadial"/>
                  <v:textbox>
                    <w:txbxContent>
                      <w:p w:rsidR="007F5989" w:rsidRPr="00BA20D8" w:rsidRDefault="007F5989" w:rsidP="007F6CAF">
                        <w:pPr>
                          <w:snapToGrid w:val="0"/>
                          <w:spacing w:afterLines="50" w:after="180"/>
                          <w:jc w:val="center"/>
                          <w:rPr>
                            <w:rFonts w:ascii="標楷體" w:eastAsia="標楷體" w:hAnsi="標楷體"/>
                            <w:b/>
                            <w:bCs/>
                            <w:color w:val="000000"/>
                            <w:kern w:val="0"/>
                          </w:rPr>
                        </w:pPr>
                        <w:r w:rsidRPr="00BA20D8">
                          <w:rPr>
                            <w:rFonts w:ascii="標楷體" w:eastAsia="標楷體" w:hAnsi="標楷體"/>
                            <w:b/>
                          </w:rPr>
                          <w:t>警察</w:t>
                        </w:r>
                      </w:p>
                      <w:p w:rsidR="007F5989" w:rsidRPr="0069177F" w:rsidRDefault="007F5989" w:rsidP="0069177F">
                        <w:pPr>
                          <w:snapToGrid w:val="0"/>
                          <w:ind w:left="142" w:hangingChars="59" w:hanging="142"/>
                          <w:jc w:val="both"/>
                          <w:rPr>
                            <w:rFonts w:ascii="標楷體" w:eastAsia="標楷體" w:hAnsi="標楷體"/>
                            <w:bCs/>
                            <w:color w:val="000000"/>
                            <w:kern w:val="0"/>
                          </w:rPr>
                        </w:pPr>
                        <w:r w:rsidRPr="002207CE">
                          <w:rPr>
                            <w:rFonts w:ascii="標楷體" w:eastAsia="標楷體" w:hAnsi="標楷體" w:hint="eastAsia"/>
                            <w:bCs/>
                            <w:color w:val="000000"/>
                            <w:kern w:val="0"/>
                          </w:rPr>
                          <w:sym w:font="Wingdings" w:char="F08C"/>
                        </w:r>
                        <w:r>
                          <w:rPr>
                            <w:rFonts w:ascii="標楷體" w:eastAsia="標楷體" w:hAnsi="標楷體" w:hint="eastAsia"/>
                            <w:bCs/>
                            <w:color w:val="000000"/>
                            <w:kern w:val="0"/>
                          </w:rPr>
                          <w:t>協助保護令申請或刑事</w:t>
                        </w:r>
                        <w:r w:rsidRPr="002207CE">
                          <w:rPr>
                            <w:rFonts w:ascii="標楷體" w:eastAsia="標楷體" w:hAnsi="標楷體"/>
                            <w:bCs/>
                            <w:color w:val="000000"/>
                            <w:kern w:val="0"/>
                          </w:rPr>
                          <w:t>案件的後續調查</w:t>
                        </w:r>
                      </w:p>
                      <w:p w:rsidR="007F5989" w:rsidRPr="002207CE" w:rsidRDefault="007F5989" w:rsidP="004B6CC9">
                        <w:pPr>
                          <w:snapToGrid w:val="0"/>
                          <w:jc w:val="both"/>
                          <w:rPr>
                            <w:rFonts w:ascii="標楷體" w:eastAsia="標楷體" w:hAnsi="標楷體"/>
                          </w:rPr>
                        </w:pPr>
                        <w:r w:rsidRPr="002207CE">
                          <w:rPr>
                            <w:rFonts w:ascii="標楷體" w:eastAsia="標楷體" w:hAnsi="標楷體" w:hint="eastAsia"/>
                          </w:rPr>
                          <w:sym w:font="Wingdings" w:char="F08D"/>
                        </w:r>
                        <w:r w:rsidRPr="002207CE">
                          <w:rPr>
                            <w:rFonts w:ascii="標楷體" w:eastAsia="標楷體" w:hAnsi="標楷體"/>
                          </w:rPr>
                          <w:t>提供安全計畫建議</w:t>
                        </w:r>
                      </w:p>
                      <w:p w:rsidR="007F5989" w:rsidRPr="002207CE" w:rsidRDefault="007F5989" w:rsidP="004B6CC9">
                        <w:pPr>
                          <w:snapToGrid w:val="0"/>
                          <w:jc w:val="both"/>
                          <w:rPr>
                            <w:rFonts w:ascii="標楷體" w:eastAsia="標楷體" w:hAnsi="標楷體"/>
                          </w:rPr>
                        </w:pPr>
                        <w:r w:rsidRPr="002207CE">
                          <w:rPr>
                            <w:rFonts w:ascii="標楷體" w:eastAsia="標楷體" w:hAnsi="標楷體" w:hint="eastAsia"/>
                          </w:rPr>
                          <w:sym w:font="Wingdings" w:char="F08E"/>
                        </w:r>
                        <w:r w:rsidRPr="002207CE">
                          <w:rPr>
                            <w:rFonts w:ascii="標楷體" w:eastAsia="標楷體" w:hAnsi="標楷體"/>
                          </w:rPr>
                          <w:t>執行安全計畫策略</w:t>
                        </w:r>
                      </w:p>
                      <w:p w:rsidR="007F5989" w:rsidRPr="002207CE" w:rsidRDefault="007F5989" w:rsidP="004B6CC9">
                        <w:r w:rsidRPr="002207CE">
                          <w:rPr>
                            <w:rFonts w:ascii="標楷體" w:eastAsia="標楷體" w:hAnsi="標楷體" w:hint="eastAsia"/>
                          </w:rPr>
                          <w:sym w:font="Wingdings" w:char="F08F"/>
                        </w:r>
                        <w:r w:rsidRPr="002207CE">
                          <w:rPr>
                            <w:rFonts w:ascii="標楷體" w:eastAsia="標楷體" w:hAnsi="標楷體"/>
                          </w:rPr>
                          <w:t>必要時執行逕行拘提</w:t>
                        </w:r>
                      </w:p>
                    </w:txbxContent>
                  </v:textbox>
                </v:shape>
                <v:shape id="AutoShape 482" o:spid="_x0000_s1234" type="#_x0000_t176" style="position:absolute;left:954;top:2699;width:28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Hd8MA&#10;AADbAAAADwAAAGRycy9kb3ducmV2LnhtbESPQYvCMBSE78L+h/AWvGlaD1KqUWRhxWW9WKWwt0fz&#10;tq02L6WJWv31RhA8DjPzDTNf9qYRF+pcbVlBPI5AEBdW11wqOOy/RwkI55E1NpZJwY0cLBcfgzmm&#10;2l55R5fMlyJA2KWooPK+TaV0RUUG3di2xMH7t51BH2RXSt3hNcBNIydRNJUGaw4LFbb0VVFxys5G&#10;wZGT2N3Xf/rYRtvmJ+tz/N3nSg0/+9UMhKfev8Ov9kYrSGJ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ZHd8MAAADbAAAADwAAAAAAAAAAAAAAAACYAgAAZHJzL2Rv&#10;d25yZXYueG1sUEsFBgAAAAAEAAQA9QAAAIgDAAAAAA==&#10;" strokecolor="#f99">
                  <v:fill color2="#f99" rotate="t" focusposition=".5,.5" focussize="" focus="100%" type="gradientRadial"/>
                  <v:textbox>
                    <w:txbxContent>
                      <w:p w:rsidR="007F5989" w:rsidRPr="00BA20D8" w:rsidRDefault="007F5989" w:rsidP="007F6CAF">
                        <w:pPr>
                          <w:snapToGrid w:val="0"/>
                          <w:spacing w:afterLines="50" w:after="180"/>
                          <w:jc w:val="center"/>
                          <w:rPr>
                            <w:rFonts w:ascii="標楷體" w:eastAsia="標楷體" w:hAnsi="標楷體"/>
                            <w:b/>
                          </w:rPr>
                        </w:pPr>
                        <w:r w:rsidRPr="00BA20D8">
                          <w:rPr>
                            <w:rFonts w:ascii="標楷體" w:eastAsia="標楷體" w:hAnsi="標楷體"/>
                            <w:b/>
                          </w:rPr>
                          <w:t>衛</w:t>
                        </w:r>
                        <w:r>
                          <w:rPr>
                            <w:rFonts w:ascii="標楷體" w:eastAsia="標楷體" w:hAnsi="標楷體" w:hint="eastAsia"/>
                            <w:b/>
                          </w:rPr>
                          <w:t>生醫療</w:t>
                        </w:r>
                      </w:p>
                      <w:p w:rsidR="007F5989" w:rsidRPr="002207CE" w:rsidRDefault="007F5989" w:rsidP="004B6CC9">
                        <w:pPr>
                          <w:snapToGrid w:val="0"/>
                          <w:jc w:val="both"/>
                          <w:rPr>
                            <w:rFonts w:ascii="標楷體" w:eastAsia="標楷體" w:hAnsi="標楷體"/>
                          </w:rPr>
                        </w:pPr>
                        <w:r w:rsidRPr="002207CE">
                          <w:rPr>
                            <w:rFonts w:ascii="標楷體" w:eastAsia="標楷體" w:hAnsi="標楷體"/>
                          </w:rPr>
                          <w:sym w:font="Wingdings" w:char="F08C"/>
                        </w:r>
                        <w:r w:rsidRPr="002207CE">
                          <w:rPr>
                            <w:rFonts w:ascii="標楷體" w:eastAsia="標楷體" w:hAnsi="標楷體"/>
                          </w:rPr>
                          <w:t>提供案件相關資訊</w:t>
                        </w:r>
                      </w:p>
                      <w:p w:rsidR="007F5989" w:rsidRPr="002207CE" w:rsidRDefault="007F5989" w:rsidP="004B6CC9">
                        <w:pPr>
                          <w:snapToGrid w:val="0"/>
                          <w:jc w:val="both"/>
                          <w:rPr>
                            <w:rFonts w:ascii="標楷體" w:eastAsia="標楷體" w:hAnsi="標楷體"/>
                          </w:rPr>
                        </w:pPr>
                        <w:r w:rsidRPr="002207CE">
                          <w:rPr>
                            <w:rFonts w:ascii="標楷體" w:eastAsia="標楷體" w:hAnsi="標楷體"/>
                          </w:rPr>
                          <w:sym w:font="Wingdings" w:char="F08D"/>
                        </w:r>
                        <w:r w:rsidRPr="002207CE">
                          <w:rPr>
                            <w:rFonts w:ascii="標楷體" w:eastAsia="標楷體" w:hAnsi="標楷體"/>
                          </w:rPr>
                          <w:t>提供安全計畫建議</w:t>
                        </w:r>
                      </w:p>
                      <w:p w:rsidR="007F5989" w:rsidRPr="002207CE" w:rsidRDefault="007F5989" w:rsidP="004B6CC9">
                        <w:pPr>
                          <w:snapToGrid w:val="0"/>
                          <w:jc w:val="both"/>
                          <w:rPr>
                            <w:rFonts w:ascii="標楷體" w:eastAsia="標楷體" w:hAnsi="標楷體"/>
                          </w:rPr>
                        </w:pPr>
                        <w:r w:rsidRPr="002207CE">
                          <w:rPr>
                            <w:rFonts w:ascii="標楷體" w:eastAsia="標楷體" w:hAnsi="標楷體"/>
                          </w:rPr>
                          <w:sym w:font="Wingdings" w:char="F08E"/>
                        </w:r>
                        <w:r w:rsidRPr="002207CE">
                          <w:rPr>
                            <w:rFonts w:ascii="標楷體" w:eastAsia="標楷體" w:hAnsi="標楷體"/>
                          </w:rPr>
                          <w:t>執行安全計畫策略</w:t>
                        </w:r>
                      </w:p>
                      <w:p w:rsidR="007F5989" w:rsidRPr="002207CE" w:rsidRDefault="007F5989" w:rsidP="004B6CC9">
                        <w:pPr>
                          <w:snapToGrid w:val="0"/>
                          <w:jc w:val="both"/>
                          <w:rPr>
                            <w:rFonts w:ascii="標楷體" w:eastAsia="標楷體" w:hAnsi="標楷體"/>
                          </w:rPr>
                        </w:pPr>
                        <w:r w:rsidRPr="002207CE">
                          <w:rPr>
                            <w:rFonts w:ascii="標楷體" w:eastAsia="標楷體" w:hAnsi="標楷體"/>
                          </w:rPr>
                          <w:sym w:font="Wingdings" w:char="F08F"/>
                        </w:r>
                        <w:r w:rsidRPr="002207CE">
                          <w:rPr>
                            <w:rFonts w:ascii="標楷體" w:eastAsia="標楷體" w:hAnsi="標楷體"/>
                          </w:rPr>
                          <w:t>協助提供醫療服務</w:t>
                        </w:r>
                      </w:p>
                      <w:p w:rsidR="007F5989" w:rsidRPr="002207CE" w:rsidRDefault="007F5989" w:rsidP="004B6CC9">
                        <w:r w:rsidRPr="002207CE">
                          <w:rPr>
                            <w:rFonts w:ascii="標楷體" w:eastAsia="標楷體" w:hAnsi="標楷體"/>
                          </w:rPr>
                          <w:sym w:font="Wingdings" w:char="F090"/>
                        </w:r>
                        <w:r>
                          <w:rPr>
                            <w:rFonts w:ascii="標楷體" w:eastAsia="標楷體" w:hAnsi="標楷體"/>
                          </w:rPr>
                          <w:t>加害人處遇服務</w:t>
                        </w:r>
                      </w:p>
                    </w:txbxContent>
                  </v:textbox>
                </v:shape>
                <v:shape id="AutoShape 483" o:spid="_x0000_s1235" type="#_x0000_t176" style="position:absolute;left:7794;top:1859;width:3240;height:3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ZAMUA&#10;AADbAAAADwAAAGRycy9kb3ducmV2LnhtbESPzWrDMBCE74W8g9hAb42cHIpxrZgSSEhpL3WCobfF&#10;2von1spYiu3m6aNCocdhZr5h0mw2nRhpcI1lBetVBIK4tLrhSsH5tH+KQTiPrLGzTAp+yEG2XTyk&#10;mGg78SeNua9EgLBLUEHtfZ9I6cqaDLqV7YmD920Hgz7IoZJ6wCnATSc3UfQsDTYcFmrsaVdTecmv&#10;RkHL8drdDl+67aOP7i2fC3w/FUo9LufXFxCeZv8f/msftYJ4A79fw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NkAxQAAANsAAAAPAAAAAAAAAAAAAAAAAJgCAABkcnMv&#10;ZG93bnJldi54bWxQSwUGAAAAAAQABAD1AAAAigMAAAAA&#10;" strokecolor="#f99">
                  <v:fill color2="#f99" rotate="t" focusposition=".5,.5" focussize="" focus="100%" type="gradientRadial"/>
                  <v:textbox>
                    <w:txbxContent>
                      <w:p w:rsidR="007F5989" w:rsidRPr="00BF1E03" w:rsidRDefault="007F5989" w:rsidP="007F6CAF">
                        <w:pPr>
                          <w:autoSpaceDE w:val="0"/>
                          <w:autoSpaceDN w:val="0"/>
                          <w:adjustRightInd w:val="0"/>
                          <w:snapToGrid w:val="0"/>
                          <w:spacing w:afterLines="50" w:after="180"/>
                          <w:jc w:val="center"/>
                          <w:rPr>
                            <w:rFonts w:ascii="標楷體" w:eastAsia="標楷體" w:hAnsi="標楷體"/>
                            <w:b/>
                            <w:color w:val="000000"/>
                            <w:kern w:val="0"/>
                          </w:rPr>
                        </w:pPr>
                        <w:r w:rsidRPr="00BF1E03">
                          <w:rPr>
                            <w:rFonts w:ascii="標楷體" w:eastAsia="標楷體" w:hAnsi="標楷體" w:hint="eastAsia"/>
                            <w:b/>
                            <w:color w:val="000000"/>
                            <w:kern w:val="0"/>
                          </w:rPr>
                          <w:t>社政單位</w:t>
                        </w:r>
                      </w:p>
                      <w:p w:rsidR="007F5989" w:rsidRPr="00BF1E03" w:rsidRDefault="007F5989" w:rsidP="004B6CC9">
                        <w:pPr>
                          <w:autoSpaceDE w:val="0"/>
                          <w:autoSpaceDN w:val="0"/>
                          <w:adjustRightInd w:val="0"/>
                          <w:snapToGrid w:val="0"/>
                          <w:jc w:val="both"/>
                          <w:rPr>
                            <w:rFonts w:ascii="標楷體" w:eastAsia="標楷體" w:hAnsi="標楷體"/>
                            <w:color w:val="000000"/>
                            <w:kern w:val="0"/>
                          </w:rPr>
                        </w:pPr>
                        <w:r w:rsidRPr="00BF1E03">
                          <w:rPr>
                            <w:rFonts w:ascii="標楷體" w:eastAsia="標楷體" w:hAnsi="標楷體" w:hint="eastAsia"/>
                            <w:color w:val="000000"/>
                            <w:kern w:val="0"/>
                          </w:rPr>
                          <w:sym w:font="Wingdings" w:char="F08C"/>
                        </w:r>
                        <w:r w:rsidRPr="00BF1E03">
                          <w:rPr>
                            <w:rFonts w:ascii="標楷體" w:eastAsia="標楷體" w:hAnsi="標楷體"/>
                            <w:color w:val="000000"/>
                            <w:kern w:val="0"/>
                          </w:rPr>
                          <w:t>溝通協調</w:t>
                        </w:r>
                      </w:p>
                      <w:p w:rsidR="007F5989" w:rsidRPr="00BF1E03" w:rsidRDefault="007F5989" w:rsidP="004B6CC9">
                        <w:pPr>
                          <w:autoSpaceDE w:val="0"/>
                          <w:autoSpaceDN w:val="0"/>
                          <w:adjustRightInd w:val="0"/>
                          <w:snapToGrid w:val="0"/>
                          <w:ind w:left="252" w:hangingChars="105" w:hanging="252"/>
                          <w:jc w:val="both"/>
                          <w:rPr>
                            <w:rFonts w:ascii="標楷體" w:eastAsia="標楷體" w:hAnsi="標楷體"/>
                            <w:color w:val="000000"/>
                            <w:kern w:val="0"/>
                          </w:rPr>
                        </w:pPr>
                        <w:r w:rsidRPr="00BF1E03">
                          <w:rPr>
                            <w:rFonts w:ascii="標楷體" w:eastAsia="標楷體" w:hAnsi="標楷體" w:hint="eastAsia"/>
                            <w:color w:val="000000"/>
                            <w:kern w:val="0"/>
                          </w:rPr>
                          <w:sym w:font="Wingdings" w:char="F08D"/>
                        </w:r>
                        <w:r w:rsidRPr="00BF1E03">
                          <w:rPr>
                            <w:rFonts w:ascii="標楷體" w:eastAsia="標楷體" w:hAnsi="標楷體" w:hint="eastAsia"/>
                            <w:color w:val="000000"/>
                            <w:kern w:val="0"/>
                          </w:rPr>
                          <w:t>會議相關</w:t>
                        </w:r>
                        <w:r w:rsidRPr="00BF1E03">
                          <w:rPr>
                            <w:rFonts w:ascii="標楷體" w:eastAsia="標楷體" w:hAnsi="標楷體"/>
                            <w:color w:val="000000"/>
                            <w:kern w:val="0"/>
                          </w:rPr>
                          <w:t>行政工作</w:t>
                        </w:r>
                      </w:p>
                      <w:p w:rsidR="007F5989" w:rsidRPr="00BF1E03" w:rsidRDefault="007F5989" w:rsidP="004B6CC9">
                        <w:pPr>
                          <w:snapToGrid w:val="0"/>
                          <w:jc w:val="both"/>
                          <w:rPr>
                            <w:rFonts w:ascii="標楷體" w:eastAsia="標楷體" w:hAnsi="標楷體"/>
                          </w:rPr>
                        </w:pPr>
                        <w:r w:rsidRPr="00BF1E03">
                          <w:rPr>
                            <w:rFonts w:ascii="標楷體" w:eastAsia="標楷體" w:hAnsi="標楷體" w:hint="eastAsia"/>
                          </w:rPr>
                          <w:sym w:font="Wingdings" w:char="F08E"/>
                        </w:r>
                        <w:r>
                          <w:rPr>
                            <w:rFonts w:ascii="標楷體" w:eastAsia="標楷體" w:hAnsi="標楷體"/>
                          </w:rPr>
                          <w:t>受暴學生</w:t>
                        </w:r>
                        <w:r w:rsidRPr="00BF1E03">
                          <w:rPr>
                            <w:rFonts w:ascii="標楷體" w:eastAsia="標楷體" w:hAnsi="標楷體"/>
                          </w:rPr>
                          <w:t>危險專業評估</w:t>
                        </w:r>
                      </w:p>
                      <w:p w:rsidR="007F5989" w:rsidRDefault="007F5989" w:rsidP="004B6CC9">
                        <w:pPr>
                          <w:snapToGrid w:val="0"/>
                          <w:jc w:val="both"/>
                          <w:rPr>
                            <w:rFonts w:ascii="標楷體" w:eastAsia="標楷體" w:hAnsi="標楷體"/>
                          </w:rPr>
                        </w:pPr>
                        <w:r w:rsidRPr="00BF1E03">
                          <w:rPr>
                            <w:rFonts w:ascii="標楷體" w:eastAsia="標楷體" w:hAnsi="標楷體" w:hint="eastAsia"/>
                          </w:rPr>
                          <w:sym w:font="Wingdings" w:char="F08F"/>
                        </w:r>
                        <w:r w:rsidRPr="00BF1E03">
                          <w:rPr>
                            <w:rFonts w:ascii="標楷體" w:eastAsia="標楷體" w:hAnsi="標楷體"/>
                          </w:rPr>
                          <w:t>提供安全計畫建議</w:t>
                        </w:r>
                      </w:p>
                      <w:p w:rsidR="007F5989" w:rsidRPr="00BF1E03" w:rsidRDefault="007F5989" w:rsidP="004B6CC9">
                        <w:pPr>
                          <w:snapToGrid w:val="0"/>
                          <w:jc w:val="both"/>
                          <w:rPr>
                            <w:rFonts w:ascii="標楷體" w:eastAsia="標楷體" w:hAnsi="標楷體"/>
                          </w:rPr>
                        </w:pPr>
                        <w:r w:rsidRPr="00BF1E03">
                          <w:rPr>
                            <w:rFonts w:ascii="標楷體" w:eastAsia="標楷體" w:hAnsi="標楷體" w:hint="eastAsia"/>
                          </w:rPr>
                          <w:sym w:font="Wingdings" w:char="F090"/>
                        </w:r>
                        <w:r w:rsidRPr="00BF1E03">
                          <w:rPr>
                            <w:rFonts w:ascii="標楷體" w:eastAsia="標楷體" w:hAnsi="標楷體"/>
                          </w:rPr>
                          <w:t>執行安全計畫策略</w:t>
                        </w:r>
                      </w:p>
                      <w:p w:rsidR="007F5989" w:rsidRPr="00BF1E03" w:rsidRDefault="007F5989" w:rsidP="004B6CC9">
                        <w:pPr>
                          <w:tabs>
                            <w:tab w:val="num" w:pos="780"/>
                            <w:tab w:val="num" w:pos="900"/>
                          </w:tabs>
                          <w:snapToGrid w:val="0"/>
                          <w:jc w:val="both"/>
                          <w:rPr>
                            <w:rFonts w:ascii="標楷體" w:eastAsia="標楷體" w:hAnsi="標楷體"/>
                          </w:rPr>
                        </w:pPr>
                        <w:r w:rsidRPr="00BF1E03">
                          <w:rPr>
                            <w:rFonts w:ascii="標楷體" w:eastAsia="標楷體" w:hAnsi="標楷體" w:hint="eastAsia"/>
                          </w:rPr>
                          <w:sym w:font="Wingdings" w:char="F091"/>
                        </w:r>
                        <w:r w:rsidRPr="00BF1E03">
                          <w:rPr>
                            <w:rFonts w:ascii="標楷體" w:eastAsia="標楷體" w:hAnsi="標楷體"/>
                          </w:rPr>
                          <w:t>提供</w:t>
                        </w:r>
                        <w:r>
                          <w:rPr>
                            <w:rFonts w:ascii="標楷體" w:eastAsia="標楷體" w:hAnsi="標楷體"/>
                          </w:rPr>
                          <w:t>受暴學生</w:t>
                        </w:r>
                        <w:r w:rsidRPr="00BF1E03">
                          <w:rPr>
                            <w:rFonts w:ascii="標楷體" w:eastAsia="標楷體" w:hAnsi="標楷體"/>
                          </w:rPr>
                          <w:t>相關資訊</w:t>
                        </w:r>
                      </w:p>
                      <w:p w:rsidR="007F5989" w:rsidRPr="00BF1E03" w:rsidRDefault="007F5989" w:rsidP="004B6CC9">
                        <w:pPr>
                          <w:snapToGrid w:val="0"/>
                          <w:ind w:left="238" w:hangingChars="99" w:hanging="238"/>
                          <w:jc w:val="both"/>
                          <w:rPr>
                            <w:rFonts w:ascii="標楷體" w:eastAsia="標楷體" w:hAnsi="標楷體"/>
                          </w:rPr>
                        </w:pPr>
                        <w:r w:rsidRPr="00BF1E03">
                          <w:rPr>
                            <w:rFonts w:ascii="標楷體" w:eastAsia="標楷體" w:hAnsi="標楷體" w:hint="eastAsia"/>
                          </w:rPr>
                          <w:sym w:font="Wingdings" w:char="F092"/>
                        </w:r>
                        <w:r>
                          <w:rPr>
                            <w:rFonts w:ascii="標楷體" w:eastAsia="標楷體" w:hAnsi="標楷體"/>
                          </w:rPr>
                          <w:t>提供受暴學生保護扶助與後續安全計畫</w:t>
                        </w:r>
                      </w:p>
                      <w:p w:rsidR="007F5989" w:rsidRPr="00BF1E03" w:rsidRDefault="007F5989" w:rsidP="004B6CC9">
                        <w:r w:rsidRPr="00BF1E03">
                          <w:rPr>
                            <w:rFonts w:ascii="標楷體" w:eastAsia="標楷體" w:hAnsi="標楷體" w:hint="eastAsia"/>
                          </w:rPr>
                          <w:sym w:font="Wingdings" w:char="F093"/>
                        </w:r>
                        <w:r>
                          <w:rPr>
                            <w:rFonts w:ascii="標楷體" w:eastAsia="標楷體" w:hAnsi="標楷體"/>
                          </w:rPr>
                          <w:t>個案管理</w:t>
                        </w:r>
                      </w:p>
                    </w:txbxContent>
                  </v:textbox>
                </v:shape>
                <v:shape id="AutoShape 484" o:spid="_x0000_s1236" type="#_x0000_t176" style="position:absolute;left:8334;top:6299;width:28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6pcQA&#10;AADbAAAADwAAAGRycy9kb3ducmV2LnhtbESPQWsCMRSE70L/Q3hCL6JZLYisRpGCoD1UakX09tg8&#10;N4ublyWJuv57IxR6HGbmG2a2aG0tbuRD5VjBcJCBIC6crrhUsP9d9ScgQkTWWDsmBQ8KsJi/dWaY&#10;a3fnH7rtYikShEOOCkyMTS5lKAxZDAPXECfv7LzFmKQvpfZ4T3Bby1GWjaXFitOCwYY+DRWX3dUq&#10;qMzmu2eX26s/2ce+7B2366+DVOq92y6nICK18T/8115rBZMPeH1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OqXEAAAA2wAAAA8AAAAAAAAAAAAAAAAAmAIAAGRycy9k&#10;b3ducmV2LnhtbFBLBQYAAAAABAAEAPUAAACJAwAAAAA=&#10;" strokecolor="yellow">
                  <v:fill color2="yellow" rotate="t" focusposition=".5,.5" focussize="" focus="100%" type="gradientRadial"/>
                  <v:textbox>
                    <w:txbxContent>
                      <w:p w:rsidR="007F5989" w:rsidRPr="0078384E" w:rsidRDefault="007F5989" w:rsidP="007F6CAF">
                        <w:pPr>
                          <w:snapToGrid w:val="0"/>
                          <w:spacing w:afterLines="50" w:after="180"/>
                          <w:jc w:val="center"/>
                          <w:rPr>
                            <w:rFonts w:ascii="標楷體" w:eastAsia="標楷體" w:hAnsi="標楷體"/>
                            <w:b/>
                            <w:color w:val="0000FF"/>
                          </w:rPr>
                        </w:pPr>
                        <w:r w:rsidRPr="0078384E">
                          <w:rPr>
                            <w:rFonts w:ascii="標楷體" w:eastAsia="標楷體" w:hAnsi="標楷體"/>
                            <w:b/>
                            <w:color w:val="0000FF"/>
                          </w:rPr>
                          <w:t>檢察署</w:t>
                        </w:r>
                      </w:p>
                      <w:p w:rsidR="007F5989" w:rsidRPr="0078384E" w:rsidRDefault="007F5989" w:rsidP="004B6CC9">
                        <w:pPr>
                          <w:snapToGrid w:val="0"/>
                          <w:ind w:left="264" w:hangingChars="110" w:hanging="264"/>
                          <w:jc w:val="both"/>
                          <w:rPr>
                            <w:rFonts w:ascii="標楷體" w:eastAsia="標楷體" w:hAnsi="標楷體"/>
                            <w:color w:val="0000FF"/>
                          </w:rPr>
                        </w:pPr>
                        <w:r w:rsidRPr="0078384E">
                          <w:rPr>
                            <w:rFonts w:ascii="標楷體" w:eastAsia="標楷體" w:hAnsi="標楷體" w:hint="eastAsia"/>
                            <w:color w:val="0000FF"/>
                          </w:rPr>
                          <w:sym w:font="Wingdings" w:char="F08C"/>
                        </w:r>
                        <w:r w:rsidRPr="0078384E">
                          <w:rPr>
                            <w:rFonts w:ascii="標楷體" w:eastAsia="標楷體" w:hAnsi="標楷體"/>
                            <w:color w:val="0000FF"/>
                          </w:rPr>
                          <w:t>家庭暴力罪及違反</w:t>
                        </w:r>
                        <w:proofErr w:type="gramStart"/>
                        <w:r w:rsidRPr="0078384E">
                          <w:rPr>
                            <w:rFonts w:ascii="標楷體" w:eastAsia="標楷體" w:hAnsi="標楷體"/>
                            <w:color w:val="0000FF"/>
                          </w:rPr>
                          <w:t>保護令罪被告</w:t>
                        </w:r>
                        <w:proofErr w:type="gramEnd"/>
                        <w:r w:rsidRPr="0078384E">
                          <w:rPr>
                            <w:rFonts w:ascii="標楷體" w:eastAsia="標楷體" w:hAnsi="標楷體"/>
                            <w:color w:val="0000FF"/>
                          </w:rPr>
                          <w:t>之處分</w:t>
                        </w:r>
                      </w:p>
                      <w:p w:rsidR="007F5989" w:rsidRPr="0078384E" w:rsidRDefault="007F5989" w:rsidP="004B6CC9">
                        <w:pPr>
                          <w:snapToGrid w:val="0"/>
                          <w:ind w:left="252" w:hangingChars="105" w:hanging="252"/>
                          <w:jc w:val="both"/>
                          <w:rPr>
                            <w:rFonts w:ascii="標楷體" w:eastAsia="標楷體" w:hAnsi="標楷體"/>
                            <w:color w:val="0000FF"/>
                          </w:rPr>
                        </w:pPr>
                        <w:r w:rsidRPr="0078384E">
                          <w:rPr>
                            <w:rFonts w:ascii="標楷體" w:eastAsia="標楷體" w:hAnsi="標楷體" w:hint="eastAsia"/>
                            <w:color w:val="0000FF"/>
                          </w:rPr>
                          <w:sym w:font="Wingdings" w:char="F08D"/>
                        </w:r>
                        <w:r w:rsidRPr="0078384E">
                          <w:rPr>
                            <w:rFonts w:ascii="標楷體" w:eastAsia="標楷體" w:hAnsi="標楷體"/>
                            <w:color w:val="0000FF"/>
                          </w:rPr>
                          <w:t>逕行或指導警察執行加害人之逕行拘提</w:t>
                        </w:r>
                      </w:p>
                      <w:p w:rsidR="007F5989" w:rsidRPr="0078384E" w:rsidRDefault="007F5989" w:rsidP="004B6CC9">
                        <w:pPr>
                          <w:jc w:val="both"/>
                          <w:rPr>
                            <w:color w:val="0000FF"/>
                          </w:rPr>
                        </w:pPr>
                        <w:r w:rsidRPr="0078384E">
                          <w:rPr>
                            <w:rFonts w:ascii="標楷體" w:eastAsia="標楷體" w:hAnsi="標楷體" w:hint="eastAsia"/>
                            <w:color w:val="0000FF"/>
                          </w:rPr>
                          <w:sym w:font="Wingdings" w:char="F08E"/>
                        </w:r>
                        <w:r w:rsidRPr="0078384E">
                          <w:rPr>
                            <w:rFonts w:ascii="標楷體" w:eastAsia="標楷體" w:hAnsi="標楷體"/>
                            <w:color w:val="0000FF"/>
                          </w:rPr>
                          <w:t>提供安全計畫建議</w:t>
                        </w:r>
                      </w:p>
                    </w:txbxContent>
                  </v:textbox>
                </v:shape>
                <v:shape id="AutoShape 485" o:spid="_x0000_s1237" type="#_x0000_t176" style="position:absolute;left:774;top:9179;width:270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i0cQA&#10;AADbAAAADwAAAGRycy9kb3ducmV2LnhtbESPQWsCMRSE70L/Q3hCL6JZpYisRpGCoD1UakX09tg8&#10;N4ublyWJuv57IxR6HGbmG2a2aG0tbuRD5VjBcJCBIC6crrhUsP9d9ScgQkTWWDsmBQ8KsJi/dWaY&#10;a3fnH7rtYikShEOOCkyMTS5lKAxZDAPXECfv7LzFmKQvpfZ4T3Bby1GWjaXFitOCwYY+DRWX3dUq&#10;qMzmu2eX26s/2ce+7B2366+DVOq92y6nICK18T/8115rBZMPeH1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otHEAAAA2wAAAA8AAAAAAAAAAAAAAAAAmAIAAGRycy9k&#10;b3ducmV2LnhtbFBLBQYAAAAABAAEAPUAAACJAwAAAAA=&#10;" strokecolor="yellow">
                  <v:fill color2="yellow" rotate="t" focusposition=".5,.5" focussize="" focus="100%" type="gradientRadial"/>
                  <v:textbox>
                    <w:txbxContent>
                      <w:p w:rsidR="007F5989" w:rsidRPr="0078384E" w:rsidRDefault="007F5989" w:rsidP="007F6CAF">
                        <w:pPr>
                          <w:autoSpaceDE w:val="0"/>
                          <w:autoSpaceDN w:val="0"/>
                          <w:adjustRightInd w:val="0"/>
                          <w:snapToGrid w:val="0"/>
                          <w:spacing w:afterLines="50" w:after="180"/>
                          <w:jc w:val="center"/>
                          <w:rPr>
                            <w:rFonts w:ascii="標楷體" w:eastAsia="標楷體" w:hAnsi="標楷體"/>
                            <w:b/>
                            <w:color w:val="0000FF"/>
                            <w:kern w:val="0"/>
                          </w:rPr>
                        </w:pPr>
                        <w:r w:rsidRPr="0078384E">
                          <w:rPr>
                            <w:rFonts w:ascii="標楷體" w:eastAsia="標楷體" w:hAnsi="標楷體"/>
                            <w:b/>
                            <w:color w:val="0000FF"/>
                            <w:kern w:val="0"/>
                          </w:rPr>
                          <w:t>法院</w:t>
                        </w:r>
                      </w:p>
                      <w:p w:rsidR="007F5989" w:rsidRPr="0078384E" w:rsidRDefault="007F5989" w:rsidP="004B6CC9">
                        <w:pPr>
                          <w:autoSpaceDE w:val="0"/>
                          <w:autoSpaceDN w:val="0"/>
                          <w:adjustRightInd w:val="0"/>
                          <w:snapToGrid w:val="0"/>
                          <w:ind w:left="209" w:hangingChars="87" w:hanging="209"/>
                          <w:jc w:val="both"/>
                          <w:rPr>
                            <w:rFonts w:ascii="標楷體" w:eastAsia="標楷體" w:hAnsi="標楷體"/>
                            <w:color w:val="0000FF"/>
                            <w:kern w:val="0"/>
                          </w:rPr>
                        </w:pPr>
                        <w:r w:rsidRPr="0078384E">
                          <w:rPr>
                            <w:rFonts w:ascii="標楷體" w:eastAsia="標楷體" w:hAnsi="標楷體" w:hint="eastAsia"/>
                            <w:color w:val="0000FF"/>
                            <w:kern w:val="0"/>
                          </w:rPr>
                          <w:sym w:font="Wingdings" w:char="F08C"/>
                        </w:r>
                        <w:r>
                          <w:rPr>
                            <w:rFonts w:ascii="標楷體" w:eastAsia="標楷體" w:hAnsi="標楷體"/>
                            <w:color w:val="0000FF"/>
                            <w:kern w:val="0"/>
                          </w:rPr>
                          <w:t>加速受暴學生</w:t>
                        </w:r>
                        <w:r w:rsidRPr="0078384E">
                          <w:rPr>
                            <w:rFonts w:ascii="標楷體" w:eastAsia="標楷體" w:hAnsi="標楷體"/>
                            <w:color w:val="0000FF"/>
                            <w:kern w:val="0"/>
                          </w:rPr>
                          <w:t>保護令之審理</w:t>
                        </w:r>
                      </w:p>
                      <w:p w:rsidR="007F5989" w:rsidRPr="0078384E" w:rsidRDefault="007F5989" w:rsidP="004B6CC9">
                        <w:pPr>
                          <w:autoSpaceDE w:val="0"/>
                          <w:autoSpaceDN w:val="0"/>
                          <w:adjustRightInd w:val="0"/>
                          <w:snapToGrid w:val="0"/>
                          <w:ind w:left="209" w:hangingChars="87" w:hanging="209"/>
                          <w:jc w:val="both"/>
                          <w:rPr>
                            <w:rFonts w:ascii="標楷體" w:eastAsia="標楷體" w:hAnsi="標楷體"/>
                            <w:color w:val="0000FF"/>
                            <w:kern w:val="0"/>
                          </w:rPr>
                        </w:pPr>
                        <w:r w:rsidRPr="0078384E">
                          <w:rPr>
                            <w:rFonts w:ascii="標楷體" w:eastAsia="標楷體" w:hAnsi="標楷體" w:hint="eastAsia"/>
                            <w:color w:val="0000FF"/>
                            <w:kern w:val="0"/>
                          </w:rPr>
                          <w:sym w:font="Wingdings" w:char="F08D"/>
                        </w:r>
                        <w:r w:rsidRPr="0078384E">
                          <w:rPr>
                            <w:rFonts w:ascii="標楷體" w:eastAsia="標楷體" w:hAnsi="標楷體"/>
                            <w:color w:val="0000FF"/>
                            <w:kern w:val="0"/>
                          </w:rPr>
                          <w:t>審酌當事人之危險評估資料</w:t>
                        </w:r>
                      </w:p>
                      <w:p w:rsidR="007F5989" w:rsidRPr="0078384E" w:rsidRDefault="007F5989" w:rsidP="004B6CC9">
                        <w:pPr>
                          <w:snapToGrid w:val="0"/>
                          <w:ind w:left="252" w:hangingChars="105" w:hanging="252"/>
                          <w:jc w:val="both"/>
                          <w:rPr>
                            <w:color w:val="0000FF"/>
                          </w:rPr>
                        </w:pPr>
                        <w:r w:rsidRPr="0078384E">
                          <w:rPr>
                            <w:rFonts w:ascii="標楷體" w:eastAsia="標楷體" w:hAnsi="標楷體" w:hint="eastAsia"/>
                            <w:color w:val="0000FF"/>
                          </w:rPr>
                          <w:sym w:font="Wingdings" w:char="F08E"/>
                        </w:r>
                        <w:r w:rsidRPr="0078384E">
                          <w:rPr>
                            <w:rFonts w:ascii="標楷體" w:eastAsia="標楷體" w:hAnsi="標楷體"/>
                            <w:color w:val="0000FF"/>
                          </w:rPr>
                          <w:t>提供安全計畫建議</w:t>
                        </w:r>
                      </w:p>
                    </w:txbxContent>
                  </v:textbox>
                </v:shape>
                <v:oval id="Oval 486" o:spid="_x0000_s1238" style="position:absolute;left:4374;top:6299;width:306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h4/sIA&#10;AADbAAAADwAAAGRycy9kb3ducmV2LnhtbESPQWsCMRSE7wX/Q3hCbzVbQZGtUcqCIOKl6sXbY/Pc&#10;Td28xCTqtr/eFAoeh5n5hpkve9uJG4VoHCt4HxUgiGunDTcKDvvV2wxETMgaO8ek4IciLBeDlzmW&#10;2t35i2671IgM4ViigjYlX0oZ65YsxpHzxNk7uWAxZRkaqQPeM9x2clwUU2nRcF5o0VPVUn3eXa2C&#10;8ea0/T1vogm+Mpb3l6Osvr1Sr8P+8wNEoj49w//ttVYwm8Dfl/w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Hj+wgAAANsAAAAPAAAAAAAAAAAAAAAAAJgCAABkcnMvZG93&#10;bnJldi54bWxQSwUGAAAAAAQABAD1AAAAhwMAAAAA&#10;" strokecolor="lime" strokeweight="2pt">
                  <v:fill color2="lime" rotate="t" focusposition=".5,.5" focussize="" focus="100%" type="gradientRadial"/>
                  <v:textbox>
                    <w:txbxContent>
                      <w:p w:rsidR="007F5989" w:rsidRDefault="007F5989" w:rsidP="004B6CC9">
                        <w:pPr>
                          <w:jc w:val="center"/>
                          <w:rPr>
                            <w:b/>
                          </w:rPr>
                        </w:pPr>
                      </w:p>
                      <w:p w:rsidR="007F5989" w:rsidRPr="004B6CC9" w:rsidRDefault="007F5989" w:rsidP="004B6CC9">
                        <w:pPr>
                          <w:spacing w:line="440" w:lineRule="exact"/>
                          <w:jc w:val="center"/>
                          <w:rPr>
                            <w:rFonts w:ascii="標楷體" w:eastAsia="標楷體" w:hAnsi="標楷體"/>
                            <w:b/>
                            <w:sz w:val="28"/>
                            <w:szCs w:val="28"/>
                          </w:rPr>
                        </w:pPr>
                        <w:r w:rsidRPr="004B6CC9">
                          <w:rPr>
                            <w:rFonts w:ascii="標楷體" w:eastAsia="標楷體" w:hAnsi="標楷體" w:hint="eastAsia"/>
                            <w:b/>
                            <w:sz w:val="28"/>
                            <w:szCs w:val="28"/>
                          </w:rPr>
                          <w:t>遭受親密關係暴力</w:t>
                        </w:r>
                        <w:r>
                          <w:rPr>
                            <w:rFonts w:ascii="標楷體" w:eastAsia="標楷體" w:hAnsi="標楷體" w:hint="eastAsia"/>
                            <w:b/>
                            <w:sz w:val="28"/>
                            <w:szCs w:val="28"/>
                          </w:rPr>
                          <w:t>受暴學生</w:t>
                        </w:r>
                      </w:p>
                    </w:txbxContent>
                  </v:textbox>
                </v:oval>
                <v:line id="Line 487" o:spid="_x0000_s1239" style="position:absolute;visibility:visible;mso-wrap-style:square" from="3474,10799" to="8874,10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shape id="AutoShape 488" o:spid="_x0000_s1240" type="#_x0000_t176" style="position:absolute;left:6714;top:9539;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8psQA&#10;AADbAAAADwAAAGRycy9kb3ducmV2LnhtbESPQWsCMRSE70L/Q3hCL6JZPVRZjSIFQXuo1Iro7bF5&#10;bhY3L0sSdf33Rij0OMzMN8xs0dpa3MiHyrGC4SADQVw4XXGpYP+76k9AhIissXZMCh4UYDF/68ww&#10;1+7OP3TbxVIkCIccFZgYm1zKUBiyGAauIU7e2XmLMUlfSu3xnuC2lqMs+5AWK04LBhv6NFRcdler&#10;oDKb755dbq/+ZB/7snfcrr8OUqn3brucgojUxv/wX3utFUzG8Pq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0PKbEAAAA2wAAAA8AAAAAAAAAAAAAAAAAmAIAAGRycy9k&#10;b3ducmV2LnhtbFBLBQYAAAAABAAEAPUAAACJAwAAAAA=&#10;" strokecolor="yellow">
                  <v:fill color2="yellow" rotate="t" focusposition=".5,.5" focussize="" focus="100%" type="gradientRadial"/>
                  <v:textbox>
                    <w:txbxContent>
                      <w:p w:rsidR="007F5989" w:rsidRDefault="007F5989" w:rsidP="007F6CAF">
                        <w:pPr>
                          <w:spacing w:afterLines="50" w:after="180"/>
                          <w:jc w:val="center"/>
                          <w:rPr>
                            <w:rFonts w:ascii="標楷體" w:eastAsia="標楷體" w:hAnsi="標楷體"/>
                            <w:b/>
                          </w:rPr>
                        </w:pPr>
                        <w:r w:rsidRPr="00BA20D8">
                          <w:rPr>
                            <w:rFonts w:ascii="標楷體" w:eastAsia="標楷體" w:hAnsi="標楷體" w:hint="eastAsia"/>
                            <w:b/>
                          </w:rPr>
                          <w:t>民政與社區里鄰</w:t>
                        </w:r>
                      </w:p>
                      <w:p w:rsidR="007F5989" w:rsidRPr="002207CE" w:rsidRDefault="007F5989" w:rsidP="004B6CC9">
                        <w:pPr>
                          <w:jc w:val="center"/>
                        </w:pPr>
                        <w:r w:rsidRPr="002207CE">
                          <w:rPr>
                            <w:rFonts w:ascii="標楷體" w:eastAsia="標楷體" w:hAnsi="標楷體" w:hint="eastAsia"/>
                          </w:rPr>
                          <w:t>高風險</w:t>
                        </w:r>
                        <w:r>
                          <w:rPr>
                            <w:rFonts w:ascii="標楷體" w:eastAsia="標楷體" w:hAnsi="標楷體" w:hint="eastAsia"/>
                          </w:rPr>
                          <w:t>家庭</w:t>
                        </w:r>
                        <w:r w:rsidRPr="002207CE">
                          <w:rPr>
                            <w:rFonts w:ascii="標楷體" w:eastAsia="標楷體" w:hAnsi="標楷體" w:hint="eastAsia"/>
                          </w:rPr>
                          <w:t>關懷</w:t>
                        </w:r>
                      </w:p>
                    </w:txbxContent>
                  </v:textbox>
                </v:shape>
                <v:shape id="AutoShape 489" o:spid="_x0000_s1241" type="#_x0000_t176" style="position:absolute;left:954;top:6119;width:25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o1MIA&#10;AADbAAAADwAAAGRycy9kb3ducmV2LnhtbERPz2vCMBS+D/wfwhN2EZtuhyG1UUQQ3A4TnQy9PZq3&#10;pqx5KUm07X+/HIQdP77f5XqwrbiTD41jBS9ZDoK4crrhWsH5azdfgAgRWWPrmBSMFGC9mjyVWGjX&#10;85Hup1iLFMKhQAUmxq6QMlSGLIbMdcSJ+3HeYkzQ11J77FO4beVrnr9Jiw2nBoMdbQ1Vv6ebVdCY&#10;98+Z3Rxu/mrHcz27HPYf31Kp5+mwWYKINMR/8cO91woWaWz6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6jUwgAAANsAAAAPAAAAAAAAAAAAAAAAAJgCAABkcnMvZG93&#10;bnJldi54bWxQSwUGAAAAAAQABAD1AAAAhwMAAAAA&#10;" strokecolor="yellow">
                  <v:fill color2="yellow" rotate="t" focusposition=".5,.5" focussize="" focus="100%" type="gradientRadial"/>
                  <v:textbox>
                    <w:txbxContent>
                      <w:p w:rsidR="007F5989" w:rsidRPr="004A0932" w:rsidRDefault="007F5989" w:rsidP="007F6CAF">
                        <w:pPr>
                          <w:spacing w:afterLines="50" w:after="180"/>
                          <w:jc w:val="center"/>
                          <w:rPr>
                            <w:rFonts w:ascii="標楷體" w:eastAsia="標楷體" w:hAnsi="標楷體"/>
                            <w:b/>
                          </w:rPr>
                        </w:pPr>
                        <w:r w:rsidRPr="004A0932">
                          <w:rPr>
                            <w:rFonts w:ascii="標楷體" w:eastAsia="標楷體" w:hAnsi="標楷體" w:hint="eastAsia"/>
                            <w:b/>
                          </w:rPr>
                          <w:t>教育</w:t>
                        </w:r>
                        <w:r>
                          <w:rPr>
                            <w:rFonts w:ascii="標楷體" w:eastAsia="標楷體" w:hAnsi="標楷體" w:hint="eastAsia"/>
                            <w:b/>
                          </w:rPr>
                          <w:t>(相對人學校)</w:t>
                        </w:r>
                      </w:p>
                      <w:p w:rsidR="007F5989" w:rsidRPr="004A0932" w:rsidRDefault="007F5989" w:rsidP="004B6CC9">
                        <w:pPr>
                          <w:snapToGrid w:val="0"/>
                          <w:spacing w:line="300" w:lineRule="exact"/>
                          <w:ind w:left="252" w:hangingChars="105" w:hanging="252"/>
                          <w:jc w:val="both"/>
                          <w:rPr>
                            <w:rFonts w:ascii="標楷體" w:eastAsia="標楷體" w:hAnsi="標楷體"/>
                          </w:rPr>
                        </w:pPr>
                        <w:r w:rsidRPr="004A0932">
                          <w:rPr>
                            <w:rFonts w:ascii="標楷體" w:eastAsia="標楷體" w:hAnsi="標楷體"/>
                          </w:rPr>
                          <w:sym w:font="Wingdings" w:char="F08C"/>
                        </w:r>
                        <w:r>
                          <w:rPr>
                            <w:rFonts w:ascii="標楷體" w:eastAsia="標楷體" w:hAnsi="標楷體" w:hint="eastAsia"/>
                          </w:rPr>
                          <w:t>保障</w:t>
                        </w:r>
                        <w:r w:rsidRPr="004A0932">
                          <w:rPr>
                            <w:rFonts w:ascii="標楷體" w:eastAsia="標楷體" w:hAnsi="標楷體" w:hint="eastAsia"/>
                          </w:rPr>
                          <w:t>就學權益</w:t>
                        </w:r>
                      </w:p>
                      <w:p w:rsidR="007F5989" w:rsidRDefault="007F5989" w:rsidP="004B6CC9">
                        <w:pPr>
                          <w:spacing w:line="300" w:lineRule="exact"/>
                          <w:ind w:left="238" w:hangingChars="99" w:hanging="238"/>
                          <w:rPr>
                            <w:rFonts w:ascii="標楷體" w:eastAsia="標楷體" w:hAnsi="標楷體"/>
                          </w:rPr>
                        </w:pPr>
                        <w:r w:rsidRPr="004A0932">
                          <w:rPr>
                            <w:rFonts w:ascii="標楷體" w:eastAsia="標楷體" w:hAnsi="標楷體"/>
                          </w:rPr>
                          <w:sym w:font="Wingdings" w:char="F08D"/>
                        </w:r>
                        <w:r>
                          <w:rPr>
                            <w:rFonts w:ascii="標楷體" w:eastAsia="標楷體" w:hAnsi="標楷體" w:hint="eastAsia"/>
                          </w:rPr>
                          <w:t>提供校園安全因應與輔導工作</w:t>
                        </w:r>
                      </w:p>
                      <w:p w:rsidR="007F5989" w:rsidRPr="004A0932" w:rsidRDefault="007F5989" w:rsidP="004B6CC9">
                        <w:pPr>
                          <w:spacing w:line="300" w:lineRule="exact"/>
                          <w:ind w:left="238" w:hangingChars="99" w:hanging="238"/>
                        </w:pPr>
                        <w:r w:rsidRPr="002207CE">
                          <w:rPr>
                            <w:rFonts w:ascii="標楷體" w:eastAsia="標楷體" w:hAnsi="標楷體" w:hint="eastAsia"/>
                          </w:rPr>
                          <w:sym w:font="Wingdings" w:char="F08E"/>
                        </w:r>
                        <w:r>
                          <w:rPr>
                            <w:rFonts w:ascii="標楷體" w:eastAsia="標楷體" w:hAnsi="標楷體" w:hint="eastAsia"/>
                          </w:rPr>
                          <w:t>個案管理</w:t>
                        </w:r>
                      </w:p>
                    </w:txbxContent>
                  </v:textbox>
                </v:shape>
                <v:shape id="AutoShape 490" o:spid="_x0000_s1242" type="#_x0000_t176" style="position:absolute;left:3834;top:9179;width:2625;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NT8UA&#10;AADbAAAADwAAAGRycy9kb3ducmV2LnhtbESPQWsCMRSE7wX/Q3hCL1Kz7aHodrMihYLtoVJdpL09&#10;Ns/N4uZlSaKu/74RBI/DzHzDFIvBduJEPrSOFTxPMxDEtdMtNwqq7cfTDESIyBo7x6TgQgEW5eih&#10;wFy7M//QaRMbkSAcclRgYuxzKUNtyGKYup44eXvnLcYkfSO1x3OC206+ZNmrtNhyWjDY07uh+rA5&#10;WgWt+fye2OX66P/spWomv+vV104q9Tgelm8gIg3xHr61V1rBbA7XL+kHy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w1PxQAAANsAAAAPAAAAAAAAAAAAAAAAAJgCAABkcnMv&#10;ZG93bnJldi54bWxQSwUGAAAAAAQABAD1AAAAigMAAAAA&#10;" strokecolor="yellow">
                  <v:fill color2="yellow" rotate="t" focusposition=".5,.5" focussize="" focus="100%" type="gradientRadial"/>
                  <v:textbox>
                    <w:txbxContent>
                      <w:p w:rsidR="007F5989" w:rsidRDefault="007F5989" w:rsidP="004B6CC9">
                        <w:pPr>
                          <w:autoSpaceDE w:val="0"/>
                          <w:autoSpaceDN w:val="0"/>
                          <w:adjustRightInd w:val="0"/>
                          <w:snapToGrid w:val="0"/>
                          <w:spacing w:line="320" w:lineRule="exact"/>
                          <w:jc w:val="center"/>
                          <w:rPr>
                            <w:rFonts w:ascii="標楷體" w:eastAsia="標楷體" w:hAnsi="標楷體"/>
                            <w:b/>
                            <w:kern w:val="0"/>
                          </w:rPr>
                        </w:pPr>
                        <w:proofErr w:type="gramStart"/>
                        <w:r w:rsidRPr="00BA20D8">
                          <w:rPr>
                            <w:rFonts w:ascii="標楷體" w:eastAsia="標楷體" w:hAnsi="標楷體"/>
                            <w:b/>
                            <w:kern w:val="0"/>
                          </w:rPr>
                          <w:t>勞</w:t>
                        </w:r>
                        <w:proofErr w:type="gramEnd"/>
                        <w:r w:rsidRPr="00BA20D8">
                          <w:rPr>
                            <w:rFonts w:ascii="標楷體" w:eastAsia="標楷體" w:hAnsi="標楷體"/>
                            <w:b/>
                            <w:kern w:val="0"/>
                          </w:rPr>
                          <w:t>政與職訓</w:t>
                        </w:r>
                      </w:p>
                      <w:p w:rsidR="007F5989" w:rsidRPr="00BA20D8" w:rsidRDefault="007F5989" w:rsidP="004B6CC9">
                        <w:pPr>
                          <w:autoSpaceDE w:val="0"/>
                          <w:autoSpaceDN w:val="0"/>
                          <w:adjustRightInd w:val="0"/>
                          <w:snapToGrid w:val="0"/>
                          <w:spacing w:line="320" w:lineRule="exact"/>
                          <w:jc w:val="center"/>
                          <w:rPr>
                            <w:rFonts w:ascii="標楷體" w:eastAsia="標楷體" w:hAnsi="標楷體"/>
                            <w:b/>
                            <w:kern w:val="0"/>
                          </w:rPr>
                        </w:pPr>
                        <w:r>
                          <w:rPr>
                            <w:rFonts w:ascii="標楷體" w:eastAsia="標楷體" w:hAnsi="標楷體" w:hint="eastAsia"/>
                            <w:b/>
                            <w:kern w:val="0"/>
                          </w:rPr>
                          <w:t>(必要時)</w:t>
                        </w:r>
                      </w:p>
                      <w:p w:rsidR="007F5989" w:rsidRPr="002207CE" w:rsidRDefault="007F5989" w:rsidP="004B6CC9">
                        <w:pPr>
                          <w:autoSpaceDE w:val="0"/>
                          <w:autoSpaceDN w:val="0"/>
                          <w:adjustRightInd w:val="0"/>
                          <w:snapToGrid w:val="0"/>
                          <w:spacing w:line="320" w:lineRule="exact"/>
                          <w:ind w:left="252" w:hangingChars="105" w:hanging="252"/>
                          <w:jc w:val="both"/>
                          <w:rPr>
                            <w:rFonts w:ascii="標楷體" w:eastAsia="標楷體" w:hAnsi="標楷體"/>
                            <w:kern w:val="0"/>
                          </w:rPr>
                        </w:pPr>
                        <w:r w:rsidRPr="002207CE">
                          <w:rPr>
                            <w:rFonts w:ascii="標楷體" w:eastAsia="標楷體" w:hAnsi="標楷體" w:hint="eastAsia"/>
                            <w:kern w:val="0"/>
                          </w:rPr>
                          <w:sym w:font="Wingdings" w:char="F08C"/>
                        </w:r>
                        <w:r w:rsidRPr="002207CE">
                          <w:rPr>
                            <w:rFonts w:ascii="標楷體" w:eastAsia="標楷體" w:hAnsi="標楷體"/>
                            <w:kern w:val="0"/>
                          </w:rPr>
                          <w:t>職業訓練</w:t>
                        </w:r>
                        <w:r w:rsidRPr="002207CE">
                          <w:rPr>
                            <w:rFonts w:ascii="標楷體" w:eastAsia="標楷體" w:hAnsi="標楷體" w:hint="eastAsia"/>
                            <w:kern w:val="0"/>
                          </w:rPr>
                          <w:t xml:space="preserve">與職業媒合 </w:t>
                        </w:r>
                      </w:p>
                      <w:p w:rsidR="007F5989" w:rsidRPr="002207CE" w:rsidRDefault="007F5989" w:rsidP="004B6CC9">
                        <w:pPr>
                          <w:autoSpaceDE w:val="0"/>
                          <w:autoSpaceDN w:val="0"/>
                          <w:adjustRightInd w:val="0"/>
                          <w:snapToGrid w:val="0"/>
                          <w:spacing w:line="320" w:lineRule="exact"/>
                          <w:ind w:left="252" w:hangingChars="105" w:hanging="252"/>
                          <w:jc w:val="both"/>
                          <w:rPr>
                            <w:rFonts w:ascii="標楷體" w:eastAsia="標楷體" w:hAnsi="標楷體"/>
                            <w:kern w:val="0"/>
                          </w:rPr>
                        </w:pPr>
                        <w:r w:rsidRPr="002207CE">
                          <w:rPr>
                            <w:rFonts w:ascii="標楷體" w:eastAsia="標楷體" w:hAnsi="標楷體" w:hint="eastAsia"/>
                            <w:kern w:val="0"/>
                          </w:rPr>
                          <w:sym w:font="Wingdings" w:char="F08D"/>
                        </w:r>
                        <w:r>
                          <w:rPr>
                            <w:rFonts w:ascii="標楷體" w:eastAsia="標楷體" w:hAnsi="標楷體" w:hint="eastAsia"/>
                            <w:kern w:val="0"/>
                          </w:rPr>
                          <w:t>勞工相關法令諮詢</w:t>
                        </w:r>
                      </w:p>
                      <w:p w:rsidR="007F5989" w:rsidRPr="002207CE" w:rsidRDefault="007F5989" w:rsidP="004B6CC9">
                        <w:pPr>
                          <w:spacing w:line="320" w:lineRule="exact"/>
                          <w:ind w:left="252" w:hangingChars="105" w:hanging="252"/>
                        </w:pPr>
                        <w:r w:rsidRPr="002207CE">
                          <w:rPr>
                            <w:rFonts w:ascii="標楷體" w:eastAsia="標楷體" w:hAnsi="標楷體" w:hint="eastAsia"/>
                          </w:rPr>
                          <w:sym w:font="Wingdings" w:char="F08E"/>
                        </w:r>
                        <w:r w:rsidRPr="004B6CC9">
                          <w:rPr>
                            <w:rFonts w:ascii="標楷體" w:eastAsia="標楷體" w:hAnsi="標楷體"/>
                            <w:sz w:val="22"/>
                          </w:rPr>
                          <w:t>提供安全計畫</w:t>
                        </w:r>
                        <w:r w:rsidRPr="004B6CC9">
                          <w:rPr>
                            <w:rFonts w:ascii="標楷體" w:eastAsia="標楷體" w:hAnsi="標楷體" w:hint="eastAsia"/>
                            <w:sz w:val="22"/>
                          </w:rPr>
                          <w:t>建議</w:t>
                        </w:r>
                      </w:p>
                    </w:txbxContent>
                  </v:textbox>
                </v:shape>
                <v:line id="Line 491" o:spid="_x0000_s1243" style="position:absolute;flip:x;visibility:visible;mso-wrap-style:square" from="5994,5219" to="5994,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7hsAAAADbAAAADwAAAGRycy9kb3ducmV2LnhtbERPy4rCMBTdD/gP4QqzG1MdEK2mRXyA&#10;uBvrB1yba1ttbmoTa/XrJ4uBWR7Oe5n2phYdta6yrGA8ikAQ51ZXXCg4ZbuvGQjnkTXWlknBixyk&#10;yeBjibG2T/6h7ugLEULYxaig9L6JpXR5SQbdyDbEgbvY1qAPsC2kbvEZwk0tJ1E0lQYrDg0lNrQu&#10;Kb8dH0bBZlNk98dktu/y85bX9+ptD99XpT6H/WoBwlPv/8V/7r1WMA/rw5fwA2Ty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zO4bAAAAA2wAAAA8AAAAAAAAAAAAAAAAA&#10;oQIAAGRycy9kb3ducmV2LnhtbFBLBQYAAAAABAAEAPkAAACOAwAAAAA=&#10;" strokeweight="2pt"/>
                <v:shape id="AutoShape 492" o:spid="_x0000_s1244" type="#_x0000_t176" style="position:absolute;left:8694;top:9359;width:252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XlMQA&#10;AADbAAAADwAAAGRycy9kb3ducmV2LnhtbESPQWsCMRSE74L/ITzBi9SsPYhujSKCYD0otSLt7bF5&#10;bhY3L0sSdf33Rij0OMzMN8xs0dpa3MiHyrGC0TADQVw4XXGp4Pi9fpuACBFZY+2YFDwowGLe7cww&#10;1+7OX3Q7xFIkCIccFZgYm1zKUBiyGIauIU7e2XmLMUlfSu3xnuC2lu9ZNpYWK04LBhtaGSouh6tV&#10;UJnP3cAu91f/ax/HcvCz32xPUql+r11+gIjUxv/wX3ujFUxH8Pq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l5TEAAAA2wAAAA8AAAAAAAAAAAAAAAAAmAIAAGRycy9k&#10;b3ducmV2LnhtbFBLBQYAAAAABAAEAPUAAACJAwAAAAA=&#10;" strokecolor="yellow">
                  <v:fill color2="yellow" rotate="t" focusposition=".5,.5" focussize="" focus="100%" type="gradientRadial"/>
                  <v:textbox>
                    <w:txbxContent>
                      <w:p w:rsidR="007F5989" w:rsidRPr="0078384E" w:rsidRDefault="007F5989" w:rsidP="007F6CAF">
                        <w:pPr>
                          <w:snapToGrid w:val="0"/>
                          <w:spacing w:afterLines="50" w:after="180"/>
                          <w:jc w:val="center"/>
                          <w:rPr>
                            <w:rFonts w:ascii="標楷體" w:eastAsia="標楷體" w:hAnsi="標楷體"/>
                            <w:b/>
                            <w:color w:val="0000FF"/>
                          </w:rPr>
                        </w:pPr>
                        <w:r w:rsidRPr="0078384E">
                          <w:rPr>
                            <w:rFonts w:ascii="標楷體" w:eastAsia="標楷體" w:hAnsi="標楷體"/>
                            <w:b/>
                            <w:color w:val="0000FF"/>
                          </w:rPr>
                          <w:t>觀護人</w:t>
                        </w:r>
                      </w:p>
                      <w:p w:rsidR="007F5989" w:rsidRPr="0078384E" w:rsidRDefault="007F5989" w:rsidP="004B6CC9">
                        <w:pPr>
                          <w:autoSpaceDE w:val="0"/>
                          <w:autoSpaceDN w:val="0"/>
                          <w:adjustRightInd w:val="0"/>
                          <w:snapToGrid w:val="0"/>
                          <w:ind w:left="238" w:hangingChars="99" w:hanging="238"/>
                          <w:jc w:val="both"/>
                          <w:rPr>
                            <w:rFonts w:ascii="標楷體" w:eastAsia="標楷體" w:hAnsi="標楷體"/>
                            <w:color w:val="0000FF"/>
                            <w:kern w:val="0"/>
                          </w:rPr>
                        </w:pPr>
                        <w:r w:rsidRPr="0078384E">
                          <w:rPr>
                            <w:rFonts w:ascii="標楷體" w:eastAsia="標楷體" w:hAnsi="標楷體" w:hint="eastAsia"/>
                            <w:color w:val="0000FF"/>
                            <w:kern w:val="0"/>
                          </w:rPr>
                          <w:sym w:font="Wingdings" w:char="F08C"/>
                        </w:r>
                        <w:r w:rsidRPr="0078384E">
                          <w:rPr>
                            <w:rFonts w:ascii="標楷體" w:eastAsia="標楷體" w:hAnsi="標楷體"/>
                            <w:color w:val="0000FF"/>
                            <w:kern w:val="0"/>
                          </w:rPr>
                          <w:t>對受保護管束之加害人予以約束</w:t>
                        </w:r>
                      </w:p>
                      <w:p w:rsidR="007F5989" w:rsidRPr="0078384E" w:rsidRDefault="007F5989" w:rsidP="004B6CC9">
                        <w:pPr>
                          <w:autoSpaceDE w:val="0"/>
                          <w:autoSpaceDN w:val="0"/>
                          <w:adjustRightInd w:val="0"/>
                          <w:snapToGrid w:val="0"/>
                          <w:ind w:left="252" w:hangingChars="105" w:hanging="252"/>
                          <w:jc w:val="both"/>
                          <w:rPr>
                            <w:color w:val="0000FF"/>
                          </w:rPr>
                        </w:pPr>
                        <w:r w:rsidRPr="0078384E">
                          <w:rPr>
                            <w:rFonts w:ascii="標楷體" w:eastAsia="標楷體" w:hAnsi="標楷體" w:hint="eastAsia"/>
                            <w:color w:val="0000FF"/>
                          </w:rPr>
                          <w:sym w:font="Wingdings" w:char="F08D"/>
                        </w:r>
                        <w:r w:rsidRPr="0078384E">
                          <w:rPr>
                            <w:rFonts w:ascii="標楷體" w:eastAsia="標楷體" w:hAnsi="標楷體"/>
                            <w:color w:val="0000FF"/>
                          </w:rPr>
                          <w:t>提供安全計畫建議</w:t>
                        </w:r>
                      </w:p>
                    </w:txbxContent>
                  </v:textbox>
                </v:shape>
              </v:group>
            </w:pict>
          </mc:Fallback>
        </mc:AlternateContent>
      </w:r>
    </w:p>
    <w:p w:rsidR="00556214" w:rsidRPr="00457453" w:rsidRDefault="00556214">
      <w:pPr>
        <w:widowControl/>
        <w:rPr>
          <w:rFonts w:ascii="標楷體" w:eastAsia="標楷體" w:hAnsi="標楷體"/>
        </w:rPr>
      </w:pPr>
    </w:p>
    <w:p w:rsidR="004B6CC9" w:rsidRPr="00457453" w:rsidRDefault="004B6CC9">
      <w:pPr>
        <w:widowControl/>
        <w:rPr>
          <w:rFonts w:ascii="標楷體" w:eastAsia="標楷體" w:hAnsi="標楷體"/>
        </w:rPr>
      </w:pPr>
    </w:p>
    <w:p w:rsidR="004B6CC9" w:rsidRPr="00457453" w:rsidRDefault="004B6CC9" w:rsidP="004B6CC9">
      <w:pPr>
        <w:widowControl/>
        <w:rPr>
          <w:rFonts w:ascii="標楷體" w:eastAsia="標楷體" w:hAnsi="標楷體"/>
        </w:rPr>
      </w:pPr>
      <w:r w:rsidRPr="00457453">
        <w:rPr>
          <w:rFonts w:ascii="標楷體" w:eastAsia="標楷體" w:hAnsi="標楷體"/>
        </w:rPr>
        <w:br w:type="page"/>
      </w:r>
    </w:p>
    <w:p w:rsidR="00A17388" w:rsidRPr="00457453" w:rsidRDefault="00D42FB6" w:rsidP="00D42FB6">
      <w:pPr>
        <w:rPr>
          <w:rFonts w:ascii="標楷體" w:eastAsia="標楷體" w:hAnsi="標楷體"/>
          <w:b/>
          <w:sz w:val="28"/>
          <w:szCs w:val="28"/>
        </w:rPr>
      </w:pPr>
      <w:r w:rsidRPr="00457453">
        <w:rPr>
          <w:rFonts w:ascii="標楷體" w:eastAsia="標楷體" w:hAnsi="標楷體" w:hint="eastAsia"/>
          <w:sz w:val="28"/>
          <w:szCs w:val="28"/>
        </w:rPr>
        <w:lastRenderedPageBreak/>
        <w:t>一、</w:t>
      </w:r>
      <w:r w:rsidR="009A2559" w:rsidRPr="00457453">
        <w:rPr>
          <w:rFonts w:ascii="標楷體" w:eastAsia="標楷體" w:hAnsi="標楷體" w:hint="eastAsia"/>
          <w:b/>
          <w:sz w:val="28"/>
          <w:szCs w:val="28"/>
        </w:rPr>
        <w:t>社政單位</w:t>
      </w:r>
      <w:r w:rsidR="00B46297">
        <w:rPr>
          <w:rFonts w:ascii="標楷體" w:eastAsia="標楷體" w:hAnsi="標楷體" w:hint="eastAsia"/>
          <w:b/>
          <w:sz w:val="28"/>
          <w:szCs w:val="28"/>
        </w:rPr>
        <w:t>資源與相關服務項目</w:t>
      </w:r>
    </w:p>
    <w:p w:rsidR="009A2559" w:rsidRPr="00457453" w:rsidRDefault="009A2559" w:rsidP="00D42FB6">
      <w:pPr>
        <w:jc w:val="both"/>
        <w:rPr>
          <w:rFonts w:ascii="標楷體" w:eastAsia="標楷體" w:hAnsi="標楷體"/>
          <w:szCs w:val="24"/>
        </w:rPr>
      </w:pPr>
      <w:r w:rsidRPr="00457453">
        <w:rPr>
          <w:rFonts w:ascii="標楷體" w:eastAsia="標楷體" w:hAnsi="標楷體" w:hint="eastAsia"/>
          <w:szCs w:val="24"/>
        </w:rPr>
        <w:t xml:space="preserve">    在學校、醫院、安置機構等系統皆有社政人員；社工人</w:t>
      </w:r>
      <w:r w:rsidR="003D39C8">
        <w:rPr>
          <w:rFonts w:ascii="標楷體" w:eastAsia="標楷體" w:hAnsi="標楷體" w:hint="eastAsia"/>
          <w:szCs w:val="24"/>
        </w:rPr>
        <w:t>員擔任個案總管理者的角色，具有通報中心、評量處遇者、評估者、被害人</w:t>
      </w:r>
      <w:r w:rsidRPr="00457453">
        <w:rPr>
          <w:rFonts w:ascii="標楷體" w:eastAsia="標楷體" w:hAnsi="標楷體" w:hint="eastAsia"/>
          <w:szCs w:val="24"/>
        </w:rPr>
        <w:t>保護者、諮商輔導者、倡導推動者、原生家庭輔導者、轉介者、資源整合者、行政輔助者、法庭證人等角色。社工人員對於婦幼安全案件需要深入訪談、評估、提供服務資源、轉介相關單位，必要時社工人員也必須提出報告供法院參考。如果兒童遭受父母施虐，社會局(處)尚需考慮是否行使獨立告訴權，直接對施虐者提起訴訟。</w:t>
      </w:r>
    </w:p>
    <w:p w:rsidR="009A2559" w:rsidRPr="00457453" w:rsidRDefault="009A2559" w:rsidP="00D42FB6">
      <w:pPr>
        <w:jc w:val="both"/>
        <w:rPr>
          <w:rFonts w:ascii="標楷體" w:eastAsia="標楷體" w:hAnsi="標楷體"/>
          <w:szCs w:val="24"/>
        </w:rPr>
      </w:pPr>
      <w:r w:rsidRPr="00457453">
        <w:rPr>
          <w:rFonts w:ascii="標楷體" w:eastAsia="標楷體" w:hAnsi="標楷體" w:hint="eastAsia"/>
        </w:rPr>
        <w:t>社工人員是</w:t>
      </w:r>
      <w:r w:rsidR="003D39C8">
        <w:rPr>
          <w:rFonts w:ascii="標楷體" w:eastAsia="標楷體" w:hAnsi="標楷體" w:hint="eastAsia"/>
        </w:rPr>
        <w:t>被害人</w:t>
      </w:r>
      <w:r w:rsidRPr="00457453">
        <w:rPr>
          <w:rFonts w:ascii="標楷體" w:eastAsia="標楷體" w:hAnsi="標楷體" w:hint="eastAsia"/>
        </w:rPr>
        <w:t>權利及福利的直接護衛者，用社會資源及專業知能技巧來協助被害婦幼，其服務項目包括：個案緊急救援、</w:t>
      </w:r>
      <w:r w:rsidR="0076543D">
        <w:rPr>
          <w:rFonts w:ascii="標楷體" w:eastAsia="標楷體" w:hAnsi="標楷體" w:hint="eastAsia"/>
        </w:rPr>
        <w:t>受暴學生</w:t>
      </w:r>
      <w:r w:rsidRPr="00457453">
        <w:rPr>
          <w:rFonts w:ascii="標楷體" w:eastAsia="標楷體" w:hAnsi="標楷體" w:hint="eastAsia"/>
        </w:rPr>
        <w:t>心理輔導、職業輔導、住宅輔導、庇護安置、法律扶助及家庭處遇；高風險家庭關懷訪視、後續輔導及資源轉介；對弱勢家庭兒童及少年、特殊境遇</w:t>
      </w:r>
      <w:r w:rsidR="003D39C8">
        <w:rPr>
          <w:rFonts w:ascii="標楷體" w:eastAsia="標楷體" w:hAnsi="標楷體" w:hint="eastAsia"/>
        </w:rPr>
        <w:t>家庭</w:t>
      </w:r>
      <w:r w:rsidRPr="00457453">
        <w:rPr>
          <w:rFonts w:ascii="標楷體" w:eastAsia="標楷體" w:hAnsi="標楷體" w:hint="eastAsia"/>
        </w:rPr>
        <w:t>，執行緊急生活扶助個案之關懷訪視、物資及津貼發放事宜；並以家庭整體為服務對象，提供資源轉介服務，如連結就業服務、藥酒癮戒治、心理輔導、語言、醫療、經濟、司法等相關資源提供協助；規劃社區宣導、推動保護志工及相關研習訓練等方案。</w:t>
      </w:r>
    </w:p>
    <w:p w:rsidR="009A2559" w:rsidRPr="00457453" w:rsidRDefault="009A2559" w:rsidP="00D42FB6">
      <w:pPr>
        <w:jc w:val="both"/>
        <w:rPr>
          <w:rFonts w:ascii="標楷體" w:eastAsia="標楷體" w:hAnsi="標楷體"/>
          <w:szCs w:val="24"/>
        </w:rPr>
      </w:pPr>
      <w:r w:rsidRPr="00457453">
        <w:rPr>
          <w:rFonts w:ascii="標楷體" w:eastAsia="標楷體" w:hAnsi="標楷體" w:hint="eastAsia"/>
          <w:szCs w:val="24"/>
        </w:rPr>
        <w:t xml:space="preserve">    民間社會福利服務團體也各有不同的社會功能，提供各種服務。有些團體關注倡議及宣導；有些團體針對特定成員提供服務，例如婦女團體、外籍配偶團體、兒少團體；有些團體提供</w:t>
      </w:r>
      <w:r w:rsidR="0076543D">
        <w:rPr>
          <w:rFonts w:ascii="標楷體" w:eastAsia="標楷體" w:hAnsi="標楷體" w:hint="eastAsia"/>
          <w:szCs w:val="24"/>
        </w:rPr>
        <w:t>受暴學生</w:t>
      </w:r>
      <w:r w:rsidRPr="00457453">
        <w:rPr>
          <w:rFonts w:ascii="標楷體" w:eastAsia="標楷體" w:hAnsi="標楷體" w:hint="eastAsia"/>
          <w:szCs w:val="24"/>
        </w:rPr>
        <w:t>心靈歸屬感，如婦女支持團體，人口販運</w:t>
      </w:r>
      <w:r w:rsidR="0076543D">
        <w:rPr>
          <w:rFonts w:ascii="標楷體" w:eastAsia="標楷體" w:hAnsi="標楷體" w:hint="eastAsia"/>
          <w:szCs w:val="24"/>
        </w:rPr>
        <w:t>受暴學生</w:t>
      </w:r>
      <w:r w:rsidRPr="00457453">
        <w:rPr>
          <w:rFonts w:ascii="標楷體" w:eastAsia="標楷體" w:hAnsi="標楷體" w:hint="eastAsia"/>
          <w:szCs w:val="24"/>
        </w:rPr>
        <w:t>宗教服務活動，有些團體提供</w:t>
      </w:r>
      <w:r w:rsidR="0076543D">
        <w:rPr>
          <w:rFonts w:ascii="標楷體" w:eastAsia="標楷體" w:hAnsi="標楷體" w:hint="eastAsia"/>
          <w:szCs w:val="24"/>
        </w:rPr>
        <w:t>受暴學生</w:t>
      </w:r>
      <w:r w:rsidRPr="00457453">
        <w:rPr>
          <w:rFonts w:ascii="標楷體" w:eastAsia="標楷體" w:hAnsi="標楷體" w:hint="eastAsia"/>
          <w:szCs w:val="24"/>
        </w:rPr>
        <w:t>交流的機會與資源，如外籍配偶通譯服務、庇護工廠</w:t>
      </w:r>
      <w:r w:rsidRPr="00457453">
        <w:rPr>
          <w:rFonts w:ascii="標楷體" w:eastAsia="標楷體" w:hAnsi="標楷體"/>
          <w:szCs w:val="24"/>
        </w:rPr>
        <w:t>…</w:t>
      </w:r>
      <w:r w:rsidRPr="00457453">
        <w:rPr>
          <w:rFonts w:ascii="標楷體" w:eastAsia="標楷體" w:hAnsi="標楷體" w:hint="eastAsia"/>
          <w:szCs w:val="24"/>
        </w:rPr>
        <w:t>等。</w:t>
      </w:r>
    </w:p>
    <w:p w:rsidR="00B72382" w:rsidRPr="00457453" w:rsidRDefault="00B72382" w:rsidP="00457453">
      <w:pPr>
        <w:tabs>
          <w:tab w:val="left" w:pos="1134"/>
        </w:tabs>
        <w:ind w:left="709" w:hangingChars="295" w:hanging="709"/>
        <w:rPr>
          <w:rFonts w:ascii="標楷體" w:eastAsia="標楷體" w:hAnsi="標楷體"/>
        </w:rPr>
      </w:pPr>
      <w:r w:rsidRPr="00457453">
        <w:rPr>
          <w:rFonts w:ascii="標楷體" w:eastAsia="標楷體" w:hAnsi="標楷體" w:hint="eastAsia"/>
          <w:b/>
        </w:rPr>
        <w:t xml:space="preserve">    1.</w:t>
      </w:r>
      <w:r w:rsidR="009A2559" w:rsidRPr="00457453">
        <w:rPr>
          <w:rFonts w:ascii="標楷體" w:eastAsia="標楷體" w:hAnsi="標楷體" w:hint="eastAsia"/>
          <w:b/>
        </w:rPr>
        <w:t>各縣市家庭暴力及性侵害</w:t>
      </w:r>
      <w:r w:rsidR="00A17388" w:rsidRPr="00457453">
        <w:rPr>
          <w:rFonts w:ascii="標楷體" w:eastAsia="標楷體" w:hAnsi="標楷體" w:hint="eastAsia"/>
          <w:b/>
        </w:rPr>
        <w:t>防治中心</w:t>
      </w:r>
      <w:r w:rsidRPr="00457453">
        <w:rPr>
          <w:rFonts w:ascii="標楷體" w:eastAsia="標楷體" w:hAnsi="標楷體" w:hint="eastAsia"/>
        </w:rPr>
        <w:t>：</w:t>
      </w:r>
      <w:r w:rsidR="00EF7772" w:rsidRPr="00457453">
        <w:rPr>
          <w:rFonts w:ascii="標楷體" w:eastAsia="標楷體" w:hAnsi="標楷體" w:cs="Arial"/>
          <w:color w:val="000000" w:themeColor="text1"/>
          <w:szCs w:val="24"/>
          <w:shd w:val="clear" w:color="auto" w:fill="FFFFFF"/>
        </w:rPr>
        <w:t>受理家庭暴力及性侵害案件及兒童少年虐待疏忽案件通報及輔導</w:t>
      </w:r>
      <w:r w:rsidRPr="00457453">
        <w:rPr>
          <w:rFonts w:ascii="標楷體" w:eastAsia="標楷體" w:hAnsi="標楷體" w:cs="Arial" w:hint="eastAsia"/>
          <w:color w:val="000000" w:themeColor="text1"/>
          <w:szCs w:val="24"/>
          <w:shd w:val="clear" w:color="auto" w:fill="FFFFFF"/>
        </w:rPr>
        <w:t>，並</w:t>
      </w:r>
      <w:r w:rsidR="00EF7772" w:rsidRPr="00457453">
        <w:rPr>
          <w:rFonts w:ascii="標楷體" w:eastAsia="標楷體" w:hAnsi="標楷體" w:cs="Arial"/>
          <w:color w:val="000000" w:themeColor="text1"/>
          <w:szCs w:val="24"/>
          <w:shd w:val="clear" w:color="auto" w:fill="FFFFFF"/>
        </w:rPr>
        <w:t>辦理</w:t>
      </w:r>
      <w:r w:rsidR="0076543D">
        <w:rPr>
          <w:rFonts w:ascii="標楷體" w:eastAsia="標楷體" w:hAnsi="標楷體" w:cs="Arial"/>
          <w:color w:val="000000" w:themeColor="text1"/>
          <w:szCs w:val="24"/>
          <w:shd w:val="clear" w:color="auto" w:fill="FFFFFF"/>
        </w:rPr>
        <w:t>受暴學生</w:t>
      </w:r>
      <w:r w:rsidR="00EF7772" w:rsidRPr="00457453">
        <w:rPr>
          <w:rFonts w:ascii="標楷體" w:eastAsia="標楷體" w:hAnsi="標楷體" w:cs="Arial"/>
          <w:color w:val="000000" w:themeColor="text1"/>
          <w:szCs w:val="24"/>
          <w:shd w:val="clear" w:color="auto" w:fill="FFFFFF"/>
        </w:rPr>
        <w:t>保護扶助措施</w:t>
      </w:r>
      <w:r w:rsidRPr="00457453">
        <w:rPr>
          <w:rFonts w:ascii="標楷體" w:eastAsia="標楷體" w:hAnsi="標楷體" w:cs="Arial" w:hint="eastAsia"/>
          <w:color w:val="000000" w:themeColor="text1"/>
          <w:szCs w:val="24"/>
          <w:shd w:val="clear" w:color="auto" w:fill="FFFFFF"/>
        </w:rPr>
        <w:t>，說明如下</w:t>
      </w:r>
      <w:r w:rsidR="00EF7772" w:rsidRPr="00457453">
        <w:rPr>
          <w:rFonts w:ascii="標楷體" w:eastAsia="標楷體" w:hAnsi="標楷體" w:cs="Arial"/>
          <w:color w:val="000000" w:themeColor="text1"/>
          <w:szCs w:val="24"/>
          <w:shd w:val="clear" w:color="auto" w:fill="FFFFFF"/>
        </w:rPr>
        <w:t>：</w:t>
      </w:r>
      <w:r w:rsidR="00EF7772" w:rsidRPr="00457453">
        <w:rPr>
          <w:rFonts w:ascii="標楷體" w:eastAsia="標楷體" w:hAnsi="標楷體" w:cs="Arial"/>
          <w:color w:val="000000" w:themeColor="text1"/>
          <w:szCs w:val="24"/>
        </w:rPr>
        <w:br/>
      </w:r>
      <w:r w:rsidRPr="00457453">
        <w:rPr>
          <w:rFonts w:ascii="標楷體" w:eastAsia="標楷體" w:hAnsi="標楷體" w:cs="Arial" w:hint="eastAsia"/>
          <w:color w:val="000000" w:themeColor="text1"/>
          <w:szCs w:val="24"/>
          <w:shd w:val="clear" w:color="auto" w:fill="FFFFFF"/>
        </w:rPr>
        <w:t>(1)</w:t>
      </w:r>
      <w:r w:rsidR="00EF7772" w:rsidRPr="00457453">
        <w:rPr>
          <w:rFonts w:ascii="標楷體" w:eastAsia="標楷體" w:hAnsi="標楷體" w:cs="Arial"/>
          <w:color w:val="000000" w:themeColor="text1"/>
          <w:szCs w:val="24"/>
          <w:shd w:val="clear" w:color="auto" w:fill="FFFFFF"/>
        </w:rPr>
        <w:t>提供免費法律諮詢服務(需事先預約)。</w:t>
      </w:r>
    </w:p>
    <w:p w:rsidR="00B72382" w:rsidRPr="00457453" w:rsidRDefault="00B72382" w:rsidP="00D42FB6">
      <w:pPr>
        <w:tabs>
          <w:tab w:val="left" w:pos="709"/>
        </w:tabs>
        <w:ind w:leftChars="295" w:left="708"/>
        <w:rPr>
          <w:rFonts w:ascii="標楷體" w:eastAsia="標楷體" w:hAnsi="標楷體" w:cs="Arial"/>
          <w:color w:val="000000" w:themeColor="text1"/>
          <w:szCs w:val="24"/>
          <w:shd w:val="clear" w:color="auto" w:fill="FFFFFF"/>
        </w:rPr>
      </w:pPr>
      <w:r w:rsidRPr="00457453">
        <w:rPr>
          <w:rFonts w:ascii="標楷體" w:eastAsia="標楷體" w:hAnsi="標楷體" w:cs="Arial" w:hint="eastAsia"/>
          <w:color w:val="000000" w:themeColor="text1"/>
          <w:szCs w:val="24"/>
        </w:rPr>
        <w:t>(2)</w:t>
      </w:r>
      <w:r w:rsidR="00EF7772" w:rsidRPr="00457453">
        <w:rPr>
          <w:rFonts w:ascii="標楷體" w:eastAsia="標楷體" w:hAnsi="標楷體" w:cs="Arial"/>
          <w:color w:val="000000" w:themeColor="text1"/>
          <w:szCs w:val="24"/>
          <w:shd w:val="clear" w:color="auto" w:fill="FFFFFF"/>
        </w:rPr>
        <w:t>家庭暴力及性侵害</w:t>
      </w:r>
      <w:r w:rsidR="0076543D">
        <w:rPr>
          <w:rFonts w:ascii="標楷體" w:eastAsia="標楷體" w:hAnsi="標楷體" w:cs="Arial"/>
          <w:color w:val="000000" w:themeColor="text1"/>
          <w:szCs w:val="24"/>
          <w:shd w:val="clear" w:color="auto" w:fill="FFFFFF"/>
        </w:rPr>
        <w:t>受暴學生</w:t>
      </w:r>
      <w:r w:rsidR="00EF7772" w:rsidRPr="00457453">
        <w:rPr>
          <w:rFonts w:ascii="標楷體" w:eastAsia="標楷體" w:hAnsi="標楷體" w:cs="Arial"/>
          <w:color w:val="000000" w:themeColor="text1"/>
          <w:szCs w:val="24"/>
          <w:shd w:val="clear" w:color="auto" w:fill="FFFFFF"/>
        </w:rPr>
        <w:t>及其家屬職業輔導轉介。</w:t>
      </w:r>
      <w:r w:rsidR="00EF7772" w:rsidRPr="00457453">
        <w:rPr>
          <w:rFonts w:ascii="標楷體" w:eastAsia="標楷體" w:hAnsi="標楷體" w:cs="Arial"/>
          <w:color w:val="000000" w:themeColor="text1"/>
          <w:szCs w:val="24"/>
        </w:rPr>
        <w:br/>
      </w:r>
      <w:r w:rsidRPr="00457453">
        <w:rPr>
          <w:rFonts w:ascii="標楷體" w:eastAsia="標楷體" w:hAnsi="標楷體" w:cs="Arial" w:hint="eastAsia"/>
          <w:color w:val="000000" w:themeColor="text1"/>
          <w:szCs w:val="24"/>
          <w:shd w:val="clear" w:color="auto" w:fill="FFFFFF"/>
        </w:rPr>
        <w:t>(3)</w:t>
      </w:r>
      <w:r w:rsidR="00EF7772" w:rsidRPr="00457453">
        <w:rPr>
          <w:rFonts w:ascii="標楷體" w:eastAsia="標楷體" w:hAnsi="標楷體" w:cs="Arial"/>
          <w:color w:val="000000" w:themeColor="text1"/>
          <w:szCs w:val="24"/>
          <w:shd w:val="clear" w:color="auto" w:fill="FFFFFF"/>
        </w:rPr>
        <w:t>法院裁定家庭暴力案件未成年子女會面交往服務。</w:t>
      </w:r>
      <w:r w:rsidRPr="00457453">
        <w:rPr>
          <w:rFonts w:ascii="標楷體" w:eastAsia="標楷體" w:hAnsi="標楷體" w:cs="Arial"/>
          <w:color w:val="000000" w:themeColor="text1"/>
          <w:szCs w:val="24"/>
          <w:shd w:val="clear" w:color="auto" w:fill="FFFFFF"/>
        </w:rPr>
        <w:t xml:space="preserve">　</w:t>
      </w:r>
    </w:p>
    <w:p w:rsidR="00B72382" w:rsidRPr="00457453" w:rsidRDefault="00B72382" w:rsidP="00D42FB6">
      <w:pPr>
        <w:tabs>
          <w:tab w:val="left" w:pos="709"/>
        </w:tabs>
        <w:ind w:leftChars="295" w:left="708"/>
        <w:rPr>
          <w:rFonts w:ascii="標楷體" w:eastAsia="標楷體" w:hAnsi="標楷體"/>
        </w:rPr>
      </w:pPr>
      <w:r w:rsidRPr="00457453">
        <w:rPr>
          <w:rFonts w:ascii="標楷體" w:eastAsia="標楷體" w:hAnsi="標楷體" w:cs="Arial" w:hint="eastAsia"/>
          <w:color w:val="000000" w:themeColor="text1"/>
          <w:szCs w:val="24"/>
          <w:shd w:val="clear" w:color="auto" w:fill="FFFFFF"/>
        </w:rPr>
        <w:t>(4)</w:t>
      </w:r>
      <w:r w:rsidR="00EF7772" w:rsidRPr="00457453">
        <w:rPr>
          <w:rFonts w:ascii="標楷體" w:eastAsia="標楷體" w:hAnsi="標楷體" w:cs="Arial"/>
          <w:color w:val="000000" w:themeColor="text1"/>
          <w:szCs w:val="24"/>
          <w:shd w:val="clear" w:color="auto" w:fill="FFFFFF"/>
        </w:rPr>
        <w:t>緊急庇護安置服務。</w:t>
      </w:r>
      <w:r w:rsidR="00EF7772" w:rsidRPr="00457453">
        <w:rPr>
          <w:rFonts w:ascii="標楷體" w:eastAsia="標楷體" w:hAnsi="標楷體" w:cs="Arial"/>
          <w:color w:val="000000" w:themeColor="text1"/>
          <w:szCs w:val="24"/>
        </w:rPr>
        <w:br/>
      </w:r>
      <w:r w:rsidRPr="00457453">
        <w:rPr>
          <w:rFonts w:ascii="標楷體" w:eastAsia="標楷體" w:hAnsi="標楷體" w:cs="Arial" w:hint="eastAsia"/>
          <w:color w:val="000000" w:themeColor="text1"/>
          <w:szCs w:val="24"/>
          <w:shd w:val="clear" w:color="auto" w:fill="FFFFFF"/>
        </w:rPr>
        <w:t>(5)</w:t>
      </w:r>
      <w:r w:rsidR="00EF7772" w:rsidRPr="00457453">
        <w:rPr>
          <w:rFonts w:ascii="標楷體" w:eastAsia="標楷體" w:hAnsi="標楷體" w:cs="Arial"/>
          <w:color w:val="000000" w:themeColor="text1"/>
          <w:szCs w:val="24"/>
          <w:shd w:val="clear" w:color="auto" w:fill="FFFFFF"/>
        </w:rPr>
        <w:t>家庭暴力及性侵害</w:t>
      </w:r>
      <w:r w:rsidR="0076543D">
        <w:rPr>
          <w:rFonts w:ascii="標楷體" w:eastAsia="標楷體" w:hAnsi="標楷體" w:cs="Arial"/>
          <w:color w:val="000000" w:themeColor="text1"/>
          <w:szCs w:val="24"/>
          <w:shd w:val="clear" w:color="auto" w:fill="FFFFFF"/>
        </w:rPr>
        <w:t>受暴學生</w:t>
      </w:r>
      <w:r w:rsidR="00EF7772" w:rsidRPr="00457453">
        <w:rPr>
          <w:rFonts w:ascii="標楷體" w:eastAsia="標楷體" w:hAnsi="標楷體" w:cs="Arial"/>
          <w:color w:val="000000" w:themeColor="text1"/>
          <w:szCs w:val="24"/>
          <w:shd w:val="clear" w:color="auto" w:fill="FFFFFF"/>
        </w:rPr>
        <w:t>通譯服務。</w:t>
      </w:r>
      <w:r w:rsidR="00EF7772" w:rsidRPr="00457453">
        <w:rPr>
          <w:rFonts w:ascii="標楷體" w:eastAsia="標楷體" w:hAnsi="標楷體" w:cs="Arial"/>
          <w:color w:val="000000" w:themeColor="text1"/>
          <w:szCs w:val="24"/>
        </w:rPr>
        <w:br/>
      </w:r>
      <w:r w:rsidRPr="00457453">
        <w:rPr>
          <w:rFonts w:ascii="標楷體" w:eastAsia="標楷體" w:hAnsi="標楷體" w:cs="Arial" w:hint="eastAsia"/>
          <w:color w:val="000000" w:themeColor="text1"/>
          <w:szCs w:val="24"/>
          <w:shd w:val="clear" w:color="auto" w:fill="FFFFFF"/>
        </w:rPr>
        <w:t>(6)</w:t>
      </w:r>
      <w:r w:rsidR="00EF7772" w:rsidRPr="00457453">
        <w:rPr>
          <w:rFonts w:ascii="標楷體" w:eastAsia="標楷體" w:hAnsi="標楷體" w:cs="Arial"/>
          <w:color w:val="000000" w:themeColor="text1"/>
          <w:szCs w:val="24"/>
          <w:shd w:val="clear" w:color="auto" w:fill="FFFFFF"/>
        </w:rPr>
        <w:t>目睹暴力兒童及少年輔導服務。</w:t>
      </w:r>
      <w:r w:rsidR="00EF7772" w:rsidRPr="00457453">
        <w:rPr>
          <w:rFonts w:ascii="標楷體" w:eastAsia="標楷體" w:hAnsi="標楷體" w:cs="Arial"/>
          <w:color w:val="000000" w:themeColor="text1"/>
          <w:szCs w:val="24"/>
        </w:rPr>
        <w:br/>
      </w:r>
      <w:r w:rsidRPr="00457453">
        <w:rPr>
          <w:rFonts w:ascii="標楷體" w:eastAsia="標楷體" w:hAnsi="標楷體" w:cs="Arial" w:hint="eastAsia"/>
          <w:color w:val="000000" w:themeColor="text1"/>
          <w:szCs w:val="24"/>
          <w:shd w:val="clear" w:color="auto" w:fill="FFFFFF"/>
        </w:rPr>
        <w:t>(7)</w:t>
      </w:r>
      <w:r w:rsidR="005049D8" w:rsidRPr="00457453">
        <w:rPr>
          <w:rFonts w:ascii="標楷體" w:eastAsia="標楷體" w:hAnsi="標楷體" w:cs="Arial"/>
          <w:color w:val="000000" w:themeColor="text1"/>
          <w:szCs w:val="24"/>
          <w:shd w:val="clear" w:color="auto" w:fill="FFFFFF"/>
        </w:rPr>
        <w:t>兒</w:t>
      </w:r>
      <w:r w:rsidR="00EF7772" w:rsidRPr="00457453">
        <w:rPr>
          <w:rFonts w:ascii="標楷體" w:eastAsia="標楷體" w:hAnsi="標楷體" w:cs="Arial"/>
          <w:color w:val="000000" w:themeColor="text1"/>
          <w:szCs w:val="24"/>
          <w:shd w:val="clear" w:color="auto" w:fill="FFFFFF"/>
        </w:rPr>
        <w:t>少年保護個案家庭服務方案(家庭維繫、家庭重整、親職教育、追蹤輔導</w:t>
      </w:r>
      <w:r w:rsidRPr="00457453">
        <w:rPr>
          <w:rFonts w:ascii="標楷體" w:eastAsia="標楷體" w:hAnsi="標楷體" w:cs="Arial" w:hint="eastAsia"/>
          <w:color w:val="000000" w:themeColor="text1"/>
          <w:szCs w:val="24"/>
          <w:shd w:val="clear" w:color="auto" w:fill="FFFFFF"/>
        </w:rPr>
        <w:t>。</w:t>
      </w:r>
    </w:p>
    <w:p w:rsidR="00B72382" w:rsidRPr="00457453" w:rsidRDefault="00B72382" w:rsidP="002330DF">
      <w:pPr>
        <w:ind w:leftChars="177" w:left="425" w:firstLineChars="122" w:firstLine="293"/>
        <w:rPr>
          <w:rFonts w:ascii="標楷體" w:eastAsia="標楷體" w:hAnsi="標楷體"/>
        </w:rPr>
      </w:pPr>
      <w:r w:rsidRPr="00457453">
        <w:rPr>
          <w:rFonts w:ascii="標楷體" w:eastAsia="標楷體" w:hAnsi="標楷體" w:cs="Arial" w:hint="eastAsia"/>
          <w:color w:val="000000" w:themeColor="text1"/>
          <w:szCs w:val="24"/>
          <w:shd w:val="clear" w:color="auto" w:fill="FFFFFF"/>
        </w:rPr>
        <w:t>(8)</w:t>
      </w:r>
      <w:r w:rsidR="00EF7772" w:rsidRPr="00457453">
        <w:rPr>
          <w:rFonts w:ascii="標楷體" w:eastAsia="標楷體" w:hAnsi="標楷體" w:cs="Arial"/>
          <w:color w:val="000000" w:themeColor="text1"/>
          <w:szCs w:val="24"/>
          <w:shd w:val="clear" w:color="auto" w:fill="FFFFFF"/>
        </w:rPr>
        <w:t>兒童及少年寄養安置服務。</w:t>
      </w:r>
      <w:r w:rsidR="00EF7772" w:rsidRPr="00457453">
        <w:rPr>
          <w:rFonts w:ascii="標楷體" w:eastAsia="標楷體" w:hAnsi="標楷體" w:cs="Arial"/>
          <w:color w:val="000000" w:themeColor="text1"/>
          <w:szCs w:val="24"/>
        </w:rPr>
        <w:br/>
      </w:r>
      <w:r w:rsidRPr="00457453">
        <w:rPr>
          <w:rFonts w:ascii="標楷體" w:eastAsia="標楷體" w:hAnsi="標楷體" w:cs="Arial"/>
          <w:color w:val="000000" w:themeColor="text1"/>
          <w:szCs w:val="24"/>
          <w:shd w:val="clear" w:color="auto" w:fill="FFFFFF"/>
        </w:rPr>
        <w:t xml:space="preserve">　</w:t>
      </w:r>
      <w:r w:rsidRPr="00457453">
        <w:rPr>
          <w:rFonts w:ascii="標楷體" w:eastAsia="標楷體" w:hAnsi="標楷體" w:cs="Arial" w:hint="eastAsia"/>
          <w:color w:val="000000" w:themeColor="text1"/>
          <w:szCs w:val="24"/>
          <w:shd w:val="clear" w:color="auto" w:fill="FFFFFF"/>
        </w:rPr>
        <w:t>(9)</w:t>
      </w:r>
      <w:r w:rsidR="00EF7772" w:rsidRPr="00457453">
        <w:rPr>
          <w:rFonts w:ascii="標楷體" w:eastAsia="標楷體" w:hAnsi="標楷體" w:cs="Arial"/>
          <w:color w:val="000000" w:themeColor="text1"/>
          <w:szCs w:val="24"/>
          <w:shd w:val="clear" w:color="auto" w:fill="FFFFFF"/>
        </w:rPr>
        <w:t>少年自立生活適應協助方案。</w:t>
      </w:r>
    </w:p>
    <w:p w:rsidR="00B72382" w:rsidRPr="00457453" w:rsidRDefault="00B72382" w:rsidP="00D42FB6">
      <w:pPr>
        <w:tabs>
          <w:tab w:val="left" w:pos="1134"/>
        </w:tabs>
        <w:ind w:leftChars="300" w:left="1133" w:hangingChars="172" w:hanging="413"/>
        <w:rPr>
          <w:rFonts w:ascii="標楷體" w:eastAsia="標楷體" w:hAnsi="標楷體" w:cs="Arial"/>
          <w:color w:val="000000" w:themeColor="text1"/>
          <w:szCs w:val="24"/>
        </w:rPr>
      </w:pPr>
      <w:r w:rsidRPr="00457453">
        <w:rPr>
          <w:rFonts w:ascii="標楷體" w:eastAsia="標楷體" w:hAnsi="標楷體" w:cs="Arial" w:hint="eastAsia"/>
          <w:color w:val="000000" w:themeColor="text1"/>
          <w:szCs w:val="24"/>
          <w:shd w:val="clear" w:color="auto" w:fill="FFFFFF"/>
        </w:rPr>
        <w:t>(10)</w:t>
      </w:r>
      <w:r w:rsidR="00EF7772" w:rsidRPr="00457453">
        <w:rPr>
          <w:rFonts w:ascii="標楷體" w:eastAsia="標楷體" w:hAnsi="標楷體" w:cs="Arial"/>
          <w:color w:val="000000" w:themeColor="text1"/>
          <w:szCs w:val="24"/>
          <w:shd w:val="clear" w:color="auto" w:fill="FFFFFF"/>
        </w:rPr>
        <w:t>提供</w:t>
      </w:r>
      <w:r w:rsidR="0076543D">
        <w:rPr>
          <w:rFonts w:ascii="標楷體" w:eastAsia="標楷體" w:hAnsi="標楷體" w:cs="Arial"/>
          <w:color w:val="000000" w:themeColor="text1"/>
          <w:szCs w:val="24"/>
          <w:shd w:val="clear" w:color="auto" w:fill="FFFFFF"/>
        </w:rPr>
        <w:t>受暴學生</w:t>
      </w:r>
      <w:r w:rsidR="00EF7772" w:rsidRPr="00457453">
        <w:rPr>
          <w:rFonts w:ascii="標楷體" w:eastAsia="標楷體" w:hAnsi="標楷體" w:cs="Arial"/>
          <w:color w:val="000000" w:themeColor="text1"/>
          <w:szCs w:val="24"/>
          <w:shd w:val="clear" w:color="auto" w:fill="FFFFFF"/>
        </w:rPr>
        <w:t>各項補助：辦理家暴</w:t>
      </w:r>
      <w:r w:rsidR="0076543D">
        <w:rPr>
          <w:rFonts w:ascii="標楷體" w:eastAsia="標楷體" w:hAnsi="標楷體" w:cs="Arial"/>
          <w:color w:val="000000" w:themeColor="text1"/>
          <w:szCs w:val="24"/>
          <w:shd w:val="clear" w:color="auto" w:fill="FFFFFF"/>
        </w:rPr>
        <w:t>受暴學生</w:t>
      </w:r>
      <w:r w:rsidR="00EF7772" w:rsidRPr="00457453">
        <w:rPr>
          <w:rFonts w:ascii="標楷體" w:eastAsia="標楷體" w:hAnsi="標楷體" w:cs="Arial"/>
          <w:color w:val="000000" w:themeColor="text1"/>
          <w:szCs w:val="24"/>
          <w:shd w:val="clear" w:color="auto" w:fill="FFFFFF"/>
        </w:rPr>
        <w:t>緊急生活扶助費用、非屬全民健康保險給付範圍之醫療費用及身心治療、諮商與輔導費用、訴訟費用及律師費用、房屋租金費用、子女教育、生活費用、機票費用及其他經評估認有必要之費用。</w:t>
      </w:r>
      <w:r w:rsidRPr="00457453">
        <w:rPr>
          <w:rFonts w:ascii="標楷體" w:eastAsia="標楷體" w:hAnsi="標楷體" w:cs="Arial" w:hint="eastAsia"/>
          <w:color w:val="000000" w:themeColor="text1"/>
          <w:szCs w:val="24"/>
          <w:shd w:val="clear" w:color="auto" w:fill="FFFFFF"/>
        </w:rPr>
        <w:t>除此，亦</w:t>
      </w:r>
      <w:r w:rsidR="00EF7772" w:rsidRPr="00457453">
        <w:rPr>
          <w:rFonts w:ascii="標楷體" w:eastAsia="標楷體" w:hAnsi="標楷體" w:cs="Arial"/>
          <w:color w:val="000000" w:themeColor="text1"/>
          <w:szCs w:val="24"/>
          <w:shd w:val="clear" w:color="auto" w:fill="FFFFFF"/>
        </w:rPr>
        <w:t>提供兒童及少年保護費用補助(醫療、心理諮商、親子鑑定、訴訟、律師費)</w:t>
      </w:r>
    </w:p>
    <w:p w:rsidR="00B72382" w:rsidRPr="00457453" w:rsidRDefault="00B72382" w:rsidP="00D42FB6">
      <w:pPr>
        <w:tabs>
          <w:tab w:val="left" w:pos="1134"/>
        </w:tabs>
        <w:ind w:firstLineChars="300" w:firstLine="720"/>
        <w:rPr>
          <w:rFonts w:ascii="標楷體" w:eastAsia="標楷體" w:hAnsi="標楷體" w:cs="Arial"/>
          <w:color w:val="000000" w:themeColor="text1"/>
          <w:szCs w:val="24"/>
        </w:rPr>
      </w:pPr>
      <w:r w:rsidRPr="00457453">
        <w:rPr>
          <w:rFonts w:ascii="標楷體" w:eastAsia="標楷體" w:hAnsi="標楷體" w:cs="Arial" w:hint="eastAsia"/>
          <w:color w:val="000000" w:themeColor="text1"/>
          <w:szCs w:val="24"/>
          <w:shd w:val="clear" w:color="auto" w:fill="FFFFFF"/>
        </w:rPr>
        <w:t>(11)</w:t>
      </w:r>
      <w:r w:rsidR="00EF7772" w:rsidRPr="00457453">
        <w:rPr>
          <w:rFonts w:ascii="標楷體" w:eastAsia="標楷體" w:hAnsi="標楷體" w:cs="Arial"/>
          <w:color w:val="000000" w:themeColor="text1"/>
          <w:szCs w:val="24"/>
          <w:shd w:val="clear" w:color="auto" w:fill="FFFFFF"/>
        </w:rPr>
        <w:t>辦理加害人業務：家暴加害人裁定前鑑定</w:t>
      </w:r>
      <w:r w:rsidRPr="00457453">
        <w:rPr>
          <w:rFonts w:ascii="標楷體" w:eastAsia="標楷體" w:hAnsi="標楷體" w:cs="Arial" w:hint="eastAsia"/>
          <w:color w:val="000000" w:themeColor="text1"/>
          <w:szCs w:val="24"/>
          <w:shd w:val="clear" w:color="auto" w:fill="FFFFFF"/>
        </w:rPr>
        <w:t>、</w:t>
      </w:r>
      <w:r w:rsidR="00EF7772" w:rsidRPr="00457453">
        <w:rPr>
          <w:rFonts w:ascii="標楷體" w:eastAsia="標楷體" w:hAnsi="標楷體" w:cs="Arial"/>
          <w:color w:val="000000" w:themeColor="text1"/>
          <w:szCs w:val="24"/>
          <w:shd w:val="clear" w:color="auto" w:fill="FFFFFF"/>
        </w:rPr>
        <w:t>家暴相對人輔導服務。</w:t>
      </w:r>
    </w:p>
    <w:p w:rsidR="00EF7772" w:rsidRPr="00457453" w:rsidRDefault="00B72382" w:rsidP="00D42FB6">
      <w:pPr>
        <w:tabs>
          <w:tab w:val="left" w:pos="1134"/>
        </w:tabs>
        <w:ind w:firstLineChars="300" w:firstLine="720"/>
        <w:rPr>
          <w:rFonts w:ascii="標楷體" w:eastAsia="標楷體" w:hAnsi="標楷體" w:cs="Arial"/>
          <w:color w:val="000000" w:themeColor="text1"/>
          <w:szCs w:val="24"/>
          <w:shd w:val="clear" w:color="auto" w:fill="FFFFFF"/>
        </w:rPr>
      </w:pPr>
      <w:r w:rsidRPr="00457453">
        <w:rPr>
          <w:rFonts w:ascii="標楷體" w:eastAsia="標楷體" w:hAnsi="標楷體" w:cs="Arial" w:hint="eastAsia"/>
          <w:color w:val="000000" w:themeColor="text1"/>
          <w:szCs w:val="24"/>
          <w:shd w:val="clear" w:color="auto" w:fill="FFFFFF"/>
        </w:rPr>
        <w:t>(12)</w:t>
      </w:r>
      <w:r w:rsidR="00EF7772" w:rsidRPr="00457453">
        <w:rPr>
          <w:rFonts w:ascii="標楷體" w:eastAsia="標楷體" w:hAnsi="標楷體" w:cs="Arial"/>
          <w:color w:val="000000" w:themeColor="text1"/>
          <w:szCs w:val="24"/>
          <w:shd w:val="clear" w:color="auto" w:fill="FFFFFF"/>
        </w:rPr>
        <w:t>辦理家暴及性侵害防治教育宣導、訓練、研討會。</w:t>
      </w:r>
    </w:p>
    <w:p w:rsidR="005049D8" w:rsidRPr="00457453" w:rsidRDefault="005049D8" w:rsidP="00D42FB6">
      <w:pPr>
        <w:rPr>
          <w:rFonts w:ascii="標楷體" w:eastAsia="標楷體" w:hAnsi="標楷體"/>
        </w:rPr>
      </w:pPr>
    </w:p>
    <w:p w:rsidR="00F9739F" w:rsidRPr="00457453" w:rsidRDefault="005049D8" w:rsidP="00D42FB6">
      <w:pPr>
        <w:ind w:leftChars="200" w:left="708" w:hangingChars="95" w:hanging="228"/>
        <w:rPr>
          <w:rFonts w:ascii="標楷體" w:eastAsia="標楷體" w:hAnsi="標楷體"/>
          <w:b/>
          <w:szCs w:val="24"/>
        </w:rPr>
      </w:pPr>
      <w:r w:rsidRPr="00457453">
        <w:rPr>
          <w:rFonts w:ascii="標楷體" w:eastAsia="標楷體" w:hAnsi="標楷體" w:hint="eastAsia"/>
          <w:b/>
        </w:rPr>
        <w:t>2.</w:t>
      </w:r>
      <w:r w:rsidR="009A2559" w:rsidRPr="00457453">
        <w:rPr>
          <w:rFonts w:ascii="標楷體" w:eastAsia="標楷體" w:hAnsi="標楷體" w:hint="eastAsia"/>
          <w:b/>
        </w:rPr>
        <w:t>各地方法院</w:t>
      </w:r>
      <w:r w:rsidR="00F9739F" w:rsidRPr="00457453">
        <w:rPr>
          <w:rFonts w:ascii="標楷體" w:eastAsia="標楷體" w:hAnsi="標楷體" w:hint="eastAsia"/>
          <w:b/>
        </w:rPr>
        <w:t>法院家暴事件服務處</w:t>
      </w:r>
      <w:r w:rsidR="00600B3A" w:rsidRPr="00457453">
        <w:rPr>
          <w:rFonts w:ascii="標楷體" w:eastAsia="標楷體" w:hAnsi="標楷體" w:hint="eastAsia"/>
          <w:b/>
        </w:rPr>
        <w:t>：</w:t>
      </w:r>
      <w:r w:rsidR="00600B3A" w:rsidRPr="00457453">
        <w:rPr>
          <w:rFonts w:ascii="標楷體" w:eastAsia="標楷體" w:hAnsi="標楷體" w:hint="eastAsia"/>
          <w:color w:val="262626"/>
          <w:szCs w:val="24"/>
          <w:shd w:val="clear" w:color="auto" w:fill="FFFFFF"/>
        </w:rPr>
        <w:t>對於一般民眾，提供家暴相關之免費諮詢及資源轉介等相關服務，若為他院轄區之家庭暴力案件當事人，亦提供必要協助，相</w:t>
      </w:r>
      <w:r w:rsidR="00600B3A" w:rsidRPr="00457453">
        <w:rPr>
          <w:rFonts w:ascii="標楷體" w:eastAsia="標楷體" w:hAnsi="標楷體" w:hint="eastAsia"/>
          <w:color w:val="262626"/>
          <w:szCs w:val="24"/>
          <w:shd w:val="clear" w:color="auto" w:fill="FFFFFF"/>
        </w:rPr>
        <w:lastRenderedPageBreak/>
        <w:t>關服務說明如下：</w:t>
      </w:r>
    </w:p>
    <w:p w:rsidR="00600B3A" w:rsidRPr="00457453" w:rsidRDefault="00600B3A" w:rsidP="00457453">
      <w:pPr>
        <w:ind w:left="992" w:hangingChars="413" w:hanging="992"/>
        <w:rPr>
          <w:rFonts w:ascii="標楷體" w:eastAsia="標楷體" w:hAnsi="標楷體"/>
          <w:color w:val="262626"/>
          <w:szCs w:val="24"/>
          <w:shd w:val="clear" w:color="auto" w:fill="FFFFFF"/>
        </w:rPr>
      </w:pPr>
      <w:r w:rsidRPr="00457453">
        <w:rPr>
          <w:rStyle w:val="ae"/>
          <w:rFonts w:ascii="標楷體" w:eastAsia="標楷體" w:hAnsi="標楷體" w:hint="eastAsia"/>
          <w:color w:val="262626"/>
          <w:szCs w:val="24"/>
          <w:shd w:val="clear" w:color="auto" w:fill="FFFFFF"/>
        </w:rPr>
        <w:t xml:space="preserve">      (1)法律諮詢服務</w:t>
      </w:r>
      <w:r w:rsidRPr="00457453">
        <w:rPr>
          <w:rFonts w:ascii="標楷體" w:eastAsia="標楷體" w:hAnsi="標楷體" w:hint="eastAsia"/>
          <w:color w:val="262626"/>
          <w:szCs w:val="24"/>
          <w:shd w:val="clear" w:color="auto" w:fill="FFFFFF"/>
        </w:rPr>
        <w:t>：提供與家庭暴力事件及兒童少年保護相關的法律諮詢服務，並且協助</w:t>
      </w:r>
      <w:r w:rsidR="0076543D">
        <w:rPr>
          <w:rFonts w:ascii="標楷體" w:eastAsia="標楷體" w:hAnsi="標楷體" w:hint="eastAsia"/>
          <w:color w:val="262626"/>
          <w:szCs w:val="24"/>
          <w:shd w:val="clear" w:color="auto" w:fill="FFFFFF"/>
        </w:rPr>
        <w:t>受暴學生</w:t>
      </w:r>
      <w:r w:rsidRPr="00457453">
        <w:rPr>
          <w:rFonts w:ascii="標楷體" w:eastAsia="標楷體" w:hAnsi="標楷體" w:hint="eastAsia"/>
          <w:color w:val="262626"/>
          <w:szCs w:val="24"/>
          <w:shd w:val="clear" w:color="auto" w:fill="FFFFFF"/>
        </w:rPr>
        <w:t>聲請民事保護令。</w:t>
      </w:r>
    </w:p>
    <w:p w:rsidR="00600B3A" w:rsidRPr="00457453" w:rsidRDefault="00600B3A" w:rsidP="00D42FB6">
      <w:pPr>
        <w:ind w:leftChars="300" w:left="991" w:hangingChars="113" w:hanging="271"/>
        <w:rPr>
          <w:rFonts w:ascii="標楷體" w:eastAsia="標楷體" w:hAnsi="標楷體"/>
          <w:color w:val="262626"/>
          <w:szCs w:val="24"/>
          <w:shd w:val="clear" w:color="auto" w:fill="FFFFFF"/>
        </w:rPr>
      </w:pPr>
      <w:r w:rsidRPr="00457453">
        <w:rPr>
          <w:rStyle w:val="ae"/>
          <w:rFonts w:ascii="標楷體" w:eastAsia="標楷體" w:hAnsi="標楷體" w:hint="eastAsia"/>
          <w:color w:val="262626"/>
          <w:szCs w:val="24"/>
          <w:shd w:val="clear" w:color="auto" w:fill="FFFFFF"/>
        </w:rPr>
        <w:t>(2)出庭服務</w:t>
      </w:r>
      <w:r w:rsidRPr="00457453">
        <w:rPr>
          <w:rFonts w:ascii="標楷體" w:eastAsia="標楷體" w:hAnsi="標楷體" w:hint="eastAsia"/>
          <w:color w:val="262626"/>
          <w:szCs w:val="24"/>
          <w:shd w:val="clear" w:color="auto" w:fill="FFFFFF"/>
        </w:rPr>
        <w:t>：提供開庭前、中、後的協助與服務，減少</w:t>
      </w:r>
      <w:r w:rsidR="0076543D">
        <w:rPr>
          <w:rFonts w:ascii="標楷體" w:eastAsia="標楷體" w:hAnsi="標楷體" w:hint="eastAsia"/>
          <w:color w:val="262626"/>
          <w:szCs w:val="24"/>
          <w:shd w:val="clear" w:color="auto" w:fill="FFFFFF"/>
        </w:rPr>
        <w:t>受暴學生</w:t>
      </w:r>
      <w:r w:rsidRPr="00457453">
        <w:rPr>
          <w:rFonts w:ascii="標楷體" w:eastAsia="標楷體" w:hAnsi="標楷體" w:hint="eastAsia"/>
          <w:color w:val="262626"/>
          <w:szCs w:val="24"/>
          <w:shd w:val="clear" w:color="auto" w:fill="FFFFFF"/>
        </w:rPr>
        <w:t>出庭的不安。</w:t>
      </w:r>
    </w:p>
    <w:p w:rsidR="00600B3A" w:rsidRPr="00457453" w:rsidRDefault="00600B3A" w:rsidP="00D42FB6">
      <w:pPr>
        <w:ind w:leftChars="300" w:left="991" w:hangingChars="113" w:hanging="271"/>
        <w:rPr>
          <w:rFonts w:ascii="標楷體" w:eastAsia="標楷體" w:hAnsi="標楷體"/>
          <w:color w:val="262626"/>
          <w:szCs w:val="24"/>
          <w:shd w:val="clear" w:color="auto" w:fill="FFFFFF"/>
        </w:rPr>
      </w:pPr>
      <w:r w:rsidRPr="00457453">
        <w:rPr>
          <w:rStyle w:val="ae"/>
          <w:rFonts w:ascii="標楷體" w:eastAsia="標楷體" w:hAnsi="標楷體" w:hint="eastAsia"/>
          <w:color w:val="262626"/>
          <w:szCs w:val="24"/>
          <w:shd w:val="clear" w:color="auto" w:fill="FFFFFF"/>
        </w:rPr>
        <w:t>(3)個案服務與資源轉介</w:t>
      </w:r>
      <w:r w:rsidRPr="00457453">
        <w:rPr>
          <w:rFonts w:ascii="標楷體" w:eastAsia="標楷體" w:hAnsi="標楷體" w:hint="eastAsia"/>
          <w:color w:val="262626"/>
          <w:szCs w:val="24"/>
          <w:shd w:val="clear" w:color="auto" w:fill="FFFFFF"/>
        </w:rPr>
        <w:t>：提供個案輔導的服務，並且聯結社會資源，協助</w:t>
      </w:r>
      <w:r w:rsidR="0076543D">
        <w:rPr>
          <w:rFonts w:ascii="標楷體" w:eastAsia="標楷體" w:hAnsi="標楷體" w:hint="eastAsia"/>
          <w:color w:val="262626"/>
          <w:szCs w:val="24"/>
          <w:shd w:val="clear" w:color="auto" w:fill="FFFFFF"/>
        </w:rPr>
        <w:t>受暴學生</w:t>
      </w:r>
      <w:r w:rsidRPr="00457453">
        <w:rPr>
          <w:rFonts w:ascii="標楷體" w:eastAsia="標楷體" w:hAnsi="標楷體" w:hint="eastAsia"/>
          <w:color w:val="262626"/>
          <w:szCs w:val="24"/>
          <w:shd w:val="clear" w:color="auto" w:fill="FFFFFF"/>
        </w:rPr>
        <w:t>減輕壓力並恢復更好的生活功能。</w:t>
      </w:r>
    </w:p>
    <w:p w:rsidR="009A2559" w:rsidRPr="00457453" w:rsidRDefault="00600B3A" w:rsidP="00D42FB6">
      <w:pPr>
        <w:ind w:leftChars="300" w:left="991" w:hangingChars="113" w:hanging="271"/>
        <w:rPr>
          <w:rFonts w:ascii="標楷體" w:eastAsia="標楷體" w:hAnsi="標楷體"/>
          <w:szCs w:val="24"/>
        </w:rPr>
      </w:pPr>
      <w:r w:rsidRPr="00457453">
        <w:rPr>
          <w:rStyle w:val="ae"/>
          <w:rFonts w:ascii="標楷體" w:eastAsia="標楷體" w:hAnsi="標楷體" w:hint="eastAsia"/>
          <w:color w:val="262626"/>
          <w:szCs w:val="24"/>
          <w:shd w:val="clear" w:color="auto" w:fill="FFFFFF"/>
        </w:rPr>
        <w:t>(4)資訊提供</w:t>
      </w:r>
      <w:r w:rsidRPr="00457453">
        <w:rPr>
          <w:rFonts w:ascii="標楷體" w:eastAsia="標楷體" w:hAnsi="標楷體" w:hint="eastAsia"/>
          <w:color w:val="262626"/>
          <w:szCs w:val="24"/>
          <w:shd w:val="clear" w:color="auto" w:fill="FFFFFF"/>
        </w:rPr>
        <w:t>：提供一般民眾有關家庭暴力防治和社會福利的相關資訊。</w:t>
      </w:r>
    </w:p>
    <w:p w:rsidR="009A2559" w:rsidRPr="00457453" w:rsidRDefault="009A2559" w:rsidP="00D42FB6">
      <w:pPr>
        <w:rPr>
          <w:rFonts w:ascii="標楷體" w:eastAsia="標楷體" w:hAnsi="標楷體"/>
          <w:szCs w:val="24"/>
        </w:rPr>
      </w:pPr>
    </w:p>
    <w:p w:rsidR="00A17388" w:rsidRPr="00457453" w:rsidRDefault="00D42FB6" w:rsidP="00D42FB6">
      <w:pPr>
        <w:rPr>
          <w:rFonts w:ascii="標楷體" w:eastAsia="標楷體" w:hAnsi="標楷體"/>
          <w:b/>
          <w:sz w:val="28"/>
          <w:szCs w:val="28"/>
        </w:rPr>
      </w:pPr>
      <w:r w:rsidRPr="00457453">
        <w:rPr>
          <w:rFonts w:ascii="標楷體" w:eastAsia="標楷體" w:hAnsi="標楷體" w:hint="eastAsia"/>
          <w:b/>
          <w:sz w:val="28"/>
          <w:szCs w:val="28"/>
        </w:rPr>
        <w:t>二、</w:t>
      </w:r>
      <w:r w:rsidR="00A17388" w:rsidRPr="00457453">
        <w:rPr>
          <w:rFonts w:ascii="標楷體" w:eastAsia="標楷體" w:hAnsi="標楷體" w:hint="eastAsia"/>
          <w:b/>
          <w:sz w:val="28"/>
          <w:szCs w:val="28"/>
        </w:rPr>
        <w:t>警政</w:t>
      </w:r>
      <w:r w:rsidR="009A2559" w:rsidRPr="00457453">
        <w:rPr>
          <w:rFonts w:ascii="標楷體" w:eastAsia="標楷體" w:hAnsi="標楷體" w:hint="eastAsia"/>
          <w:b/>
          <w:sz w:val="28"/>
          <w:szCs w:val="28"/>
        </w:rPr>
        <w:t>單位</w:t>
      </w:r>
      <w:r w:rsidR="00B46297">
        <w:rPr>
          <w:rFonts w:ascii="標楷體" w:eastAsia="標楷體" w:hAnsi="標楷體" w:hint="eastAsia"/>
          <w:b/>
          <w:sz w:val="28"/>
          <w:szCs w:val="28"/>
        </w:rPr>
        <w:t>資源與相關服務項目</w:t>
      </w:r>
    </w:p>
    <w:p w:rsidR="00600B3A" w:rsidRPr="00457453" w:rsidRDefault="00600B3A" w:rsidP="00D42FB6">
      <w:pPr>
        <w:rPr>
          <w:rFonts w:ascii="標楷體" w:eastAsia="標楷體" w:hAnsi="標楷體"/>
          <w:b/>
          <w:shd w:val="pct15" w:color="auto" w:fill="FFFFFF"/>
        </w:rPr>
      </w:pPr>
      <w:r w:rsidRPr="00457453">
        <w:rPr>
          <w:rFonts w:ascii="標楷體" w:eastAsia="標楷體" w:hAnsi="標楷體" w:hint="eastAsia"/>
          <w:szCs w:val="28"/>
        </w:rPr>
        <w:t xml:space="preserve">    警政</w:t>
      </w:r>
      <w:r w:rsidRPr="00457453">
        <w:rPr>
          <w:rFonts w:ascii="標楷體" w:eastAsia="標楷體" w:hAnsi="標楷體"/>
          <w:szCs w:val="28"/>
        </w:rPr>
        <w:t>署於103年1月1日設立防治組，將原有戶口組管理科、查察科業務併入防治組成立查尋管理科、戶口科，民防組組訓科業務併入防治組成立民力科；另刑事警察局預防科有關婦幼安全業務，移入</w:t>
      </w:r>
      <w:r w:rsidRPr="00457453">
        <w:rPr>
          <w:rFonts w:ascii="標楷體" w:eastAsia="標楷體" w:hAnsi="標楷體" w:hint="eastAsia"/>
          <w:szCs w:val="28"/>
        </w:rPr>
        <w:t>警政</w:t>
      </w:r>
      <w:r w:rsidRPr="00457453">
        <w:rPr>
          <w:rFonts w:ascii="標楷體" w:eastAsia="標楷體" w:hAnsi="標楷體"/>
          <w:szCs w:val="28"/>
        </w:rPr>
        <w:t>署防治組成立婦幼安全科，藉由提升組織層級以利婦幼安全防護網絡跨部會之協調與配合，並強化婦幼人身安全業務規劃與督考功能，有效推展維護婦幼安全工作</w:t>
      </w:r>
      <w:r w:rsidRPr="00457453">
        <w:rPr>
          <w:rFonts w:ascii="標楷體" w:eastAsia="標楷體" w:hAnsi="標楷體" w:hint="eastAsia"/>
          <w:szCs w:val="28"/>
        </w:rPr>
        <w:t>；刑事警察局辦理家庭暴力、性侵害、性騷擾、兒少性交易、兒少保護等刑案偵查工作與督導考核；地方警察局婦幼隊仍擔任婦幼工作幕僚業務單位，警察分局則合併戶口、民防及婦幼安全工作，成立防治組，將原隸屬偵查隊的家防官改</w:t>
      </w:r>
      <w:r w:rsidR="003D39C8">
        <w:rPr>
          <w:rFonts w:ascii="標楷體" w:eastAsia="標楷體" w:hAnsi="標楷體" w:hint="eastAsia"/>
          <w:szCs w:val="28"/>
        </w:rPr>
        <w:t>至</w:t>
      </w:r>
      <w:r w:rsidRPr="00457453">
        <w:rPr>
          <w:rFonts w:ascii="標楷體" w:eastAsia="標楷體" w:hAnsi="標楷體" w:hint="eastAsia"/>
          <w:szCs w:val="28"/>
        </w:rPr>
        <w:t>防治組</w:t>
      </w:r>
      <w:r w:rsidRPr="00457453">
        <w:rPr>
          <w:rFonts w:ascii="標楷體" w:eastAsia="標楷體" w:hAnsi="標楷體"/>
          <w:szCs w:val="28"/>
        </w:rPr>
        <w:t>。</w:t>
      </w:r>
      <w:r w:rsidRPr="00457453">
        <w:rPr>
          <w:rFonts w:ascii="標楷體" w:eastAsia="標楷體" w:hAnsi="標楷體" w:hint="eastAsia"/>
          <w:szCs w:val="28"/>
        </w:rPr>
        <w:t>中央與地方縱向橫向組織分工與權責如下：</w:t>
      </w:r>
    </w:p>
    <w:p w:rsidR="009A2559" w:rsidRPr="00457453" w:rsidRDefault="00D42FB6" w:rsidP="00D42FB6">
      <w:pPr>
        <w:jc w:val="both"/>
        <w:rPr>
          <w:rFonts w:ascii="標楷體" w:eastAsia="標楷體" w:hAnsi="標楷體"/>
          <w:szCs w:val="28"/>
        </w:rPr>
      </w:pPr>
      <w:r w:rsidRPr="00457453">
        <w:rPr>
          <w:rFonts w:ascii="標楷體" w:eastAsia="標楷體" w:hAnsi="標楷體" w:hint="eastAsia"/>
          <w:szCs w:val="28"/>
        </w:rPr>
        <w:t>1.</w:t>
      </w:r>
      <w:r w:rsidR="009A2559" w:rsidRPr="00457453">
        <w:rPr>
          <w:rFonts w:ascii="標楷體" w:eastAsia="標楷體" w:hAnsi="標楷體" w:hint="eastAsia"/>
          <w:szCs w:val="28"/>
        </w:rPr>
        <w:t>警察局婦幼警察隊</w:t>
      </w:r>
    </w:p>
    <w:p w:rsidR="009A2559" w:rsidRPr="00457453" w:rsidRDefault="009A2559" w:rsidP="00D42FB6">
      <w:pPr>
        <w:pStyle w:val="a3"/>
        <w:ind w:leftChars="0" w:left="720"/>
        <w:jc w:val="both"/>
        <w:rPr>
          <w:rFonts w:ascii="標楷體" w:eastAsia="標楷體" w:hAnsi="標楷體"/>
          <w:szCs w:val="28"/>
        </w:rPr>
      </w:pPr>
      <w:r w:rsidRPr="00457453">
        <w:rPr>
          <w:rFonts w:ascii="標楷體" w:eastAsia="標楷體" w:hAnsi="標楷體" w:hint="eastAsia"/>
          <w:szCs w:val="28"/>
        </w:rPr>
        <w:t>由婦幼警察隊擔任婦幼安全工作業務幕僚單位，負責督考警察分局防治組、偵查隊和分駐、派出所執行婦幼安全勤業務及刑案偵辦，包括：</w:t>
      </w:r>
    </w:p>
    <w:p w:rsidR="009A2559" w:rsidRPr="00457453" w:rsidRDefault="009A2559" w:rsidP="00B35F57">
      <w:pPr>
        <w:pStyle w:val="a3"/>
        <w:numPr>
          <w:ilvl w:val="0"/>
          <w:numId w:val="47"/>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辦理直轄市、縣(市)政府跨局處婦幼安全工作。</w:t>
      </w:r>
    </w:p>
    <w:p w:rsidR="009A2559" w:rsidRPr="00457453" w:rsidRDefault="009A2559" w:rsidP="00B35F57">
      <w:pPr>
        <w:pStyle w:val="a3"/>
        <w:numPr>
          <w:ilvl w:val="0"/>
          <w:numId w:val="47"/>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直轄市、縣(市)政府警政婦幼安全工作之規劃、執行、督導和考核。</w:t>
      </w:r>
    </w:p>
    <w:p w:rsidR="009A2559" w:rsidRPr="00457453" w:rsidRDefault="009A2559" w:rsidP="00B35F57">
      <w:pPr>
        <w:pStyle w:val="a3"/>
        <w:numPr>
          <w:ilvl w:val="0"/>
          <w:numId w:val="47"/>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督考警察分局和分駐、派出所辦理防治</w:t>
      </w:r>
      <w:r w:rsidRPr="00457453">
        <w:rPr>
          <w:rFonts w:ascii="標楷體" w:eastAsia="標楷體" w:hAnsi="標楷體"/>
          <w:szCs w:val="28"/>
        </w:rPr>
        <w:t>家庭暴力、性侵害、性騷擾、兒少性交易、兒</w:t>
      </w:r>
      <w:r w:rsidRPr="00457453">
        <w:rPr>
          <w:rFonts w:ascii="標楷體" w:eastAsia="標楷體" w:hAnsi="標楷體" w:hint="eastAsia"/>
          <w:szCs w:val="28"/>
        </w:rPr>
        <w:t>少</w:t>
      </w:r>
      <w:r w:rsidRPr="00457453">
        <w:rPr>
          <w:rFonts w:ascii="標楷體" w:eastAsia="標楷體" w:hAnsi="標楷體"/>
          <w:szCs w:val="28"/>
        </w:rPr>
        <w:t>保護</w:t>
      </w:r>
      <w:r w:rsidRPr="00457453">
        <w:rPr>
          <w:rFonts w:ascii="標楷體" w:eastAsia="標楷體" w:hAnsi="標楷體" w:hint="eastAsia"/>
          <w:szCs w:val="28"/>
        </w:rPr>
        <w:t>等</w:t>
      </w:r>
      <w:r w:rsidRPr="00457453">
        <w:rPr>
          <w:rFonts w:ascii="標楷體" w:eastAsia="標楷體" w:hAnsi="標楷體"/>
          <w:szCs w:val="28"/>
        </w:rPr>
        <w:t>工作</w:t>
      </w:r>
      <w:r w:rsidRPr="00457453">
        <w:rPr>
          <w:rFonts w:ascii="標楷體" w:eastAsia="標楷體" w:hAnsi="標楷體" w:hint="eastAsia"/>
          <w:szCs w:val="28"/>
        </w:rPr>
        <w:t>。</w:t>
      </w:r>
    </w:p>
    <w:p w:rsidR="009A2559" w:rsidRPr="00457453" w:rsidRDefault="009A2559" w:rsidP="00B35F57">
      <w:pPr>
        <w:pStyle w:val="a3"/>
        <w:numPr>
          <w:ilvl w:val="0"/>
          <w:numId w:val="47"/>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辦理</w:t>
      </w:r>
      <w:r w:rsidRPr="00457453">
        <w:rPr>
          <w:rFonts w:ascii="標楷體" w:eastAsia="標楷體" w:hAnsi="標楷體"/>
          <w:szCs w:val="28"/>
        </w:rPr>
        <w:t>婦幼安全</w:t>
      </w:r>
      <w:r w:rsidRPr="00457453">
        <w:rPr>
          <w:rFonts w:ascii="標楷體" w:eastAsia="標楷體" w:hAnsi="標楷體" w:hint="eastAsia"/>
          <w:szCs w:val="28"/>
        </w:rPr>
        <w:t>宣導與教育</w:t>
      </w:r>
      <w:r w:rsidRPr="00457453">
        <w:rPr>
          <w:rFonts w:ascii="標楷體" w:eastAsia="標楷體" w:hAnsi="標楷體"/>
          <w:szCs w:val="28"/>
        </w:rPr>
        <w:t>訓練</w:t>
      </w:r>
      <w:r w:rsidRPr="00457453">
        <w:rPr>
          <w:rFonts w:ascii="標楷體" w:eastAsia="標楷體" w:hAnsi="標楷體" w:hint="eastAsia"/>
          <w:szCs w:val="28"/>
        </w:rPr>
        <w:t>工作。</w:t>
      </w:r>
    </w:p>
    <w:p w:rsidR="009A2559" w:rsidRPr="00457453" w:rsidRDefault="009A2559" w:rsidP="00B35F57">
      <w:pPr>
        <w:pStyle w:val="a3"/>
        <w:numPr>
          <w:ilvl w:val="0"/>
          <w:numId w:val="47"/>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統計、分析及管考轄區婦幼案件。</w:t>
      </w:r>
    </w:p>
    <w:p w:rsidR="009A2559" w:rsidRPr="00457453" w:rsidRDefault="009A2559" w:rsidP="00B35F57">
      <w:pPr>
        <w:pStyle w:val="a3"/>
        <w:numPr>
          <w:ilvl w:val="0"/>
          <w:numId w:val="47"/>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辦理家防官及社區家防官遴選、派補之擬議及訓練、儲備事宜。</w:t>
      </w:r>
    </w:p>
    <w:p w:rsidR="009A2559" w:rsidRPr="00457453" w:rsidRDefault="009A2559" w:rsidP="00B35F57">
      <w:pPr>
        <w:pStyle w:val="a3"/>
        <w:numPr>
          <w:ilvl w:val="0"/>
          <w:numId w:val="47"/>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偵辦</w:t>
      </w:r>
      <w:r w:rsidRPr="00457453">
        <w:rPr>
          <w:rFonts w:ascii="標楷體" w:eastAsia="標楷體" w:hAnsi="標楷體"/>
          <w:szCs w:val="28"/>
        </w:rPr>
        <w:t>家庭暴力、性侵害、性騷擾、兒少性交易</w:t>
      </w:r>
      <w:r w:rsidRPr="00457453">
        <w:rPr>
          <w:rFonts w:ascii="標楷體" w:eastAsia="標楷體" w:hAnsi="標楷體" w:hint="eastAsia"/>
          <w:szCs w:val="28"/>
        </w:rPr>
        <w:t>及</w:t>
      </w:r>
      <w:r w:rsidRPr="00457453">
        <w:rPr>
          <w:rFonts w:ascii="標楷體" w:eastAsia="標楷體" w:hAnsi="標楷體"/>
          <w:szCs w:val="28"/>
        </w:rPr>
        <w:t>兒</w:t>
      </w:r>
      <w:r w:rsidRPr="00457453">
        <w:rPr>
          <w:rFonts w:ascii="標楷體" w:eastAsia="標楷體" w:hAnsi="標楷體" w:hint="eastAsia"/>
          <w:szCs w:val="28"/>
        </w:rPr>
        <w:t>少</w:t>
      </w:r>
      <w:r w:rsidRPr="00457453">
        <w:rPr>
          <w:rFonts w:ascii="標楷體" w:eastAsia="標楷體" w:hAnsi="標楷體"/>
          <w:szCs w:val="28"/>
        </w:rPr>
        <w:t>保護</w:t>
      </w:r>
      <w:r w:rsidRPr="00457453">
        <w:rPr>
          <w:rFonts w:ascii="標楷體" w:eastAsia="標楷體" w:hAnsi="標楷體" w:hint="eastAsia"/>
          <w:szCs w:val="28"/>
        </w:rPr>
        <w:t>等5類刑案。</w:t>
      </w:r>
    </w:p>
    <w:p w:rsidR="00D42FB6" w:rsidRPr="00457453" w:rsidRDefault="00D42FB6" w:rsidP="00D42FB6">
      <w:pPr>
        <w:ind w:firstLineChars="200" w:firstLine="480"/>
        <w:jc w:val="both"/>
        <w:rPr>
          <w:rFonts w:ascii="標楷體" w:eastAsia="標楷體" w:hAnsi="標楷體"/>
          <w:szCs w:val="28"/>
        </w:rPr>
      </w:pPr>
    </w:p>
    <w:p w:rsidR="009A2559" w:rsidRPr="00457453" w:rsidRDefault="009A2559" w:rsidP="00D42FB6">
      <w:pPr>
        <w:ind w:firstLineChars="200" w:firstLine="480"/>
        <w:jc w:val="both"/>
        <w:rPr>
          <w:rFonts w:ascii="標楷體" w:eastAsia="標楷體" w:hAnsi="標楷體"/>
          <w:szCs w:val="28"/>
        </w:rPr>
      </w:pPr>
      <w:r w:rsidRPr="00457453">
        <w:rPr>
          <w:rFonts w:ascii="標楷體" w:eastAsia="標楷體" w:hAnsi="標楷體" w:hint="eastAsia"/>
          <w:szCs w:val="28"/>
        </w:rPr>
        <w:t>2、刑警大隊</w:t>
      </w:r>
    </w:p>
    <w:p w:rsidR="009A2559" w:rsidRPr="00457453" w:rsidRDefault="009A2559" w:rsidP="00B35F57">
      <w:pPr>
        <w:pStyle w:val="a3"/>
        <w:numPr>
          <w:ilvl w:val="0"/>
          <w:numId w:val="48"/>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督導及考核警察分局偵查隊家庭暴力、性侵害、性騷擾、兒少性交易及兒少保護等刑案偵查工作。</w:t>
      </w:r>
    </w:p>
    <w:p w:rsidR="009A2559" w:rsidRPr="00457453" w:rsidRDefault="009A2559" w:rsidP="00B35F57">
      <w:pPr>
        <w:pStyle w:val="a3"/>
        <w:numPr>
          <w:ilvl w:val="0"/>
          <w:numId w:val="48"/>
        </w:numPr>
        <w:tabs>
          <w:tab w:val="left" w:pos="1134"/>
        </w:tabs>
        <w:ind w:leftChars="0" w:left="993" w:hanging="284"/>
        <w:jc w:val="both"/>
        <w:rPr>
          <w:rFonts w:ascii="標楷體" w:eastAsia="標楷體" w:hAnsi="標楷體"/>
          <w:szCs w:val="28"/>
        </w:rPr>
      </w:pPr>
      <w:r w:rsidRPr="00457453">
        <w:rPr>
          <w:rFonts w:ascii="標楷體" w:eastAsia="標楷體" w:hAnsi="標楷體" w:hint="eastAsia"/>
          <w:szCs w:val="28"/>
        </w:rPr>
        <w:t>督導、支援並偵辦重大(特殊)婦幼被害刑案。</w:t>
      </w:r>
    </w:p>
    <w:p w:rsidR="00D42FB6" w:rsidRPr="00457453" w:rsidRDefault="00D42FB6" w:rsidP="00D42FB6">
      <w:pPr>
        <w:ind w:firstLineChars="200" w:firstLine="480"/>
        <w:rPr>
          <w:rFonts w:ascii="標楷體" w:eastAsia="標楷體" w:hAnsi="標楷體"/>
          <w:szCs w:val="24"/>
        </w:rPr>
      </w:pPr>
    </w:p>
    <w:p w:rsidR="009A2559" w:rsidRPr="00457453" w:rsidRDefault="00D42FB6" w:rsidP="00D42FB6">
      <w:pPr>
        <w:ind w:firstLineChars="200" w:firstLine="480"/>
        <w:rPr>
          <w:rFonts w:ascii="標楷體" w:eastAsia="標楷體" w:hAnsi="標楷體"/>
          <w:szCs w:val="24"/>
        </w:rPr>
      </w:pPr>
      <w:r w:rsidRPr="00457453">
        <w:rPr>
          <w:rFonts w:ascii="標楷體" w:eastAsia="標楷體" w:hAnsi="標楷體" w:hint="eastAsia"/>
          <w:szCs w:val="24"/>
        </w:rPr>
        <w:t>3.</w:t>
      </w:r>
      <w:r w:rsidR="009A2559" w:rsidRPr="00457453">
        <w:rPr>
          <w:rFonts w:ascii="標楷體" w:eastAsia="標楷體" w:hAnsi="標楷體" w:hint="eastAsia"/>
          <w:szCs w:val="24"/>
        </w:rPr>
        <w:t>分局</w:t>
      </w:r>
    </w:p>
    <w:p w:rsidR="009A2559" w:rsidRPr="00457453" w:rsidRDefault="009A2559" w:rsidP="00B46297">
      <w:pPr>
        <w:ind w:left="425" w:hangingChars="177" w:hanging="425"/>
        <w:rPr>
          <w:rFonts w:ascii="標楷體" w:eastAsia="標楷體" w:hAnsi="標楷體"/>
          <w:szCs w:val="24"/>
        </w:rPr>
      </w:pPr>
      <w:r w:rsidRPr="00457453">
        <w:rPr>
          <w:rFonts w:ascii="標楷體" w:eastAsia="標楷體" w:hAnsi="標楷體" w:hint="eastAsia"/>
          <w:szCs w:val="24"/>
        </w:rPr>
        <w:t xml:space="preserve">    各分局合併戶口、民防及婦幼安全工作成立防治組，置家防官並督考所屬</w:t>
      </w:r>
      <w:r w:rsidRPr="00457453">
        <w:rPr>
          <w:rFonts w:ascii="標楷體" w:eastAsia="標楷體" w:hAnsi="標楷體" w:hint="eastAsia"/>
          <w:szCs w:val="28"/>
        </w:rPr>
        <w:t>分駐、派出所辦理婦幼安全工作，協調偵查隊偵辦婦幼刑案。</w:t>
      </w:r>
      <w:r w:rsidR="00D42FB6" w:rsidRPr="00457453">
        <w:rPr>
          <w:rFonts w:ascii="標楷體" w:eastAsia="標楷體" w:hAnsi="標楷體" w:hint="eastAsia"/>
          <w:szCs w:val="28"/>
        </w:rPr>
        <w:t>其中</w:t>
      </w:r>
      <w:r w:rsidRPr="00457453">
        <w:rPr>
          <w:rFonts w:ascii="標楷體" w:eastAsia="標楷體" w:hAnsi="標楷體" w:hint="eastAsia"/>
          <w:szCs w:val="28"/>
        </w:rPr>
        <w:t>防治組</w:t>
      </w:r>
      <w:r w:rsidR="00D42FB6" w:rsidRPr="00457453">
        <w:rPr>
          <w:rFonts w:ascii="標楷體" w:eastAsia="標楷體" w:hAnsi="標楷體" w:hint="eastAsia"/>
          <w:szCs w:val="28"/>
        </w:rPr>
        <w:t>業務說明如下：</w:t>
      </w:r>
    </w:p>
    <w:p w:rsidR="00D42FB6" w:rsidRPr="00457453" w:rsidRDefault="009A2559" w:rsidP="00B35F57">
      <w:pPr>
        <w:pStyle w:val="a3"/>
        <w:numPr>
          <w:ilvl w:val="0"/>
          <w:numId w:val="49"/>
        </w:numPr>
        <w:ind w:leftChars="0" w:left="1134" w:hanging="425"/>
        <w:jc w:val="both"/>
        <w:rPr>
          <w:rFonts w:ascii="標楷體" w:eastAsia="標楷體" w:hAnsi="標楷體"/>
          <w:szCs w:val="28"/>
        </w:rPr>
      </w:pPr>
      <w:r w:rsidRPr="00457453">
        <w:rPr>
          <w:rFonts w:ascii="標楷體" w:eastAsia="標楷體" w:hAnsi="標楷體" w:hint="eastAsia"/>
          <w:szCs w:val="28"/>
        </w:rPr>
        <w:t>辦理</w:t>
      </w:r>
      <w:r w:rsidRPr="00457453">
        <w:rPr>
          <w:rFonts w:ascii="標楷體" w:eastAsia="標楷體" w:hAnsi="標楷體"/>
          <w:szCs w:val="28"/>
        </w:rPr>
        <w:t>家庭暴力、性侵害、性騷擾、兒童及少年性交易等防治（制）、兒童保護工作之</w:t>
      </w:r>
      <w:r w:rsidRPr="00457453">
        <w:rPr>
          <w:rFonts w:ascii="標楷體" w:eastAsia="標楷體" w:hAnsi="標楷體" w:hint="eastAsia"/>
          <w:szCs w:val="28"/>
        </w:rPr>
        <w:t>工作執行。</w:t>
      </w:r>
    </w:p>
    <w:p w:rsidR="009A2559" w:rsidRPr="00457453" w:rsidRDefault="009A2559" w:rsidP="00B35F57">
      <w:pPr>
        <w:pStyle w:val="a3"/>
        <w:numPr>
          <w:ilvl w:val="0"/>
          <w:numId w:val="49"/>
        </w:numPr>
        <w:ind w:leftChars="0" w:left="1134" w:hanging="425"/>
        <w:jc w:val="both"/>
        <w:rPr>
          <w:rFonts w:ascii="標楷體" w:eastAsia="標楷體" w:hAnsi="標楷體"/>
          <w:szCs w:val="28"/>
        </w:rPr>
      </w:pPr>
      <w:r w:rsidRPr="00457453">
        <w:rPr>
          <w:rFonts w:ascii="標楷體" w:eastAsia="標楷體" w:hAnsi="標楷體" w:hint="eastAsia"/>
          <w:szCs w:val="28"/>
        </w:rPr>
        <w:lastRenderedPageBreak/>
        <w:t>配合各直轄市、縣(市)政府家庭暴力及性侵害防治中心相關作業與協調聯繫事項。</w:t>
      </w:r>
    </w:p>
    <w:p w:rsidR="009A2559" w:rsidRPr="00457453" w:rsidRDefault="009A2559" w:rsidP="00D42FB6">
      <w:pPr>
        <w:pStyle w:val="a3"/>
        <w:ind w:leftChars="0" w:left="720"/>
        <w:jc w:val="both"/>
        <w:rPr>
          <w:rFonts w:ascii="標楷體" w:eastAsia="標楷體" w:hAnsi="標楷體"/>
          <w:b/>
          <w:szCs w:val="28"/>
        </w:rPr>
      </w:pPr>
      <w:r w:rsidRPr="00457453">
        <w:rPr>
          <w:rFonts w:ascii="標楷體" w:eastAsia="標楷體" w:hAnsi="標楷體" w:hint="eastAsia"/>
          <w:b/>
          <w:szCs w:val="28"/>
        </w:rPr>
        <w:t>家防官</w:t>
      </w:r>
      <w:r w:rsidRPr="00457453">
        <w:rPr>
          <w:rFonts w:ascii="標楷體" w:eastAsia="標楷體" w:hAnsi="標楷體" w:hint="eastAsia"/>
          <w:szCs w:val="28"/>
        </w:rPr>
        <w:t>專責辦理下列工作</w:t>
      </w:r>
      <w:r w:rsidRPr="00457453">
        <w:rPr>
          <w:rFonts w:ascii="標楷體" w:eastAsia="標楷體" w:hAnsi="標楷體" w:hint="eastAsia"/>
          <w:b/>
          <w:szCs w:val="28"/>
        </w:rPr>
        <w:t>：</w:t>
      </w:r>
    </w:p>
    <w:p w:rsidR="009A2559" w:rsidRPr="00457453" w:rsidRDefault="009A2559" w:rsidP="00B35F57">
      <w:pPr>
        <w:pStyle w:val="a3"/>
        <w:numPr>
          <w:ilvl w:val="0"/>
          <w:numId w:val="50"/>
        </w:numPr>
        <w:ind w:leftChars="0" w:left="993" w:hanging="284"/>
        <w:jc w:val="both"/>
        <w:rPr>
          <w:rFonts w:ascii="標楷體" w:eastAsia="標楷體" w:hAnsi="標楷體"/>
          <w:szCs w:val="28"/>
        </w:rPr>
      </w:pPr>
      <w:r w:rsidRPr="00457453">
        <w:rPr>
          <w:rFonts w:ascii="標楷體" w:eastAsia="標楷體" w:hAnsi="標楷體"/>
          <w:szCs w:val="28"/>
        </w:rPr>
        <w:t>家庭暴力防治：保護令之聲請、執行；加害人之查訪、約制；參與家庭暴力防治網絡會議；家庭暴力案件之列管、追蹤、分析和防處。</w:t>
      </w:r>
    </w:p>
    <w:p w:rsidR="009A2559" w:rsidRPr="00457453" w:rsidRDefault="009A2559" w:rsidP="00B35F57">
      <w:pPr>
        <w:pStyle w:val="a3"/>
        <w:numPr>
          <w:ilvl w:val="0"/>
          <w:numId w:val="50"/>
        </w:numPr>
        <w:ind w:leftChars="0" w:left="993" w:hanging="284"/>
        <w:jc w:val="both"/>
        <w:rPr>
          <w:rFonts w:ascii="標楷體" w:eastAsia="標楷體" w:hAnsi="標楷體"/>
          <w:szCs w:val="28"/>
        </w:rPr>
      </w:pPr>
      <w:r w:rsidRPr="00457453">
        <w:rPr>
          <w:rFonts w:ascii="標楷體" w:eastAsia="標楷體" w:hAnsi="標楷體"/>
          <w:szCs w:val="28"/>
        </w:rPr>
        <w:t>性侵害防治：辦理加害人報到、查訪；性侵害案件之列管、追蹤、分析和</w:t>
      </w:r>
      <w:r w:rsidR="000976A3" w:rsidRPr="000976A3">
        <w:rPr>
          <w:rFonts w:ascii="標楷體" w:eastAsia="標楷體" w:hAnsi="標楷體"/>
          <w:szCs w:val="28"/>
        </w:rPr>
        <w:t>預防</w:t>
      </w:r>
      <w:r w:rsidRPr="00457453">
        <w:rPr>
          <w:rFonts w:ascii="標楷體" w:eastAsia="標楷體" w:hAnsi="標楷體"/>
          <w:szCs w:val="28"/>
        </w:rPr>
        <w:t>。</w:t>
      </w:r>
    </w:p>
    <w:p w:rsidR="009A2559" w:rsidRPr="00457453" w:rsidRDefault="009A2559" w:rsidP="00B35F57">
      <w:pPr>
        <w:pStyle w:val="a3"/>
        <w:numPr>
          <w:ilvl w:val="0"/>
          <w:numId w:val="50"/>
        </w:numPr>
        <w:ind w:leftChars="0" w:left="993" w:hanging="284"/>
        <w:jc w:val="both"/>
        <w:rPr>
          <w:rFonts w:ascii="標楷體" w:eastAsia="標楷體" w:hAnsi="標楷體"/>
          <w:szCs w:val="28"/>
        </w:rPr>
      </w:pPr>
      <w:r w:rsidRPr="00457453">
        <w:rPr>
          <w:rFonts w:ascii="標楷體" w:eastAsia="標楷體" w:hAnsi="標楷體"/>
          <w:szCs w:val="28"/>
        </w:rPr>
        <w:t>性騷擾防治：辦理行政申訴案件；性騷擾案件之列管、追蹤、分析和</w:t>
      </w:r>
      <w:r w:rsidR="000976A3" w:rsidRPr="000976A3">
        <w:rPr>
          <w:rFonts w:ascii="標楷體" w:eastAsia="標楷體" w:hAnsi="標楷體"/>
          <w:szCs w:val="28"/>
        </w:rPr>
        <w:t>預防</w:t>
      </w:r>
      <w:r w:rsidRPr="00457453">
        <w:rPr>
          <w:rFonts w:ascii="標楷體" w:eastAsia="標楷體" w:hAnsi="標楷體"/>
          <w:szCs w:val="28"/>
        </w:rPr>
        <w:t>。</w:t>
      </w:r>
    </w:p>
    <w:p w:rsidR="009A2559" w:rsidRPr="00457453" w:rsidRDefault="009A2559" w:rsidP="00B35F57">
      <w:pPr>
        <w:pStyle w:val="a3"/>
        <w:numPr>
          <w:ilvl w:val="0"/>
          <w:numId w:val="50"/>
        </w:numPr>
        <w:ind w:leftChars="0" w:left="993" w:hanging="284"/>
        <w:jc w:val="both"/>
        <w:rPr>
          <w:rFonts w:ascii="標楷體" w:eastAsia="標楷體" w:hAnsi="標楷體"/>
          <w:szCs w:val="28"/>
        </w:rPr>
      </w:pPr>
      <w:r w:rsidRPr="00457453">
        <w:rPr>
          <w:rFonts w:ascii="標楷體" w:eastAsia="標楷體" w:hAnsi="標楷體"/>
          <w:szCs w:val="28"/>
        </w:rPr>
        <w:t>兒少性交易防制：兒少性交易案件之列管、追蹤、分析和防處</w:t>
      </w:r>
      <w:r w:rsidR="000976A3" w:rsidRPr="000976A3">
        <w:rPr>
          <w:rFonts w:ascii="標楷體" w:eastAsia="標楷體" w:hAnsi="標楷體"/>
          <w:szCs w:val="28"/>
        </w:rPr>
        <w:t>預防</w:t>
      </w:r>
      <w:r w:rsidRPr="00457453">
        <w:rPr>
          <w:rFonts w:ascii="標楷體" w:eastAsia="標楷體" w:hAnsi="標楷體"/>
          <w:szCs w:val="28"/>
        </w:rPr>
        <w:t>。</w:t>
      </w:r>
    </w:p>
    <w:p w:rsidR="009A2559" w:rsidRPr="00457453" w:rsidRDefault="009A2559" w:rsidP="00B35F57">
      <w:pPr>
        <w:pStyle w:val="a3"/>
        <w:numPr>
          <w:ilvl w:val="0"/>
          <w:numId w:val="50"/>
        </w:numPr>
        <w:ind w:leftChars="0" w:left="993" w:hanging="284"/>
        <w:jc w:val="both"/>
        <w:rPr>
          <w:rFonts w:ascii="標楷體" w:eastAsia="標楷體" w:hAnsi="標楷體"/>
          <w:szCs w:val="28"/>
        </w:rPr>
      </w:pPr>
      <w:r w:rsidRPr="00457453">
        <w:rPr>
          <w:rFonts w:ascii="標楷體" w:eastAsia="標楷體" w:hAnsi="標楷體"/>
          <w:szCs w:val="28"/>
        </w:rPr>
        <w:t>兒少保護：高風險家庭及兒少保護案件之通報、查訪、列管、追蹤、分析和</w:t>
      </w:r>
      <w:r w:rsidR="000976A3" w:rsidRPr="000976A3">
        <w:rPr>
          <w:rFonts w:ascii="標楷體" w:eastAsia="標楷體" w:hAnsi="標楷體"/>
          <w:szCs w:val="28"/>
        </w:rPr>
        <w:t>預防</w:t>
      </w:r>
      <w:r w:rsidRPr="00457453">
        <w:rPr>
          <w:rFonts w:ascii="標楷體" w:eastAsia="標楷體" w:hAnsi="標楷體"/>
          <w:szCs w:val="28"/>
        </w:rPr>
        <w:t>。</w:t>
      </w:r>
    </w:p>
    <w:p w:rsidR="009A2559" w:rsidRPr="00457453" w:rsidRDefault="009A2559" w:rsidP="00B35F57">
      <w:pPr>
        <w:pStyle w:val="a3"/>
        <w:numPr>
          <w:ilvl w:val="0"/>
          <w:numId w:val="50"/>
        </w:numPr>
        <w:ind w:leftChars="0" w:left="993" w:hanging="284"/>
        <w:jc w:val="both"/>
        <w:rPr>
          <w:rFonts w:ascii="標楷體" w:eastAsia="標楷體" w:hAnsi="標楷體"/>
          <w:szCs w:val="28"/>
        </w:rPr>
      </w:pPr>
      <w:r w:rsidRPr="00457453">
        <w:rPr>
          <w:rFonts w:ascii="標楷體" w:eastAsia="標楷體" w:hAnsi="標楷體"/>
          <w:szCs w:val="28"/>
        </w:rPr>
        <w:t>辦理分駐、派出所陳報婦幼安全案件，協調偵查隊偵辦婦幼安全案件與會辦移送書。</w:t>
      </w:r>
    </w:p>
    <w:p w:rsidR="009A2559" w:rsidRPr="00457453" w:rsidRDefault="009A2559" w:rsidP="00B35F57">
      <w:pPr>
        <w:pStyle w:val="a3"/>
        <w:numPr>
          <w:ilvl w:val="0"/>
          <w:numId w:val="50"/>
        </w:numPr>
        <w:ind w:leftChars="0" w:left="993" w:hanging="284"/>
        <w:jc w:val="both"/>
        <w:rPr>
          <w:rFonts w:ascii="標楷體" w:eastAsia="標楷體" w:hAnsi="標楷體"/>
          <w:szCs w:val="28"/>
        </w:rPr>
      </w:pPr>
      <w:r w:rsidRPr="00457453">
        <w:rPr>
          <w:rFonts w:ascii="標楷體" w:eastAsia="標楷體" w:hAnsi="標楷體"/>
          <w:szCs w:val="28"/>
        </w:rPr>
        <w:t>辦理婦幼安全網絡單位協調、溝通與行政協助事宜。</w:t>
      </w:r>
    </w:p>
    <w:p w:rsidR="00D42FB6" w:rsidRPr="00457453" w:rsidRDefault="00D42FB6" w:rsidP="00D42FB6">
      <w:pPr>
        <w:ind w:leftChars="100" w:left="600" w:hangingChars="150" w:hanging="360"/>
        <w:jc w:val="both"/>
        <w:rPr>
          <w:rFonts w:ascii="標楷體" w:eastAsia="標楷體" w:hAnsi="標楷體"/>
          <w:szCs w:val="28"/>
        </w:rPr>
      </w:pPr>
    </w:p>
    <w:p w:rsidR="009A2559" w:rsidRPr="00457453" w:rsidRDefault="009A2559" w:rsidP="00D42FB6">
      <w:pPr>
        <w:ind w:leftChars="100" w:left="600" w:hangingChars="150" w:hanging="360"/>
        <w:jc w:val="both"/>
        <w:rPr>
          <w:rFonts w:ascii="標楷體" w:eastAsia="標楷體" w:hAnsi="標楷體"/>
          <w:b/>
          <w:szCs w:val="28"/>
        </w:rPr>
      </w:pPr>
      <w:r w:rsidRPr="00457453">
        <w:rPr>
          <w:rFonts w:ascii="標楷體" w:eastAsia="標楷體" w:hAnsi="標楷體" w:hint="eastAsia"/>
          <w:b/>
          <w:szCs w:val="28"/>
        </w:rPr>
        <w:t>偵查隊：</w:t>
      </w:r>
      <w:r w:rsidRPr="00457453">
        <w:rPr>
          <w:rFonts w:ascii="標楷體" w:eastAsia="標楷體" w:hAnsi="標楷體" w:hint="eastAsia"/>
          <w:szCs w:val="28"/>
        </w:rPr>
        <w:t>設置婦幼專責小隊(人員)</w:t>
      </w:r>
      <w:r w:rsidR="00D42FB6" w:rsidRPr="00457453">
        <w:rPr>
          <w:rFonts w:ascii="標楷體" w:eastAsia="標楷體" w:hAnsi="標楷體" w:hint="eastAsia"/>
          <w:szCs w:val="28"/>
        </w:rPr>
        <w:t>，辦理下列工作。</w:t>
      </w:r>
    </w:p>
    <w:p w:rsidR="009A2559" w:rsidRPr="00457453" w:rsidRDefault="009A2559" w:rsidP="00B35F57">
      <w:pPr>
        <w:pStyle w:val="a3"/>
        <w:numPr>
          <w:ilvl w:val="0"/>
          <w:numId w:val="51"/>
        </w:numPr>
        <w:ind w:leftChars="0" w:left="993" w:hanging="284"/>
        <w:jc w:val="both"/>
        <w:rPr>
          <w:rFonts w:ascii="標楷體" w:eastAsia="標楷體" w:hAnsi="標楷體"/>
          <w:szCs w:val="28"/>
        </w:rPr>
      </w:pPr>
      <w:r w:rsidRPr="00457453">
        <w:rPr>
          <w:rFonts w:ascii="標楷體" w:eastAsia="標楷體" w:hAnsi="標楷體" w:hint="eastAsia"/>
          <w:szCs w:val="28"/>
        </w:rPr>
        <w:t>偵辦移送婦幼刑案，但性侵害案件仍由｢警察機關辦理性侵害案件處理原則｣規定之專責人員辦理。</w:t>
      </w:r>
    </w:p>
    <w:p w:rsidR="009A2559" w:rsidRPr="00457453" w:rsidRDefault="009A2559" w:rsidP="00B35F57">
      <w:pPr>
        <w:pStyle w:val="a3"/>
        <w:numPr>
          <w:ilvl w:val="0"/>
          <w:numId w:val="51"/>
        </w:numPr>
        <w:ind w:leftChars="0" w:left="993" w:hanging="284"/>
        <w:jc w:val="both"/>
        <w:rPr>
          <w:rFonts w:ascii="標楷體" w:eastAsia="標楷體" w:hAnsi="標楷體"/>
          <w:szCs w:val="28"/>
        </w:rPr>
      </w:pPr>
      <w:r w:rsidRPr="00457453">
        <w:rPr>
          <w:rFonts w:ascii="標楷體" w:eastAsia="標楷體" w:hAnsi="標楷體" w:hint="eastAsia"/>
          <w:szCs w:val="28"/>
        </w:rPr>
        <w:t>執行婦幼刑案之搜索、拘提、逮捕事宜。</w:t>
      </w:r>
    </w:p>
    <w:p w:rsidR="009A2559" w:rsidRPr="00457453" w:rsidRDefault="009A2559" w:rsidP="00B35F57">
      <w:pPr>
        <w:pStyle w:val="a3"/>
        <w:numPr>
          <w:ilvl w:val="0"/>
          <w:numId w:val="51"/>
        </w:numPr>
        <w:ind w:leftChars="0" w:left="993" w:hanging="284"/>
        <w:jc w:val="both"/>
        <w:rPr>
          <w:rFonts w:ascii="標楷體" w:eastAsia="標楷體" w:hAnsi="標楷體"/>
          <w:szCs w:val="28"/>
        </w:rPr>
      </w:pPr>
      <w:r w:rsidRPr="00457453">
        <w:rPr>
          <w:rFonts w:ascii="標楷體" w:eastAsia="標楷體" w:hAnsi="標楷體" w:hint="eastAsia"/>
          <w:szCs w:val="28"/>
        </w:rPr>
        <w:t>查緝性侵害違法加害人及性侵害通緝犯。</w:t>
      </w:r>
    </w:p>
    <w:p w:rsidR="009A2559" w:rsidRPr="00457453" w:rsidRDefault="009A2559" w:rsidP="00B35F57">
      <w:pPr>
        <w:pStyle w:val="a3"/>
        <w:numPr>
          <w:ilvl w:val="0"/>
          <w:numId w:val="51"/>
        </w:numPr>
        <w:ind w:leftChars="0" w:left="993" w:hanging="284"/>
        <w:jc w:val="both"/>
        <w:rPr>
          <w:rFonts w:ascii="標楷體" w:eastAsia="標楷體" w:hAnsi="標楷體"/>
          <w:szCs w:val="28"/>
        </w:rPr>
      </w:pPr>
      <w:r w:rsidRPr="00457453">
        <w:rPr>
          <w:rFonts w:ascii="標楷體" w:eastAsia="標楷體" w:hAnsi="標楷體" w:hint="eastAsia"/>
          <w:szCs w:val="28"/>
        </w:rPr>
        <w:t>查尋婦幼刑案行方不明加害人。</w:t>
      </w:r>
    </w:p>
    <w:p w:rsidR="009A2559" w:rsidRPr="00457453" w:rsidRDefault="009A2559" w:rsidP="00B35F57">
      <w:pPr>
        <w:pStyle w:val="a3"/>
        <w:numPr>
          <w:ilvl w:val="0"/>
          <w:numId w:val="51"/>
        </w:numPr>
        <w:ind w:leftChars="0" w:left="993" w:hanging="284"/>
        <w:jc w:val="both"/>
        <w:rPr>
          <w:rFonts w:ascii="標楷體" w:eastAsia="標楷體" w:hAnsi="標楷體"/>
          <w:szCs w:val="28"/>
        </w:rPr>
      </w:pPr>
      <w:r w:rsidRPr="00457453">
        <w:rPr>
          <w:rFonts w:ascii="標楷體" w:eastAsia="標楷體" w:hAnsi="標楷體" w:hint="eastAsia"/>
          <w:szCs w:val="28"/>
        </w:rPr>
        <w:t>查訪性侵害加害人。</w:t>
      </w:r>
    </w:p>
    <w:p w:rsidR="009A2559" w:rsidRPr="00457453" w:rsidRDefault="009A2559" w:rsidP="00B35F57">
      <w:pPr>
        <w:pStyle w:val="a3"/>
        <w:numPr>
          <w:ilvl w:val="0"/>
          <w:numId w:val="51"/>
        </w:numPr>
        <w:ind w:leftChars="0" w:left="993" w:hanging="284"/>
        <w:jc w:val="both"/>
        <w:rPr>
          <w:rFonts w:ascii="標楷體" w:eastAsia="標楷體" w:hAnsi="標楷體"/>
          <w:szCs w:val="28"/>
        </w:rPr>
      </w:pPr>
      <w:r w:rsidRPr="00457453">
        <w:rPr>
          <w:rFonts w:ascii="標楷體" w:eastAsia="標楷體" w:hAnsi="標楷體" w:hint="eastAsia"/>
          <w:szCs w:val="28"/>
        </w:rPr>
        <w:t>依婦幼案件需求配合分局防治組家防官辦理關事宜。</w:t>
      </w:r>
    </w:p>
    <w:p w:rsidR="00D42FB6" w:rsidRPr="00457453" w:rsidRDefault="00D42FB6" w:rsidP="00D42FB6">
      <w:pPr>
        <w:rPr>
          <w:rFonts w:ascii="標楷體" w:eastAsia="標楷體" w:hAnsi="標楷體"/>
          <w:szCs w:val="24"/>
        </w:rPr>
      </w:pPr>
    </w:p>
    <w:p w:rsidR="009A2559" w:rsidRPr="00457453" w:rsidRDefault="00D42FB6" w:rsidP="00D42FB6">
      <w:pPr>
        <w:ind w:firstLineChars="100" w:firstLine="240"/>
        <w:rPr>
          <w:rFonts w:ascii="標楷體" w:eastAsia="標楷體" w:hAnsi="標楷體"/>
          <w:szCs w:val="24"/>
        </w:rPr>
      </w:pPr>
      <w:r w:rsidRPr="00457453">
        <w:rPr>
          <w:rFonts w:ascii="標楷體" w:eastAsia="標楷體" w:hAnsi="標楷體" w:hint="eastAsia"/>
          <w:szCs w:val="24"/>
        </w:rPr>
        <w:t xml:space="preserve">  4.</w:t>
      </w:r>
      <w:r w:rsidR="009A2559" w:rsidRPr="00457453">
        <w:rPr>
          <w:rFonts w:ascii="標楷體" w:eastAsia="標楷體" w:hAnsi="標楷體" w:hint="eastAsia"/>
          <w:szCs w:val="24"/>
        </w:rPr>
        <w:t>分駐(派出)所</w:t>
      </w:r>
      <w:r w:rsidRPr="00457453">
        <w:rPr>
          <w:rFonts w:ascii="標楷體" w:eastAsia="標楷體" w:hAnsi="標楷體" w:hint="eastAsia"/>
          <w:szCs w:val="24"/>
        </w:rPr>
        <w:t>：</w:t>
      </w:r>
      <w:r w:rsidR="009A2559" w:rsidRPr="00457453">
        <w:rPr>
          <w:rFonts w:ascii="標楷體" w:eastAsia="標楷體" w:hAnsi="標楷體" w:hint="eastAsia"/>
          <w:szCs w:val="24"/>
        </w:rPr>
        <w:t>各分駐、派出所，受警察分局防治組督導、考核，辦理下列工作：</w:t>
      </w:r>
    </w:p>
    <w:p w:rsidR="009A2559" w:rsidRPr="00457453" w:rsidRDefault="009A2559" w:rsidP="00B35F57">
      <w:pPr>
        <w:pStyle w:val="a3"/>
        <w:numPr>
          <w:ilvl w:val="0"/>
          <w:numId w:val="52"/>
        </w:numPr>
        <w:ind w:leftChars="0" w:hanging="11"/>
        <w:jc w:val="both"/>
        <w:rPr>
          <w:rFonts w:ascii="標楷體" w:eastAsia="標楷體" w:hAnsi="標楷體"/>
          <w:szCs w:val="28"/>
        </w:rPr>
      </w:pPr>
      <w:r w:rsidRPr="00457453">
        <w:rPr>
          <w:rFonts w:ascii="標楷體" w:eastAsia="標楷體" w:hAnsi="標楷體" w:hint="eastAsia"/>
          <w:szCs w:val="28"/>
        </w:rPr>
        <w:t>受、處理婦幼安全案件。</w:t>
      </w:r>
    </w:p>
    <w:p w:rsidR="009A2559" w:rsidRPr="00457453" w:rsidRDefault="009A2559" w:rsidP="00B35F57">
      <w:pPr>
        <w:pStyle w:val="a3"/>
        <w:numPr>
          <w:ilvl w:val="0"/>
          <w:numId w:val="52"/>
        </w:numPr>
        <w:ind w:leftChars="0" w:hanging="11"/>
        <w:jc w:val="both"/>
        <w:rPr>
          <w:rFonts w:ascii="標楷體" w:eastAsia="標楷體" w:hAnsi="標楷體"/>
          <w:szCs w:val="28"/>
        </w:rPr>
      </w:pPr>
      <w:r w:rsidRPr="00457453">
        <w:rPr>
          <w:rFonts w:ascii="標楷體" w:eastAsia="標楷體" w:hAnsi="標楷體" w:hint="eastAsia"/>
          <w:szCs w:val="28"/>
        </w:rPr>
        <w:t>查訪家庭暴力、性侵害加害人。</w:t>
      </w:r>
    </w:p>
    <w:p w:rsidR="009A2559" w:rsidRPr="00457453" w:rsidRDefault="009A2559" w:rsidP="00B35F57">
      <w:pPr>
        <w:pStyle w:val="a3"/>
        <w:numPr>
          <w:ilvl w:val="0"/>
          <w:numId w:val="52"/>
        </w:numPr>
        <w:ind w:leftChars="0" w:hanging="11"/>
        <w:jc w:val="both"/>
        <w:rPr>
          <w:rFonts w:ascii="標楷體" w:eastAsia="標楷體" w:hAnsi="標楷體"/>
          <w:szCs w:val="28"/>
        </w:rPr>
      </w:pPr>
      <w:r w:rsidRPr="00457453">
        <w:rPr>
          <w:rFonts w:ascii="標楷體" w:eastAsia="標楷體" w:hAnsi="標楷體" w:hint="eastAsia"/>
          <w:szCs w:val="28"/>
        </w:rPr>
        <w:t>通報家庭暴力、兒少保護和高風險家庭。</w:t>
      </w:r>
    </w:p>
    <w:p w:rsidR="009A2559" w:rsidRPr="00457453" w:rsidRDefault="009A2559" w:rsidP="00B35F57">
      <w:pPr>
        <w:pStyle w:val="a3"/>
        <w:numPr>
          <w:ilvl w:val="0"/>
          <w:numId w:val="52"/>
        </w:numPr>
        <w:ind w:leftChars="0" w:hanging="11"/>
        <w:jc w:val="both"/>
        <w:rPr>
          <w:rFonts w:ascii="標楷體" w:eastAsia="標楷體" w:hAnsi="標楷體"/>
          <w:szCs w:val="28"/>
        </w:rPr>
      </w:pPr>
      <w:r w:rsidRPr="00457453">
        <w:rPr>
          <w:rFonts w:ascii="標楷體" w:eastAsia="標楷體" w:hAnsi="標楷體" w:hint="eastAsia"/>
          <w:szCs w:val="28"/>
        </w:rPr>
        <w:t>協尋安置機構脫逃及失蹤兒少。</w:t>
      </w:r>
    </w:p>
    <w:p w:rsidR="009A2559" w:rsidRPr="00457453" w:rsidRDefault="009A2559" w:rsidP="00B35F57">
      <w:pPr>
        <w:pStyle w:val="a3"/>
        <w:numPr>
          <w:ilvl w:val="0"/>
          <w:numId w:val="52"/>
        </w:numPr>
        <w:ind w:leftChars="0" w:hanging="11"/>
        <w:jc w:val="both"/>
        <w:rPr>
          <w:rFonts w:ascii="標楷體" w:eastAsia="標楷體" w:hAnsi="標楷體"/>
          <w:szCs w:val="28"/>
        </w:rPr>
      </w:pPr>
      <w:r w:rsidRPr="00457453">
        <w:rPr>
          <w:rFonts w:ascii="標楷體" w:eastAsia="標楷體" w:hAnsi="標楷體" w:hint="eastAsia"/>
          <w:szCs w:val="28"/>
        </w:rPr>
        <w:t>婦幼安全網絡單位行政協助事宜。</w:t>
      </w:r>
    </w:p>
    <w:p w:rsidR="00D42FB6" w:rsidRPr="00457453" w:rsidRDefault="00D42FB6" w:rsidP="00D42FB6">
      <w:pPr>
        <w:rPr>
          <w:rFonts w:ascii="標楷體" w:eastAsia="標楷體" w:hAnsi="標楷體"/>
        </w:rPr>
      </w:pPr>
    </w:p>
    <w:p w:rsidR="00A17388" w:rsidRPr="00457453" w:rsidRDefault="00A17388" w:rsidP="00B35F57">
      <w:pPr>
        <w:pStyle w:val="a3"/>
        <w:numPr>
          <w:ilvl w:val="0"/>
          <w:numId w:val="53"/>
        </w:numPr>
        <w:ind w:leftChars="0"/>
        <w:rPr>
          <w:rFonts w:ascii="標楷體" w:eastAsia="標楷體" w:hAnsi="標楷體"/>
          <w:b/>
          <w:sz w:val="28"/>
          <w:szCs w:val="28"/>
        </w:rPr>
      </w:pPr>
      <w:r w:rsidRPr="00457453">
        <w:rPr>
          <w:rFonts w:ascii="標楷體" w:eastAsia="標楷體" w:hAnsi="標楷體" w:hint="eastAsia"/>
          <w:b/>
          <w:sz w:val="28"/>
          <w:szCs w:val="28"/>
        </w:rPr>
        <w:t>司法</w:t>
      </w:r>
      <w:r w:rsidR="00D42FB6" w:rsidRPr="00457453">
        <w:rPr>
          <w:rFonts w:ascii="標楷體" w:eastAsia="標楷體" w:hAnsi="標楷體" w:hint="eastAsia"/>
          <w:b/>
          <w:sz w:val="28"/>
          <w:szCs w:val="28"/>
        </w:rPr>
        <w:t>單位</w:t>
      </w:r>
      <w:r w:rsidR="00B46297">
        <w:rPr>
          <w:rFonts w:ascii="標楷體" w:eastAsia="標楷體" w:hAnsi="標楷體" w:hint="eastAsia"/>
          <w:b/>
          <w:sz w:val="28"/>
          <w:szCs w:val="28"/>
        </w:rPr>
        <w:t>資源與相關服務項目</w:t>
      </w:r>
    </w:p>
    <w:p w:rsidR="009A2559" w:rsidRPr="00457453" w:rsidRDefault="009A2559" w:rsidP="001D5E11">
      <w:pPr>
        <w:autoSpaceDE w:val="0"/>
        <w:autoSpaceDN w:val="0"/>
        <w:adjustRightInd w:val="0"/>
        <w:jc w:val="both"/>
        <w:rPr>
          <w:rFonts w:ascii="標楷體" w:eastAsia="標楷體" w:hAnsi="標楷體"/>
          <w:szCs w:val="24"/>
        </w:rPr>
      </w:pPr>
      <w:r w:rsidRPr="00457453">
        <w:rPr>
          <w:rFonts w:ascii="標楷體" w:eastAsia="標楷體" w:hAnsi="標楷體" w:hint="eastAsia"/>
          <w:szCs w:val="24"/>
        </w:rPr>
        <w:t>婦幼安全案件涉及民刑事者多，例如保護令聲請或延長的裁定、延長安置的裁定、監護權的改定、傷害告訴、恐嚇告訴等，不免需要諮詢法律常識，甚至聘請辯護律師；提供這項服務的包括法律扶助基金會、法律諮詢專線、法院的服務中心或執業律師等。如</w:t>
      </w:r>
      <w:r w:rsidR="0076543D">
        <w:rPr>
          <w:rFonts w:ascii="標楷體" w:eastAsia="標楷體" w:hAnsi="標楷體" w:hint="eastAsia"/>
          <w:szCs w:val="24"/>
        </w:rPr>
        <w:t>受暴學生</w:t>
      </w:r>
      <w:r w:rsidRPr="00457453">
        <w:rPr>
          <w:rFonts w:ascii="標楷體" w:eastAsia="標楷體" w:hAnsi="標楷體" w:hint="eastAsia"/>
          <w:szCs w:val="24"/>
        </w:rPr>
        <w:t>是外籍人士，則更涉及違反入出國及移民相關法規之調查、臨時收容、居留、遣送出境、移送等法規及業務，需要外籍與大陸配偶法律諮詢服務窗口、入出國及移民署及各直轄市、縣(市)專勤隊、服務站與收容中心等資源。警察與司法系統的合作，例如地檢署將家暴加害人交保飭回通知傳真勤務指揮中心時，勤務指揮中心應即指派員警對家暴加害人</w:t>
      </w:r>
      <w:r w:rsidRPr="00457453">
        <w:rPr>
          <w:rFonts w:ascii="標楷體" w:eastAsia="標楷體" w:hAnsi="標楷體" w:hint="eastAsia"/>
          <w:szCs w:val="24"/>
        </w:rPr>
        <w:lastRenderedPageBreak/>
        <w:t>實施約制告誡作為。</w:t>
      </w:r>
      <w:r w:rsidR="00095D74" w:rsidRPr="00457453">
        <w:rPr>
          <w:rFonts w:ascii="標楷體" w:eastAsia="標楷體" w:hAnsi="標楷體" w:hint="eastAsia"/>
          <w:szCs w:val="24"/>
        </w:rPr>
        <w:t>相關工作項目整理如下說明：</w:t>
      </w:r>
    </w:p>
    <w:p w:rsidR="00095D74" w:rsidRPr="00457453" w:rsidRDefault="00095D74" w:rsidP="00095D74">
      <w:pPr>
        <w:spacing w:line="400" w:lineRule="exact"/>
        <w:ind w:left="600" w:hangingChars="250" w:hanging="600"/>
        <w:rPr>
          <w:rFonts w:ascii="標楷體" w:eastAsia="標楷體" w:hAnsi="標楷體"/>
          <w:color w:val="000000" w:themeColor="text1"/>
          <w:szCs w:val="24"/>
        </w:rPr>
      </w:pPr>
      <w:r w:rsidRPr="00457453">
        <w:rPr>
          <w:rFonts w:ascii="標楷體" w:eastAsia="標楷體" w:hAnsi="標楷體" w:hint="eastAsia"/>
          <w:color w:val="000000" w:themeColor="text1"/>
          <w:szCs w:val="24"/>
        </w:rPr>
        <w:t xml:space="preserve">    1.地方法院（或家事法庭）負責審理保護令准駁等工作。</w:t>
      </w:r>
    </w:p>
    <w:p w:rsidR="00095D74" w:rsidRPr="00457453" w:rsidRDefault="00095D74" w:rsidP="00095D74">
      <w:pPr>
        <w:spacing w:line="400" w:lineRule="exact"/>
        <w:ind w:left="600" w:hangingChars="250" w:hanging="600"/>
        <w:rPr>
          <w:rFonts w:ascii="標楷體" w:eastAsia="標楷體" w:hAnsi="標楷體"/>
          <w:color w:val="000000" w:themeColor="text1"/>
          <w:szCs w:val="24"/>
        </w:rPr>
      </w:pPr>
      <w:r w:rsidRPr="00457453">
        <w:rPr>
          <w:rFonts w:ascii="標楷體" w:eastAsia="標楷體" w:hAnsi="標楷體" w:hint="eastAsia"/>
          <w:color w:val="000000" w:themeColor="text1"/>
          <w:szCs w:val="24"/>
        </w:rPr>
        <w:t xml:space="preserve">    2.核發民事保護令以保護</w:t>
      </w:r>
      <w:r w:rsidR="0076543D">
        <w:rPr>
          <w:rFonts w:ascii="標楷體" w:eastAsia="標楷體" w:hAnsi="標楷體" w:hint="eastAsia"/>
          <w:color w:val="000000" w:themeColor="text1"/>
          <w:szCs w:val="24"/>
        </w:rPr>
        <w:t>受暴學生</w:t>
      </w:r>
      <w:r w:rsidRPr="00457453">
        <w:rPr>
          <w:rFonts w:ascii="標楷體" w:eastAsia="標楷體" w:hAnsi="標楷體" w:hint="eastAsia"/>
          <w:color w:val="000000" w:themeColor="text1"/>
          <w:szCs w:val="24"/>
        </w:rPr>
        <w:t>人身安全。</w:t>
      </w:r>
    </w:p>
    <w:p w:rsidR="00095D74" w:rsidRPr="00457453" w:rsidRDefault="00095D74" w:rsidP="00095D74">
      <w:pPr>
        <w:spacing w:line="400" w:lineRule="exact"/>
        <w:ind w:left="600" w:hangingChars="250" w:hanging="600"/>
        <w:rPr>
          <w:rFonts w:ascii="標楷體" w:eastAsia="標楷體" w:hAnsi="標楷體"/>
          <w:color w:val="000000" w:themeColor="text1"/>
          <w:szCs w:val="24"/>
        </w:rPr>
      </w:pPr>
      <w:r w:rsidRPr="00457453">
        <w:rPr>
          <w:rFonts w:ascii="標楷體" w:eastAsia="標楷體" w:hAnsi="標楷體" w:hint="eastAsia"/>
          <w:color w:val="000000" w:themeColor="text1"/>
          <w:szCs w:val="24"/>
        </w:rPr>
        <w:t xml:space="preserve">    3.核發相關處遇命令以協助家庭暴力加害人改正其行為。</w:t>
      </w:r>
    </w:p>
    <w:p w:rsidR="00095D74" w:rsidRPr="00457453" w:rsidRDefault="00095D74" w:rsidP="00095D74">
      <w:pPr>
        <w:spacing w:line="400" w:lineRule="exact"/>
        <w:ind w:left="600" w:hangingChars="250" w:hanging="600"/>
        <w:rPr>
          <w:rFonts w:ascii="標楷體" w:eastAsia="標楷體" w:hAnsi="標楷體"/>
          <w:color w:val="000000" w:themeColor="text1"/>
          <w:szCs w:val="24"/>
        </w:rPr>
      </w:pPr>
      <w:r w:rsidRPr="00457453">
        <w:rPr>
          <w:rFonts w:ascii="標楷體" w:eastAsia="標楷體" w:hAnsi="標楷體" w:hint="eastAsia"/>
          <w:color w:val="000000" w:themeColor="text1"/>
          <w:szCs w:val="24"/>
        </w:rPr>
        <w:t xml:space="preserve">    4.地方法院檢察署就違反家庭暴力罪及違反保護令罪部分進行偵辦。</w:t>
      </w:r>
    </w:p>
    <w:p w:rsidR="00095D74" w:rsidRPr="00457453" w:rsidRDefault="00095D74" w:rsidP="00095D74">
      <w:pPr>
        <w:spacing w:line="400" w:lineRule="exact"/>
        <w:ind w:left="600" w:hangingChars="250" w:hanging="600"/>
        <w:rPr>
          <w:rFonts w:ascii="標楷體" w:eastAsia="標楷體" w:hAnsi="標楷體"/>
          <w:color w:val="000000" w:themeColor="text1"/>
          <w:szCs w:val="24"/>
        </w:rPr>
      </w:pPr>
      <w:r w:rsidRPr="00457453">
        <w:rPr>
          <w:rFonts w:ascii="標楷體" w:eastAsia="標楷體" w:hAnsi="標楷體" w:hint="eastAsia"/>
          <w:color w:val="000000" w:themeColor="text1"/>
          <w:szCs w:val="24"/>
        </w:rPr>
        <w:t xml:space="preserve">    5.檢察官亦得使用家庭暴力防治法第三十一條所訂附條件命令，要求加害人遵守。</w:t>
      </w:r>
    </w:p>
    <w:p w:rsidR="00095D74" w:rsidRPr="00457453" w:rsidRDefault="00095D74" w:rsidP="00095D74">
      <w:pPr>
        <w:spacing w:line="400" w:lineRule="exact"/>
        <w:ind w:left="600" w:hangingChars="250" w:hanging="600"/>
        <w:rPr>
          <w:rFonts w:ascii="標楷體" w:eastAsia="標楷體" w:hAnsi="標楷體"/>
          <w:color w:val="000000" w:themeColor="text1"/>
          <w:szCs w:val="24"/>
        </w:rPr>
      </w:pPr>
      <w:r w:rsidRPr="00457453">
        <w:rPr>
          <w:rFonts w:ascii="標楷體" w:eastAsia="標楷體" w:hAnsi="標楷體" w:hint="eastAsia"/>
          <w:color w:val="000000" w:themeColor="text1"/>
          <w:szCs w:val="24"/>
        </w:rPr>
        <w:t xml:space="preserve">    6.檢察官並得指揮警察機關對於家庭暴力加害人執行逮捕拘提作為。</w:t>
      </w:r>
    </w:p>
    <w:p w:rsidR="00095D74" w:rsidRPr="00457453" w:rsidRDefault="00095D74" w:rsidP="00095D74">
      <w:pPr>
        <w:spacing w:line="400" w:lineRule="exact"/>
        <w:ind w:left="600" w:hangingChars="250" w:hanging="600"/>
        <w:rPr>
          <w:rFonts w:ascii="標楷體" w:eastAsia="標楷體" w:hAnsi="標楷體"/>
          <w:color w:val="000000" w:themeColor="text1"/>
          <w:szCs w:val="24"/>
        </w:rPr>
      </w:pPr>
      <w:r w:rsidRPr="00457453">
        <w:rPr>
          <w:rFonts w:ascii="標楷體" w:eastAsia="標楷體" w:hAnsi="標楷體" w:hint="eastAsia"/>
          <w:color w:val="000000" w:themeColor="text1"/>
          <w:szCs w:val="24"/>
        </w:rPr>
        <w:t>7.觀護人對於假釋或緩刑之家庭暴力加害人，應予以監督，期有效防止再犯。</w:t>
      </w:r>
    </w:p>
    <w:p w:rsidR="009A2559" w:rsidRPr="00457453" w:rsidRDefault="009A2559" w:rsidP="00B46297">
      <w:pPr>
        <w:rPr>
          <w:rFonts w:ascii="標楷體" w:eastAsia="標楷體" w:hAnsi="標楷體"/>
        </w:rPr>
      </w:pPr>
    </w:p>
    <w:p w:rsidR="00A17388" w:rsidRPr="00457453" w:rsidRDefault="00A17388" w:rsidP="00B35F57">
      <w:pPr>
        <w:pStyle w:val="a3"/>
        <w:numPr>
          <w:ilvl w:val="0"/>
          <w:numId w:val="53"/>
        </w:numPr>
        <w:ind w:leftChars="0"/>
        <w:rPr>
          <w:rFonts w:ascii="標楷體" w:eastAsia="標楷體" w:hAnsi="標楷體"/>
          <w:b/>
          <w:sz w:val="28"/>
          <w:szCs w:val="28"/>
        </w:rPr>
      </w:pPr>
      <w:r w:rsidRPr="00457453">
        <w:rPr>
          <w:rFonts w:ascii="標楷體" w:eastAsia="標楷體" w:hAnsi="標楷體" w:hint="eastAsia"/>
          <w:b/>
          <w:sz w:val="28"/>
          <w:szCs w:val="28"/>
        </w:rPr>
        <w:t>衛生醫療</w:t>
      </w:r>
      <w:r w:rsidR="00B46297">
        <w:rPr>
          <w:rFonts w:ascii="標楷體" w:eastAsia="標楷體" w:hAnsi="標楷體" w:hint="eastAsia"/>
          <w:b/>
          <w:sz w:val="28"/>
          <w:szCs w:val="28"/>
        </w:rPr>
        <w:t>資源與相關服務項目</w:t>
      </w:r>
    </w:p>
    <w:p w:rsidR="009A2559" w:rsidRPr="00457453" w:rsidRDefault="009A2559" w:rsidP="001D5E11">
      <w:pPr>
        <w:autoSpaceDE w:val="0"/>
        <w:autoSpaceDN w:val="0"/>
        <w:adjustRightInd w:val="0"/>
        <w:spacing w:line="400" w:lineRule="exact"/>
        <w:jc w:val="both"/>
        <w:rPr>
          <w:rFonts w:ascii="標楷體" w:eastAsia="標楷體" w:hAnsi="標楷體"/>
          <w:szCs w:val="24"/>
        </w:rPr>
      </w:pPr>
      <w:r w:rsidRPr="00457453">
        <w:rPr>
          <w:rFonts w:ascii="標楷體" w:eastAsia="標楷體" w:hAnsi="標楷體" w:hint="eastAsia"/>
          <w:szCs w:val="24"/>
        </w:rPr>
        <w:t>醫療單位在婦幼工作中進行相關檢查、診療、驗傷、開立診斷證明、訂定與執行加害者處遇計畫</w:t>
      </w:r>
      <w:r w:rsidRPr="00457453">
        <w:rPr>
          <w:rFonts w:ascii="標楷體" w:eastAsia="標楷體" w:hAnsi="標楷體"/>
          <w:szCs w:val="24"/>
        </w:rPr>
        <w:t>(</w:t>
      </w:r>
      <w:r w:rsidRPr="00457453">
        <w:rPr>
          <w:rFonts w:ascii="標楷體" w:eastAsia="標楷體" w:hAnsi="標楷體" w:hint="eastAsia"/>
          <w:szCs w:val="24"/>
        </w:rPr>
        <w:t>如</w:t>
      </w:r>
      <w:r w:rsidRPr="00457453">
        <w:rPr>
          <w:rFonts w:ascii="標楷體" w:eastAsia="標楷體" w:hAnsi="標楷體"/>
          <w:szCs w:val="24"/>
        </w:rPr>
        <w:t>:</w:t>
      </w:r>
      <w:r w:rsidRPr="00457453">
        <w:rPr>
          <w:rFonts w:ascii="標楷體" w:eastAsia="標楷體" w:hAnsi="標楷體" w:hint="eastAsia"/>
          <w:szCs w:val="24"/>
        </w:rPr>
        <w:t>精神、戒癮治療</w:t>
      </w:r>
      <w:r w:rsidRPr="00457453">
        <w:rPr>
          <w:rFonts w:ascii="標楷體" w:eastAsia="標楷體" w:hAnsi="標楷體"/>
          <w:szCs w:val="24"/>
        </w:rPr>
        <w:t>)</w:t>
      </w:r>
      <w:r w:rsidRPr="00457453">
        <w:rPr>
          <w:rFonts w:ascii="標楷體" w:eastAsia="標楷體" w:hAnsi="標楷體" w:hint="eastAsia"/>
          <w:szCs w:val="24"/>
        </w:rPr>
        <w:t>、衛生教育宣導、通報責任、提供相關防治資料等。</w:t>
      </w:r>
      <w:r w:rsidR="001D5E11" w:rsidRPr="00457453">
        <w:rPr>
          <w:rFonts w:ascii="標楷體" w:eastAsia="標楷體" w:hAnsi="標楷體" w:hint="eastAsia"/>
          <w:szCs w:val="24"/>
        </w:rPr>
        <w:t>相關重點工作說明如下：</w:t>
      </w:r>
    </w:p>
    <w:p w:rsidR="001D5E11" w:rsidRPr="007450DB" w:rsidRDefault="009A2559" w:rsidP="00B35F57">
      <w:pPr>
        <w:pStyle w:val="a3"/>
        <w:numPr>
          <w:ilvl w:val="0"/>
          <w:numId w:val="54"/>
        </w:numPr>
        <w:autoSpaceDE w:val="0"/>
        <w:autoSpaceDN w:val="0"/>
        <w:adjustRightInd w:val="0"/>
        <w:spacing w:line="400" w:lineRule="exact"/>
        <w:ind w:leftChars="0"/>
        <w:jc w:val="both"/>
        <w:rPr>
          <w:rFonts w:ascii="標楷體" w:eastAsia="標楷體" w:hAnsi="標楷體"/>
          <w:szCs w:val="24"/>
        </w:rPr>
      </w:pPr>
      <w:r w:rsidRPr="00457453">
        <w:rPr>
          <w:rFonts w:ascii="標楷體" w:eastAsia="標楷體" w:hAnsi="標楷體" w:hint="eastAsia"/>
          <w:szCs w:val="24"/>
        </w:rPr>
        <w:t>當</w:t>
      </w:r>
      <w:r w:rsidR="0076543D">
        <w:rPr>
          <w:rFonts w:ascii="標楷體" w:eastAsia="標楷體" w:hAnsi="標楷體" w:hint="eastAsia"/>
          <w:szCs w:val="24"/>
        </w:rPr>
        <w:t>受暴學生</w:t>
      </w:r>
      <w:r w:rsidR="007450DB">
        <w:rPr>
          <w:rFonts w:ascii="標楷體" w:eastAsia="標楷體" w:hAnsi="標楷體" w:hint="eastAsia"/>
          <w:szCs w:val="24"/>
        </w:rPr>
        <w:t>如</w:t>
      </w:r>
      <w:r w:rsidRPr="00457453">
        <w:rPr>
          <w:rFonts w:ascii="標楷體" w:eastAsia="標楷體" w:hAnsi="標楷體" w:hint="eastAsia"/>
          <w:szCs w:val="24"/>
        </w:rPr>
        <w:t>缺乏健保卡、醫療費用時，可以檢具證明向健保局申請，健保局保障婦幼</w:t>
      </w:r>
      <w:r w:rsidR="0076543D">
        <w:rPr>
          <w:rFonts w:ascii="標楷體" w:eastAsia="標楷體" w:hAnsi="標楷體" w:hint="eastAsia"/>
          <w:szCs w:val="24"/>
        </w:rPr>
        <w:t>受暴學生</w:t>
      </w:r>
      <w:r w:rsidRPr="00457453">
        <w:rPr>
          <w:rFonts w:ascii="標楷體" w:eastAsia="標楷體" w:hAnsi="標楷體" w:hint="eastAsia"/>
          <w:szCs w:val="24"/>
        </w:rPr>
        <w:t>就醫的權益</w:t>
      </w:r>
      <w:r w:rsidR="007450DB">
        <w:rPr>
          <w:rFonts w:ascii="標楷體" w:eastAsia="標楷體" w:hAnsi="標楷體" w:hint="eastAsia"/>
          <w:szCs w:val="24"/>
        </w:rPr>
        <w:t>，此為</w:t>
      </w:r>
      <w:r w:rsidR="007450DB">
        <w:rPr>
          <w:rFonts w:ascii="標楷體" w:eastAsia="標楷體" w:hAnsi="標楷體"/>
          <w:szCs w:val="24"/>
        </w:rPr>
        <w:t>暫時之權宜措施，</w:t>
      </w:r>
      <w:r w:rsidR="007450DB">
        <w:rPr>
          <w:rFonts w:ascii="標楷體" w:eastAsia="標楷體" w:hAnsi="標楷體" w:hint="eastAsia"/>
          <w:szCs w:val="24"/>
        </w:rPr>
        <w:t>仍須視</w:t>
      </w:r>
      <w:r w:rsidR="007450DB">
        <w:rPr>
          <w:rFonts w:ascii="標楷體" w:eastAsia="標楷體" w:hAnsi="標楷體"/>
          <w:szCs w:val="24"/>
        </w:rPr>
        <w:t>各縣市</w:t>
      </w:r>
      <w:r w:rsidR="007450DB">
        <w:rPr>
          <w:rFonts w:ascii="標楷體" w:eastAsia="標楷體" w:hAnsi="標楷體" w:hint="eastAsia"/>
          <w:szCs w:val="24"/>
        </w:rPr>
        <w:t>政府</w:t>
      </w:r>
      <w:r w:rsidR="007450DB">
        <w:rPr>
          <w:rFonts w:ascii="標楷體" w:eastAsia="標楷體" w:hAnsi="標楷體"/>
          <w:szCs w:val="24"/>
        </w:rPr>
        <w:t>規定</w:t>
      </w:r>
      <w:r w:rsidR="000976A3">
        <w:rPr>
          <w:rFonts w:ascii="標楷體" w:eastAsia="標楷體" w:hAnsi="標楷體"/>
          <w:szCs w:val="24"/>
        </w:rPr>
        <w:t>。</w:t>
      </w:r>
    </w:p>
    <w:p w:rsidR="001D5E11" w:rsidRPr="00457453" w:rsidRDefault="009A2559" w:rsidP="00B35F57">
      <w:pPr>
        <w:pStyle w:val="a3"/>
        <w:numPr>
          <w:ilvl w:val="0"/>
          <w:numId w:val="54"/>
        </w:numPr>
        <w:autoSpaceDE w:val="0"/>
        <w:autoSpaceDN w:val="0"/>
        <w:adjustRightInd w:val="0"/>
        <w:spacing w:line="400" w:lineRule="exact"/>
        <w:ind w:leftChars="0"/>
        <w:jc w:val="both"/>
        <w:rPr>
          <w:rFonts w:ascii="標楷體" w:eastAsia="標楷體" w:hAnsi="標楷體"/>
          <w:szCs w:val="24"/>
        </w:rPr>
      </w:pPr>
      <w:r w:rsidRPr="00457453">
        <w:rPr>
          <w:rFonts w:ascii="標楷體" w:eastAsia="標楷體" w:hAnsi="標楷體" w:hint="eastAsia"/>
          <w:szCs w:val="24"/>
        </w:rPr>
        <w:t>醫療單位也是婦幼安全案件重要的發現者與通報者，醫護人員診療過程中能協助辨識，協助</w:t>
      </w:r>
      <w:r w:rsidR="0076543D">
        <w:rPr>
          <w:rFonts w:ascii="標楷體" w:eastAsia="標楷體" w:hAnsi="標楷體" w:hint="eastAsia"/>
          <w:szCs w:val="24"/>
        </w:rPr>
        <w:t>受暴學生</w:t>
      </w:r>
      <w:r w:rsidRPr="00457453">
        <w:rPr>
          <w:rFonts w:ascii="標楷體" w:eastAsia="標楷體" w:hAnsi="標楷體" w:hint="eastAsia"/>
          <w:szCs w:val="24"/>
        </w:rPr>
        <w:t>驗傷採證，填具驗傷單，以醫學診察提供訴訟證據；也協助</w:t>
      </w:r>
      <w:r w:rsidR="0076543D">
        <w:rPr>
          <w:rFonts w:ascii="標楷體" w:eastAsia="標楷體" w:hAnsi="標楷體" w:hint="eastAsia"/>
          <w:szCs w:val="24"/>
        </w:rPr>
        <w:t>受暴學生</w:t>
      </w:r>
      <w:r w:rsidRPr="00457453">
        <w:rPr>
          <w:rFonts w:ascii="標楷體" w:eastAsia="標楷體" w:hAnsi="標楷體" w:hint="eastAsia"/>
          <w:szCs w:val="24"/>
        </w:rPr>
        <w:t>生心理恢復健康，運用各科會診，如急診室、社工室、婦產科、精神科、骨科、外科等，提供完整的醫護診療服務及生心理處置，包括傳染性病、懷孕及心理治療。</w:t>
      </w:r>
    </w:p>
    <w:p w:rsidR="001D5E11" w:rsidRPr="00457453" w:rsidRDefault="009A2559" w:rsidP="00B35F57">
      <w:pPr>
        <w:pStyle w:val="a3"/>
        <w:numPr>
          <w:ilvl w:val="0"/>
          <w:numId w:val="54"/>
        </w:numPr>
        <w:autoSpaceDE w:val="0"/>
        <w:autoSpaceDN w:val="0"/>
        <w:adjustRightInd w:val="0"/>
        <w:spacing w:line="400" w:lineRule="exact"/>
        <w:ind w:leftChars="0"/>
        <w:jc w:val="both"/>
        <w:rPr>
          <w:rFonts w:ascii="標楷體" w:eastAsia="標楷體" w:hAnsi="標楷體"/>
          <w:szCs w:val="24"/>
        </w:rPr>
      </w:pPr>
      <w:r w:rsidRPr="00457453">
        <w:rPr>
          <w:rFonts w:ascii="標楷體" w:eastAsia="標楷體" w:hAnsi="標楷體" w:hint="eastAsia"/>
          <w:szCs w:val="24"/>
        </w:rPr>
        <w:t>當婦幼安全網絡成員其在協助</w:t>
      </w:r>
      <w:r w:rsidR="0076543D">
        <w:rPr>
          <w:rFonts w:ascii="標楷體" w:eastAsia="標楷體" w:hAnsi="標楷體" w:hint="eastAsia"/>
          <w:szCs w:val="24"/>
        </w:rPr>
        <w:t>受暴學生</w:t>
      </w:r>
      <w:r w:rsidRPr="00457453">
        <w:rPr>
          <w:rFonts w:ascii="標楷體" w:eastAsia="標楷體" w:hAnsi="標楷體" w:hint="eastAsia"/>
          <w:szCs w:val="24"/>
        </w:rPr>
        <w:t>的過程有遭受身體或精神上不法侵害之虞，向警察機關請求協助時，警察機關應依婦幼安全法令、行政程序法等相關規定</w:t>
      </w:r>
      <w:r w:rsidRPr="00457453">
        <w:rPr>
          <w:rFonts w:ascii="標楷體" w:eastAsia="標楷體" w:hAnsi="標楷體"/>
          <w:szCs w:val="24"/>
        </w:rPr>
        <w:t>於權限範圍</w:t>
      </w:r>
      <w:r w:rsidRPr="00457453">
        <w:rPr>
          <w:rFonts w:ascii="標楷體" w:eastAsia="標楷體" w:hAnsi="標楷體" w:hint="eastAsia"/>
          <w:szCs w:val="24"/>
        </w:rPr>
        <w:t>內提供必要之協助。</w:t>
      </w:r>
    </w:p>
    <w:p w:rsidR="009A2559" w:rsidRPr="00457453" w:rsidRDefault="001D5E11" w:rsidP="001D5E11">
      <w:pPr>
        <w:widowControl/>
        <w:rPr>
          <w:rFonts w:ascii="標楷體" w:eastAsia="標楷體" w:hAnsi="標楷體"/>
          <w:szCs w:val="24"/>
        </w:rPr>
      </w:pPr>
      <w:r w:rsidRPr="00457453">
        <w:rPr>
          <w:rFonts w:ascii="標楷體" w:eastAsia="標楷體" w:hAnsi="標楷體"/>
          <w:szCs w:val="24"/>
        </w:rPr>
        <w:br w:type="page"/>
      </w:r>
    </w:p>
    <w:p w:rsidR="00AF5FE1" w:rsidRPr="00457453" w:rsidRDefault="00364B67" w:rsidP="001D2CAF">
      <w:pPr>
        <w:jc w:val="center"/>
        <w:rPr>
          <w:rFonts w:ascii="標楷體" w:eastAsia="標楷體" w:hAnsi="標楷體"/>
          <w:b/>
          <w:sz w:val="36"/>
          <w:szCs w:val="36"/>
        </w:rPr>
      </w:pPr>
      <w:r>
        <w:rPr>
          <w:rFonts w:ascii="標楷體" w:eastAsia="標楷體" w:hAnsi="標楷體" w:hint="eastAsia"/>
          <w:b/>
          <w:sz w:val="36"/>
          <w:szCs w:val="36"/>
        </w:rPr>
        <w:lastRenderedPageBreak/>
        <w:t>單元八：</w:t>
      </w:r>
      <w:r w:rsidR="001D2CAF" w:rsidRPr="00457453">
        <w:rPr>
          <w:rFonts w:ascii="標楷體" w:eastAsia="標楷體" w:hAnsi="標楷體" w:hint="eastAsia"/>
          <w:b/>
          <w:sz w:val="36"/>
          <w:szCs w:val="36"/>
        </w:rPr>
        <w:t>保護令聲請說明</w:t>
      </w:r>
      <w:r w:rsidR="00B458A9" w:rsidRPr="00457453">
        <w:rPr>
          <w:rFonts w:ascii="標楷體" w:eastAsia="標楷體" w:hAnsi="標楷體" w:hint="eastAsia"/>
          <w:b/>
          <w:sz w:val="36"/>
          <w:szCs w:val="36"/>
        </w:rPr>
        <w:t>與注意事項</w:t>
      </w:r>
    </w:p>
    <w:p w:rsidR="00D66C0E" w:rsidRPr="00457453" w:rsidRDefault="00D66C0E" w:rsidP="00AF5FE1">
      <w:pPr>
        <w:rPr>
          <w:rFonts w:ascii="標楷體" w:eastAsia="標楷體" w:hAnsi="標楷體"/>
        </w:rPr>
      </w:pPr>
    </w:p>
    <w:p w:rsidR="001D2CAF" w:rsidRPr="00457453" w:rsidRDefault="00D66C0E" w:rsidP="00AF5FE1">
      <w:pPr>
        <w:rPr>
          <w:rFonts w:ascii="標楷體" w:eastAsia="標楷體" w:hAnsi="標楷體"/>
        </w:rPr>
      </w:pPr>
      <w:r w:rsidRPr="00457453">
        <w:rPr>
          <w:rFonts w:ascii="標楷體" w:eastAsia="標楷體" w:hAnsi="標楷體" w:hint="eastAsia"/>
        </w:rPr>
        <w:t xml:space="preserve">    只要遭受家密關係或家庭暴力，而有繼續發生之危險，被害學生就可以聲請保護令。輔導人員協助案主聲請保護令，需告知保護令相關法律、效力、聲請流程及方式、提醒被害學生蒐集整理相關證據等，並回答相關疑問。</w:t>
      </w:r>
    </w:p>
    <w:p w:rsidR="00A23B53" w:rsidRPr="00457453" w:rsidRDefault="001D2CAF" w:rsidP="00AF5FE1">
      <w:pPr>
        <w:rPr>
          <w:rFonts w:ascii="標楷體" w:eastAsia="標楷體" w:hAnsi="標楷體"/>
          <w:b/>
          <w:sz w:val="28"/>
          <w:szCs w:val="28"/>
        </w:rPr>
      </w:pPr>
      <w:r w:rsidRPr="00457453">
        <w:rPr>
          <w:rFonts w:ascii="標楷體" w:eastAsia="標楷體" w:hAnsi="標楷體" w:hint="eastAsia"/>
          <w:b/>
          <w:sz w:val="28"/>
          <w:szCs w:val="28"/>
        </w:rPr>
        <w:t>想想看</w:t>
      </w:r>
      <w:r w:rsidR="00AC71C6">
        <w:rPr>
          <w:rFonts w:ascii="標楷體" w:eastAsia="標楷體" w:hAnsi="標楷體" w:hint="eastAsia"/>
          <w:b/>
          <w:sz w:val="28"/>
          <w:szCs w:val="28"/>
        </w:rPr>
        <w:t>:</w:t>
      </w:r>
      <w:r w:rsidRPr="00457453">
        <w:rPr>
          <w:rFonts w:ascii="標楷體" w:eastAsia="標楷體" w:hAnsi="標楷體" w:hint="eastAsia"/>
          <w:b/>
          <w:sz w:val="28"/>
          <w:szCs w:val="28"/>
        </w:rPr>
        <w:t>保護令是什麼?有哪些種類呢?</w:t>
      </w:r>
    </w:p>
    <w:p w:rsidR="001D2CAF" w:rsidRPr="00457453" w:rsidRDefault="001027BC" w:rsidP="00AF5FE1">
      <w:pP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2181504" behindDoc="0" locked="0" layoutInCell="1" allowOverlap="1">
                <wp:simplePos x="0" y="0"/>
                <wp:positionH relativeFrom="column">
                  <wp:posOffset>-14605</wp:posOffset>
                </wp:positionH>
                <wp:positionV relativeFrom="paragraph">
                  <wp:posOffset>69850</wp:posOffset>
                </wp:positionV>
                <wp:extent cx="5915025" cy="3409950"/>
                <wp:effectExtent l="0" t="0" r="47625" b="57150"/>
                <wp:wrapNone/>
                <wp:docPr id="70"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09950"/>
                        </a:xfrm>
                        <a:prstGeom prst="roundRect">
                          <a:avLst>
                            <a:gd name="adj" fmla="val 16667"/>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7F5989" w:rsidRPr="00A23B53" w:rsidRDefault="007F5989" w:rsidP="00FA06C2">
                            <w:pPr>
                              <w:pStyle w:val="af3"/>
                              <w:spacing w:before="180" w:after="180"/>
                              <w:ind w:leftChars="0" w:left="0" w:firstLineChars="0" w:firstLine="0"/>
                            </w:pPr>
                            <w:r w:rsidRPr="00A23B53">
                              <w:rPr>
                                <w:rFonts w:hint="eastAsia"/>
                              </w:rPr>
                              <w:t>保護令分為</w:t>
                            </w:r>
                            <w:r w:rsidRPr="00DE487A">
                              <w:rPr>
                                <w:rFonts w:hint="eastAsia"/>
                                <w:u w:val="single"/>
                              </w:rPr>
                              <w:t>緊急保護令、暫時保護令、通常保護令</w:t>
                            </w:r>
                            <w:r w:rsidRPr="00A23B53">
                              <w:rPr>
                                <w:rFonts w:hint="eastAsia"/>
                              </w:rPr>
                              <w:t>三種</w:t>
                            </w:r>
                          </w:p>
                          <w:p w:rsidR="007F5989" w:rsidRPr="00A23B53" w:rsidRDefault="007F5989" w:rsidP="00A23B53">
                            <w:pPr>
                              <w:pStyle w:val="af3"/>
                              <w:spacing w:beforeLines="0" w:afterLines="0"/>
                              <w:ind w:leftChars="0" w:left="0" w:firstLineChars="0" w:firstLine="0"/>
                            </w:pPr>
                            <w:r w:rsidRPr="00DE487A">
                              <w:rPr>
                                <w:rFonts w:hint="eastAsia"/>
                                <w:b/>
                              </w:rPr>
                              <w:t>緊急保護令</w:t>
                            </w:r>
                            <w:r w:rsidRPr="00A23B53">
                              <w:rPr>
                                <w:rFonts w:hint="eastAsia"/>
                              </w:rPr>
                              <w:t>：</w:t>
                            </w:r>
                            <w:r>
                              <w:rPr>
                                <w:rFonts w:hint="eastAsia"/>
                              </w:rPr>
                              <w:t>受暴學生</w:t>
                            </w:r>
                            <w:r w:rsidRPr="00A23B53">
                              <w:rPr>
                                <w:rFonts w:hint="eastAsia"/>
                              </w:rPr>
                              <w:t>有</w:t>
                            </w:r>
                            <w:r>
                              <w:rPr>
                                <w:rFonts w:hint="eastAsia"/>
                              </w:rPr>
                              <w:t>遭</w:t>
                            </w:r>
                            <w:r w:rsidRPr="00A23B53">
                              <w:rPr>
                                <w:rFonts w:hint="eastAsia"/>
                              </w:rPr>
                              <w:t>受</w:t>
                            </w:r>
                            <w:r>
                              <w:rPr>
                                <w:rFonts w:hint="eastAsia"/>
                              </w:rPr>
                              <w:t>親密關係或</w:t>
                            </w:r>
                            <w:r w:rsidRPr="00A23B53">
                              <w:rPr>
                                <w:rFonts w:hint="eastAsia"/>
                              </w:rPr>
                              <w:t>家庭暴力之「急迫危險」</w:t>
                            </w:r>
                            <w:r>
                              <w:rPr>
                                <w:rFonts w:hint="eastAsia"/>
                              </w:rPr>
                              <w:t>，得以因為</w:t>
                            </w:r>
                            <w:r w:rsidRPr="00A23B53">
                              <w:rPr>
                                <w:rFonts w:hint="eastAsia"/>
                              </w:rPr>
                              <w:t>在緊急狀況下，由檢察官、警察機關或直轄市、縣（市）主管機關向法院提出聲請，法院在接受聲請後，有正當理由足認</w:t>
                            </w:r>
                            <w:r>
                              <w:rPr>
                                <w:rFonts w:hint="eastAsia"/>
                              </w:rPr>
                              <w:t>受暴學生</w:t>
                            </w:r>
                            <w:r w:rsidRPr="00A23B53">
                              <w:rPr>
                                <w:rFonts w:hint="eastAsia"/>
                              </w:rPr>
                              <w:t>有遭受家庭暴力之急迫危險者，除有正當事由外，應於四小時內以書面核發暫時保護令。</w:t>
                            </w:r>
                          </w:p>
                          <w:p w:rsidR="007F5989" w:rsidRPr="00A23B53" w:rsidRDefault="007F5989" w:rsidP="00A23B53">
                            <w:pPr>
                              <w:pStyle w:val="af3"/>
                              <w:spacing w:beforeLines="0" w:afterLines="0"/>
                              <w:ind w:leftChars="0" w:left="0" w:firstLineChars="0" w:firstLine="0"/>
                            </w:pPr>
                            <w:r w:rsidRPr="00DE487A">
                              <w:rPr>
                                <w:rFonts w:hint="eastAsia"/>
                                <w:b/>
                              </w:rPr>
                              <w:t>暫時保護令</w:t>
                            </w:r>
                            <w:r w:rsidRPr="00A23B53">
                              <w:rPr>
                                <w:rFonts w:hint="eastAsia"/>
                              </w:rPr>
                              <w:t>：法院為保護</w:t>
                            </w:r>
                            <w:r>
                              <w:rPr>
                                <w:rFonts w:hint="eastAsia"/>
                              </w:rPr>
                              <w:t>受暴學生</w:t>
                            </w:r>
                            <w:r w:rsidRPr="00A23B53">
                              <w:rPr>
                                <w:rFonts w:hint="eastAsia"/>
                              </w:rPr>
                              <w:t>，得不經審理程序或於審理終結前，</w:t>
                            </w:r>
                            <w:proofErr w:type="gramStart"/>
                            <w:r w:rsidRPr="00A23B53">
                              <w:rPr>
                                <w:rFonts w:hint="eastAsia"/>
                              </w:rPr>
                              <w:t>依聲請</w:t>
                            </w:r>
                            <w:proofErr w:type="gramEnd"/>
                            <w:r w:rsidRPr="00A23B53">
                              <w:rPr>
                                <w:rFonts w:hint="eastAsia"/>
                              </w:rPr>
                              <w:t>核發暫時保護令。暫時保護令未記載有效期限，於通常保護令核發後，暫時保護令即失效。</w:t>
                            </w:r>
                          </w:p>
                          <w:p w:rsidR="007F5989" w:rsidRPr="00A23B53" w:rsidRDefault="007F5989" w:rsidP="00A23B53">
                            <w:pPr>
                              <w:pStyle w:val="HTML"/>
                              <w:rPr>
                                <w:rFonts w:ascii="標楷體" w:eastAsia="標楷體" w:hAnsi="標楷體"/>
                              </w:rPr>
                            </w:pPr>
                            <w:r w:rsidRPr="00DE487A">
                              <w:rPr>
                                <w:rFonts w:ascii="標楷體" w:eastAsia="標楷體" w:hAnsi="標楷體" w:hint="eastAsia"/>
                                <w:b/>
                              </w:rPr>
                              <w:t>通常保護令</w:t>
                            </w:r>
                            <w:r w:rsidRPr="00A23B53">
                              <w:rPr>
                                <w:rFonts w:ascii="標楷體" w:eastAsia="標楷體" w:hAnsi="標楷體" w:hint="eastAsia"/>
                              </w:rPr>
                              <w:t>：</w:t>
                            </w:r>
                            <w:r>
                              <w:rPr>
                                <w:rFonts w:ascii="標楷體" w:eastAsia="標楷體" w:hAnsi="標楷體" w:hint="eastAsia"/>
                              </w:rPr>
                              <w:t>受暴學生</w:t>
                            </w:r>
                            <w:r w:rsidRPr="00A23B53">
                              <w:rPr>
                                <w:rFonts w:ascii="標楷體" w:eastAsia="標楷體" w:hAnsi="標楷體" w:hint="eastAsia"/>
                              </w:rPr>
                              <w:t>聲請通常保護</w:t>
                            </w:r>
                            <w:proofErr w:type="gramStart"/>
                            <w:r w:rsidRPr="00A23B53">
                              <w:rPr>
                                <w:rFonts w:ascii="標楷體" w:eastAsia="標楷體" w:hAnsi="標楷體" w:hint="eastAsia"/>
                              </w:rPr>
                              <w:t>令前聲請</w:t>
                            </w:r>
                            <w:proofErr w:type="gramEnd"/>
                            <w:r>
                              <w:rPr>
                                <w:rFonts w:ascii="標楷體" w:eastAsia="標楷體" w:hAnsi="標楷體" w:hint="eastAsia"/>
                              </w:rPr>
                              <w:t>緊急保護令或</w:t>
                            </w:r>
                            <w:r w:rsidRPr="00A23B53">
                              <w:rPr>
                                <w:rFonts w:ascii="標楷體" w:eastAsia="標楷體" w:hAnsi="標楷體" w:hint="eastAsia"/>
                              </w:rPr>
                              <w:t>暫時保護令，經法院准許</w:t>
                            </w:r>
                            <w:r>
                              <w:rPr>
                                <w:rFonts w:ascii="標楷體" w:eastAsia="標楷體" w:hAnsi="標楷體" w:hint="eastAsia"/>
                              </w:rPr>
                              <w:t>核發</w:t>
                            </w:r>
                            <w:r w:rsidRPr="00A23B53">
                              <w:rPr>
                                <w:rFonts w:ascii="標楷體" w:eastAsia="標楷體" w:hAnsi="標楷體" w:hint="eastAsia"/>
                              </w:rPr>
                              <w:t>者，視為已有通常保護令之聲請，通常保護令之有效期間為二年以下，自核發時起生效。通常保護令失效前，法院得依當事人或</w:t>
                            </w:r>
                            <w:r>
                              <w:rPr>
                                <w:rFonts w:ascii="標楷體" w:eastAsia="標楷體" w:hAnsi="標楷體" w:hint="eastAsia"/>
                              </w:rPr>
                              <w:t>受暴學生</w:t>
                            </w:r>
                            <w:r w:rsidRPr="00A23B53">
                              <w:rPr>
                                <w:rFonts w:ascii="標楷體" w:eastAsia="標楷體" w:hAnsi="標楷體" w:hint="eastAsia"/>
                              </w:rPr>
                              <w:t>之聲請撤銷、變更或延長之。延長保護令之聲請，每次延長期間為二年以下。</w:t>
                            </w:r>
                          </w:p>
                          <w:p w:rsidR="007F5989" w:rsidRPr="00A23B53" w:rsidRDefault="007F59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3" o:spid="_x0000_s1245" style="position:absolute;margin-left:-1.15pt;margin-top:5.5pt;width:465.75pt;height:268.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" fillcolor="#949494 [1945]" strokecolor="#949494 [1945]" strokeweight="1pt">
                <v:fill color2="#dbdbdb [665]" angle="135" focus="50%" type="gradient"/>
                <v:shadow on="t" color="#262626 [1609]" opacity=".5" offset="1pt"/>
                <v:textbox>
                  <w:txbxContent>
                    <w:p w:rsidR="007F5989" w:rsidRPr="00A23B53" w:rsidRDefault="007F5989" w:rsidP="00FA06C2">
                      <w:pPr>
                        <w:pStyle w:val="af3"/>
                        <w:spacing w:before="180" w:after="180"/>
                        <w:ind w:leftChars="0" w:left="0" w:firstLineChars="0" w:firstLine="0"/>
                      </w:pPr>
                      <w:r w:rsidRPr="00A23B53">
                        <w:rPr>
                          <w:rFonts w:hint="eastAsia"/>
                        </w:rPr>
                        <w:t>保護令分為</w:t>
                      </w:r>
                      <w:r w:rsidRPr="00DE487A">
                        <w:rPr>
                          <w:rFonts w:hint="eastAsia"/>
                          <w:u w:val="single"/>
                        </w:rPr>
                        <w:t>緊急保護令、暫時保護令、通常保護令</w:t>
                      </w:r>
                      <w:r w:rsidRPr="00A23B53">
                        <w:rPr>
                          <w:rFonts w:hint="eastAsia"/>
                        </w:rPr>
                        <w:t>三種</w:t>
                      </w:r>
                    </w:p>
                    <w:p w:rsidR="007F5989" w:rsidRPr="00A23B53" w:rsidRDefault="007F5989" w:rsidP="00A23B53">
                      <w:pPr>
                        <w:pStyle w:val="af3"/>
                        <w:spacing w:beforeLines="0" w:afterLines="0"/>
                        <w:ind w:leftChars="0" w:left="0" w:firstLineChars="0" w:firstLine="0"/>
                      </w:pPr>
                      <w:r w:rsidRPr="00DE487A">
                        <w:rPr>
                          <w:rFonts w:hint="eastAsia"/>
                          <w:b/>
                        </w:rPr>
                        <w:t>緊急保護令</w:t>
                      </w:r>
                      <w:r w:rsidRPr="00A23B53">
                        <w:rPr>
                          <w:rFonts w:hint="eastAsia"/>
                        </w:rPr>
                        <w:t>：</w:t>
                      </w:r>
                      <w:r>
                        <w:rPr>
                          <w:rFonts w:hint="eastAsia"/>
                        </w:rPr>
                        <w:t>受暴學生</w:t>
                      </w:r>
                      <w:r w:rsidRPr="00A23B53">
                        <w:rPr>
                          <w:rFonts w:hint="eastAsia"/>
                        </w:rPr>
                        <w:t>有</w:t>
                      </w:r>
                      <w:r>
                        <w:rPr>
                          <w:rFonts w:hint="eastAsia"/>
                        </w:rPr>
                        <w:t>遭</w:t>
                      </w:r>
                      <w:r w:rsidRPr="00A23B53">
                        <w:rPr>
                          <w:rFonts w:hint="eastAsia"/>
                        </w:rPr>
                        <w:t>受</w:t>
                      </w:r>
                      <w:r>
                        <w:rPr>
                          <w:rFonts w:hint="eastAsia"/>
                        </w:rPr>
                        <w:t>親密關係或</w:t>
                      </w:r>
                      <w:r w:rsidRPr="00A23B53">
                        <w:rPr>
                          <w:rFonts w:hint="eastAsia"/>
                        </w:rPr>
                        <w:t>家庭暴力之「急迫危險」</w:t>
                      </w:r>
                      <w:r>
                        <w:rPr>
                          <w:rFonts w:hint="eastAsia"/>
                        </w:rPr>
                        <w:t>，得以因為</w:t>
                      </w:r>
                      <w:r w:rsidRPr="00A23B53">
                        <w:rPr>
                          <w:rFonts w:hint="eastAsia"/>
                        </w:rPr>
                        <w:t>在緊急狀況下，由檢察官、警察機關或直轄市、縣（市）主管機關向法院提出聲請，法院在接受聲請後，有正當理由足認</w:t>
                      </w:r>
                      <w:r>
                        <w:rPr>
                          <w:rFonts w:hint="eastAsia"/>
                        </w:rPr>
                        <w:t>受暴學生</w:t>
                      </w:r>
                      <w:r w:rsidRPr="00A23B53">
                        <w:rPr>
                          <w:rFonts w:hint="eastAsia"/>
                        </w:rPr>
                        <w:t>有遭受家庭暴力之急迫危險者，除有正當事由外，應於四小時內以書面核發暫時保護令。</w:t>
                      </w:r>
                    </w:p>
                    <w:p w:rsidR="007F5989" w:rsidRPr="00A23B53" w:rsidRDefault="007F5989" w:rsidP="00A23B53">
                      <w:pPr>
                        <w:pStyle w:val="af3"/>
                        <w:spacing w:beforeLines="0" w:afterLines="0"/>
                        <w:ind w:leftChars="0" w:left="0" w:firstLineChars="0" w:firstLine="0"/>
                      </w:pPr>
                      <w:r w:rsidRPr="00DE487A">
                        <w:rPr>
                          <w:rFonts w:hint="eastAsia"/>
                          <w:b/>
                        </w:rPr>
                        <w:t>暫時保護令</w:t>
                      </w:r>
                      <w:r w:rsidRPr="00A23B53">
                        <w:rPr>
                          <w:rFonts w:hint="eastAsia"/>
                        </w:rPr>
                        <w:t>：法院為保護</w:t>
                      </w:r>
                      <w:r>
                        <w:rPr>
                          <w:rFonts w:hint="eastAsia"/>
                        </w:rPr>
                        <w:t>受暴學生</w:t>
                      </w:r>
                      <w:r w:rsidRPr="00A23B53">
                        <w:rPr>
                          <w:rFonts w:hint="eastAsia"/>
                        </w:rPr>
                        <w:t>，得不經審理程序或於審理終結前，</w:t>
                      </w:r>
                      <w:proofErr w:type="gramStart"/>
                      <w:r w:rsidRPr="00A23B53">
                        <w:rPr>
                          <w:rFonts w:hint="eastAsia"/>
                        </w:rPr>
                        <w:t>依聲請</w:t>
                      </w:r>
                      <w:proofErr w:type="gramEnd"/>
                      <w:r w:rsidRPr="00A23B53">
                        <w:rPr>
                          <w:rFonts w:hint="eastAsia"/>
                        </w:rPr>
                        <w:t>核發暫時保護令。暫時保護令未記載有效期限，於通常保護令核發後，暫時保護令即失效。</w:t>
                      </w:r>
                    </w:p>
                    <w:p w:rsidR="007F5989" w:rsidRPr="00A23B53" w:rsidRDefault="007F5989" w:rsidP="00A23B53">
                      <w:pPr>
                        <w:pStyle w:val="HTML"/>
                        <w:rPr>
                          <w:rFonts w:ascii="標楷體" w:eastAsia="標楷體" w:hAnsi="標楷體"/>
                        </w:rPr>
                      </w:pPr>
                      <w:r w:rsidRPr="00DE487A">
                        <w:rPr>
                          <w:rFonts w:ascii="標楷體" w:eastAsia="標楷體" w:hAnsi="標楷體" w:hint="eastAsia"/>
                          <w:b/>
                        </w:rPr>
                        <w:t>通常保護令</w:t>
                      </w:r>
                      <w:r w:rsidRPr="00A23B53">
                        <w:rPr>
                          <w:rFonts w:ascii="標楷體" w:eastAsia="標楷體" w:hAnsi="標楷體" w:hint="eastAsia"/>
                        </w:rPr>
                        <w:t>：</w:t>
                      </w:r>
                      <w:r>
                        <w:rPr>
                          <w:rFonts w:ascii="標楷體" w:eastAsia="標楷體" w:hAnsi="標楷體" w:hint="eastAsia"/>
                        </w:rPr>
                        <w:t>受暴學生</w:t>
                      </w:r>
                      <w:r w:rsidRPr="00A23B53">
                        <w:rPr>
                          <w:rFonts w:ascii="標楷體" w:eastAsia="標楷體" w:hAnsi="標楷體" w:hint="eastAsia"/>
                        </w:rPr>
                        <w:t>聲請通常保護</w:t>
                      </w:r>
                      <w:proofErr w:type="gramStart"/>
                      <w:r w:rsidRPr="00A23B53">
                        <w:rPr>
                          <w:rFonts w:ascii="標楷體" w:eastAsia="標楷體" w:hAnsi="標楷體" w:hint="eastAsia"/>
                        </w:rPr>
                        <w:t>令前聲請</w:t>
                      </w:r>
                      <w:proofErr w:type="gramEnd"/>
                      <w:r>
                        <w:rPr>
                          <w:rFonts w:ascii="標楷體" w:eastAsia="標楷體" w:hAnsi="標楷體" w:hint="eastAsia"/>
                        </w:rPr>
                        <w:t>緊急保護令或</w:t>
                      </w:r>
                      <w:r w:rsidRPr="00A23B53">
                        <w:rPr>
                          <w:rFonts w:ascii="標楷體" w:eastAsia="標楷體" w:hAnsi="標楷體" w:hint="eastAsia"/>
                        </w:rPr>
                        <w:t>暫時保護令，經法院准許</w:t>
                      </w:r>
                      <w:r>
                        <w:rPr>
                          <w:rFonts w:ascii="標楷體" w:eastAsia="標楷體" w:hAnsi="標楷體" w:hint="eastAsia"/>
                        </w:rPr>
                        <w:t>核發</w:t>
                      </w:r>
                      <w:r w:rsidRPr="00A23B53">
                        <w:rPr>
                          <w:rFonts w:ascii="標楷體" w:eastAsia="標楷體" w:hAnsi="標楷體" w:hint="eastAsia"/>
                        </w:rPr>
                        <w:t>者，視為已有通常保護令之聲請，通常保護令之有效期間為二年以下，自核發時起生效。通常保護令失效前，法院得依當事人或</w:t>
                      </w:r>
                      <w:r>
                        <w:rPr>
                          <w:rFonts w:ascii="標楷體" w:eastAsia="標楷體" w:hAnsi="標楷體" w:hint="eastAsia"/>
                        </w:rPr>
                        <w:t>受暴學生</w:t>
                      </w:r>
                      <w:r w:rsidRPr="00A23B53">
                        <w:rPr>
                          <w:rFonts w:ascii="標楷體" w:eastAsia="標楷體" w:hAnsi="標楷體" w:hint="eastAsia"/>
                        </w:rPr>
                        <w:t>之聲請撤銷、變更或延長之。延長保護令之聲請，每次延長期間為二年以下。</w:t>
                      </w:r>
                    </w:p>
                    <w:p w:rsidR="007F5989" w:rsidRPr="00A23B53" w:rsidRDefault="007F5989"/>
                  </w:txbxContent>
                </v:textbox>
              </v:roundrect>
            </w:pict>
          </mc:Fallback>
        </mc:AlternateContent>
      </w:r>
    </w:p>
    <w:p w:rsidR="001D2CAF" w:rsidRPr="00457453" w:rsidRDefault="001D2CAF" w:rsidP="00AF5FE1">
      <w:pPr>
        <w:rPr>
          <w:rFonts w:ascii="標楷體" w:eastAsia="標楷體" w:hAnsi="標楷體"/>
          <w:b/>
          <w:sz w:val="28"/>
          <w:szCs w:val="28"/>
        </w:rPr>
      </w:pPr>
    </w:p>
    <w:p w:rsidR="00A23B53" w:rsidRPr="00457453" w:rsidRDefault="00A23B53" w:rsidP="00AF5FE1">
      <w:pPr>
        <w:rPr>
          <w:rFonts w:ascii="標楷體" w:eastAsia="標楷體" w:hAnsi="標楷體"/>
          <w:b/>
          <w:sz w:val="28"/>
          <w:szCs w:val="28"/>
        </w:rPr>
      </w:pPr>
    </w:p>
    <w:p w:rsidR="00A23B53" w:rsidRPr="00457453" w:rsidRDefault="00A23B53" w:rsidP="00AF5FE1">
      <w:pPr>
        <w:rPr>
          <w:rFonts w:ascii="標楷體" w:eastAsia="標楷體" w:hAnsi="標楷體"/>
          <w:b/>
          <w:sz w:val="28"/>
          <w:szCs w:val="28"/>
        </w:rPr>
      </w:pPr>
    </w:p>
    <w:p w:rsidR="00A23B53" w:rsidRPr="00457453" w:rsidRDefault="00A23B53" w:rsidP="00AF5FE1">
      <w:pPr>
        <w:rPr>
          <w:rFonts w:ascii="標楷體" w:eastAsia="標楷體" w:hAnsi="標楷體"/>
          <w:b/>
          <w:sz w:val="28"/>
          <w:szCs w:val="28"/>
        </w:rPr>
      </w:pPr>
    </w:p>
    <w:p w:rsidR="00A23B53" w:rsidRPr="00457453" w:rsidRDefault="00A23B53" w:rsidP="00AF5FE1">
      <w:pPr>
        <w:rPr>
          <w:rFonts w:ascii="標楷體" w:eastAsia="標楷體" w:hAnsi="標楷體"/>
          <w:b/>
          <w:sz w:val="28"/>
          <w:szCs w:val="28"/>
        </w:rPr>
      </w:pPr>
    </w:p>
    <w:p w:rsidR="00A23B53" w:rsidRPr="00457453" w:rsidRDefault="00A23B53" w:rsidP="00AF5FE1">
      <w:pPr>
        <w:rPr>
          <w:rFonts w:ascii="標楷體" w:eastAsia="標楷體" w:hAnsi="標楷體"/>
          <w:b/>
          <w:sz w:val="28"/>
          <w:szCs w:val="28"/>
        </w:rPr>
      </w:pPr>
    </w:p>
    <w:p w:rsidR="00A23B53" w:rsidRPr="00457453" w:rsidRDefault="00A23B53" w:rsidP="00AF5FE1">
      <w:pPr>
        <w:rPr>
          <w:rFonts w:ascii="標楷體" w:eastAsia="標楷體" w:hAnsi="標楷體"/>
          <w:b/>
          <w:sz w:val="28"/>
          <w:szCs w:val="28"/>
        </w:rPr>
      </w:pPr>
    </w:p>
    <w:p w:rsidR="001D2CAF" w:rsidRPr="00457453" w:rsidRDefault="001027BC" w:rsidP="00AF5FE1">
      <w:pPr>
        <w:rPr>
          <w:rFonts w:ascii="標楷體" w:eastAsia="標楷體" w:hAnsi="標楷體"/>
          <w:b/>
          <w:sz w:val="28"/>
          <w:szCs w:val="28"/>
        </w:rPr>
      </w:pPr>
      <w:r>
        <w:rPr>
          <w:rFonts w:ascii="標楷體" w:eastAsia="標楷體" w:hAnsi="標楷體"/>
          <w:noProof/>
        </w:rPr>
        <mc:AlternateContent>
          <mc:Choice Requires="wps">
            <w:drawing>
              <wp:anchor distT="0" distB="0" distL="114300" distR="114300" simplePos="0" relativeHeight="252182528" behindDoc="0" locked="0" layoutInCell="1" allowOverlap="1">
                <wp:simplePos x="0" y="0"/>
                <wp:positionH relativeFrom="column">
                  <wp:posOffset>42545</wp:posOffset>
                </wp:positionH>
                <wp:positionV relativeFrom="paragraph">
                  <wp:posOffset>431800</wp:posOffset>
                </wp:positionV>
                <wp:extent cx="5686425" cy="2962275"/>
                <wp:effectExtent l="0" t="0" r="47625" b="66675"/>
                <wp:wrapNone/>
                <wp:docPr id="69"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96227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7F5989" w:rsidRPr="004B3CB8" w:rsidRDefault="007F5989" w:rsidP="00FA06C2">
                            <w:pPr>
                              <w:pStyle w:val="af3"/>
                              <w:spacing w:before="180" w:after="180"/>
                              <w:ind w:leftChars="0" w:left="0" w:firstLineChars="0" w:firstLine="0"/>
                              <w:rPr>
                                <w:rFonts w:ascii="Times New Roman" w:hAnsi="Times New Roman"/>
                              </w:rPr>
                            </w:pPr>
                            <w:r w:rsidRPr="008D4AC5">
                              <w:rPr>
                                <w:rFonts w:ascii="Times New Roman" w:hint="eastAsia"/>
                                <w:b/>
                              </w:rPr>
                              <w:t>保護令聲請方式</w:t>
                            </w:r>
                            <w:r w:rsidRPr="008D4AC5">
                              <w:rPr>
                                <w:rFonts w:ascii="新細明體" w:eastAsia="新細明體" w:hAnsi="新細明體" w:hint="eastAsia"/>
                                <w:b/>
                              </w:rPr>
                              <w:t>：</w:t>
                            </w:r>
                            <w:r>
                              <w:rPr>
                                <w:rFonts w:ascii="Times New Roman" w:hint="eastAsia"/>
                              </w:rPr>
                              <w:t>通常保護令與暫時保護令，皆在法院上班時間，以書面文件聲請，學生</w:t>
                            </w:r>
                            <w:r w:rsidRPr="004B3CB8">
                              <w:rPr>
                                <w:rFonts w:ascii="Times New Roman" w:hint="eastAsia"/>
                              </w:rPr>
                              <w:t>可透過警察或社工員的幫助聲請保護令，也可以向法院家暴服務處索取保護令</w:t>
                            </w:r>
                            <w:proofErr w:type="gramStart"/>
                            <w:r w:rsidRPr="004B3CB8">
                              <w:rPr>
                                <w:rFonts w:ascii="Times New Roman" w:hint="eastAsia"/>
                              </w:rPr>
                              <w:t>之例稿</w:t>
                            </w:r>
                            <w:proofErr w:type="gramEnd"/>
                            <w:r w:rsidRPr="004B3CB8">
                              <w:rPr>
                                <w:rFonts w:ascii="Times New Roman" w:hint="eastAsia"/>
                              </w:rPr>
                              <w:t>，勾選填空完成後，交給</w:t>
                            </w:r>
                            <w:proofErr w:type="gramStart"/>
                            <w:r w:rsidRPr="004B3CB8">
                              <w:rPr>
                                <w:rFonts w:ascii="Times New Roman" w:hint="eastAsia"/>
                              </w:rPr>
                              <w:t>法院收狀窗口</w:t>
                            </w:r>
                            <w:proofErr w:type="gramEnd"/>
                            <w:r w:rsidRPr="004B3CB8">
                              <w:rPr>
                                <w:rFonts w:ascii="Times New Roman" w:hint="eastAsia"/>
                              </w:rPr>
                              <w:t>（面交或郵寄均可）。至於緊急保護令，</w:t>
                            </w:r>
                            <w:r>
                              <w:rPr>
                                <w:rFonts w:ascii="Times New Roman" w:hint="eastAsia"/>
                              </w:rPr>
                              <w:t>須</w:t>
                            </w:r>
                            <w:r w:rsidRPr="004B3CB8">
                              <w:rPr>
                                <w:rFonts w:ascii="Times New Roman" w:hint="eastAsia"/>
                              </w:rPr>
                              <w:t>由檢察官、警察機關或直轄市、縣（市）主管機關代為聲請，除了以書面文件聲請外，亦得以言詞、電信傳真或其他科技設備傳送之方式聲請，且不限於法院上班時間才能聲請，夜間或休息日亦得聲請之。</w:t>
                            </w:r>
                          </w:p>
                          <w:p w:rsidR="007F5989" w:rsidRPr="008D4AC5" w:rsidRDefault="007F5989" w:rsidP="00FA06C2">
                            <w:pPr>
                              <w:pStyle w:val="af5"/>
                              <w:spacing w:before="180" w:after="180"/>
                              <w:ind w:leftChars="0" w:left="0" w:firstLineChars="0" w:firstLine="0"/>
                              <w:rPr>
                                <w:rFonts w:ascii="Times New Roman" w:hAnsi="Times New Roman"/>
                              </w:rPr>
                            </w:pPr>
                            <w:r w:rsidRPr="008D4AC5">
                              <w:rPr>
                                <w:rFonts w:ascii="Times New Roman" w:hint="eastAsia"/>
                                <w:b/>
                              </w:rPr>
                              <w:t>保護令聲請管轄法院</w:t>
                            </w:r>
                            <w:r w:rsidRPr="008D4AC5">
                              <w:rPr>
                                <w:rFonts w:ascii="新細明體" w:eastAsia="新細明體" w:hAnsi="新細明體" w:hint="eastAsia"/>
                                <w:b/>
                              </w:rPr>
                              <w:t>：</w:t>
                            </w:r>
                            <w:r>
                              <w:rPr>
                                <w:rFonts w:ascii="Times New Roman" w:hint="eastAsia"/>
                              </w:rPr>
                              <w:t>受暴學生</w:t>
                            </w:r>
                            <w:r w:rsidRPr="004B3CB8">
                              <w:rPr>
                                <w:rFonts w:ascii="Times New Roman" w:hint="eastAsia"/>
                              </w:rPr>
                              <w:t>之住居所地、相對人之住居所地或家庭暴力發生地之</w:t>
                            </w:r>
                            <w:proofErr w:type="gramStart"/>
                            <w:r w:rsidRPr="004B3CB8">
                              <w:rPr>
                                <w:rFonts w:ascii="Times New Roman" w:hint="eastAsia"/>
                              </w:rPr>
                              <w:t>法院均得為</w:t>
                            </w:r>
                            <w:proofErr w:type="gramEnd"/>
                            <w:r w:rsidRPr="004B3CB8">
                              <w:rPr>
                                <w:rFonts w:ascii="Times New Roman" w:hint="eastAsia"/>
                              </w:rPr>
                              <w:t>管轄法院。案主於聲請通常保護</w:t>
                            </w:r>
                            <w:proofErr w:type="gramStart"/>
                            <w:r w:rsidRPr="004B3CB8">
                              <w:rPr>
                                <w:rFonts w:ascii="Times New Roman" w:hint="eastAsia"/>
                              </w:rPr>
                              <w:t>令前聲請</w:t>
                            </w:r>
                            <w:proofErr w:type="gramEnd"/>
                            <w:r w:rsidRPr="004B3CB8">
                              <w:rPr>
                                <w:rFonts w:ascii="Times New Roman" w:hint="eastAsia"/>
                              </w:rPr>
                              <w:t>暫時保護令或緊急</w:t>
                            </w:r>
                            <w:proofErr w:type="gramStart"/>
                            <w:r w:rsidRPr="004B3CB8">
                              <w:rPr>
                                <w:rFonts w:ascii="Times New Roman" w:hint="eastAsia"/>
                              </w:rPr>
                              <w:t>保護令者</w:t>
                            </w:r>
                            <w:proofErr w:type="gramEnd"/>
                            <w:r w:rsidRPr="004B3CB8">
                              <w:rPr>
                                <w:rFonts w:ascii="Times New Roman" w:hint="eastAsia"/>
                              </w:rPr>
                              <w:t>，若經法院准許核發，視為已有通常保護令之聲請，不必再去聲請通常保護令，就可以直接進入通常保護令的審理程序。法院會再開庭仔細審理原先所發</w:t>
                            </w:r>
                            <w:r>
                              <w:rPr>
                                <w:rFonts w:ascii="Times New Roman" w:hint="eastAsia"/>
                              </w:rPr>
                              <w:t>緊急保護令或</w:t>
                            </w:r>
                            <w:r w:rsidRPr="004B3CB8">
                              <w:rPr>
                                <w:rFonts w:ascii="Times New Roman" w:hint="eastAsia"/>
                              </w:rPr>
                              <w:t>暫時保護令合法或適當與否，之後法院就</w:t>
                            </w:r>
                            <w:proofErr w:type="gramStart"/>
                            <w:r w:rsidRPr="004B3CB8">
                              <w:rPr>
                                <w:rFonts w:ascii="Times New Roman" w:hint="eastAsia"/>
                              </w:rPr>
                              <w:t>會另下新</w:t>
                            </w:r>
                            <w:proofErr w:type="gramEnd"/>
                            <w:r w:rsidRPr="004B3CB8">
                              <w:rPr>
                                <w:rFonts w:ascii="Times New Roman" w:hint="eastAsia"/>
                              </w:rPr>
                              <w:t>的裁定取代原先</w:t>
                            </w:r>
                            <w:r>
                              <w:rPr>
                                <w:rFonts w:ascii="Times New Roman" w:hint="eastAsia"/>
                              </w:rPr>
                              <w:t>的保護令。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246" type="#_x0000_t202" style="position:absolute;margin-left:3.35pt;margin-top:34pt;width:447.75pt;height:233.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" fillcolor="white [3201]" strokecolor="#b2b2b2 [1943]" strokeweight="1pt">
                <v:fill color2="#ccc [1303]" focus="100%" type="gradient"/>
                <v:shadow on="t" color="#3f3f3f [1607]" opacity=".5" offset="1pt"/>
                <v:textbox>
                  <w:txbxContent>
                    <w:p w:rsidR="007F5989" w:rsidRPr="004B3CB8" w:rsidRDefault="007F5989" w:rsidP="00FA06C2">
                      <w:pPr>
                        <w:pStyle w:val="af3"/>
                        <w:spacing w:before="180" w:after="180"/>
                        <w:ind w:leftChars="0" w:left="0" w:firstLineChars="0" w:firstLine="0"/>
                        <w:rPr>
                          <w:rFonts w:ascii="Times New Roman" w:hAnsi="Times New Roman"/>
                        </w:rPr>
                      </w:pPr>
                      <w:r w:rsidRPr="008D4AC5">
                        <w:rPr>
                          <w:rFonts w:ascii="Times New Roman" w:hint="eastAsia"/>
                          <w:b/>
                        </w:rPr>
                        <w:t>保護令聲請方式</w:t>
                      </w:r>
                      <w:r w:rsidRPr="008D4AC5">
                        <w:rPr>
                          <w:rFonts w:ascii="新細明體" w:eastAsia="新細明體" w:hAnsi="新細明體" w:hint="eastAsia"/>
                          <w:b/>
                        </w:rPr>
                        <w:t>：</w:t>
                      </w:r>
                      <w:r>
                        <w:rPr>
                          <w:rFonts w:ascii="Times New Roman" w:hint="eastAsia"/>
                        </w:rPr>
                        <w:t>通常保護令與暫時保護令，皆在法院上班時間，以書面文件聲請，學生</w:t>
                      </w:r>
                      <w:r w:rsidRPr="004B3CB8">
                        <w:rPr>
                          <w:rFonts w:ascii="Times New Roman" w:hint="eastAsia"/>
                        </w:rPr>
                        <w:t>可透過警察或社工員的幫助聲請保護令，也可以向法院家暴服務處索取保護令</w:t>
                      </w:r>
                      <w:proofErr w:type="gramStart"/>
                      <w:r w:rsidRPr="004B3CB8">
                        <w:rPr>
                          <w:rFonts w:ascii="Times New Roman" w:hint="eastAsia"/>
                        </w:rPr>
                        <w:t>之例稿</w:t>
                      </w:r>
                      <w:proofErr w:type="gramEnd"/>
                      <w:r w:rsidRPr="004B3CB8">
                        <w:rPr>
                          <w:rFonts w:ascii="Times New Roman" w:hint="eastAsia"/>
                        </w:rPr>
                        <w:t>，勾選填空完成後，交給</w:t>
                      </w:r>
                      <w:proofErr w:type="gramStart"/>
                      <w:r w:rsidRPr="004B3CB8">
                        <w:rPr>
                          <w:rFonts w:ascii="Times New Roman" w:hint="eastAsia"/>
                        </w:rPr>
                        <w:t>法院收狀窗口</w:t>
                      </w:r>
                      <w:proofErr w:type="gramEnd"/>
                      <w:r w:rsidRPr="004B3CB8">
                        <w:rPr>
                          <w:rFonts w:ascii="Times New Roman" w:hint="eastAsia"/>
                        </w:rPr>
                        <w:t>（面交或郵寄均可）。至於緊急保護令，</w:t>
                      </w:r>
                      <w:r>
                        <w:rPr>
                          <w:rFonts w:ascii="Times New Roman" w:hint="eastAsia"/>
                        </w:rPr>
                        <w:t>須</w:t>
                      </w:r>
                      <w:r w:rsidRPr="004B3CB8">
                        <w:rPr>
                          <w:rFonts w:ascii="Times New Roman" w:hint="eastAsia"/>
                        </w:rPr>
                        <w:t>由檢察官、警察機關或直轄市、縣（市）主管機關代為聲請，除了以書面文件聲請外，亦得以言詞、電信傳真或其他科技設備傳送之方式聲請，且不限於法院上班時間才能聲請，夜間或休息日亦得聲請之。</w:t>
                      </w:r>
                    </w:p>
                    <w:p w:rsidR="007F5989" w:rsidRPr="008D4AC5" w:rsidRDefault="007F5989" w:rsidP="00FA06C2">
                      <w:pPr>
                        <w:pStyle w:val="af5"/>
                        <w:spacing w:before="180" w:after="180"/>
                        <w:ind w:leftChars="0" w:left="0" w:firstLineChars="0" w:firstLine="0"/>
                        <w:rPr>
                          <w:rFonts w:ascii="Times New Roman" w:hAnsi="Times New Roman"/>
                        </w:rPr>
                      </w:pPr>
                      <w:r w:rsidRPr="008D4AC5">
                        <w:rPr>
                          <w:rFonts w:ascii="Times New Roman" w:hint="eastAsia"/>
                          <w:b/>
                        </w:rPr>
                        <w:t>保護令聲請管轄法院</w:t>
                      </w:r>
                      <w:r w:rsidRPr="008D4AC5">
                        <w:rPr>
                          <w:rFonts w:ascii="新細明體" w:eastAsia="新細明體" w:hAnsi="新細明體" w:hint="eastAsia"/>
                          <w:b/>
                        </w:rPr>
                        <w:t>：</w:t>
                      </w:r>
                      <w:r>
                        <w:rPr>
                          <w:rFonts w:ascii="Times New Roman" w:hint="eastAsia"/>
                        </w:rPr>
                        <w:t>受暴學生</w:t>
                      </w:r>
                      <w:r w:rsidRPr="004B3CB8">
                        <w:rPr>
                          <w:rFonts w:ascii="Times New Roman" w:hint="eastAsia"/>
                        </w:rPr>
                        <w:t>之住居所地、相對人之住居所地或家庭暴力發生地之</w:t>
                      </w:r>
                      <w:proofErr w:type="gramStart"/>
                      <w:r w:rsidRPr="004B3CB8">
                        <w:rPr>
                          <w:rFonts w:ascii="Times New Roman" w:hint="eastAsia"/>
                        </w:rPr>
                        <w:t>法院均得為</w:t>
                      </w:r>
                      <w:proofErr w:type="gramEnd"/>
                      <w:r w:rsidRPr="004B3CB8">
                        <w:rPr>
                          <w:rFonts w:ascii="Times New Roman" w:hint="eastAsia"/>
                        </w:rPr>
                        <w:t>管轄法院。案主於聲請通常保護</w:t>
                      </w:r>
                      <w:proofErr w:type="gramStart"/>
                      <w:r w:rsidRPr="004B3CB8">
                        <w:rPr>
                          <w:rFonts w:ascii="Times New Roman" w:hint="eastAsia"/>
                        </w:rPr>
                        <w:t>令前聲請</w:t>
                      </w:r>
                      <w:proofErr w:type="gramEnd"/>
                      <w:r w:rsidRPr="004B3CB8">
                        <w:rPr>
                          <w:rFonts w:ascii="Times New Roman" w:hint="eastAsia"/>
                        </w:rPr>
                        <w:t>暫時保護令或緊急</w:t>
                      </w:r>
                      <w:proofErr w:type="gramStart"/>
                      <w:r w:rsidRPr="004B3CB8">
                        <w:rPr>
                          <w:rFonts w:ascii="Times New Roman" w:hint="eastAsia"/>
                        </w:rPr>
                        <w:t>保護令者</w:t>
                      </w:r>
                      <w:proofErr w:type="gramEnd"/>
                      <w:r w:rsidRPr="004B3CB8">
                        <w:rPr>
                          <w:rFonts w:ascii="Times New Roman" w:hint="eastAsia"/>
                        </w:rPr>
                        <w:t>，若經法院准許核發，視為已有通常保護令之聲請，不必再去聲請通常保護令，就可以直接進入通常保護令的審理程序。法院會再開庭仔細審理原先所發</w:t>
                      </w:r>
                      <w:r>
                        <w:rPr>
                          <w:rFonts w:ascii="Times New Roman" w:hint="eastAsia"/>
                        </w:rPr>
                        <w:t>緊急保護令或</w:t>
                      </w:r>
                      <w:r w:rsidRPr="004B3CB8">
                        <w:rPr>
                          <w:rFonts w:ascii="Times New Roman" w:hint="eastAsia"/>
                        </w:rPr>
                        <w:t>暫時保護令合法或適當與否，之後法院就</w:t>
                      </w:r>
                      <w:proofErr w:type="gramStart"/>
                      <w:r w:rsidRPr="004B3CB8">
                        <w:rPr>
                          <w:rFonts w:ascii="Times New Roman" w:hint="eastAsia"/>
                        </w:rPr>
                        <w:t>會另下新</w:t>
                      </w:r>
                      <w:proofErr w:type="gramEnd"/>
                      <w:r w:rsidRPr="004B3CB8">
                        <w:rPr>
                          <w:rFonts w:ascii="Times New Roman" w:hint="eastAsia"/>
                        </w:rPr>
                        <w:t>的裁定取代原先</w:t>
                      </w:r>
                      <w:r>
                        <w:rPr>
                          <w:rFonts w:ascii="Times New Roman" w:hint="eastAsia"/>
                        </w:rPr>
                        <w:t>的保護令。</w:t>
                      </w:r>
                    </w:p>
                  </w:txbxContent>
                </v:textbox>
              </v:shape>
            </w:pict>
          </mc:Fallback>
        </mc:AlternateContent>
      </w:r>
      <w:r w:rsidR="001D2CAF" w:rsidRPr="00457453">
        <w:rPr>
          <w:rFonts w:ascii="標楷體" w:eastAsia="標楷體" w:hAnsi="標楷體" w:hint="eastAsia"/>
          <w:b/>
          <w:sz w:val="28"/>
          <w:szCs w:val="28"/>
        </w:rPr>
        <w:t>傷腦筋</w:t>
      </w:r>
      <w:r w:rsidR="00AC71C6">
        <w:rPr>
          <w:rFonts w:ascii="標楷體" w:eastAsia="標楷體" w:hAnsi="標楷體" w:hint="eastAsia"/>
          <w:b/>
          <w:sz w:val="28"/>
          <w:szCs w:val="28"/>
        </w:rPr>
        <w:t>:</w:t>
      </w:r>
      <w:r w:rsidR="001D2CAF" w:rsidRPr="00457453">
        <w:rPr>
          <w:rFonts w:ascii="標楷體" w:eastAsia="標楷體" w:hAnsi="標楷體" w:hint="eastAsia"/>
          <w:b/>
          <w:sz w:val="28"/>
          <w:szCs w:val="28"/>
        </w:rPr>
        <w:t>我該如何協助學生聲請保護令呢?</w:t>
      </w:r>
    </w:p>
    <w:p w:rsidR="001D2CAF" w:rsidRPr="00457453" w:rsidRDefault="001D2CAF" w:rsidP="00AF5FE1">
      <w:pPr>
        <w:rPr>
          <w:rFonts w:ascii="標楷體" w:eastAsia="標楷體" w:hAnsi="標楷體"/>
        </w:rPr>
      </w:pPr>
    </w:p>
    <w:p w:rsidR="001D2CAF" w:rsidRPr="00457453" w:rsidRDefault="001D2CAF" w:rsidP="00AF5FE1">
      <w:pPr>
        <w:rPr>
          <w:rFonts w:ascii="標楷體" w:eastAsia="標楷體" w:hAnsi="標楷體"/>
        </w:rPr>
      </w:pPr>
    </w:p>
    <w:p w:rsidR="001D2CAF" w:rsidRPr="00457453" w:rsidRDefault="001D2CAF" w:rsidP="00AF5FE1">
      <w:pPr>
        <w:rPr>
          <w:rFonts w:ascii="標楷體" w:eastAsia="標楷體" w:hAnsi="標楷體"/>
        </w:rPr>
      </w:pPr>
    </w:p>
    <w:p w:rsidR="001D2CAF" w:rsidRPr="00457453" w:rsidRDefault="001D2CAF" w:rsidP="00AF5FE1">
      <w:pPr>
        <w:rPr>
          <w:rFonts w:ascii="標楷體" w:eastAsia="標楷體" w:hAnsi="標楷體"/>
        </w:rPr>
      </w:pPr>
    </w:p>
    <w:p w:rsidR="00A71521" w:rsidRPr="00457453" w:rsidRDefault="00A71521" w:rsidP="00AF5FE1">
      <w:pPr>
        <w:rPr>
          <w:rFonts w:ascii="標楷體" w:eastAsia="標楷體" w:hAnsi="標楷體"/>
        </w:rPr>
      </w:pPr>
    </w:p>
    <w:p w:rsidR="00A71521" w:rsidRPr="00457453" w:rsidRDefault="00A71521" w:rsidP="00AF5FE1">
      <w:pPr>
        <w:rPr>
          <w:rFonts w:ascii="標楷體" w:eastAsia="標楷體" w:hAnsi="標楷體"/>
        </w:rPr>
      </w:pPr>
    </w:p>
    <w:p w:rsidR="00A71521" w:rsidRPr="00457453" w:rsidRDefault="00A71521" w:rsidP="00AF5FE1">
      <w:pPr>
        <w:rPr>
          <w:rFonts w:ascii="標楷體" w:eastAsia="標楷體" w:hAnsi="標楷體"/>
        </w:rPr>
      </w:pPr>
    </w:p>
    <w:p w:rsidR="00A71521" w:rsidRPr="00457453" w:rsidRDefault="00A71521" w:rsidP="00AF5FE1">
      <w:pPr>
        <w:rPr>
          <w:rFonts w:ascii="標楷體" w:eastAsia="標楷體" w:hAnsi="標楷體"/>
        </w:rPr>
      </w:pPr>
    </w:p>
    <w:p w:rsidR="00A71521" w:rsidRPr="00457453" w:rsidRDefault="00A71521" w:rsidP="00AF5FE1">
      <w:pPr>
        <w:rPr>
          <w:rFonts w:ascii="標楷體" w:eastAsia="標楷體" w:hAnsi="標楷體"/>
        </w:rPr>
      </w:pPr>
    </w:p>
    <w:p w:rsidR="00A71521" w:rsidRPr="00457453" w:rsidRDefault="00A71521" w:rsidP="00AF5FE1">
      <w:pPr>
        <w:rPr>
          <w:rFonts w:ascii="標楷體" w:eastAsia="標楷體" w:hAnsi="標楷體"/>
        </w:rPr>
      </w:pPr>
    </w:p>
    <w:p w:rsidR="00A71521" w:rsidRPr="00457453" w:rsidRDefault="00A71521" w:rsidP="00AF5FE1">
      <w:pPr>
        <w:rPr>
          <w:rFonts w:ascii="標楷體" w:eastAsia="標楷體" w:hAnsi="標楷體"/>
        </w:rPr>
      </w:pPr>
    </w:p>
    <w:p w:rsidR="00A71521" w:rsidRPr="00457453" w:rsidRDefault="00A71521" w:rsidP="00AF5FE1">
      <w:pPr>
        <w:rPr>
          <w:rFonts w:ascii="標楷體" w:eastAsia="標楷體" w:hAnsi="標楷體"/>
        </w:rPr>
      </w:pPr>
    </w:p>
    <w:p w:rsidR="00A71521" w:rsidRPr="00457453" w:rsidRDefault="00A71521" w:rsidP="00AF5FE1">
      <w:pPr>
        <w:rPr>
          <w:rFonts w:ascii="標楷體" w:eastAsia="標楷體" w:hAnsi="標楷體"/>
        </w:rPr>
      </w:pPr>
    </w:p>
    <w:p w:rsidR="001D2CAF" w:rsidRPr="00457453" w:rsidRDefault="001D2CAF">
      <w:pPr>
        <w:widowControl/>
        <w:rPr>
          <w:rFonts w:ascii="標楷體" w:eastAsia="標楷體" w:hAnsi="標楷體"/>
        </w:rPr>
      </w:pPr>
      <w:r w:rsidRPr="00457453">
        <w:rPr>
          <w:rFonts w:ascii="標楷體" w:eastAsia="標楷體" w:hAnsi="標楷體"/>
        </w:rPr>
        <w:br w:type="page"/>
      </w:r>
    </w:p>
    <w:p w:rsidR="006A3C7B" w:rsidRPr="00457453" w:rsidRDefault="008D4AC5" w:rsidP="006A3C7B">
      <w:pPr>
        <w:rPr>
          <w:rFonts w:ascii="標楷體" w:eastAsia="標楷體" w:hAnsi="標楷體"/>
          <w:b/>
          <w:sz w:val="28"/>
          <w:szCs w:val="28"/>
        </w:rPr>
      </w:pPr>
      <w:r w:rsidRPr="00457453">
        <w:rPr>
          <w:rFonts w:ascii="標楷體" w:eastAsia="標楷體" w:hAnsi="標楷體" w:hint="eastAsia"/>
          <w:b/>
          <w:sz w:val="28"/>
          <w:szCs w:val="28"/>
        </w:rPr>
        <w:lastRenderedPageBreak/>
        <w:t>一、</w:t>
      </w:r>
      <w:r w:rsidR="009B37B9" w:rsidRPr="00457453">
        <w:rPr>
          <w:rFonts w:ascii="標楷體" w:eastAsia="標楷體" w:hAnsi="標楷體" w:hint="eastAsia"/>
          <w:b/>
          <w:sz w:val="28"/>
          <w:szCs w:val="28"/>
        </w:rPr>
        <w:t>保護令</w:t>
      </w:r>
      <w:r w:rsidR="00B46259" w:rsidRPr="00457453">
        <w:rPr>
          <w:rFonts w:ascii="標楷體" w:eastAsia="標楷體" w:hAnsi="標楷體" w:hint="eastAsia"/>
          <w:b/>
          <w:sz w:val="28"/>
          <w:szCs w:val="28"/>
        </w:rPr>
        <w:t>聲請流程</w: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783168" behindDoc="0" locked="0" layoutInCell="1" allowOverlap="1">
                <wp:simplePos x="0" y="0"/>
                <wp:positionH relativeFrom="column">
                  <wp:posOffset>4114800</wp:posOffset>
                </wp:positionH>
                <wp:positionV relativeFrom="paragraph">
                  <wp:posOffset>-228600</wp:posOffset>
                </wp:positionV>
                <wp:extent cx="2049780" cy="1143000"/>
                <wp:effectExtent l="19050" t="19050" r="26670" b="19050"/>
                <wp:wrapNone/>
                <wp:docPr id="6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1143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5989" w:rsidRDefault="007F5989" w:rsidP="00205D21">
                            <w:pPr>
                              <w:numPr>
                                <w:ilvl w:val="0"/>
                                <w:numId w:val="22"/>
                              </w:numPr>
                              <w:tabs>
                                <w:tab w:val="left" w:pos="3420"/>
                              </w:tabs>
                              <w:adjustRightInd w:val="0"/>
                              <w:snapToGrid w:val="0"/>
                              <w:rPr>
                                <w:rFonts w:eastAsia="標楷體"/>
                                <w:sz w:val="20"/>
                              </w:rPr>
                            </w:pPr>
                            <w:r>
                              <w:rPr>
                                <w:rFonts w:eastAsia="標楷體" w:hint="eastAsia"/>
                                <w:sz w:val="20"/>
                              </w:rPr>
                              <w:t>蒐集基本資料</w:t>
                            </w:r>
                          </w:p>
                          <w:p w:rsidR="007F5989" w:rsidRDefault="007F5989" w:rsidP="00205D21">
                            <w:pPr>
                              <w:numPr>
                                <w:ilvl w:val="0"/>
                                <w:numId w:val="22"/>
                              </w:numPr>
                              <w:tabs>
                                <w:tab w:val="left" w:pos="3420"/>
                              </w:tabs>
                              <w:adjustRightInd w:val="0"/>
                              <w:snapToGrid w:val="0"/>
                              <w:rPr>
                                <w:rFonts w:eastAsia="標楷體"/>
                                <w:sz w:val="20"/>
                              </w:rPr>
                            </w:pPr>
                            <w:r>
                              <w:rPr>
                                <w:rFonts w:eastAsia="標楷體" w:hint="eastAsia"/>
                                <w:sz w:val="20"/>
                              </w:rPr>
                              <w:t>暴力類型與頻率</w:t>
                            </w:r>
                          </w:p>
                          <w:p w:rsidR="007F5989" w:rsidRDefault="007F5989" w:rsidP="00205D21">
                            <w:pPr>
                              <w:numPr>
                                <w:ilvl w:val="0"/>
                                <w:numId w:val="22"/>
                              </w:numPr>
                              <w:tabs>
                                <w:tab w:val="left" w:pos="3420"/>
                              </w:tabs>
                              <w:adjustRightInd w:val="0"/>
                              <w:snapToGrid w:val="0"/>
                              <w:rPr>
                                <w:rFonts w:eastAsia="標楷體"/>
                                <w:sz w:val="20"/>
                              </w:rPr>
                            </w:pPr>
                            <w:r>
                              <w:rPr>
                                <w:rFonts w:eastAsia="標楷體" w:hint="eastAsia"/>
                                <w:sz w:val="20"/>
                              </w:rPr>
                              <w:t>相關證據蒐集情況</w:t>
                            </w:r>
                          </w:p>
                          <w:p w:rsidR="007F5989" w:rsidRDefault="007F5989" w:rsidP="00205D21">
                            <w:pPr>
                              <w:numPr>
                                <w:ilvl w:val="0"/>
                                <w:numId w:val="22"/>
                              </w:numPr>
                              <w:tabs>
                                <w:tab w:val="left" w:pos="3420"/>
                              </w:tabs>
                              <w:adjustRightInd w:val="0"/>
                              <w:snapToGrid w:val="0"/>
                              <w:rPr>
                                <w:rFonts w:eastAsia="標楷體"/>
                                <w:sz w:val="20"/>
                              </w:rPr>
                            </w:pPr>
                            <w:r>
                              <w:rPr>
                                <w:rFonts w:eastAsia="標楷體" w:hint="eastAsia"/>
                                <w:sz w:val="20"/>
                              </w:rPr>
                              <w:t>確認</w:t>
                            </w:r>
                            <w:proofErr w:type="gramStart"/>
                            <w:r>
                              <w:rPr>
                                <w:rFonts w:eastAsia="標楷體" w:hint="eastAsia"/>
                                <w:sz w:val="20"/>
                              </w:rPr>
                              <w:t>案主聲請</w:t>
                            </w:r>
                            <w:proofErr w:type="gramEnd"/>
                            <w:r>
                              <w:rPr>
                                <w:rFonts w:eastAsia="標楷體" w:hint="eastAsia"/>
                                <w:sz w:val="20"/>
                              </w:rPr>
                              <w:t>保護令之意願</w:t>
                            </w:r>
                          </w:p>
                          <w:p w:rsidR="007F5989" w:rsidRDefault="007F5989" w:rsidP="00205D21">
                            <w:pPr>
                              <w:numPr>
                                <w:ilvl w:val="0"/>
                                <w:numId w:val="22"/>
                              </w:numPr>
                              <w:tabs>
                                <w:tab w:val="left" w:pos="3420"/>
                              </w:tabs>
                              <w:adjustRightInd w:val="0"/>
                              <w:snapToGrid w:val="0"/>
                              <w:rPr>
                                <w:sz w:val="20"/>
                              </w:rPr>
                            </w:pPr>
                            <w:r>
                              <w:rPr>
                                <w:rFonts w:eastAsia="標楷體" w:hint="eastAsia"/>
                                <w:sz w:val="20"/>
                              </w:rPr>
                              <w:t>確認案主之資源系統及人身安全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247" style="position:absolute;left:0;text-align:left;margin-left:324pt;margin-top:-18pt;width:161.4pt;height:90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" filled="f" strokeweight="3pt">
                <v:stroke linestyle="thinThin"/>
                <v:textbox>
                  <w:txbxContent>
                    <w:p w:rsidR="007F5989" w:rsidRDefault="007F5989" w:rsidP="00205D21">
                      <w:pPr>
                        <w:numPr>
                          <w:ilvl w:val="0"/>
                          <w:numId w:val="22"/>
                        </w:numPr>
                        <w:tabs>
                          <w:tab w:val="left" w:pos="3420"/>
                        </w:tabs>
                        <w:adjustRightInd w:val="0"/>
                        <w:snapToGrid w:val="0"/>
                        <w:rPr>
                          <w:rFonts w:eastAsia="標楷體"/>
                          <w:sz w:val="20"/>
                        </w:rPr>
                      </w:pPr>
                      <w:r>
                        <w:rPr>
                          <w:rFonts w:eastAsia="標楷體" w:hint="eastAsia"/>
                          <w:sz w:val="20"/>
                        </w:rPr>
                        <w:t>蒐集基本資料</w:t>
                      </w:r>
                    </w:p>
                    <w:p w:rsidR="007F5989" w:rsidRDefault="007F5989" w:rsidP="00205D21">
                      <w:pPr>
                        <w:numPr>
                          <w:ilvl w:val="0"/>
                          <w:numId w:val="22"/>
                        </w:numPr>
                        <w:tabs>
                          <w:tab w:val="left" w:pos="3420"/>
                        </w:tabs>
                        <w:adjustRightInd w:val="0"/>
                        <w:snapToGrid w:val="0"/>
                        <w:rPr>
                          <w:rFonts w:eastAsia="標楷體"/>
                          <w:sz w:val="20"/>
                        </w:rPr>
                      </w:pPr>
                      <w:r>
                        <w:rPr>
                          <w:rFonts w:eastAsia="標楷體" w:hint="eastAsia"/>
                          <w:sz w:val="20"/>
                        </w:rPr>
                        <w:t>暴力類型與頻率</w:t>
                      </w:r>
                    </w:p>
                    <w:p w:rsidR="007F5989" w:rsidRDefault="007F5989" w:rsidP="00205D21">
                      <w:pPr>
                        <w:numPr>
                          <w:ilvl w:val="0"/>
                          <w:numId w:val="22"/>
                        </w:numPr>
                        <w:tabs>
                          <w:tab w:val="left" w:pos="3420"/>
                        </w:tabs>
                        <w:adjustRightInd w:val="0"/>
                        <w:snapToGrid w:val="0"/>
                        <w:rPr>
                          <w:rFonts w:eastAsia="標楷體"/>
                          <w:sz w:val="20"/>
                        </w:rPr>
                      </w:pPr>
                      <w:r>
                        <w:rPr>
                          <w:rFonts w:eastAsia="標楷體" w:hint="eastAsia"/>
                          <w:sz w:val="20"/>
                        </w:rPr>
                        <w:t>相關證據蒐集情況</w:t>
                      </w:r>
                    </w:p>
                    <w:p w:rsidR="007F5989" w:rsidRDefault="007F5989" w:rsidP="00205D21">
                      <w:pPr>
                        <w:numPr>
                          <w:ilvl w:val="0"/>
                          <w:numId w:val="22"/>
                        </w:numPr>
                        <w:tabs>
                          <w:tab w:val="left" w:pos="3420"/>
                        </w:tabs>
                        <w:adjustRightInd w:val="0"/>
                        <w:snapToGrid w:val="0"/>
                        <w:rPr>
                          <w:rFonts w:eastAsia="標楷體"/>
                          <w:sz w:val="20"/>
                        </w:rPr>
                      </w:pPr>
                      <w:r>
                        <w:rPr>
                          <w:rFonts w:eastAsia="標楷體" w:hint="eastAsia"/>
                          <w:sz w:val="20"/>
                        </w:rPr>
                        <w:t>確認</w:t>
                      </w:r>
                      <w:proofErr w:type="gramStart"/>
                      <w:r>
                        <w:rPr>
                          <w:rFonts w:eastAsia="標楷體" w:hint="eastAsia"/>
                          <w:sz w:val="20"/>
                        </w:rPr>
                        <w:t>案主聲請</w:t>
                      </w:r>
                      <w:proofErr w:type="gramEnd"/>
                      <w:r>
                        <w:rPr>
                          <w:rFonts w:eastAsia="標楷體" w:hint="eastAsia"/>
                          <w:sz w:val="20"/>
                        </w:rPr>
                        <w:t>保護令之意願</w:t>
                      </w:r>
                    </w:p>
                    <w:p w:rsidR="007F5989" w:rsidRDefault="007F5989" w:rsidP="00205D21">
                      <w:pPr>
                        <w:numPr>
                          <w:ilvl w:val="0"/>
                          <w:numId w:val="22"/>
                        </w:numPr>
                        <w:tabs>
                          <w:tab w:val="left" w:pos="3420"/>
                        </w:tabs>
                        <w:adjustRightInd w:val="0"/>
                        <w:snapToGrid w:val="0"/>
                        <w:rPr>
                          <w:sz w:val="20"/>
                        </w:rPr>
                      </w:pPr>
                      <w:r>
                        <w:rPr>
                          <w:rFonts w:eastAsia="標楷體" w:hint="eastAsia"/>
                          <w:sz w:val="20"/>
                        </w:rPr>
                        <w:t>確認案主之資源系統及人身安全</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784192" behindDoc="0" locked="0" layoutInCell="1" allowOverlap="1">
                <wp:simplePos x="0" y="0"/>
                <wp:positionH relativeFrom="column">
                  <wp:posOffset>1828800</wp:posOffset>
                </wp:positionH>
                <wp:positionV relativeFrom="paragraph">
                  <wp:posOffset>114300</wp:posOffset>
                </wp:positionV>
                <wp:extent cx="1828800" cy="342900"/>
                <wp:effectExtent l="0" t="0" r="19050" b="19050"/>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7F5989" w:rsidRDefault="007F5989" w:rsidP="006A3C7B">
                            <w:pPr>
                              <w:pStyle w:val="af"/>
                              <w:jc w:val="center"/>
                              <w:rPr>
                                <w:rFonts w:eastAsia="標楷體"/>
                                <w:b/>
                                <w:bCs/>
                              </w:rPr>
                            </w:pPr>
                            <w:r>
                              <w:rPr>
                                <w:rFonts w:eastAsia="標楷體" w:hint="eastAsia"/>
                                <w:b/>
                                <w:bCs/>
                              </w:rPr>
                              <w:t>聲請保護令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248" style="position:absolute;left:0;text-align:left;margin-left:2in;margin-top:9pt;width:2in;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">
                <v:textbox>
                  <w:txbxContent>
                    <w:p w:rsidR="007F5989" w:rsidRDefault="007F5989" w:rsidP="006A3C7B">
                      <w:pPr>
                        <w:pStyle w:val="af"/>
                        <w:jc w:val="center"/>
                        <w:rPr>
                          <w:rFonts w:eastAsia="標楷體"/>
                          <w:b/>
                          <w:bCs/>
                        </w:rPr>
                      </w:pPr>
                      <w:r>
                        <w:rPr>
                          <w:rFonts w:eastAsia="標楷體" w:hint="eastAsia"/>
                          <w:b/>
                          <w:bCs/>
                        </w:rPr>
                        <w:t>聲請保護令</w:t>
                      </w:r>
                    </w:p>
                  </w:txbxContent>
                </v:textbox>
              </v:rect>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4294967293" distB="4294967293" distL="114300" distR="114300" simplePos="0" relativeHeight="251820032" behindDoc="0" locked="1" layoutInCell="1" allowOverlap="1">
                <wp:simplePos x="0" y="0"/>
                <wp:positionH relativeFrom="column">
                  <wp:posOffset>3657600</wp:posOffset>
                </wp:positionH>
                <wp:positionV relativeFrom="paragraph">
                  <wp:posOffset>-1</wp:posOffset>
                </wp:positionV>
                <wp:extent cx="457200" cy="0"/>
                <wp:effectExtent l="0" t="0" r="0" b="19050"/>
                <wp:wrapNone/>
                <wp:docPr id="6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1AFD" id="Line 98" o:spid="_x0000_s1026" style="position:absolute;z-index:251820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in,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5h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">
                <v:stroke dashstyle="1 1" endcap="round"/>
                <w10:anchorlock/>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297" distR="114297" simplePos="0" relativeHeight="251785216" behindDoc="0" locked="0" layoutInCell="1" allowOverlap="1">
                <wp:simplePos x="0" y="0"/>
                <wp:positionH relativeFrom="column">
                  <wp:posOffset>2857499</wp:posOffset>
                </wp:positionH>
                <wp:positionV relativeFrom="paragraph">
                  <wp:posOffset>0</wp:posOffset>
                </wp:positionV>
                <wp:extent cx="0" cy="342900"/>
                <wp:effectExtent l="76200" t="0" r="76200" b="57150"/>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B6A7E" id="Line 64" o:spid="_x0000_s1026" style="position:absolute;z-index:251785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5pt,0"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B2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">
                <v:stroke endarrow="block"/>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786240" behindDoc="0" locked="0" layoutInCell="1" allowOverlap="1">
                <wp:simplePos x="0" y="0"/>
                <wp:positionH relativeFrom="column">
                  <wp:posOffset>1943100</wp:posOffset>
                </wp:positionH>
                <wp:positionV relativeFrom="paragraph">
                  <wp:posOffset>114300</wp:posOffset>
                </wp:positionV>
                <wp:extent cx="1600200" cy="342900"/>
                <wp:effectExtent l="0" t="0" r="19050" b="19050"/>
                <wp:wrapNone/>
                <wp:docPr id="6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7F5989" w:rsidRDefault="007F5989" w:rsidP="006A3C7B">
                            <w:pPr>
                              <w:jc w:val="center"/>
                              <w:rPr>
                                <w:rFonts w:eastAsia="標楷體"/>
                                <w:b/>
                                <w:bCs/>
                              </w:rPr>
                            </w:pPr>
                            <w:r>
                              <w:rPr>
                                <w:rFonts w:eastAsia="標楷體" w:hint="eastAsia"/>
                                <w:b/>
                                <w:bCs/>
                              </w:rPr>
                              <w:t>撰寫聲請狀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249" style="position:absolute;left:0;text-align:left;margin-left:153pt;margin-top:9pt;width:126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">
                <v:textbox>
                  <w:txbxContent>
                    <w:p w:rsidR="007F5989" w:rsidRDefault="007F5989" w:rsidP="006A3C7B">
                      <w:pPr>
                        <w:jc w:val="center"/>
                        <w:rPr>
                          <w:rFonts w:eastAsia="標楷體"/>
                          <w:b/>
                          <w:bCs/>
                        </w:rPr>
                      </w:pPr>
                      <w:r>
                        <w:rPr>
                          <w:rFonts w:eastAsia="標楷體" w:hint="eastAsia"/>
                          <w:b/>
                          <w:bCs/>
                        </w:rPr>
                        <w:t>撰寫聲請狀</w:t>
                      </w:r>
                    </w:p>
                  </w:txbxContent>
                </v:textbox>
              </v:rect>
            </w:pict>
          </mc:Fallback>
        </mc:AlternateContent>
      </w:r>
    </w:p>
    <w:p w:rsidR="006A3C7B" w:rsidRPr="00457453" w:rsidRDefault="006A3C7B" w:rsidP="006A3C7B">
      <w:pPr>
        <w:tabs>
          <w:tab w:val="left" w:pos="540"/>
          <w:tab w:val="left" w:pos="720"/>
          <w:tab w:val="left" w:pos="900"/>
          <w:tab w:val="left" w:pos="1080"/>
          <w:tab w:val="left" w:pos="1260"/>
        </w:tabs>
        <w:spacing w:line="320" w:lineRule="atLeast"/>
        <w:ind w:firstLineChars="200" w:firstLine="480"/>
        <w:rPr>
          <w:rFonts w:ascii="標楷體" w:eastAsia="標楷體" w:hAnsi="標楷體"/>
        </w:rPr>
      </w:pP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798528" behindDoc="0" locked="0" layoutInCell="1" allowOverlap="1">
                <wp:simplePos x="0" y="0"/>
                <wp:positionH relativeFrom="column">
                  <wp:posOffset>4114800</wp:posOffset>
                </wp:positionH>
                <wp:positionV relativeFrom="paragraph">
                  <wp:posOffset>114300</wp:posOffset>
                </wp:positionV>
                <wp:extent cx="2057400" cy="685800"/>
                <wp:effectExtent l="19050" t="19050" r="19050" b="19050"/>
                <wp:wrapNone/>
                <wp:docPr id="6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38100" cmpd="dbl">
                          <a:solidFill>
                            <a:srgbClr val="000000"/>
                          </a:solidFill>
                          <a:miter lim="800000"/>
                          <a:headEnd/>
                          <a:tailEnd/>
                        </a:ln>
                      </wps:spPr>
                      <wps:txbx>
                        <w:txbxContent>
                          <w:p w:rsidR="007F5989" w:rsidRDefault="007F5989" w:rsidP="006A3C7B">
                            <w:pPr>
                              <w:pStyle w:val="3"/>
                              <w:adjustRightInd w:val="0"/>
                              <w:snapToGrid w:val="0"/>
                              <w:ind w:left="200" w:hangingChars="100" w:hanging="200"/>
                              <w:jc w:val="both"/>
                              <w:rPr>
                                <w:rFonts w:eastAsia="標楷體"/>
                                <w:sz w:val="20"/>
                              </w:rPr>
                            </w:pPr>
                            <w:r>
                              <w:rPr>
                                <w:rFonts w:eastAsia="標楷體" w:hint="eastAsia"/>
                                <w:sz w:val="20"/>
                              </w:rPr>
                              <w:t>最好能提出驗傷單、照片、錄</w:t>
                            </w:r>
                          </w:p>
                          <w:p w:rsidR="007F5989" w:rsidRDefault="007F5989" w:rsidP="006A3C7B">
                            <w:pPr>
                              <w:pStyle w:val="3"/>
                              <w:adjustRightInd w:val="0"/>
                              <w:snapToGrid w:val="0"/>
                              <w:ind w:left="200" w:hangingChars="100" w:hanging="200"/>
                              <w:jc w:val="both"/>
                              <w:rPr>
                                <w:sz w:val="20"/>
                              </w:rPr>
                            </w:pPr>
                            <w:r>
                              <w:rPr>
                                <w:rFonts w:eastAsia="標楷體" w:hint="eastAsia"/>
                                <w:sz w:val="20"/>
                              </w:rPr>
                              <w:t>音帶等物證或人證。</w:t>
                            </w:r>
                          </w:p>
                          <w:p w:rsidR="007F5989" w:rsidRDefault="007F5989" w:rsidP="006A3C7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250" style="position:absolute;left:0;text-align:left;margin-left:324pt;margin-top:9pt;width:162pt;height:5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" strokeweight="3pt">
                <v:stroke linestyle="thinThin"/>
                <v:textbox>
                  <w:txbxContent>
                    <w:p w:rsidR="007F5989" w:rsidRDefault="007F5989" w:rsidP="006A3C7B">
                      <w:pPr>
                        <w:pStyle w:val="3"/>
                        <w:adjustRightInd w:val="0"/>
                        <w:snapToGrid w:val="0"/>
                        <w:ind w:left="200" w:hangingChars="100" w:hanging="200"/>
                        <w:jc w:val="both"/>
                        <w:rPr>
                          <w:rFonts w:eastAsia="標楷體"/>
                          <w:sz w:val="20"/>
                        </w:rPr>
                      </w:pPr>
                      <w:r>
                        <w:rPr>
                          <w:rFonts w:eastAsia="標楷體" w:hint="eastAsia"/>
                          <w:sz w:val="20"/>
                        </w:rPr>
                        <w:t>最好能提出驗傷單、照片、錄</w:t>
                      </w:r>
                    </w:p>
                    <w:p w:rsidR="007F5989" w:rsidRDefault="007F5989" w:rsidP="006A3C7B">
                      <w:pPr>
                        <w:pStyle w:val="3"/>
                        <w:adjustRightInd w:val="0"/>
                        <w:snapToGrid w:val="0"/>
                        <w:ind w:left="200" w:hangingChars="100" w:hanging="200"/>
                        <w:jc w:val="both"/>
                        <w:rPr>
                          <w:sz w:val="20"/>
                        </w:rPr>
                      </w:pPr>
                      <w:r>
                        <w:rPr>
                          <w:rFonts w:eastAsia="標楷體" w:hint="eastAsia"/>
                          <w:sz w:val="20"/>
                        </w:rPr>
                        <w:t>音帶等物證或人證。</w:t>
                      </w:r>
                    </w:p>
                    <w:p w:rsidR="007F5989" w:rsidRDefault="007F5989" w:rsidP="006A3C7B">
                      <w:pPr>
                        <w:rPr>
                          <w:sz w:val="20"/>
                        </w:rPr>
                      </w:pPr>
                    </w:p>
                  </w:txbxContent>
                </v:textbox>
              </v:rect>
            </w:pict>
          </mc:Fallback>
        </mc:AlternateContent>
      </w:r>
      <w:r>
        <w:rPr>
          <w:rFonts w:ascii="標楷體" w:eastAsia="標楷體" w:hAnsi="標楷體"/>
          <w:noProof/>
          <w:sz w:val="20"/>
        </w:rPr>
        <mc:AlternateContent>
          <mc:Choice Requires="wps">
            <w:drawing>
              <wp:anchor distT="0" distB="0" distL="114297" distR="114297" simplePos="0" relativeHeight="251787264" behindDoc="0" locked="0" layoutInCell="1" allowOverlap="1">
                <wp:simplePos x="0" y="0"/>
                <wp:positionH relativeFrom="column">
                  <wp:posOffset>2857499</wp:posOffset>
                </wp:positionH>
                <wp:positionV relativeFrom="paragraph">
                  <wp:posOffset>0</wp:posOffset>
                </wp:positionV>
                <wp:extent cx="0" cy="342900"/>
                <wp:effectExtent l="76200" t="0" r="76200" b="57150"/>
                <wp:wrapNone/>
                <wp:docPr id="6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D8E12" id="Line 66" o:spid="_x0000_s1026" style="position:absolute;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5pt,0"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">
                <v:stroke endarrow="block"/>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788288" behindDoc="0" locked="0" layoutInCell="1" allowOverlap="1">
                <wp:simplePos x="0" y="0"/>
                <wp:positionH relativeFrom="column">
                  <wp:posOffset>1943100</wp:posOffset>
                </wp:positionH>
                <wp:positionV relativeFrom="paragraph">
                  <wp:posOffset>114300</wp:posOffset>
                </wp:positionV>
                <wp:extent cx="1600200" cy="342900"/>
                <wp:effectExtent l="0" t="0" r="19050" b="19050"/>
                <wp:wrapNone/>
                <wp:docPr id="6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7F5989" w:rsidRDefault="007F5989" w:rsidP="006A3C7B">
                            <w:pPr>
                              <w:adjustRightInd w:val="0"/>
                              <w:snapToGrid w:val="0"/>
                              <w:jc w:val="center"/>
                              <w:rPr>
                                <w:rFonts w:eastAsia="標楷體"/>
                              </w:rPr>
                            </w:pPr>
                            <w:r>
                              <w:rPr>
                                <w:rFonts w:eastAsia="標楷體" w:hint="eastAsia"/>
                                <w:b/>
                                <w:bCs/>
                              </w:rPr>
                              <w:t>提出聲請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251" style="position:absolute;left:0;text-align:left;margin-left:153pt;margin-top:9pt;width:126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4ZKwIAAFIEAAAOAAAAZHJzL2Uyb0RvYy54bWysVNuO0zAQfUfiHyy/01xou9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">
                <v:textbox>
                  <w:txbxContent>
                    <w:p w:rsidR="007F5989" w:rsidRDefault="007F5989" w:rsidP="006A3C7B">
                      <w:pPr>
                        <w:adjustRightInd w:val="0"/>
                        <w:snapToGrid w:val="0"/>
                        <w:jc w:val="center"/>
                        <w:rPr>
                          <w:rFonts w:eastAsia="標楷體"/>
                        </w:rPr>
                      </w:pPr>
                      <w:r>
                        <w:rPr>
                          <w:rFonts w:eastAsia="標楷體" w:hint="eastAsia"/>
                          <w:b/>
                          <w:bCs/>
                        </w:rPr>
                        <w:t>提出聲請</w:t>
                      </w:r>
                    </w:p>
                  </w:txbxContent>
                </v:textbox>
              </v:rect>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4294967293" distB="4294967293" distL="114300" distR="114300" simplePos="0" relativeHeight="251795456" behindDoc="0" locked="0" layoutInCell="1" allowOverlap="1">
                <wp:simplePos x="0" y="0"/>
                <wp:positionH relativeFrom="column">
                  <wp:posOffset>3543300</wp:posOffset>
                </wp:positionH>
                <wp:positionV relativeFrom="paragraph">
                  <wp:posOffset>-1</wp:posOffset>
                </wp:positionV>
                <wp:extent cx="685800" cy="0"/>
                <wp:effectExtent l="0" t="0" r="0" b="19050"/>
                <wp:wrapNone/>
                <wp:docPr id="6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BFB2" id="Line 74" o:spid="_x0000_s1026" style="position:absolute;z-index:251795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9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x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">
                <v:stroke dashstyle="1 1" endcap="round"/>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297" distR="114297" simplePos="0" relativeHeight="251789312" behindDoc="0" locked="0" layoutInCell="1" allowOverlap="1">
                <wp:simplePos x="0" y="0"/>
                <wp:positionH relativeFrom="column">
                  <wp:posOffset>2857499</wp:posOffset>
                </wp:positionH>
                <wp:positionV relativeFrom="paragraph">
                  <wp:posOffset>0</wp:posOffset>
                </wp:positionV>
                <wp:extent cx="0" cy="342900"/>
                <wp:effectExtent l="76200" t="0" r="76200" b="57150"/>
                <wp:wrapNone/>
                <wp:docPr id="5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733F" id="Line 68" o:spid="_x0000_s1026" style="position:absolute;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5pt,0"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ar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">
                <v:stroke endarrow="block"/>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796480" behindDoc="0" locked="0" layoutInCell="1" allowOverlap="1">
                <wp:simplePos x="0" y="0"/>
                <wp:positionH relativeFrom="column">
                  <wp:posOffset>114300</wp:posOffset>
                </wp:positionH>
                <wp:positionV relativeFrom="paragraph">
                  <wp:posOffset>114300</wp:posOffset>
                </wp:positionV>
                <wp:extent cx="1485900" cy="342900"/>
                <wp:effectExtent l="19050" t="19050" r="19050" b="19050"/>
                <wp:wrapNone/>
                <wp:docPr id="5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85900" cy="342900"/>
                        </a:xfrm>
                        <a:prstGeom prst="rect">
                          <a:avLst/>
                        </a:prstGeom>
                        <a:solidFill>
                          <a:srgbClr val="FFFFFF"/>
                        </a:solidFill>
                        <a:ln w="38100" cmpd="dbl">
                          <a:solidFill>
                            <a:srgbClr val="000000"/>
                          </a:solidFill>
                          <a:miter lim="800000"/>
                          <a:headEnd/>
                          <a:tailEnd/>
                        </a:ln>
                      </wps:spPr>
                      <wps:txbx>
                        <w:txbxContent>
                          <w:p w:rsidR="007F5989" w:rsidRDefault="007F5989" w:rsidP="006A3C7B">
                            <w:pPr>
                              <w:adjustRightInd w:val="0"/>
                              <w:snapToGrid w:val="0"/>
                              <w:rPr>
                                <w:rFonts w:ascii="標楷體" w:eastAsia="標楷體" w:hAnsi="標楷體"/>
                              </w:rPr>
                            </w:pPr>
                            <w:r>
                              <w:rPr>
                                <w:rFonts w:ascii="標楷體" w:eastAsia="標楷體" w:hAnsi="標楷體" w:hint="eastAsia"/>
                                <w:sz w:val="20"/>
                              </w:rPr>
                              <w:t>向法院遞聲請狀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252" style="position:absolute;left:0;text-align:left;margin-left:9pt;margin-top:9pt;width:117pt;height:27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" strokeweight="3pt">
                <v:stroke linestyle="thinThin"/>
                <v:textbox>
                  <w:txbxContent>
                    <w:p w:rsidR="007F5989" w:rsidRDefault="007F5989" w:rsidP="006A3C7B">
                      <w:pPr>
                        <w:adjustRightInd w:val="0"/>
                        <w:snapToGrid w:val="0"/>
                        <w:rPr>
                          <w:rFonts w:ascii="標楷體" w:eastAsia="標楷體" w:hAnsi="標楷體"/>
                        </w:rPr>
                      </w:pPr>
                      <w:r>
                        <w:rPr>
                          <w:rFonts w:ascii="標楷體" w:eastAsia="標楷體" w:hAnsi="標楷體" w:hint="eastAsia"/>
                          <w:sz w:val="20"/>
                        </w:rPr>
                        <w:t>向法院遞聲請狀</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790336" behindDoc="0" locked="0" layoutInCell="1" allowOverlap="1">
                <wp:simplePos x="0" y="0"/>
                <wp:positionH relativeFrom="column">
                  <wp:posOffset>1943100</wp:posOffset>
                </wp:positionH>
                <wp:positionV relativeFrom="paragraph">
                  <wp:posOffset>114300</wp:posOffset>
                </wp:positionV>
                <wp:extent cx="1600200" cy="342900"/>
                <wp:effectExtent l="0" t="0" r="19050" b="19050"/>
                <wp:wrapNone/>
                <wp:docPr id="5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7F5989" w:rsidRDefault="007F5989" w:rsidP="006A3C7B">
                            <w:pPr>
                              <w:jc w:val="center"/>
                              <w:rPr>
                                <w:rFonts w:eastAsia="標楷體"/>
                                <w:b/>
                                <w:bCs/>
                              </w:rPr>
                            </w:pPr>
                            <w:r>
                              <w:rPr>
                                <w:rFonts w:eastAsia="標楷體" w:hint="eastAsia"/>
                                <w:b/>
                                <w:bCs/>
                              </w:rPr>
                              <w:t>地方法院審理</w:t>
                            </w:r>
                          </w:p>
                          <w:p w:rsidR="007F5989" w:rsidRDefault="007F5989" w:rsidP="006A3C7B">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253" style="position:absolute;left:0;text-align:left;margin-left:153pt;margin-top:9pt;width:126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">
                <v:textbox>
                  <w:txbxContent>
                    <w:p w:rsidR="007F5989" w:rsidRDefault="007F5989" w:rsidP="006A3C7B">
                      <w:pPr>
                        <w:jc w:val="center"/>
                        <w:rPr>
                          <w:rFonts w:eastAsia="標楷體"/>
                          <w:b/>
                          <w:bCs/>
                        </w:rPr>
                      </w:pPr>
                      <w:r>
                        <w:rPr>
                          <w:rFonts w:eastAsia="標楷體" w:hint="eastAsia"/>
                          <w:b/>
                          <w:bCs/>
                        </w:rPr>
                        <w:t>地方法院審理</w:t>
                      </w:r>
                    </w:p>
                    <w:p w:rsidR="007F5989" w:rsidRDefault="007F5989" w:rsidP="006A3C7B">
                      <w:pPr>
                        <w:pStyle w:val="21"/>
                      </w:pP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816960" behindDoc="0" locked="0" layoutInCell="1" allowOverlap="1">
                <wp:simplePos x="0" y="0"/>
                <wp:positionH relativeFrom="column">
                  <wp:posOffset>4114800</wp:posOffset>
                </wp:positionH>
                <wp:positionV relativeFrom="paragraph">
                  <wp:posOffset>114300</wp:posOffset>
                </wp:positionV>
                <wp:extent cx="2057400" cy="1257300"/>
                <wp:effectExtent l="19050" t="19050" r="19050" b="19050"/>
                <wp:wrapNone/>
                <wp:docPr id="5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57300"/>
                        </a:xfrm>
                        <a:prstGeom prst="rect">
                          <a:avLst/>
                        </a:prstGeom>
                        <a:solidFill>
                          <a:srgbClr val="FFFFFF"/>
                        </a:solidFill>
                        <a:ln w="38100" cmpd="dbl">
                          <a:solidFill>
                            <a:srgbClr val="000000"/>
                          </a:solidFill>
                          <a:miter lim="800000"/>
                          <a:headEnd/>
                          <a:tailEnd/>
                        </a:ln>
                      </wps:spPr>
                      <wps:txbx>
                        <w:txbxContent>
                          <w:p w:rsidR="007F5989" w:rsidRDefault="007F5989" w:rsidP="00205D21">
                            <w:pPr>
                              <w:pStyle w:val="3"/>
                              <w:numPr>
                                <w:ilvl w:val="0"/>
                                <w:numId w:val="23"/>
                              </w:numPr>
                              <w:tabs>
                                <w:tab w:val="left" w:pos="180"/>
                              </w:tabs>
                              <w:snapToGrid w:val="0"/>
                              <w:jc w:val="both"/>
                              <w:rPr>
                                <w:rFonts w:ascii="標楷體" w:eastAsia="標楷體" w:hAnsi="標楷體"/>
                                <w:sz w:val="20"/>
                              </w:rPr>
                            </w:pPr>
                            <w:proofErr w:type="gramStart"/>
                            <w:r>
                              <w:rPr>
                                <w:rFonts w:ascii="標楷體" w:eastAsia="標楷體" w:hAnsi="標楷體" w:hint="eastAsia"/>
                                <w:sz w:val="20"/>
                              </w:rPr>
                              <w:t>暫保令</w:t>
                            </w:r>
                            <w:proofErr w:type="gramEnd"/>
                            <w:r>
                              <w:rPr>
                                <w:rFonts w:ascii="標楷體" w:eastAsia="標楷體" w:hAnsi="標楷體" w:hint="eastAsia"/>
                                <w:sz w:val="20"/>
                              </w:rPr>
                              <w:t>：如果</w:t>
                            </w:r>
                            <w:proofErr w:type="gramStart"/>
                            <w:r>
                              <w:rPr>
                                <w:rFonts w:ascii="標楷體" w:eastAsia="標楷體" w:hAnsi="標楷體" w:hint="eastAsia"/>
                                <w:sz w:val="20"/>
                              </w:rPr>
                              <w:t>提出證據證充份</w:t>
                            </w:r>
                            <w:proofErr w:type="gramEnd"/>
                            <w:r>
                              <w:rPr>
                                <w:rFonts w:ascii="標楷體" w:eastAsia="標楷體" w:hAnsi="標楷體" w:hint="eastAsia"/>
                                <w:sz w:val="20"/>
                              </w:rPr>
                              <w:t>，</w:t>
                            </w:r>
                            <w:proofErr w:type="gramStart"/>
                            <w:r>
                              <w:rPr>
                                <w:rFonts w:ascii="標楷體" w:eastAsia="標楷體" w:hAnsi="標楷體" w:hint="eastAsia"/>
                                <w:sz w:val="20"/>
                              </w:rPr>
                              <w:t>可以釋明家庭</w:t>
                            </w:r>
                            <w:proofErr w:type="gramEnd"/>
                            <w:r>
                              <w:rPr>
                                <w:rFonts w:ascii="標楷體" w:eastAsia="標楷體" w:hAnsi="標楷體" w:hint="eastAsia"/>
                                <w:sz w:val="20"/>
                              </w:rPr>
                              <w:t>暴力之事實者，</w:t>
                            </w:r>
                            <w:r>
                              <w:rPr>
                                <w:rFonts w:ascii="標楷體" w:eastAsia="標楷體" w:hAnsi="標楷體"/>
                                <w:sz w:val="20"/>
                              </w:rPr>
                              <w:t>法院</w:t>
                            </w:r>
                            <w:r>
                              <w:rPr>
                                <w:rFonts w:ascii="標楷體" w:eastAsia="標楷體" w:hAnsi="標楷體" w:hint="eastAsia"/>
                                <w:sz w:val="20"/>
                              </w:rPr>
                              <w:t>得不</w:t>
                            </w:r>
                            <w:r>
                              <w:rPr>
                                <w:rFonts w:ascii="標楷體" w:eastAsia="標楷體" w:hAnsi="標楷體"/>
                                <w:sz w:val="20"/>
                              </w:rPr>
                              <w:t>開庭審</w:t>
                            </w:r>
                            <w:r>
                              <w:rPr>
                                <w:rFonts w:ascii="標楷體" w:eastAsia="標楷體" w:hAnsi="標楷體" w:hint="eastAsia"/>
                                <w:sz w:val="20"/>
                              </w:rPr>
                              <w:t>理</w:t>
                            </w:r>
                            <w:r>
                              <w:rPr>
                                <w:rFonts w:ascii="標楷體" w:eastAsia="標楷體" w:hAnsi="標楷體"/>
                                <w:sz w:val="20"/>
                              </w:rPr>
                              <w:t>核發</w:t>
                            </w:r>
                            <w:r>
                              <w:rPr>
                                <w:rFonts w:ascii="標楷體" w:eastAsia="標楷體" w:hAnsi="標楷體" w:hint="eastAsia"/>
                                <w:sz w:val="20"/>
                              </w:rPr>
                              <w:t>。</w:t>
                            </w:r>
                          </w:p>
                          <w:p w:rsidR="007F5989" w:rsidRDefault="007F5989" w:rsidP="00205D21">
                            <w:pPr>
                              <w:pStyle w:val="3"/>
                              <w:numPr>
                                <w:ilvl w:val="0"/>
                                <w:numId w:val="23"/>
                              </w:numPr>
                              <w:tabs>
                                <w:tab w:val="left" w:pos="0"/>
                              </w:tabs>
                              <w:snapToGrid w:val="0"/>
                              <w:jc w:val="both"/>
                            </w:pPr>
                            <w:r>
                              <w:rPr>
                                <w:rFonts w:ascii="標楷體" w:eastAsia="標楷體" w:hAnsi="標楷體" w:hint="eastAsia"/>
                                <w:sz w:val="20"/>
                              </w:rPr>
                              <w:t>可聲請隔離訊問，或讓受暴學生及證人於訊問完畢後，先行離開法庭。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254" style="position:absolute;left:0;text-align:left;margin-left:324pt;margin-top:9pt;width:162pt;height:9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" strokeweight="3pt">
                <v:stroke linestyle="thinThin"/>
                <v:textbox>
                  <w:txbxContent>
                    <w:p w:rsidR="007F5989" w:rsidRDefault="007F5989" w:rsidP="00205D21">
                      <w:pPr>
                        <w:pStyle w:val="3"/>
                        <w:numPr>
                          <w:ilvl w:val="0"/>
                          <w:numId w:val="23"/>
                        </w:numPr>
                        <w:tabs>
                          <w:tab w:val="left" w:pos="180"/>
                        </w:tabs>
                        <w:snapToGrid w:val="0"/>
                        <w:jc w:val="both"/>
                        <w:rPr>
                          <w:rFonts w:ascii="標楷體" w:eastAsia="標楷體" w:hAnsi="標楷體"/>
                          <w:sz w:val="20"/>
                        </w:rPr>
                      </w:pPr>
                      <w:proofErr w:type="gramStart"/>
                      <w:r>
                        <w:rPr>
                          <w:rFonts w:ascii="標楷體" w:eastAsia="標楷體" w:hAnsi="標楷體" w:hint="eastAsia"/>
                          <w:sz w:val="20"/>
                        </w:rPr>
                        <w:t>暫保令</w:t>
                      </w:r>
                      <w:proofErr w:type="gramEnd"/>
                      <w:r>
                        <w:rPr>
                          <w:rFonts w:ascii="標楷體" w:eastAsia="標楷體" w:hAnsi="標楷體" w:hint="eastAsia"/>
                          <w:sz w:val="20"/>
                        </w:rPr>
                        <w:t>：如果</w:t>
                      </w:r>
                      <w:proofErr w:type="gramStart"/>
                      <w:r>
                        <w:rPr>
                          <w:rFonts w:ascii="標楷體" w:eastAsia="標楷體" w:hAnsi="標楷體" w:hint="eastAsia"/>
                          <w:sz w:val="20"/>
                        </w:rPr>
                        <w:t>提出證據證充份</w:t>
                      </w:r>
                      <w:proofErr w:type="gramEnd"/>
                      <w:r>
                        <w:rPr>
                          <w:rFonts w:ascii="標楷體" w:eastAsia="標楷體" w:hAnsi="標楷體" w:hint="eastAsia"/>
                          <w:sz w:val="20"/>
                        </w:rPr>
                        <w:t>，</w:t>
                      </w:r>
                      <w:proofErr w:type="gramStart"/>
                      <w:r>
                        <w:rPr>
                          <w:rFonts w:ascii="標楷體" w:eastAsia="標楷體" w:hAnsi="標楷體" w:hint="eastAsia"/>
                          <w:sz w:val="20"/>
                        </w:rPr>
                        <w:t>可以釋明家庭</w:t>
                      </w:r>
                      <w:proofErr w:type="gramEnd"/>
                      <w:r>
                        <w:rPr>
                          <w:rFonts w:ascii="標楷體" w:eastAsia="標楷體" w:hAnsi="標楷體" w:hint="eastAsia"/>
                          <w:sz w:val="20"/>
                        </w:rPr>
                        <w:t>暴力之事實者，</w:t>
                      </w:r>
                      <w:r>
                        <w:rPr>
                          <w:rFonts w:ascii="標楷體" w:eastAsia="標楷體" w:hAnsi="標楷體"/>
                          <w:sz w:val="20"/>
                        </w:rPr>
                        <w:t>法院</w:t>
                      </w:r>
                      <w:r>
                        <w:rPr>
                          <w:rFonts w:ascii="標楷體" w:eastAsia="標楷體" w:hAnsi="標楷體" w:hint="eastAsia"/>
                          <w:sz w:val="20"/>
                        </w:rPr>
                        <w:t>得不</w:t>
                      </w:r>
                      <w:r>
                        <w:rPr>
                          <w:rFonts w:ascii="標楷體" w:eastAsia="標楷體" w:hAnsi="標楷體"/>
                          <w:sz w:val="20"/>
                        </w:rPr>
                        <w:t>開庭審</w:t>
                      </w:r>
                      <w:r>
                        <w:rPr>
                          <w:rFonts w:ascii="標楷體" w:eastAsia="標楷體" w:hAnsi="標楷體" w:hint="eastAsia"/>
                          <w:sz w:val="20"/>
                        </w:rPr>
                        <w:t>理</w:t>
                      </w:r>
                      <w:r>
                        <w:rPr>
                          <w:rFonts w:ascii="標楷體" w:eastAsia="標楷體" w:hAnsi="標楷體"/>
                          <w:sz w:val="20"/>
                        </w:rPr>
                        <w:t>核發</w:t>
                      </w:r>
                      <w:r>
                        <w:rPr>
                          <w:rFonts w:ascii="標楷體" w:eastAsia="標楷體" w:hAnsi="標楷體" w:hint="eastAsia"/>
                          <w:sz w:val="20"/>
                        </w:rPr>
                        <w:t>。</w:t>
                      </w:r>
                    </w:p>
                    <w:p w:rsidR="007F5989" w:rsidRDefault="007F5989" w:rsidP="00205D21">
                      <w:pPr>
                        <w:pStyle w:val="3"/>
                        <w:numPr>
                          <w:ilvl w:val="0"/>
                          <w:numId w:val="23"/>
                        </w:numPr>
                        <w:tabs>
                          <w:tab w:val="left" w:pos="0"/>
                        </w:tabs>
                        <w:snapToGrid w:val="0"/>
                        <w:jc w:val="both"/>
                      </w:pPr>
                      <w:r>
                        <w:rPr>
                          <w:rFonts w:ascii="標楷體" w:eastAsia="標楷體" w:hAnsi="標楷體" w:hint="eastAsia"/>
                          <w:sz w:val="20"/>
                        </w:rPr>
                        <w:t>可聲請隔離訊問，或讓受暴學生及證人於訊問完畢後，先行離開法庭。</w:t>
                      </w:r>
                    </w:p>
                  </w:txbxContent>
                </v:textbox>
              </v:rect>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4294967293" distB="4294967293" distL="114300" distR="114300" simplePos="0" relativeHeight="251797504" behindDoc="0" locked="0" layoutInCell="1" allowOverlap="1">
                <wp:simplePos x="0" y="0"/>
                <wp:positionH relativeFrom="column">
                  <wp:posOffset>1600200</wp:posOffset>
                </wp:positionH>
                <wp:positionV relativeFrom="paragraph">
                  <wp:posOffset>114299</wp:posOffset>
                </wp:positionV>
                <wp:extent cx="342900" cy="0"/>
                <wp:effectExtent l="0" t="0" r="0" b="19050"/>
                <wp:wrapNone/>
                <wp:docPr id="5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CE29" id="Line 76" o:spid="_x0000_s1026" style="position:absolute;z-index:251797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6pt,9pt" to="1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K2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">
                <v:stroke dashstyle="1 1" endcap="round"/>
              </v:line>
            </w:pict>
          </mc:Fallback>
        </mc:AlternateContent>
      </w:r>
      <w:r>
        <w:rPr>
          <w:rFonts w:ascii="標楷體" w:eastAsia="標楷體" w:hAnsi="標楷體"/>
          <w:noProof/>
          <w:sz w:val="20"/>
        </w:rPr>
        <mc:AlternateContent>
          <mc:Choice Requires="wps">
            <w:drawing>
              <wp:anchor distT="4294967293" distB="4294967293" distL="114300" distR="114300" simplePos="0" relativeHeight="251815936" behindDoc="0" locked="0" layoutInCell="1" allowOverlap="1">
                <wp:simplePos x="0" y="0"/>
                <wp:positionH relativeFrom="column">
                  <wp:posOffset>3543300</wp:posOffset>
                </wp:positionH>
                <wp:positionV relativeFrom="paragraph">
                  <wp:posOffset>114299</wp:posOffset>
                </wp:positionV>
                <wp:extent cx="571500" cy="0"/>
                <wp:effectExtent l="0" t="0" r="0" b="19050"/>
                <wp:wrapNone/>
                <wp:docPr id="5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2126" id="Line 94" o:spid="_x0000_s1026" style="position:absolute;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9pt,9pt" to="3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mU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">
                <v:stroke dashstyle="1 1" endcap="round"/>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297" distR="114297" simplePos="0" relativeHeight="251791360" behindDoc="0" locked="0" layoutInCell="1" allowOverlap="1">
                <wp:simplePos x="0" y="0"/>
                <wp:positionH relativeFrom="column">
                  <wp:posOffset>2857499</wp:posOffset>
                </wp:positionH>
                <wp:positionV relativeFrom="paragraph">
                  <wp:posOffset>0</wp:posOffset>
                </wp:positionV>
                <wp:extent cx="0" cy="457200"/>
                <wp:effectExtent l="76200" t="0" r="57150" b="57150"/>
                <wp:wrapNone/>
                <wp:docPr id="5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FD55" id="Line 70" o:spid="_x0000_s1026" style="position:absolute;z-index:251791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5pt,0" to="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JMJwIAAEs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">
                <v:stroke endarrow="block"/>
              </v:line>
            </w:pict>
          </mc:Fallback>
        </mc:AlternateContent>
      </w:r>
    </w:p>
    <w:p w:rsidR="006A3C7B" w:rsidRPr="00457453" w:rsidRDefault="006A3C7B" w:rsidP="006A3C7B">
      <w:pPr>
        <w:tabs>
          <w:tab w:val="left" w:pos="540"/>
          <w:tab w:val="left" w:pos="720"/>
          <w:tab w:val="left" w:pos="900"/>
          <w:tab w:val="left" w:pos="1080"/>
          <w:tab w:val="left" w:pos="1260"/>
        </w:tabs>
        <w:spacing w:line="320" w:lineRule="atLeast"/>
        <w:ind w:firstLineChars="200" w:firstLine="480"/>
        <w:rPr>
          <w:rFonts w:ascii="標楷體" w:eastAsia="標楷體" w:hAnsi="標楷體"/>
        </w:rPr>
      </w:pP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792384" behindDoc="0" locked="0" layoutInCell="1" allowOverlap="1">
                <wp:simplePos x="0" y="0"/>
                <wp:positionH relativeFrom="column">
                  <wp:posOffset>1714500</wp:posOffset>
                </wp:positionH>
                <wp:positionV relativeFrom="paragraph">
                  <wp:posOffset>0</wp:posOffset>
                </wp:positionV>
                <wp:extent cx="2057400" cy="342900"/>
                <wp:effectExtent l="0" t="0" r="19050" b="19050"/>
                <wp:wrapNone/>
                <wp:docPr id="5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7F5989" w:rsidRDefault="007F5989" w:rsidP="006A3C7B">
                            <w:pPr>
                              <w:jc w:val="both"/>
                              <w:rPr>
                                <w:rFonts w:eastAsia="標楷體"/>
                                <w:b/>
                                <w:bCs/>
                              </w:rPr>
                            </w:pPr>
                            <w:r>
                              <w:rPr>
                                <w:rFonts w:eastAsia="標楷體" w:hint="eastAsia"/>
                                <w:b/>
                                <w:bCs/>
                              </w:rPr>
                              <w:t>裁定核發暫時／通常保護令</w:t>
                            </w:r>
                          </w:p>
                          <w:p w:rsidR="007F5989" w:rsidRDefault="007F5989" w:rsidP="006A3C7B">
                            <w:pPr>
                              <w:rPr>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255" style="position:absolute;left:0;text-align:left;margin-left:135pt;margin-top:0;width:162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">
                <v:textbox>
                  <w:txbxContent>
                    <w:p w:rsidR="007F5989" w:rsidRDefault="007F5989" w:rsidP="006A3C7B">
                      <w:pPr>
                        <w:jc w:val="both"/>
                        <w:rPr>
                          <w:rFonts w:eastAsia="標楷體"/>
                          <w:b/>
                          <w:bCs/>
                        </w:rPr>
                      </w:pPr>
                      <w:r>
                        <w:rPr>
                          <w:rFonts w:eastAsia="標楷體" w:hint="eastAsia"/>
                          <w:b/>
                          <w:bCs/>
                        </w:rPr>
                        <w:t>裁定核發暫時／通常保護令</w:t>
                      </w:r>
                    </w:p>
                    <w:p w:rsidR="007F5989" w:rsidRDefault="007F5989" w:rsidP="006A3C7B">
                      <w:pPr>
                        <w:rPr>
                          <w:b/>
                          <w:bCs/>
                          <w:sz w:val="22"/>
                        </w:rPr>
                      </w:pPr>
                    </w:p>
                  </w:txbxContent>
                </v:textbox>
              </v:rect>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297" distR="114297" simplePos="0" relativeHeight="251793408" behindDoc="0" locked="0" layoutInCell="1" allowOverlap="1">
                <wp:simplePos x="0" y="0"/>
                <wp:positionH relativeFrom="column">
                  <wp:posOffset>2857499</wp:posOffset>
                </wp:positionH>
                <wp:positionV relativeFrom="paragraph">
                  <wp:posOffset>114300</wp:posOffset>
                </wp:positionV>
                <wp:extent cx="0" cy="342900"/>
                <wp:effectExtent l="76200" t="0" r="76200" b="57150"/>
                <wp:wrapNone/>
                <wp:docPr id="5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BEAE9" id="Line 72" o:spid="_x0000_s1026" style="position:absolute;z-index:251793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5pt,9pt" to="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Nq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JhpEi&#10;HfRoKxRHj3n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">
                <v:stroke endarrow="block"/>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800576" behindDoc="0" locked="0" layoutInCell="1" allowOverlap="1">
                <wp:simplePos x="0" y="0"/>
                <wp:positionH relativeFrom="column">
                  <wp:posOffset>114300</wp:posOffset>
                </wp:positionH>
                <wp:positionV relativeFrom="paragraph">
                  <wp:posOffset>114300</wp:posOffset>
                </wp:positionV>
                <wp:extent cx="1257300" cy="457200"/>
                <wp:effectExtent l="19050" t="19050" r="19050" b="19050"/>
                <wp:wrapNone/>
                <wp:docPr id="5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38100" cmpd="dbl">
                          <a:solidFill>
                            <a:srgbClr val="000000"/>
                          </a:solidFill>
                          <a:miter lim="800000"/>
                          <a:headEnd/>
                          <a:tailEnd/>
                        </a:ln>
                      </wps:spPr>
                      <wps:txbx>
                        <w:txbxContent>
                          <w:p w:rsidR="007F5989" w:rsidRDefault="007F5989" w:rsidP="006A3C7B">
                            <w:pPr>
                              <w:adjustRightInd w:val="0"/>
                              <w:snapToGrid w:val="0"/>
                              <w:spacing w:line="240" w:lineRule="atLeast"/>
                              <w:jc w:val="both"/>
                              <w:rPr>
                                <w:rFonts w:ascii="標楷體" w:eastAsia="標楷體" w:hAnsi="標楷體"/>
                                <w:sz w:val="20"/>
                              </w:rPr>
                            </w:pPr>
                            <w:r>
                              <w:rPr>
                                <w:rFonts w:ascii="標楷體" w:eastAsia="標楷體" w:hAnsi="標楷體" w:hint="eastAsia"/>
                                <w:sz w:val="20"/>
                              </w:rPr>
                              <w:t>1.10天內提出抗告</w:t>
                            </w:r>
                          </w:p>
                          <w:p w:rsidR="007F5989" w:rsidRDefault="007F5989" w:rsidP="006A3C7B">
                            <w:pPr>
                              <w:adjustRightInd w:val="0"/>
                              <w:snapToGrid w:val="0"/>
                              <w:spacing w:line="240" w:lineRule="atLeast"/>
                              <w:jc w:val="both"/>
                              <w:rPr>
                                <w:rFonts w:ascii="標楷體" w:eastAsia="標楷體" w:hAnsi="標楷體"/>
                                <w:sz w:val="20"/>
                              </w:rPr>
                            </w:pPr>
                            <w:r>
                              <w:rPr>
                                <w:rFonts w:ascii="標楷體" w:eastAsia="標楷體" w:hAnsi="標楷體" w:hint="eastAsia"/>
                                <w:sz w:val="20"/>
                              </w:rPr>
                              <w:t>2.</w:t>
                            </w:r>
                            <w:proofErr w:type="gramStart"/>
                            <w:r>
                              <w:rPr>
                                <w:rFonts w:ascii="標楷體" w:eastAsia="標楷體" w:hAnsi="標楷體" w:hint="eastAsia"/>
                                <w:sz w:val="20"/>
                              </w:rPr>
                              <w:t>寫抗告狀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256" style="position:absolute;left:0;text-align:left;margin-left:9pt;margin-top:9pt;width:99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" strokeweight="3pt">
                <v:stroke linestyle="thinThin"/>
                <v:textbox>
                  <w:txbxContent>
                    <w:p w:rsidR="007F5989" w:rsidRDefault="007F5989" w:rsidP="006A3C7B">
                      <w:pPr>
                        <w:adjustRightInd w:val="0"/>
                        <w:snapToGrid w:val="0"/>
                        <w:spacing w:line="240" w:lineRule="atLeast"/>
                        <w:jc w:val="both"/>
                        <w:rPr>
                          <w:rFonts w:ascii="標楷體" w:eastAsia="標楷體" w:hAnsi="標楷體"/>
                          <w:sz w:val="20"/>
                        </w:rPr>
                      </w:pPr>
                      <w:r>
                        <w:rPr>
                          <w:rFonts w:ascii="標楷體" w:eastAsia="標楷體" w:hAnsi="標楷體" w:hint="eastAsia"/>
                          <w:sz w:val="20"/>
                        </w:rPr>
                        <w:t>1.10天內提出抗告</w:t>
                      </w:r>
                    </w:p>
                    <w:p w:rsidR="007F5989" w:rsidRDefault="007F5989" w:rsidP="006A3C7B">
                      <w:pPr>
                        <w:adjustRightInd w:val="0"/>
                        <w:snapToGrid w:val="0"/>
                        <w:spacing w:line="240" w:lineRule="atLeast"/>
                        <w:jc w:val="both"/>
                        <w:rPr>
                          <w:rFonts w:ascii="標楷體" w:eastAsia="標楷體" w:hAnsi="標楷體"/>
                          <w:sz w:val="20"/>
                        </w:rPr>
                      </w:pPr>
                      <w:r>
                        <w:rPr>
                          <w:rFonts w:ascii="標楷體" w:eastAsia="標楷體" w:hAnsi="標楷體" w:hint="eastAsia"/>
                          <w:sz w:val="20"/>
                        </w:rPr>
                        <w:t>2.</w:t>
                      </w:r>
                      <w:proofErr w:type="gramStart"/>
                      <w:r>
                        <w:rPr>
                          <w:rFonts w:ascii="標楷體" w:eastAsia="標楷體" w:hAnsi="標楷體" w:hint="eastAsia"/>
                          <w:sz w:val="20"/>
                        </w:rPr>
                        <w:t>寫抗告狀</w:t>
                      </w:r>
                      <w:proofErr w:type="gramEnd"/>
                    </w:p>
                  </w:txbxContent>
                </v:textbox>
              </v:rect>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794432" behindDoc="0" locked="0" layoutInCell="1" allowOverlap="1">
                <wp:simplePos x="0" y="0"/>
                <wp:positionH relativeFrom="column">
                  <wp:posOffset>2057400</wp:posOffset>
                </wp:positionH>
                <wp:positionV relativeFrom="paragraph">
                  <wp:posOffset>0</wp:posOffset>
                </wp:positionV>
                <wp:extent cx="1614170" cy="342900"/>
                <wp:effectExtent l="0" t="0" r="24130" b="19050"/>
                <wp:wrapNone/>
                <wp:docPr id="4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342900"/>
                        </a:xfrm>
                        <a:prstGeom prst="rect">
                          <a:avLst/>
                        </a:prstGeom>
                        <a:solidFill>
                          <a:srgbClr val="FFFFFF"/>
                        </a:solidFill>
                        <a:ln w="9525">
                          <a:solidFill>
                            <a:srgbClr val="000000"/>
                          </a:solidFill>
                          <a:miter lim="800000"/>
                          <a:headEnd/>
                          <a:tailEnd/>
                        </a:ln>
                      </wps:spPr>
                      <wps:txbx>
                        <w:txbxContent>
                          <w:p w:rsidR="007F5989" w:rsidRDefault="007F5989" w:rsidP="006A3C7B">
                            <w:pPr>
                              <w:adjustRightInd w:val="0"/>
                              <w:snapToGrid w:val="0"/>
                              <w:spacing w:line="240" w:lineRule="atLeast"/>
                              <w:jc w:val="center"/>
                              <w:rPr>
                                <w:rFonts w:eastAsia="標楷體"/>
                                <w:b/>
                                <w:bCs/>
                              </w:rPr>
                            </w:pPr>
                            <w:r>
                              <w:rPr>
                                <w:rFonts w:eastAsia="標楷體" w:hint="eastAsia"/>
                                <w:b/>
                                <w:bCs/>
                              </w:rPr>
                              <w:t>不服</w:t>
                            </w:r>
                            <w:proofErr w:type="gramStart"/>
                            <w:r>
                              <w:rPr>
                                <w:rFonts w:eastAsia="標楷體" w:hint="eastAsia"/>
                                <w:b/>
                                <w:bCs/>
                              </w:rPr>
                              <w:t>一</w:t>
                            </w:r>
                            <w:proofErr w:type="gramEnd"/>
                            <w:r>
                              <w:rPr>
                                <w:rFonts w:eastAsia="標楷體" w:hint="eastAsia"/>
                                <w:b/>
                                <w:bCs/>
                              </w:rPr>
                              <w:t>方可提出抗告</w:t>
                            </w:r>
                          </w:p>
                          <w:p w:rsidR="007F5989" w:rsidRDefault="007F5989" w:rsidP="006A3C7B">
                            <w:pPr>
                              <w:adjustRightInd w:val="0"/>
                              <w:snapToGrid w:val="0"/>
                              <w:spacing w:line="240" w:lineRule="atLeast"/>
                              <w:jc w:val="both"/>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257" style="position:absolute;left:0;text-align:left;margin-left:162pt;margin-top:0;width:127.1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">
                <v:textbox>
                  <w:txbxContent>
                    <w:p w:rsidR="007F5989" w:rsidRDefault="007F5989" w:rsidP="006A3C7B">
                      <w:pPr>
                        <w:adjustRightInd w:val="0"/>
                        <w:snapToGrid w:val="0"/>
                        <w:spacing w:line="240" w:lineRule="atLeast"/>
                        <w:jc w:val="center"/>
                        <w:rPr>
                          <w:rFonts w:eastAsia="標楷體"/>
                          <w:b/>
                          <w:bCs/>
                        </w:rPr>
                      </w:pPr>
                      <w:r>
                        <w:rPr>
                          <w:rFonts w:eastAsia="標楷體" w:hint="eastAsia"/>
                          <w:b/>
                          <w:bCs/>
                        </w:rPr>
                        <w:t>不服</w:t>
                      </w:r>
                      <w:proofErr w:type="gramStart"/>
                      <w:r>
                        <w:rPr>
                          <w:rFonts w:eastAsia="標楷體" w:hint="eastAsia"/>
                          <w:b/>
                          <w:bCs/>
                        </w:rPr>
                        <w:t>一</w:t>
                      </w:r>
                      <w:proofErr w:type="gramEnd"/>
                      <w:r>
                        <w:rPr>
                          <w:rFonts w:eastAsia="標楷體" w:hint="eastAsia"/>
                          <w:b/>
                          <w:bCs/>
                        </w:rPr>
                        <w:t>方可提出抗告</w:t>
                      </w:r>
                    </w:p>
                    <w:p w:rsidR="007F5989" w:rsidRDefault="007F5989" w:rsidP="006A3C7B">
                      <w:pPr>
                        <w:adjustRightInd w:val="0"/>
                        <w:snapToGrid w:val="0"/>
                        <w:spacing w:line="240" w:lineRule="atLeast"/>
                        <w:jc w:val="both"/>
                        <w:rPr>
                          <w:sz w:val="20"/>
                        </w:rPr>
                      </w:pPr>
                    </w:p>
                  </w:txbxContent>
                </v:textbox>
              </v:rect>
            </w:pict>
          </mc:Fallback>
        </mc:AlternateContent>
      </w:r>
      <w:r>
        <w:rPr>
          <w:rFonts w:ascii="標楷體" w:eastAsia="標楷體" w:hAnsi="標楷體"/>
          <w:noProof/>
          <w:sz w:val="20"/>
        </w:rPr>
        <mc:AlternateContent>
          <mc:Choice Requires="wps">
            <w:drawing>
              <wp:anchor distT="4294967293" distB="4294967293" distL="114300" distR="114300" simplePos="0" relativeHeight="251799552" behindDoc="0" locked="0" layoutInCell="1" allowOverlap="1">
                <wp:simplePos x="0" y="0"/>
                <wp:positionH relativeFrom="column">
                  <wp:posOffset>1371600</wp:posOffset>
                </wp:positionH>
                <wp:positionV relativeFrom="paragraph">
                  <wp:posOffset>114299</wp:posOffset>
                </wp:positionV>
                <wp:extent cx="685800" cy="0"/>
                <wp:effectExtent l="0" t="0" r="0" b="19050"/>
                <wp:wrapNone/>
                <wp:docPr id="4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2BEB7" id="Line 78" o:spid="_x0000_s1026" style="position:absolute;z-index:251799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8pt,9pt" to="1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">
                <v:stroke dashstyle="1 1" endcap="round"/>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297" distR="114297" simplePos="0" relativeHeight="251803648" behindDoc="0" locked="0" layoutInCell="1" allowOverlap="1">
                <wp:simplePos x="0" y="0"/>
                <wp:positionH relativeFrom="column">
                  <wp:posOffset>2857499</wp:posOffset>
                </wp:positionH>
                <wp:positionV relativeFrom="paragraph">
                  <wp:posOffset>114300</wp:posOffset>
                </wp:positionV>
                <wp:extent cx="0" cy="342900"/>
                <wp:effectExtent l="76200" t="0" r="76200" b="57150"/>
                <wp:wrapNone/>
                <wp:docPr id="4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174D" id="Line 82" o:spid="_x0000_s1026" style="position:absolute;z-index:251803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5pt,9pt" to="2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51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iESNF&#10;OujRViiOZnn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">
                <v:stroke endarrow="block"/>
              </v:line>
            </w:pict>
          </mc:Fallback>
        </mc:AlternateContent>
      </w:r>
    </w:p>
    <w:p w:rsidR="006A3C7B" w:rsidRPr="00457453" w:rsidRDefault="006A3C7B" w:rsidP="006A3C7B">
      <w:pPr>
        <w:tabs>
          <w:tab w:val="left" w:pos="540"/>
          <w:tab w:val="left" w:pos="720"/>
          <w:tab w:val="left" w:pos="900"/>
          <w:tab w:val="left" w:pos="1080"/>
          <w:tab w:val="left" w:pos="1260"/>
        </w:tabs>
        <w:spacing w:line="320" w:lineRule="atLeast"/>
        <w:ind w:firstLineChars="200" w:firstLine="480"/>
        <w:rPr>
          <w:rFonts w:ascii="標楷體" w:eastAsia="標楷體" w:hAnsi="標楷體"/>
        </w:rPr>
      </w:pPr>
    </w:p>
    <w:p w:rsidR="006A3C7B" w:rsidRPr="00457453" w:rsidRDefault="001027BC" w:rsidP="006A3C7B">
      <w:pPr>
        <w:tabs>
          <w:tab w:val="left" w:pos="540"/>
          <w:tab w:val="left" w:pos="720"/>
          <w:tab w:val="left" w:pos="900"/>
          <w:tab w:val="left" w:pos="1080"/>
          <w:tab w:val="left" w:pos="1260"/>
        </w:tabs>
        <w:spacing w:line="320" w:lineRule="atLeast"/>
        <w:ind w:firstLineChars="200" w:firstLine="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805696" behindDoc="0" locked="0" layoutInCell="1" allowOverlap="1">
                <wp:simplePos x="0" y="0"/>
                <wp:positionH relativeFrom="column">
                  <wp:posOffset>2057400</wp:posOffset>
                </wp:positionH>
                <wp:positionV relativeFrom="paragraph">
                  <wp:posOffset>0</wp:posOffset>
                </wp:positionV>
                <wp:extent cx="1485900" cy="342900"/>
                <wp:effectExtent l="0" t="0" r="19050" b="19050"/>
                <wp:wrapNone/>
                <wp:docPr id="4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7F5989" w:rsidRDefault="007F5989" w:rsidP="006A3C7B">
                            <w:pPr>
                              <w:jc w:val="center"/>
                              <w:rPr>
                                <w:rFonts w:eastAsia="標楷體"/>
                                <w:b/>
                                <w:bCs/>
                              </w:rPr>
                            </w:pPr>
                            <w:r>
                              <w:rPr>
                                <w:rFonts w:eastAsia="標楷體" w:hint="eastAsia"/>
                                <w:b/>
                                <w:bCs/>
                              </w:rPr>
                              <w:t>地方法院審理</w:t>
                            </w:r>
                          </w:p>
                          <w:p w:rsidR="007F5989" w:rsidRDefault="007F5989" w:rsidP="006A3C7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258" style="position:absolute;left:0;text-align:left;margin-left:162pt;margin-top:0;width:117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">
                <v:textbox>
                  <w:txbxContent>
                    <w:p w:rsidR="007F5989" w:rsidRDefault="007F5989" w:rsidP="006A3C7B">
                      <w:pPr>
                        <w:jc w:val="center"/>
                        <w:rPr>
                          <w:rFonts w:eastAsia="標楷體"/>
                          <w:b/>
                          <w:bCs/>
                        </w:rPr>
                      </w:pPr>
                      <w:r>
                        <w:rPr>
                          <w:rFonts w:eastAsia="標楷體" w:hint="eastAsia"/>
                          <w:b/>
                          <w:bCs/>
                        </w:rPr>
                        <w:t>地方法院審理</w:t>
                      </w:r>
                    </w:p>
                    <w:p w:rsidR="007F5989" w:rsidRDefault="007F5989" w:rsidP="006A3C7B">
                      <w:pPr>
                        <w:jc w:val="center"/>
                        <w:rPr>
                          <w:sz w:val="20"/>
                        </w:rPr>
                      </w:pPr>
                    </w:p>
                  </w:txbxContent>
                </v:textbox>
              </v:rect>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823104" behindDoc="0" locked="0" layoutInCell="1" allowOverlap="1">
                <wp:simplePos x="0" y="0"/>
                <wp:positionH relativeFrom="column">
                  <wp:posOffset>2171700</wp:posOffset>
                </wp:positionH>
                <wp:positionV relativeFrom="paragraph">
                  <wp:posOffset>114300</wp:posOffset>
                </wp:positionV>
                <wp:extent cx="228600" cy="228600"/>
                <wp:effectExtent l="38100" t="0" r="19050" b="57150"/>
                <wp:wrapNone/>
                <wp:docPr id="4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52799" id="Line 101"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pt" to="18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824128" behindDoc="0" locked="0" layoutInCell="1" allowOverlap="1">
                <wp:simplePos x="0" y="0"/>
                <wp:positionH relativeFrom="column">
                  <wp:posOffset>3429000</wp:posOffset>
                </wp:positionH>
                <wp:positionV relativeFrom="paragraph">
                  <wp:posOffset>114300</wp:posOffset>
                </wp:positionV>
                <wp:extent cx="242570" cy="228600"/>
                <wp:effectExtent l="0" t="0" r="81280" b="57150"/>
                <wp:wrapNone/>
                <wp:docPr id="4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17ABC" id="Line 10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pt" to="289.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NHLwIAAFE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">
                <v:stroke endarrow="block"/>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817984" behindDoc="0" locked="0" layoutInCell="1" allowOverlap="1">
                <wp:simplePos x="0" y="0"/>
                <wp:positionH relativeFrom="column">
                  <wp:posOffset>1714500</wp:posOffset>
                </wp:positionH>
                <wp:positionV relativeFrom="paragraph">
                  <wp:posOffset>114300</wp:posOffset>
                </wp:positionV>
                <wp:extent cx="1143000" cy="342900"/>
                <wp:effectExtent l="0" t="0" r="19050" b="19050"/>
                <wp:wrapNone/>
                <wp:docPr id="4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F5989" w:rsidRDefault="007F5989" w:rsidP="006A3C7B">
                            <w:pPr>
                              <w:ind w:firstLineChars="100" w:firstLine="240"/>
                              <w:rPr>
                                <w:rFonts w:eastAsia="標楷體"/>
                                <w:b/>
                                <w:bCs/>
                              </w:rPr>
                            </w:pPr>
                            <w:r>
                              <w:rPr>
                                <w:rFonts w:eastAsia="標楷體" w:hint="eastAsia"/>
                                <w:b/>
                                <w:bCs/>
                              </w:rPr>
                              <w:t>抗告成立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259" style="position:absolute;margin-left:135pt;margin-top:9pt;width:90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">
                <v:textbox>
                  <w:txbxContent>
                    <w:p w:rsidR="007F5989" w:rsidRDefault="007F5989" w:rsidP="006A3C7B">
                      <w:pPr>
                        <w:ind w:firstLineChars="100" w:firstLine="240"/>
                        <w:rPr>
                          <w:rFonts w:eastAsia="標楷體"/>
                          <w:b/>
                          <w:bCs/>
                        </w:rPr>
                      </w:pPr>
                      <w:r>
                        <w:rPr>
                          <w:rFonts w:eastAsia="標楷體" w:hint="eastAsia"/>
                          <w:b/>
                          <w:bCs/>
                        </w:rPr>
                        <w:t>抗告成立</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806720" behindDoc="0" locked="0" layoutInCell="1" allowOverlap="1">
                <wp:simplePos x="0" y="0"/>
                <wp:positionH relativeFrom="column">
                  <wp:posOffset>3086100</wp:posOffset>
                </wp:positionH>
                <wp:positionV relativeFrom="paragraph">
                  <wp:posOffset>114300</wp:posOffset>
                </wp:positionV>
                <wp:extent cx="1143000" cy="342900"/>
                <wp:effectExtent l="0" t="0" r="19050" b="19050"/>
                <wp:wrapNone/>
                <wp:docPr id="4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F5989" w:rsidRDefault="007F5989" w:rsidP="006A3C7B">
                            <w:pPr>
                              <w:jc w:val="center"/>
                              <w:rPr>
                                <w:rFonts w:eastAsia="標楷體"/>
                                <w:b/>
                                <w:bCs/>
                              </w:rPr>
                            </w:pPr>
                            <w:r>
                              <w:rPr>
                                <w:rFonts w:eastAsia="標楷體" w:hint="eastAsia"/>
                                <w:b/>
                                <w:bCs/>
                              </w:rPr>
                              <w:t>抗告駁回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260" style="position:absolute;margin-left:243pt;margin-top:9pt;width:90pt;height: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">
                <v:textbox>
                  <w:txbxContent>
                    <w:p w:rsidR="007F5989" w:rsidRDefault="007F5989" w:rsidP="006A3C7B">
                      <w:pPr>
                        <w:jc w:val="center"/>
                        <w:rPr>
                          <w:rFonts w:eastAsia="標楷體"/>
                          <w:b/>
                          <w:bCs/>
                        </w:rPr>
                      </w:pPr>
                      <w:r>
                        <w:rPr>
                          <w:rFonts w:eastAsia="標楷體" w:hint="eastAsia"/>
                          <w:b/>
                          <w:bCs/>
                        </w:rPr>
                        <w:t>抗告駁回</w:t>
                      </w:r>
                    </w:p>
                  </w:txbxContent>
                </v:textbox>
              </v:rect>
            </w:pict>
          </mc:Fallback>
        </mc:AlternateContent>
      </w:r>
    </w:p>
    <w:p w:rsidR="006A3C7B" w:rsidRPr="00457453" w:rsidRDefault="006A3C7B" w:rsidP="006A3C7B">
      <w:pPr>
        <w:tabs>
          <w:tab w:val="left" w:pos="540"/>
          <w:tab w:val="left" w:pos="720"/>
          <w:tab w:val="left" w:pos="900"/>
          <w:tab w:val="left" w:pos="1080"/>
          <w:tab w:val="left" w:pos="1260"/>
        </w:tabs>
        <w:spacing w:line="320" w:lineRule="atLeast"/>
        <w:rPr>
          <w:rFonts w:ascii="標楷體" w:eastAsia="標楷體" w:hAnsi="標楷體"/>
        </w:rPr>
      </w:pP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802624" behindDoc="0" locked="0" layoutInCell="1" allowOverlap="1">
                <wp:simplePos x="0" y="0"/>
                <wp:positionH relativeFrom="column">
                  <wp:posOffset>-142875</wp:posOffset>
                </wp:positionH>
                <wp:positionV relativeFrom="paragraph">
                  <wp:posOffset>199390</wp:posOffset>
                </wp:positionV>
                <wp:extent cx="1538605" cy="1404620"/>
                <wp:effectExtent l="19050" t="19050" r="23495" b="24130"/>
                <wp:wrapNone/>
                <wp:docPr id="3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1404620"/>
                        </a:xfrm>
                        <a:prstGeom prst="rect">
                          <a:avLst/>
                        </a:prstGeom>
                        <a:solidFill>
                          <a:srgbClr val="FFFFFF"/>
                        </a:solidFill>
                        <a:ln w="38100" cmpd="dbl">
                          <a:solidFill>
                            <a:srgbClr val="000000"/>
                          </a:solidFill>
                          <a:miter lim="800000"/>
                          <a:headEnd/>
                          <a:tailEnd/>
                        </a:ln>
                      </wps:spPr>
                      <wps:txbx>
                        <w:txbxContent>
                          <w:p w:rsidR="007F5989" w:rsidRPr="00945556" w:rsidRDefault="007F5989" w:rsidP="006A3C7B">
                            <w:pPr>
                              <w:rPr>
                                <w:rFonts w:ascii="標楷體" w:eastAsia="標楷體" w:hAnsi="標楷體"/>
                                <w:sz w:val="20"/>
                                <w:szCs w:val="20"/>
                              </w:rPr>
                            </w:pPr>
                            <w:r w:rsidRPr="00945556">
                              <w:rPr>
                                <w:rFonts w:ascii="標楷體" w:eastAsia="標楷體" w:hAnsi="標楷體" w:hint="eastAsia"/>
                                <w:sz w:val="20"/>
                                <w:szCs w:val="20"/>
                              </w:rPr>
                              <w:t>1.僅得以違背法令為由提起再抗告</w:t>
                            </w:r>
                          </w:p>
                          <w:p w:rsidR="007F5989" w:rsidRDefault="007F5989" w:rsidP="007450DB">
                            <w:pPr>
                              <w:rPr>
                                <w:rFonts w:eastAsia="標楷體"/>
                                <w:szCs w:val="24"/>
                              </w:rPr>
                            </w:pPr>
                            <w:r w:rsidRPr="00945556">
                              <w:rPr>
                                <w:rFonts w:ascii="標楷體" w:eastAsia="標楷體" w:hAnsi="標楷體" w:hint="eastAsia"/>
                                <w:sz w:val="20"/>
                                <w:szCs w:val="20"/>
                              </w:rPr>
                              <w:t>2.10天內</w:t>
                            </w:r>
                            <w:proofErr w:type="gramStart"/>
                            <w:r w:rsidRPr="00945556">
                              <w:rPr>
                                <w:rFonts w:ascii="標楷體" w:eastAsia="標楷體" w:hAnsi="標楷體" w:hint="eastAsia"/>
                                <w:sz w:val="20"/>
                                <w:szCs w:val="20"/>
                              </w:rPr>
                              <w:t>－寫抗</w:t>
                            </w:r>
                            <w:proofErr w:type="gramEnd"/>
                            <w:r w:rsidRPr="00945556">
                              <w:rPr>
                                <w:rFonts w:ascii="標楷體" w:eastAsia="標楷體" w:hAnsi="標楷體" w:hint="eastAsia"/>
                                <w:sz w:val="20"/>
                                <w:szCs w:val="20"/>
                              </w:rPr>
                              <w:t>告</w:t>
                            </w:r>
                            <w:r w:rsidRPr="007450DB">
                              <w:rPr>
                                <w:rFonts w:hint="eastAsia"/>
                                <w:sz w:val="18"/>
                              </w:rPr>
                              <w:t>狀</w:t>
                            </w:r>
                            <w:r>
                              <w:br/>
                            </w:r>
                            <w:r>
                              <w:rPr>
                                <w:rFonts w:hint="eastAsia"/>
                              </w:rPr>
                              <w:t>3.</w:t>
                            </w:r>
                            <w:r w:rsidRPr="000976A3">
                              <w:rPr>
                                <w:rFonts w:eastAsia="標楷體" w:hint="eastAsia"/>
                                <w:sz w:val="20"/>
                                <w:szCs w:val="20"/>
                              </w:rPr>
                              <w:t>僅書面審理且不開庭</w:t>
                            </w:r>
                          </w:p>
                          <w:p w:rsidR="007F5989" w:rsidRPr="00945556" w:rsidRDefault="007F5989" w:rsidP="006A3C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261" style="position:absolute;margin-left:-11.25pt;margin-top:15.7pt;width:121.15pt;height:110.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" strokeweight="3pt">
                <v:stroke linestyle="thinThin"/>
                <v:textbox>
                  <w:txbxContent>
                    <w:p w:rsidR="007F5989" w:rsidRPr="00945556" w:rsidRDefault="007F5989" w:rsidP="006A3C7B">
                      <w:pPr>
                        <w:rPr>
                          <w:rFonts w:ascii="標楷體" w:eastAsia="標楷體" w:hAnsi="標楷體"/>
                          <w:sz w:val="20"/>
                          <w:szCs w:val="20"/>
                        </w:rPr>
                      </w:pPr>
                      <w:r w:rsidRPr="00945556">
                        <w:rPr>
                          <w:rFonts w:ascii="標楷體" w:eastAsia="標楷體" w:hAnsi="標楷體" w:hint="eastAsia"/>
                          <w:sz w:val="20"/>
                          <w:szCs w:val="20"/>
                        </w:rPr>
                        <w:t>1.僅得以違背法令為由提起再抗告</w:t>
                      </w:r>
                    </w:p>
                    <w:p w:rsidR="007F5989" w:rsidRDefault="007F5989" w:rsidP="007450DB">
                      <w:pPr>
                        <w:rPr>
                          <w:rFonts w:eastAsia="標楷體"/>
                          <w:szCs w:val="24"/>
                        </w:rPr>
                      </w:pPr>
                      <w:r w:rsidRPr="00945556">
                        <w:rPr>
                          <w:rFonts w:ascii="標楷體" w:eastAsia="標楷體" w:hAnsi="標楷體" w:hint="eastAsia"/>
                          <w:sz w:val="20"/>
                          <w:szCs w:val="20"/>
                        </w:rPr>
                        <w:t>2.10天內</w:t>
                      </w:r>
                      <w:proofErr w:type="gramStart"/>
                      <w:r w:rsidRPr="00945556">
                        <w:rPr>
                          <w:rFonts w:ascii="標楷體" w:eastAsia="標楷體" w:hAnsi="標楷體" w:hint="eastAsia"/>
                          <w:sz w:val="20"/>
                          <w:szCs w:val="20"/>
                        </w:rPr>
                        <w:t>－寫抗</w:t>
                      </w:r>
                      <w:proofErr w:type="gramEnd"/>
                      <w:r w:rsidRPr="00945556">
                        <w:rPr>
                          <w:rFonts w:ascii="標楷體" w:eastAsia="標楷體" w:hAnsi="標楷體" w:hint="eastAsia"/>
                          <w:sz w:val="20"/>
                          <w:szCs w:val="20"/>
                        </w:rPr>
                        <w:t>告</w:t>
                      </w:r>
                      <w:r w:rsidRPr="007450DB">
                        <w:rPr>
                          <w:rFonts w:hint="eastAsia"/>
                          <w:sz w:val="18"/>
                        </w:rPr>
                        <w:t>狀</w:t>
                      </w:r>
                      <w:r>
                        <w:br/>
                      </w:r>
                      <w:r>
                        <w:rPr>
                          <w:rFonts w:hint="eastAsia"/>
                        </w:rPr>
                        <w:t>3.</w:t>
                      </w:r>
                      <w:r w:rsidRPr="000976A3">
                        <w:rPr>
                          <w:rFonts w:eastAsia="標楷體" w:hint="eastAsia"/>
                          <w:sz w:val="20"/>
                          <w:szCs w:val="20"/>
                        </w:rPr>
                        <w:t>僅書面審理且不開庭</w:t>
                      </w:r>
                    </w:p>
                    <w:p w:rsidR="007F5989" w:rsidRPr="00945556" w:rsidRDefault="007F5989" w:rsidP="006A3C7B"/>
                  </w:txbxContent>
                </v:textbox>
              </v:rect>
            </w:pict>
          </mc:Fallback>
        </mc:AlternateContent>
      </w:r>
      <w:r>
        <w:rPr>
          <w:rFonts w:ascii="標楷體" w:eastAsia="標楷體" w:hAnsi="標楷體"/>
          <w:noProof/>
        </w:rPr>
        <mc:AlternateContent>
          <mc:Choice Requires="wps">
            <w:drawing>
              <wp:anchor distT="0" distB="0" distL="114297" distR="114297" simplePos="0" relativeHeight="251828224" behindDoc="0" locked="0" layoutInCell="1" allowOverlap="1">
                <wp:simplePos x="0" y="0"/>
                <wp:positionH relativeFrom="column">
                  <wp:posOffset>3771899</wp:posOffset>
                </wp:positionH>
                <wp:positionV relativeFrom="paragraph">
                  <wp:posOffset>0</wp:posOffset>
                </wp:positionV>
                <wp:extent cx="0" cy="228600"/>
                <wp:effectExtent l="0" t="0" r="19050" b="19050"/>
                <wp:wrapNone/>
                <wp:docPr id="4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1235" id="Line 106" o:spid="_x0000_s1026" style="position:absolute;z-index:251828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7pt,0" to="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I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"/>
            </w:pict>
          </mc:Fallback>
        </mc:AlternateContent>
      </w:r>
      <w:r>
        <w:rPr>
          <w:rFonts w:ascii="標楷體" w:eastAsia="標楷體" w:hAnsi="標楷體"/>
          <w:noProof/>
        </w:rPr>
        <mc:AlternateContent>
          <mc:Choice Requires="wps">
            <w:drawing>
              <wp:anchor distT="0" distB="0" distL="114297" distR="114297" simplePos="0" relativeHeight="251827200" behindDoc="0" locked="0" layoutInCell="1" allowOverlap="1">
                <wp:simplePos x="0" y="0"/>
                <wp:positionH relativeFrom="column">
                  <wp:posOffset>2171699</wp:posOffset>
                </wp:positionH>
                <wp:positionV relativeFrom="paragraph">
                  <wp:posOffset>0</wp:posOffset>
                </wp:positionV>
                <wp:extent cx="0" cy="228600"/>
                <wp:effectExtent l="0" t="0" r="19050" b="19050"/>
                <wp:wrapNone/>
                <wp:docPr id="4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CF76" id="Line 105" o:spid="_x0000_s1026" style="position:absolute;z-index:251827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5FA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"/>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rPr>
        <mc:AlternateContent>
          <mc:Choice Requires="wps">
            <w:drawing>
              <wp:anchor distT="4294967293" distB="4294967293" distL="114300" distR="114300" simplePos="0" relativeHeight="251826176" behindDoc="0" locked="0" layoutInCell="1" allowOverlap="1">
                <wp:simplePos x="0" y="0"/>
                <wp:positionH relativeFrom="column">
                  <wp:posOffset>2171700</wp:posOffset>
                </wp:positionH>
                <wp:positionV relativeFrom="paragraph">
                  <wp:posOffset>-1</wp:posOffset>
                </wp:positionV>
                <wp:extent cx="1600200" cy="0"/>
                <wp:effectExtent l="0" t="0" r="19050" b="19050"/>
                <wp:wrapNone/>
                <wp:docPr id="3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1EFB" id="Line 104" o:spid="_x0000_s1026" style="position:absolute;z-index:251826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1pt,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7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"/>
            </w:pict>
          </mc:Fallback>
        </mc:AlternateContent>
      </w:r>
      <w:r>
        <w:rPr>
          <w:rFonts w:ascii="標楷體" w:eastAsia="標楷體" w:hAnsi="標楷體"/>
          <w:noProof/>
        </w:rPr>
        <mc:AlternateContent>
          <mc:Choice Requires="wps">
            <w:drawing>
              <wp:anchor distT="0" distB="0" distL="114297" distR="114297" simplePos="0" relativeHeight="251825152" behindDoc="0" locked="0" layoutInCell="1" allowOverlap="1">
                <wp:simplePos x="0" y="0"/>
                <wp:positionH relativeFrom="column">
                  <wp:posOffset>2971799</wp:posOffset>
                </wp:positionH>
                <wp:positionV relativeFrom="paragraph">
                  <wp:posOffset>0</wp:posOffset>
                </wp:positionV>
                <wp:extent cx="0" cy="228600"/>
                <wp:effectExtent l="76200" t="0" r="57150" b="57150"/>
                <wp:wrapNone/>
                <wp:docPr id="3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21F7A" id="Line 103" o:spid="_x0000_s1026" style="position:absolute;z-index:251825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4pt,0"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2v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">
                <v:stroke endarrow="block"/>
              </v:line>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807744" behindDoc="0" locked="0" layoutInCell="1" allowOverlap="1">
                <wp:simplePos x="0" y="0"/>
                <wp:positionH relativeFrom="column">
                  <wp:posOffset>1943100</wp:posOffset>
                </wp:positionH>
                <wp:positionV relativeFrom="paragraph">
                  <wp:posOffset>0</wp:posOffset>
                </wp:positionV>
                <wp:extent cx="2171700" cy="457200"/>
                <wp:effectExtent l="0" t="0" r="19050" b="19050"/>
                <wp:wrapNone/>
                <wp:docPr id="3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7F5989" w:rsidRPr="000976A3" w:rsidRDefault="007F5989" w:rsidP="000976A3">
                            <w:pPr>
                              <w:adjustRightInd w:val="0"/>
                              <w:snapToGrid w:val="0"/>
                              <w:jc w:val="center"/>
                              <w:rPr>
                                <w:rFonts w:eastAsia="標楷體"/>
                                <w:b/>
                                <w:bCs/>
                              </w:rPr>
                            </w:pPr>
                            <w:r>
                              <w:rPr>
                                <w:rFonts w:eastAsia="標楷體" w:hint="eastAsia"/>
                                <w:b/>
                                <w:bCs/>
                              </w:rPr>
                              <w:t>再抗告</w:t>
                            </w:r>
                            <w:r>
                              <w:rPr>
                                <w:rFonts w:eastAsia="標楷體" w:hint="eastAsia"/>
                                <w:b/>
                                <w:bCs/>
                              </w:rPr>
                              <w:t>(</w:t>
                            </w:r>
                            <w:r>
                              <w:rPr>
                                <w:rFonts w:eastAsia="標楷體" w:hint="eastAsia"/>
                                <w:b/>
                                <w:bCs/>
                              </w:rPr>
                              <w:t>高等法院</w:t>
                            </w:r>
                            <w:r>
                              <w:rPr>
                                <w:rFonts w:eastAsia="標楷體"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262" style="position:absolute;margin-left:153pt;margin-top:0;width:171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">
                <v:textbox>
                  <w:txbxContent>
                    <w:p w:rsidR="007F5989" w:rsidRPr="000976A3" w:rsidRDefault="007F5989" w:rsidP="000976A3">
                      <w:pPr>
                        <w:adjustRightInd w:val="0"/>
                        <w:snapToGrid w:val="0"/>
                        <w:jc w:val="center"/>
                        <w:rPr>
                          <w:rFonts w:eastAsia="標楷體"/>
                          <w:b/>
                          <w:bCs/>
                        </w:rPr>
                      </w:pPr>
                      <w:r>
                        <w:rPr>
                          <w:rFonts w:eastAsia="標楷體" w:hint="eastAsia"/>
                          <w:b/>
                          <w:bCs/>
                        </w:rPr>
                        <w:t>再抗告</w:t>
                      </w:r>
                      <w:r>
                        <w:rPr>
                          <w:rFonts w:eastAsia="標楷體" w:hint="eastAsia"/>
                          <w:b/>
                          <w:bCs/>
                        </w:rPr>
                        <w:t>(</w:t>
                      </w:r>
                      <w:r>
                        <w:rPr>
                          <w:rFonts w:eastAsia="標楷體" w:hint="eastAsia"/>
                          <w:b/>
                          <w:bCs/>
                        </w:rPr>
                        <w:t>高等法院</w:t>
                      </w:r>
                      <w:r>
                        <w:rPr>
                          <w:rFonts w:eastAsia="標楷體" w:hint="eastAsia"/>
                          <w:b/>
                          <w:bCs/>
                        </w:rPr>
                        <w:t>)</w:t>
                      </w:r>
                    </w:p>
                  </w:txbxContent>
                </v:textbox>
              </v:rect>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sz w:val="20"/>
        </w:rPr>
        <mc:AlternateContent>
          <mc:Choice Requires="wps">
            <w:drawing>
              <wp:anchor distT="0" distB="0" distL="114297" distR="114297" simplePos="0" relativeHeight="251804672" behindDoc="0" locked="0" layoutInCell="1" allowOverlap="1">
                <wp:simplePos x="0" y="0"/>
                <wp:positionH relativeFrom="column">
                  <wp:posOffset>3011169</wp:posOffset>
                </wp:positionH>
                <wp:positionV relativeFrom="paragraph">
                  <wp:posOffset>140970</wp:posOffset>
                </wp:positionV>
                <wp:extent cx="0" cy="434975"/>
                <wp:effectExtent l="76200" t="0" r="57150" b="60325"/>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B38D3" id="Line 83" o:spid="_x0000_s1026" style="position:absolute;z-index:251804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7.1pt,11.1pt" to="237.1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1oJwIAAEs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">
                <v:stroke endarrow="block"/>
              </v:line>
            </w:pict>
          </mc:Fallback>
        </mc:AlternateContent>
      </w:r>
      <w:r>
        <w:rPr>
          <w:rFonts w:ascii="標楷體" w:eastAsia="標楷體" w:hAnsi="標楷體"/>
          <w:noProof/>
          <w:sz w:val="20"/>
        </w:rPr>
        <mc:AlternateContent>
          <mc:Choice Requires="wps">
            <w:drawing>
              <wp:anchor distT="4294967293" distB="4294967293" distL="114300" distR="114300" simplePos="0" relativeHeight="251801600" behindDoc="0" locked="0" layoutInCell="1" allowOverlap="1">
                <wp:simplePos x="0" y="0"/>
                <wp:positionH relativeFrom="column">
                  <wp:posOffset>1371600</wp:posOffset>
                </wp:positionH>
                <wp:positionV relativeFrom="paragraph">
                  <wp:posOffset>-1</wp:posOffset>
                </wp:positionV>
                <wp:extent cx="571500" cy="0"/>
                <wp:effectExtent l="0" t="0" r="0" b="19050"/>
                <wp:wrapNone/>
                <wp:docPr id="3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7E539" id="Line 80" o:spid="_x0000_s1026" style="position:absolute;flip:y;z-index:251801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8pt,0" to="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">
                <v:stroke dashstyle="1 1" endcap="round"/>
              </v:line>
            </w:pict>
          </mc:Fallback>
        </mc:AlternateContent>
      </w:r>
    </w:p>
    <w:p w:rsidR="006A3C7B" w:rsidRPr="00457453" w:rsidRDefault="006A3C7B" w:rsidP="006A3C7B">
      <w:pPr>
        <w:tabs>
          <w:tab w:val="left" w:pos="540"/>
          <w:tab w:val="left" w:pos="720"/>
          <w:tab w:val="left" w:pos="900"/>
          <w:tab w:val="left" w:pos="1080"/>
          <w:tab w:val="left" w:pos="1260"/>
        </w:tabs>
        <w:spacing w:line="320" w:lineRule="atLeast"/>
        <w:rPr>
          <w:rFonts w:ascii="標楷體" w:eastAsia="標楷體" w:hAnsi="標楷體"/>
        </w:rPr>
      </w:pP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sz w:val="20"/>
        </w:rPr>
        <mc:AlternateContent>
          <mc:Choice Requires="wps">
            <w:drawing>
              <wp:anchor distT="0" distB="0" distL="114297" distR="114297" simplePos="0" relativeHeight="251811840" behindDoc="0" locked="0" layoutInCell="1" allowOverlap="1">
                <wp:simplePos x="0" y="0"/>
                <wp:positionH relativeFrom="column">
                  <wp:posOffset>3771899</wp:posOffset>
                </wp:positionH>
                <wp:positionV relativeFrom="paragraph">
                  <wp:posOffset>167005</wp:posOffset>
                </wp:positionV>
                <wp:extent cx="0" cy="397510"/>
                <wp:effectExtent l="76200" t="0" r="57150" b="59690"/>
                <wp:wrapNone/>
                <wp:docPr id="2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9A82A" id="Line 90" o:spid="_x0000_s1026" style="position:absolute;z-index:251811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7pt,13.15pt" to="29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cv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">
                <v:stroke endarrow="block"/>
              </v:line>
            </w:pict>
          </mc:Fallback>
        </mc:AlternateContent>
      </w:r>
      <w:r>
        <w:rPr>
          <w:rFonts w:ascii="標楷體" w:eastAsia="標楷體" w:hAnsi="標楷體"/>
          <w:noProof/>
          <w:sz w:val="20"/>
        </w:rPr>
        <mc:AlternateContent>
          <mc:Choice Requires="wps">
            <w:drawing>
              <wp:anchor distT="0" distB="0" distL="114298" distR="114298" simplePos="0" relativeHeight="251812864" behindDoc="0" locked="0" layoutInCell="1" allowOverlap="1">
                <wp:simplePos x="0" y="0"/>
                <wp:positionH relativeFrom="column">
                  <wp:posOffset>2302509</wp:posOffset>
                </wp:positionH>
                <wp:positionV relativeFrom="paragraph">
                  <wp:posOffset>153035</wp:posOffset>
                </wp:positionV>
                <wp:extent cx="0" cy="411480"/>
                <wp:effectExtent l="76200" t="0" r="57150" b="64770"/>
                <wp:wrapNone/>
                <wp:docPr id="2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7615" id="Line 91" o:spid="_x0000_s1026" style="position:absolute;flip:x;z-index:251812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1.3pt,12.05pt" to="181.3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">
                <v:stroke endarrow="block"/>
              </v:line>
            </w:pict>
          </mc:Fallback>
        </mc:AlternateContent>
      </w:r>
      <w:r>
        <w:rPr>
          <w:rFonts w:ascii="標楷體" w:eastAsia="標楷體" w:hAnsi="標楷體"/>
          <w:noProof/>
          <w:sz w:val="20"/>
        </w:rPr>
        <mc:AlternateContent>
          <mc:Choice Requires="wps">
            <w:drawing>
              <wp:anchor distT="4294967293" distB="4294967293" distL="114300" distR="114300" simplePos="0" relativeHeight="251810816" behindDoc="0" locked="0" layoutInCell="1" allowOverlap="1">
                <wp:simplePos x="0" y="0"/>
                <wp:positionH relativeFrom="column">
                  <wp:posOffset>2302510</wp:posOffset>
                </wp:positionH>
                <wp:positionV relativeFrom="paragraph">
                  <wp:posOffset>167004</wp:posOffset>
                </wp:positionV>
                <wp:extent cx="1485900" cy="0"/>
                <wp:effectExtent l="0" t="0" r="19050" b="19050"/>
                <wp:wrapNone/>
                <wp:docPr id="1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44A3" id="Line 89" o:spid="_x0000_s1026" style="position:absolute;z-index:2518108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1.3pt,13.15pt" to="298.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51EwIAACo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"/>
            </w:pict>
          </mc:Fallback>
        </mc:AlternateContent>
      </w:r>
    </w:p>
    <w:p w:rsidR="006A3C7B" w:rsidRPr="00457453" w:rsidRDefault="006A3C7B" w:rsidP="006A3C7B">
      <w:pPr>
        <w:tabs>
          <w:tab w:val="left" w:pos="540"/>
          <w:tab w:val="left" w:pos="720"/>
          <w:tab w:val="left" w:pos="900"/>
          <w:tab w:val="left" w:pos="1080"/>
          <w:tab w:val="left" w:pos="1260"/>
        </w:tabs>
        <w:spacing w:line="320" w:lineRule="atLeast"/>
        <w:rPr>
          <w:rFonts w:ascii="標楷體" w:eastAsia="標楷體" w:hAnsi="標楷體"/>
        </w:rPr>
      </w:pP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813888" behindDoc="0" locked="0" layoutInCell="1" allowOverlap="1">
                <wp:simplePos x="0" y="0"/>
                <wp:positionH relativeFrom="column">
                  <wp:posOffset>3366135</wp:posOffset>
                </wp:positionH>
                <wp:positionV relativeFrom="paragraph">
                  <wp:posOffset>114300</wp:posOffset>
                </wp:positionV>
                <wp:extent cx="914400" cy="342900"/>
                <wp:effectExtent l="0" t="0" r="19050" b="19050"/>
                <wp:wrapNone/>
                <wp:docPr id="1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F5989" w:rsidRDefault="007F5989" w:rsidP="006A3C7B">
                            <w:pPr>
                              <w:jc w:val="center"/>
                              <w:rPr>
                                <w:rFonts w:eastAsia="標楷體"/>
                                <w:b/>
                                <w:bCs/>
                              </w:rPr>
                            </w:pPr>
                            <w:r>
                              <w:rPr>
                                <w:rFonts w:eastAsia="標楷體" w:hint="eastAsia"/>
                                <w:b/>
                                <w:bCs/>
                              </w:rPr>
                              <w:t>抗告駁回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263" style="position:absolute;margin-left:265.05pt;margin-top:9pt;width:1in;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">
                <v:textbox>
                  <w:txbxContent>
                    <w:p w:rsidR="007F5989" w:rsidRDefault="007F5989" w:rsidP="006A3C7B">
                      <w:pPr>
                        <w:jc w:val="center"/>
                        <w:rPr>
                          <w:rFonts w:eastAsia="標楷體"/>
                          <w:b/>
                          <w:bCs/>
                        </w:rPr>
                      </w:pPr>
                      <w:r>
                        <w:rPr>
                          <w:rFonts w:eastAsia="標楷體" w:hint="eastAsia"/>
                          <w:b/>
                          <w:bCs/>
                        </w:rPr>
                        <w:t>抗告駁回</w:t>
                      </w:r>
                    </w:p>
                  </w:txbxContent>
                </v:textbox>
              </v:rect>
            </w:pict>
          </mc:Fallback>
        </mc:AlternateContent>
      </w:r>
      <w:r>
        <w:rPr>
          <w:rFonts w:ascii="標楷體" w:eastAsia="標楷體" w:hAnsi="標楷體"/>
          <w:noProof/>
          <w:sz w:val="20"/>
        </w:rPr>
        <mc:AlternateContent>
          <mc:Choice Requires="wps">
            <w:drawing>
              <wp:anchor distT="0" distB="0" distL="114300" distR="114300" simplePos="0" relativeHeight="251814912" behindDoc="0" locked="0" layoutInCell="1" allowOverlap="1">
                <wp:simplePos x="0" y="0"/>
                <wp:positionH relativeFrom="column">
                  <wp:posOffset>1612900</wp:posOffset>
                </wp:positionH>
                <wp:positionV relativeFrom="paragraph">
                  <wp:posOffset>114300</wp:posOffset>
                </wp:positionV>
                <wp:extent cx="1371600" cy="342900"/>
                <wp:effectExtent l="0" t="0" r="19050" b="19050"/>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F5989" w:rsidRDefault="007F5989" w:rsidP="006A3C7B">
                            <w:pPr>
                              <w:jc w:val="center"/>
                              <w:rPr>
                                <w:rFonts w:eastAsia="標楷體"/>
                                <w:b/>
                                <w:bCs/>
                              </w:rPr>
                            </w:pPr>
                            <w:r>
                              <w:rPr>
                                <w:rFonts w:eastAsia="標楷體" w:hint="eastAsia"/>
                                <w:b/>
                                <w:bCs/>
                              </w:rPr>
                              <w:t>發回地院審理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264" style="position:absolute;margin-left:127pt;margin-top:9pt;width:108pt;height:2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">
                <v:textbox>
                  <w:txbxContent>
                    <w:p w:rsidR="007F5989" w:rsidRDefault="007F5989" w:rsidP="006A3C7B">
                      <w:pPr>
                        <w:jc w:val="center"/>
                        <w:rPr>
                          <w:rFonts w:eastAsia="標楷體"/>
                          <w:b/>
                          <w:bCs/>
                        </w:rPr>
                      </w:pPr>
                      <w:r>
                        <w:rPr>
                          <w:rFonts w:eastAsia="標楷體" w:hint="eastAsia"/>
                          <w:b/>
                          <w:bCs/>
                        </w:rPr>
                        <w:t>發回地院審理</w:t>
                      </w:r>
                    </w:p>
                  </w:txbxContent>
                </v:textbox>
              </v:rect>
            </w:pict>
          </mc:Fallback>
        </mc:AlternateContent>
      </w: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sz w:val="20"/>
        </w:rPr>
        <mc:AlternateContent>
          <mc:Choice Requires="wps">
            <w:drawing>
              <wp:anchor distT="0" distB="0" distL="114297" distR="114297" simplePos="0" relativeHeight="251821056" behindDoc="0" locked="0" layoutInCell="1" allowOverlap="1">
                <wp:simplePos x="0" y="0"/>
                <wp:positionH relativeFrom="column">
                  <wp:posOffset>3800474</wp:posOffset>
                </wp:positionH>
                <wp:positionV relativeFrom="paragraph">
                  <wp:posOffset>228600</wp:posOffset>
                </wp:positionV>
                <wp:extent cx="0" cy="228600"/>
                <wp:effectExtent l="76200" t="0" r="57150" b="57150"/>
                <wp:wrapNone/>
                <wp:docPr id="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4BAA" id="Line 99" o:spid="_x0000_s1026" style="position:absolute;z-index:251821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9.25pt,18pt" to="29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Z9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wtFk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">
                <v:stroke endarrow="block"/>
              </v:line>
            </w:pict>
          </mc:Fallback>
        </mc:AlternateContent>
      </w:r>
    </w:p>
    <w:p w:rsidR="006A3C7B" w:rsidRPr="00457453" w:rsidRDefault="006A3C7B" w:rsidP="006A3C7B">
      <w:pPr>
        <w:tabs>
          <w:tab w:val="left" w:pos="540"/>
          <w:tab w:val="left" w:pos="720"/>
          <w:tab w:val="left" w:pos="900"/>
          <w:tab w:val="left" w:pos="1080"/>
          <w:tab w:val="left" w:pos="1260"/>
        </w:tabs>
        <w:spacing w:line="320" w:lineRule="atLeast"/>
        <w:rPr>
          <w:rFonts w:ascii="標楷體" w:eastAsia="標楷體" w:hAnsi="標楷體"/>
        </w:rPr>
      </w:pPr>
    </w:p>
    <w:p w:rsidR="006A3C7B" w:rsidRPr="00457453" w:rsidRDefault="001027BC" w:rsidP="006A3C7B">
      <w:pPr>
        <w:tabs>
          <w:tab w:val="left" w:pos="540"/>
          <w:tab w:val="left" w:pos="720"/>
          <w:tab w:val="left" w:pos="900"/>
          <w:tab w:val="left" w:pos="1080"/>
          <w:tab w:val="left" w:pos="1260"/>
        </w:tabs>
        <w:spacing w:line="320" w:lineRule="atLeas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822080" behindDoc="0" locked="0" layoutInCell="1" allowOverlap="1">
                <wp:simplePos x="0" y="0"/>
                <wp:positionH relativeFrom="column">
                  <wp:posOffset>3381375</wp:posOffset>
                </wp:positionH>
                <wp:positionV relativeFrom="paragraph">
                  <wp:posOffset>8890</wp:posOffset>
                </wp:positionV>
                <wp:extent cx="914400" cy="342900"/>
                <wp:effectExtent l="0" t="0" r="19050" b="19050"/>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F5989" w:rsidRDefault="007F5989" w:rsidP="006A3C7B">
                            <w:pPr>
                              <w:jc w:val="center"/>
                              <w:rPr>
                                <w:rFonts w:eastAsia="標楷體"/>
                                <w:b/>
                                <w:bCs/>
                              </w:rPr>
                            </w:pPr>
                            <w:r>
                              <w:rPr>
                                <w:rFonts w:eastAsia="標楷體" w:hint="eastAsia"/>
                                <w:b/>
                                <w:bCs/>
                              </w:rPr>
                              <w:t>裁定確定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265" style="position:absolute;margin-left:266.25pt;margin-top:.7pt;width:1in;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">
                <v:textbox>
                  <w:txbxContent>
                    <w:p w:rsidR="007F5989" w:rsidRDefault="007F5989" w:rsidP="006A3C7B">
                      <w:pPr>
                        <w:jc w:val="center"/>
                        <w:rPr>
                          <w:rFonts w:eastAsia="標楷體"/>
                          <w:b/>
                          <w:bCs/>
                        </w:rPr>
                      </w:pPr>
                      <w:r>
                        <w:rPr>
                          <w:rFonts w:eastAsia="標楷體" w:hint="eastAsia"/>
                          <w:b/>
                          <w:bCs/>
                        </w:rPr>
                        <w:t>裁定確定</w:t>
                      </w:r>
                    </w:p>
                  </w:txbxContent>
                </v:textbox>
              </v:rect>
            </w:pict>
          </mc:Fallback>
        </mc:AlternateContent>
      </w:r>
    </w:p>
    <w:p w:rsidR="006A3C7B" w:rsidRPr="00457453" w:rsidRDefault="006A3C7B" w:rsidP="006A3C7B">
      <w:pPr>
        <w:tabs>
          <w:tab w:val="left" w:pos="540"/>
        </w:tabs>
        <w:spacing w:line="320" w:lineRule="atLeast"/>
        <w:ind w:firstLineChars="200" w:firstLine="480"/>
        <w:jc w:val="both"/>
        <w:rPr>
          <w:rFonts w:ascii="標楷體" w:eastAsia="標楷體" w:hAnsi="標楷體"/>
        </w:rPr>
      </w:pPr>
    </w:p>
    <w:p w:rsidR="006A3C7B" w:rsidRPr="00457453" w:rsidRDefault="006A3C7B" w:rsidP="006A3C7B">
      <w:pPr>
        <w:tabs>
          <w:tab w:val="left" w:pos="540"/>
        </w:tabs>
        <w:spacing w:line="320" w:lineRule="atLeast"/>
        <w:ind w:firstLineChars="200" w:firstLine="480"/>
        <w:jc w:val="both"/>
        <w:rPr>
          <w:rFonts w:ascii="標楷體" w:eastAsia="標楷體" w:hAnsi="標楷體"/>
        </w:rPr>
      </w:pPr>
    </w:p>
    <w:p w:rsidR="00B46259" w:rsidRPr="00457453" w:rsidRDefault="00B46259" w:rsidP="006A3C7B">
      <w:pPr>
        <w:pStyle w:val="5"/>
        <w:jc w:val="center"/>
        <w:rPr>
          <w:rFonts w:ascii="標楷體" w:eastAsia="標楷體" w:hAnsi="標楷體"/>
        </w:rPr>
      </w:pPr>
    </w:p>
    <w:p w:rsidR="006A3C7B" w:rsidRPr="00457453" w:rsidRDefault="006A3C7B" w:rsidP="00B46259">
      <w:pPr>
        <w:pStyle w:val="5"/>
        <w:ind w:left="0"/>
        <w:jc w:val="center"/>
        <w:rPr>
          <w:rFonts w:ascii="標楷體" w:eastAsia="標楷體" w:hAnsi="標楷體"/>
          <w:b/>
          <w:sz w:val="28"/>
          <w:szCs w:val="28"/>
        </w:rPr>
      </w:pPr>
    </w:p>
    <w:p w:rsidR="006A3C7B" w:rsidRPr="00457453" w:rsidRDefault="003D0914" w:rsidP="00D6289D">
      <w:pPr>
        <w:rPr>
          <w:rFonts w:ascii="標楷體" w:eastAsia="標楷體" w:hAnsi="標楷體"/>
          <w:b/>
          <w:sz w:val="28"/>
          <w:szCs w:val="28"/>
        </w:rPr>
      </w:pPr>
      <w:r w:rsidRPr="00457453">
        <w:rPr>
          <w:rFonts w:ascii="標楷體" w:eastAsia="標楷體" w:hAnsi="標楷體" w:hint="eastAsia"/>
          <w:b/>
          <w:sz w:val="28"/>
          <w:szCs w:val="28"/>
        </w:rPr>
        <w:lastRenderedPageBreak/>
        <w:t>二、保護令款項</w:t>
      </w:r>
      <w:r w:rsidR="0076653B" w:rsidRPr="00457453">
        <w:rPr>
          <w:rFonts w:ascii="標楷體" w:eastAsia="標楷體" w:hAnsi="標楷體" w:hint="eastAsia"/>
          <w:b/>
          <w:sz w:val="28"/>
          <w:szCs w:val="28"/>
        </w:rPr>
        <w:t>說明</w:t>
      </w:r>
    </w:p>
    <w:p w:rsidR="00B46259" w:rsidRPr="00457453" w:rsidRDefault="00B46259" w:rsidP="00FA06C2">
      <w:pPr>
        <w:pStyle w:val="af5"/>
        <w:spacing w:before="180" w:after="180"/>
        <w:ind w:leftChars="0" w:left="0" w:firstLineChars="0" w:firstLine="0"/>
      </w:pPr>
      <w:r w:rsidRPr="00457453">
        <w:rPr>
          <w:rFonts w:hint="eastAsia"/>
        </w:rPr>
        <w:t xml:space="preserve">    依家庭暴力防治法第十四條規定，通常保護令所得核發之項目有：</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rPr>
          <w:rFonts w:ascii="標楷體" w:eastAsia="標楷體" w:hAnsi="標楷體"/>
          <w:kern w:val="0"/>
          <w:szCs w:val="24"/>
        </w:rPr>
      </w:pPr>
      <w:r w:rsidRPr="00457453">
        <w:rPr>
          <w:rFonts w:ascii="標楷體" w:eastAsia="標楷體" w:hAnsi="標楷體" w:hint="eastAsia"/>
          <w:kern w:val="0"/>
          <w:szCs w:val="24"/>
        </w:rPr>
        <w:t>(一)禁止相對人對於</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或其特定家庭成員實施家庭暴力。</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283"/>
        <w:rPr>
          <w:rFonts w:ascii="標楷體" w:eastAsia="標楷體" w:hAnsi="標楷體"/>
          <w:kern w:val="0"/>
          <w:szCs w:val="24"/>
        </w:rPr>
      </w:pPr>
      <w:r w:rsidRPr="00457453">
        <w:rPr>
          <w:rFonts w:ascii="標楷體" w:eastAsia="標楷體" w:hAnsi="標楷體" w:hint="eastAsia"/>
          <w:kern w:val="0"/>
          <w:szCs w:val="24"/>
        </w:rPr>
        <w:t>(二)禁止相對人對於</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為騷擾、接觸、跟蹤、通話、通信或其他非必要之聯絡行為。</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(三)命相對人遷出</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之住居所；必要時，並得禁止相對人就該不動產為使用、收益或處分行為。</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(四)命相對人遠離下列場所特定距離：</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之住居所、學校、工作場所或其他</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或其特定家庭成員經常出入之特定場所。</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(五)定汽車、機車及其他個人生活上、職業上或教育上必需品之使用權；必要時，並得命交付之。</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(六)定暫時對未成年子女權利義務之行使或負擔，由當事人之一方或雙方共同任之、行使或負擔之內容及方法；必要時，並得命交付子女。</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(七)定相對人對未成年子女會面交往之時間、地點及方式；必要時，並得禁止會面交往。</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(八)命相對人給付</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住居所之租金或</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及其未成年子女之扶養費。</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(九)命相對人交付</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或特定家庭成員之醫療、輔導、庇護所或財物損害等費用。</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(十)命相對人完成加害人處遇計畫。</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(十一)命相對人負擔相當之律師費用。</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(十二)禁止相對人查閱</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及受其暫時監護之未成年子女戶籍、學籍、所得來源相關資訊。</w:t>
      </w:r>
    </w:p>
    <w:p w:rsidR="00B46259" w:rsidRPr="00457453" w:rsidRDefault="00B46259" w:rsidP="00B46259">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8" w:left="708" w:hangingChars="177" w:hanging="425"/>
        <w:rPr>
          <w:rFonts w:ascii="標楷體" w:eastAsia="標楷體" w:hAnsi="標楷體"/>
          <w:kern w:val="0"/>
          <w:szCs w:val="24"/>
        </w:rPr>
      </w:pPr>
      <w:r w:rsidRPr="00457453">
        <w:rPr>
          <w:rFonts w:ascii="標楷體" w:eastAsia="標楷體" w:hAnsi="標楷體" w:hint="eastAsia"/>
          <w:kern w:val="0"/>
          <w:szCs w:val="24"/>
        </w:rPr>
        <w:t>(十三)命其他保護</w:t>
      </w:r>
      <w:r w:rsidR="0076543D">
        <w:rPr>
          <w:rFonts w:ascii="標楷體" w:eastAsia="標楷體" w:hAnsi="標楷體" w:hint="eastAsia"/>
          <w:kern w:val="0"/>
          <w:szCs w:val="24"/>
        </w:rPr>
        <w:t>受暴學生</w:t>
      </w:r>
      <w:r w:rsidRPr="00457453">
        <w:rPr>
          <w:rFonts w:ascii="標楷體" w:eastAsia="標楷體" w:hAnsi="標楷體" w:hint="eastAsia"/>
          <w:kern w:val="0"/>
          <w:szCs w:val="24"/>
        </w:rPr>
        <w:t>或其特定家庭成員之必要命令。</w:t>
      </w:r>
    </w:p>
    <w:p w:rsidR="00DA3658" w:rsidRDefault="00B46259" w:rsidP="00FA06C2">
      <w:pPr>
        <w:pStyle w:val="af5"/>
        <w:spacing w:before="180" w:after="180"/>
        <w:ind w:leftChars="0" w:left="0" w:firstLineChars="0" w:firstLine="0"/>
      </w:pPr>
      <w:r w:rsidRPr="00457453">
        <w:rPr>
          <w:rFonts w:hint="eastAsia"/>
        </w:rPr>
        <w:t xml:space="preserve">    法院為前項第十款之裁定前，得命相對人接受有無必要施以處遇計畫之鑑定。</w:t>
      </w:r>
    </w:p>
    <w:p w:rsidR="00DA3658" w:rsidRPr="00F33B5E" w:rsidRDefault="00DA3658" w:rsidP="00FA06C2">
      <w:pPr>
        <w:pStyle w:val="af5"/>
        <w:spacing w:before="180" w:after="180"/>
        <w:ind w:leftChars="0" w:left="0" w:firstLineChars="0" w:firstLine="0"/>
        <w:rPr>
          <w:b/>
          <w:sz w:val="28"/>
          <w:szCs w:val="28"/>
        </w:rPr>
      </w:pPr>
      <w:r w:rsidRPr="00F33B5E">
        <w:rPr>
          <w:b/>
          <w:noProof/>
          <w:sz w:val="28"/>
          <w:szCs w:val="28"/>
        </w:rPr>
        <w:drawing>
          <wp:inline distT="0" distB="0" distL="0" distR="0">
            <wp:extent cx="307239" cy="307239"/>
            <wp:effectExtent l="19050" t="0" r="0" b="0"/>
            <wp:docPr id="24"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35" cstate="print"/>
                    <a:srcRect/>
                    <a:stretch>
                      <a:fillRect/>
                    </a:stretch>
                  </pic:blipFill>
                  <pic:spPr bwMode="auto">
                    <a:xfrm>
                      <a:off x="0" y="0"/>
                      <a:ext cx="307239" cy="307239"/>
                    </a:xfrm>
                    <a:prstGeom prst="rect">
                      <a:avLst/>
                    </a:prstGeom>
                    <a:noFill/>
                    <a:ln w="9525">
                      <a:noFill/>
                      <a:miter lim="800000"/>
                      <a:headEnd/>
                      <a:tailEnd/>
                    </a:ln>
                  </pic:spPr>
                </pic:pic>
              </a:graphicData>
            </a:graphic>
          </wp:inline>
        </w:drawing>
      </w:r>
      <w:r w:rsidRPr="00F33B5E">
        <w:rPr>
          <w:rFonts w:hint="eastAsia"/>
          <w:b/>
          <w:sz w:val="28"/>
          <w:szCs w:val="28"/>
        </w:rPr>
        <w:t xml:space="preserve"> 小叮嚀</w:t>
      </w:r>
      <w:r w:rsidR="00F33B5E" w:rsidRPr="00F33B5E">
        <w:rPr>
          <w:rFonts w:hint="eastAsia"/>
          <w:b/>
          <w:sz w:val="28"/>
          <w:szCs w:val="28"/>
        </w:rPr>
        <w:t>~不同等級保護令款項不同喔!</w:t>
      </w:r>
    </w:p>
    <w:p w:rsidR="00F33B5E" w:rsidRDefault="00DA3658" w:rsidP="00F33B5E">
      <w:pPr>
        <w:pStyle w:val="af5"/>
        <w:spacing w:before="180" w:after="180"/>
        <w:ind w:leftChars="0" w:left="283" w:hangingChars="118" w:hanging="283"/>
      </w:pPr>
      <w:r>
        <w:rPr>
          <w:rFonts w:hint="eastAsia"/>
        </w:rPr>
        <w:t>1.</w:t>
      </w:r>
      <w:r w:rsidR="00F603DC">
        <w:rPr>
          <w:rFonts w:hint="eastAsia"/>
        </w:rPr>
        <w:t>現有或曾有同居或婚姻關係得聲請三種保護令，其中</w:t>
      </w:r>
      <w:r w:rsidR="00B46259" w:rsidRPr="00457453">
        <w:rPr>
          <w:rFonts w:hint="eastAsia"/>
        </w:rPr>
        <w:t>暫時保護令與緊急保護令的保護項目（內容）是一樣的，比通常保護令少，只有八項，分別是上述通常保護令</w:t>
      </w:r>
      <w:r w:rsidR="00B46297">
        <w:rPr>
          <w:rFonts w:hint="eastAsia"/>
        </w:rPr>
        <w:t>內容的第一項</w:t>
      </w:r>
      <w:r w:rsidR="00E440B3">
        <w:rPr>
          <w:rFonts w:hint="eastAsia"/>
        </w:rPr>
        <w:t>第一款至第六款</w:t>
      </w:r>
      <w:r w:rsidR="00B46297">
        <w:rPr>
          <w:rFonts w:hint="eastAsia"/>
        </w:rPr>
        <w:t>及第十二、十三</w:t>
      </w:r>
      <w:r w:rsidR="00E440B3">
        <w:rPr>
          <w:rFonts w:hint="eastAsia"/>
        </w:rPr>
        <w:t>款</w:t>
      </w:r>
      <w:r w:rsidR="00B46297">
        <w:rPr>
          <w:rFonts w:hint="eastAsia"/>
        </w:rPr>
        <w:t>。</w:t>
      </w:r>
      <w:r w:rsidR="00B46259" w:rsidRPr="00457453">
        <w:rPr>
          <w:rFonts w:hint="eastAsia"/>
        </w:rPr>
        <w:t>可以根據</w:t>
      </w:r>
      <w:r w:rsidR="00B46297">
        <w:rPr>
          <w:rFonts w:hint="eastAsia"/>
        </w:rPr>
        <w:t>受暴學生</w:t>
      </w:r>
      <w:r w:rsidR="00B46259" w:rsidRPr="00457453">
        <w:rPr>
          <w:rFonts w:hint="eastAsia"/>
        </w:rPr>
        <w:t>需求，選擇需要的項目來加以聲請。</w:t>
      </w:r>
    </w:p>
    <w:p w:rsidR="006A3C7B" w:rsidRDefault="00DA3658" w:rsidP="00F33B5E">
      <w:pPr>
        <w:pStyle w:val="af5"/>
        <w:spacing w:before="180" w:after="180"/>
        <w:ind w:leftChars="0" w:left="283" w:hangingChars="118" w:hanging="283"/>
      </w:pPr>
      <w:r>
        <w:rPr>
          <w:rFonts w:hint="eastAsia"/>
        </w:rPr>
        <w:t>2.未同居親密關係暴力案件，保護令聲請</w:t>
      </w:r>
      <w:r w:rsidR="00B46297">
        <w:rPr>
          <w:rFonts w:hint="eastAsia"/>
        </w:rPr>
        <w:t>款項也有差異，</w:t>
      </w:r>
      <w:r w:rsidR="00EC7EF4">
        <w:rPr>
          <w:rFonts w:hint="eastAsia"/>
        </w:rPr>
        <w:t>聲請緊急保護令、暫時保護令時得聲請</w:t>
      </w:r>
      <w:r w:rsidR="00F33B5E" w:rsidRPr="009D2873">
        <w:rPr>
          <w:rFonts w:hint="eastAsia"/>
        </w:rPr>
        <w:t>第一項第一款、第二款、第四款、</w:t>
      </w:r>
      <w:r w:rsidR="00EC7EF4">
        <w:rPr>
          <w:rFonts w:hint="eastAsia"/>
        </w:rPr>
        <w:t>十二款及</w:t>
      </w:r>
      <w:r w:rsidR="00F33B5E" w:rsidRPr="009D2873">
        <w:rPr>
          <w:rFonts w:hint="eastAsia"/>
        </w:rPr>
        <w:t>第十三款</w:t>
      </w:r>
      <w:r w:rsidR="00EC7EF4">
        <w:rPr>
          <w:rFonts w:hint="eastAsia"/>
        </w:rPr>
        <w:t>；聲請</w:t>
      </w:r>
      <w:r w:rsidR="00EC7EF4" w:rsidRPr="00C450D3">
        <w:rPr>
          <w:rFonts w:hint="eastAsia"/>
          <w:b/>
        </w:rPr>
        <w:t>通常保護令時，得聲請第一項第一款、第二款、第四款、第九款至第十三款</w:t>
      </w:r>
      <w:r w:rsidR="00EC7EF4">
        <w:rPr>
          <w:rFonts w:hint="eastAsia"/>
        </w:rPr>
        <w:t>。</w:t>
      </w:r>
    </w:p>
    <w:p w:rsidR="00DA3658" w:rsidRPr="00457453" w:rsidRDefault="00DA3658" w:rsidP="00D6289D">
      <w:pPr>
        <w:rPr>
          <w:rFonts w:ascii="標楷體" w:eastAsia="標楷體" w:hAnsi="標楷體"/>
          <w:szCs w:val="24"/>
        </w:rPr>
      </w:pPr>
    </w:p>
    <w:p w:rsidR="00FE2035" w:rsidRPr="00457453" w:rsidRDefault="0076653B" w:rsidP="00FE2035">
      <w:pPr>
        <w:rPr>
          <w:rFonts w:ascii="標楷體" w:eastAsia="標楷體" w:hAnsi="標楷體"/>
          <w:b/>
          <w:sz w:val="28"/>
          <w:szCs w:val="28"/>
        </w:rPr>
      </w:pPr>
      <w:r w:rsidRPr="00457453">
        <w:rPr>
          <w:rFonts w:ascii="標楷體" w:eastAsia="標楷體" w:hAnsi="標楷體" w:hint="eastAsia"/>
          <w:b/>
          <w:sz w:val="28"/>
          <w:szCs w:val="28"/>
        </w:rPr>
        <w:t>三、相對人違反保護令的懲處說明</w:t>
      </w:r>
    </w:p>
    <w:p w:rsidR="00FE2035" w:rsidRPr="00457453" w:rsidRDefault="00FE2035" w:rsidP="00FE2035">
      <w:pPr>
        <w:pStyle w:val="af5"/>
        <w:spacing w:beforeLines="0" w:afterLines="0"/>
        <w:ind w:leftChars="0" w:left="0" w:firstLineChars="0" w:firstLine="0"/>
      </w:pPr>
      <w:r w:rsidRPr="00457453">
        <w:rPr>
          <w:rFonts w:hint="eastAsia"/>
        </w:rPr>
        <w:lastRenderedPageBreak/>
        <w:t xml:space="preserve">    相對人違反法院所發下列保護令之一時，會構成違反保護令罪：</w:t>
      </w:r>
    </w:p>
    <w:p w:rsidR="00FE2035" w:rsidRPr="00457453" w:rsidRDefault="00FE2035" w:rsidP="00B35F57">
      <w:pPr>
        <w:pStyle w:val="a3"/>
        <w:numPr>
          <w:ilvl w:val="0"/>
          <w:numId w:val="33"/>
        </w:numPr>
        <w:ind w:leftChars="0"/>
        <w:rPr>
          <w:rFonts w:ascii="標楷體" w:eastAsia="標楷體" w:hAnsi="標楷體"/>
          <w:szCs w:val="24"/>
        </w:rPr>
      </w:pPr>
      <w:r w:rsidRPr="00457453">
        <w:rPr>
          <w:rFonts w:ascii="標楷體" w:eastAsia="標楷體" w:hAnsi="標楷體" w:hint="eastAsia"/>
          <w:szCs w:val="24"/>
        </w:rPr>
        <w:t>禁止實施家庭暴力行為。</w:t>
      </w:r>
    </w:p>
    <w:p w:rsidR="00FE2035" w:rsidRPr="00457453" w:rsidRDefault="00FE2035" w:rsidP="00B35F57">
      <w:pPr>
        <w:pStyle w:val="a3"/>
        <w:numPr>
          <w:ilvl w:val="0"/>
          <w:numId w:val="33"/>
        </w:numPr>
        <w:ind w:leftChars="0"/>
        <w:rPr>
          <w:rFonts w:ascii="標楷體" w:eastAsia="標楷體" w:hAnsi="標楷體"/>
          <w:szCs w:val="24"/>
        </w:rPr>
      </w:pPr>
      <w:r w:rsidRPr="00457453">
        <w:rPr>
          <w:rFonts w:ascii="標楷體" w:eastAsia="標楷體" w:hAnsi="標楷體" w:hint="eastAsia"/>
          <w:szCs w:val="24"/>
        </w:rPr>
        <w:t>禁止直接或間接騷擾、接觸、通話或其他聯絡行為。</w:t>
      </w:r>
    </w:p>
    <w:p w:rsidR="00FE2035" w:rsidRPr="00457453" w:rsidRDefault="00FE2035" w:rsidP="00B35F57">
      <w:pPr>
        <w:numPr>
          <w:ilvl w:val="0"/>
          <w:numId w:val="33"/>
        </w:numPr>
        <w:rPr>
          <w:rFonts w:ascii="標楷體" w:eastAsia="標楷體" w:hAnsi="標楷體"/>
          <w:szCs w:val="24"/>
        </w:rPr>
      </w:pPr>
      <w:r w:rsidRPr="00457453">
        <w:rPr>
          <w:rFonts w:ascii="標楷體" w:eastAsia="標楷體" w:hAnsi="標楷體" w:hint="eastAsia"/>
          <w:szCs w:val="24"/>
        </w:rPr>
        <w:t>命遷出住居所。</w:t>
      </w:r>
    </w:p>
    <w:p w:rsidR="00FE2035" w:rsidRPr="00457453" w:rsidRDefault="00FE2035" w:rsidP="00B35F57">
      <w:pPr>
        <w:numPr>
          <w:ilvl w:val="0"/>
          <w:numId w:val="33"/>
        </w:numPr>
        <w:rPr>
          <w:rFonts w:ascii="標楷體" w:eastAsia="標楷體" w:hAnsi="標楷體"/>
          <w:szCs w:val="24"/>
        </w:rPr>
      </w:pPr>
      <w:r w:rsidRPr="00457453">
        <w:rPr>
          <w:rFonts w:ascii="標楷體" w:eastAsia="標楷體" w:hAnsi="標楷體" w:hint="eastAsia"/>
          <w:szCs w:val="24"/>
        </w:rPr>
        <w:t>遠離住居所、工作場所、學校或其他特定場所。</w:t>
      </w:r>
    </w:p>
    <w:p w:rsidR="00FE2035" w:rsidRPr="00457453" w:rsidRDefault="00FE2035" w:rsidP="00B35F57">
      <w:pPr>
        <w:numPr>
          <w:ilvl w:val="0"/>
          <w:numId w:val="33"/>
        </w:numPr>
        <w:rPr>
          <w:rFonts w:ascii="標楷體" w:eastAsia="標楷體" w:hAnsi="標楷體"/>
          <w:szCs w:val="24"/>
        </w:rPr>
      </w:pPr>
      <w:r w:rsidRPr="00457453">
        <w:rPr>
          <w:rFonts w:ascii="標楷體" w:eastAsia="標楷體" w:hAnsi="標楷體" w:hint="eastAsia"/>
          <w:szCs w:val="24"/>
        </w:rPr>
        <w:t>命完成加害人處遇計畫：戒癮治療、精神治療、心理輔導或其他治療、輔導。</w:t>
      </w:r>
    </w:p>
    <w:p w:rsidR="001D5E11" w:rsidRPr="00F33B5E" w:rsidRDefault="00FE2035" w:rsidP="00FA06C2">
      <w:pPr>
        <w:pStyle w:val="af5"/>
        <w:spacing w:before="180" w:after="180"/>
        <w:ind w:leftChars="0" w:left="0" w:firstLineChars="0" w:firstLine="0"/>
      </w:pPr>
      <w:r w:rsidRPr="00457453">
        <w:rPr>
          <w:rFonts w:hint="eastAsia"/>
        </w:rPr>
        <w:t xml:space="preserve">    所以若相對人又對受暴的學生實施暴力行為、或接近受暴學生之居住所、工作場所及學校，並以打電話、寫信等方式騷擾案主等，相對人即構成「違反保護令罪」。相對人構成違反保護令罪時，可處三年以下有期徒刑、拘役或科或併科新臺幣十萬元以下罰金。本罪為公訴罪。但如果相對人是違反以上五款保護令款項以外之保護令時，則不會構成違反保護令罪。</w:t>
      </w:r>
    </w:p>
    <w:p w:rsidR="008B2DB9" w:rsidRPr="00457453" w:rsidRDefault="00D146C6" w:rsidP="00FA06C2">
      <w:pPr>
        <w:pStyle w:val="af5"/>
        <w:spacing w:before="180" w:after="180"/>
        <w:ind w:leftChars="0" w:left="0" w:firstLineChars="0" w:firstLine="0"/>
        <w:rPr>
          <w:b/>
          <w:sz w:val="28"/>
          <w:szCs w:val="28"/>
        </w:rPr>
      </w:pPr>
      <w:r w:rsidRPr="00457453">
        <w:rPr>
          <w:b/>
          <w:noProof/>
          <w:sz w:val="28"/>
          <w:szCs w:val="28"/>
        </w:rPr>
        <w:drawing>
          <wp:inline distT="0" distB="0" distL="0" distR="0">
            <wp:extent cx="329184" cy="329184"/>
            <wp:effectExtent l="0" t="0" r="0" b="0"/>
            <wp:docPr id="16"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49" cstate="print"/>
                    <a:srcRect/>
                    <a:stretch>
                      <a:fillRect/>
                    </a:stretch>
                  </pic:blipFill>
                  <pic:spPr bwMode="auto">
                    <a:xfrm>
                      <a:off x="0" y="0"/>
                      <a:ext cx="329184" cy="329184"/>
                    </a:xfrm>
                    <a:prstGeom prst="rect">
                      <a:avLst/>
                    </a:prstGeom>
                    <a:noFill/>
                    <a:ln w="9525">
                      <a:noFill/>
                      <a:miter lim="800000"/>
                      <a:headEnd/>
                      <a:tailEnd/>
                    </a:ln>
                  </pic:spPr>
                </pic:pic>
              </a:graphicData>
            </a:graphic>
          </wp:inline>
        </w:drawing>
      </w:r>
      <w:r w:rsidR="00E576BF" w:rsidRPr="00457453">
        <w:rPr>
          <w:rFonts w:hint="eastAsia"/>
          <w:b/>
          <w:sz w:val="28"/>
          <w:szCs w:val="28"/>
        </w:rPr>
        <w:t>小叮嚀～</w:t>
      </w:r>
      <w:r w:rsidR="008B2DB9" w:rsidRPr="00457453">
        <w:rPr>
          <w:rFonts w:hint="eastAsia"/>
          <w:b/>
          <w:sz w:val="28"/>
          <w:szCs w:val="28"/>
        </w:rPr>
        <w:t>保護令</w:t>
      </w:r>
      <w:r w:rsidR="00E576BF" w:rsidRPr="00457453">
        <w:rPr>
          <w:rFonts w:hint="eastAsia"/>
          <w:b/>
          <w:sz w:val="28"/>
          <w:szCs w:val="28"/>
        </w:rPr>
        <w:t>各</w:t>
      </w:r>
      <w:r w:rsidR="008B2DB9" w:rsidRPr="00457453">
        <w:rPr>
          <w:rFonts w:hint="eastAsia"/>
          <w:b/>
          <w:sz w:val="28"/>
          <w:szCs w:val="28"/>
        </w:rPr>
        <w:t>款項</w:t>
      </w:r>
      <w:r w:rsidR="00B46297">
        <w:rPr>
          <w:rFonts w:hint="eastAsia"/>
          <w:b/>
          <w:sz w:val="28"/>
          <w:szCs w:val="28"/>
        </w:rPr>
        <w:t>對相對人</w:t>
      </w:r>
      <w:r w:rsidR="008B2DB9" w:rsidRPr="00457453">
        <w:rPr>
          <w:rFonts w:hint="eastAsia"/>
          <w:b/>
          <w:sz w:val="28"/>
          <w:szCs w:val="28"/>
        </w:rPr>
        <w:t>權益維護說明</w:t>
      </w:r>
    </w:p>
    <w:p w:rsidR="008B2DB9" w:rsidRPr="00457453" w:rsidRDefault="008B2DB9" w:rsidP="00FA06C2">
      <w:pPr>
        <w:pStyle w:val="af5"/>
        <w:spacing w:before="180" w:after="180"/>
        <w:ind w:leftChars="0" w:left="0" w:firstLineChars="0" w:firstLine="0"/>
        <w:rPr>
          <w:b/>
        </w:rPr>
      </w:pPr>
      <w:r w:rsidRPr="00457453">
        <w:rPr>
          <w:rFonts w:hint="eastAsia"/>
          <w:b/>
        </w:rPr>
        <w:t>如學生為親密關係暴力相對人（加害人）時，學校單位可向其告知相關法令規定。</w:t>
      </w:r>
    </w:p>
    <w:tbl>
      <w:tblPr>
        <w:tblStyle w:val="ad"/>
        <w:tblW w:w="9667" w:type="dxa"/>
        <w:tblLayout w:type="fixed"/>
        <w:tblLook w:val="0000" w:firstRow="0" w:lastRow="0" w:firstColumn="0" w:lastColumn="0" w:noHBand="0" w:noVBand="0"/>
      </w:tblPr>
      <w:tblGrid>
        <w:gridCol w:w="480"/>
        <w:gridCol w:w="3000"/>
        <w:gridCol w:w="6187"/>
      </w:tblGrid>
      <w:tr w:rsidR="008B2DB9" w:rsidRPr="006F494A" w:rsidTr="003E69BD">
        <w:trPr>
          <w:trHeight w:val="320"/>
        </w:trPr>
        <w:tc>
          <w:tcPr>
            <w:tcW w:w="3480" w:type="dxa"/>
            <w:gridSpan w:val="2"/>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家庭暴力防治法第14條第1項</w:t>
            </w:r>
          </w:p>
        </w:tc>
        <w:tc>
          <w:tcPr>
            <w:tcW w:w="6187"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權    益    維    護    說    明</w:t>
            </w:r>
          </w:p>
        </w:tc>
      </w:tr>
      <w:tr w:rsidR="008B2DB9" w:rsidRPr="006F494A" w:rsidTr="003E69BD">
        <w:trPr>
          <w:trHeight w:val="255"/>
        </w:trPr>
        <w:tc>
          <w:tcPr>
            <w:tcW w:w="3480" w:type="dxa"/>
            <w:gridSpan w:val="2"/>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執     行      項     目</w:t>
            </w:r>
          </w:p>
        </w:tc>
        <w:tc>
          <w:tcPr>
            <w:tcW w:w="6187" w:type="dxa"/>
            <w:vMerge w:val="restart"/>
          </w:tcPr>
          <w:p w:rsidR="008B2DB9" w:rsidRPr="006F494A" w:rsidRDefault="008B2DB9" w:rsidP="006F494A">
            <w:pPr>
              <w:snapToGrid w:val="0"/>
              <w:jc w:val="both"/>
              <w:rPr>
                <w:rFonts w:ascii="標楷體" w:eastAsia="標楷體" w:hAnsi="標楷體"/>
                <w:sz w:val="22"/>
              </w:rPr>
            </w:pPr>
            <w:r w:rsidRPr="006F494A">
              <w:rPr>
                <w:rFonts w:ascii="標楷體" w:eastAsia="標楷體" w:hAnsi="標楷體" w:cs="新細明體" w:hint="eastAsia"/>
                <w:sz w:val="22"/>
              </w:rPr>
              <w:t>違反本項禁止令者觸犯</w:t>
            </w:r>
            <w:r w:rsidRPr="006F494A">
              <w:rPr>
                <w:rFonts w:ascii="標楷體" w:eastAsia="標楷體" w:hAnsi="標楷體" w:cs="細明體"/>
                <w:sz w:val="22"/>
              </w:rPr>
              <w:t>違反保護令罪</w:t>
            </w:r>
            <w:r w:rsidRPr="006F494A">
              <w:rPr>
                <w:rFonts w:ascii="標楷體" w:eastAsia="標楷體" w:hAnsi="標楷體" w:cs="細明體" w:hint="eastAsia"/>
                <w:sz w:val="22"/>
              </w:rPr>
              <w:t>。（</w:t>
            </w:r>
            <w:r w:rsidRPr="006F494A">
              <w:rPr>
                <w:rFonts w:ascii="標楷體" w:eastAsia="標楷體" w:hAnsi="標楷體" w:cs="新細明體" w:hint="eastAsia"/>
                <w:sz w:val="22"/>
              </w:rPr>
              <w:t>依家庭暴力防治法第</w:t>
            </w:r>
            <w:r w:rsidRPr="006F494A">
              <w:rPr>
                <w:rFonts w:ascii="標楷體" w:eastAsia="標楷體" w:hAnsi="標楷體" w:cs="新細明體"/>
                <w:sz w:val="22"/>
              </w:rPr>
              <w:t>61條</w:t>
            </w:r>
            <w:r w:rsidRPr="006F494A">
              <w:rPr>
                <w:rFonts w:ascii="標楷體" w:eastAsia="標楷體" w:hAnsi="標楷體" w:cs="新細明體" w:hint="eastAsia"/>
                <w:sz w:val="22"/>
              </w:rPr>
              <w:t>規定，</w:t>
            </w:r>
            <w:r w:rsidRPr="006F494A">
              <w:rPr>
                <w:rFonts w:ascii="標楷體" w:eastAsia="標楷體" w:hAnsi="標楷體" w:cs="細明體"/>
                <w:b/>
                <w:sz w:val="22"/>
              </w:rPr>
              <w:t>處三年以下有期徒刑、拘役或科或併科新臺幣十萬元以下罰金</w:t>
            </w:r>
            <w:r w:rsidRPr="006F494A">
              <w:rPr>
                <w:rFonts w:ascii="標楷體" w:eastAsia="標楷體" w:hAnsi="標楷體" w:cs="細明體" w:hint="eastAsia"/>
                <w:sz w:val="22"/>
              </w:rPr>
              <w:t>。）</w:t>
            </w:r>
          </w:p>
        </w:tc>
      </w:tr>
      <w:tr w:rsidR="008B2DB9" w:rsidRPr="006F494A" w:rsidTr="003E69BD">
        <w:trPr>
          <w:trHeight w:val="367"/>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ind w:left="233" w:hangingChars="106" w:hanging="233"/>
              <w:jc w:val="both"/>
              <w:rPr>
                <w:rFonts w:ascii="標楷體" w:eastAsia="標楷體" w:hAnsi="標楷體"/>
                <w:sz w:val="22"/>
              </w:rPr>
            </w:pPr>
            <w:r w:rsidRPr="006F494A">
              <w:rPr>
                <w:rFonts w:ascii="標楷體" w:eastAsia="標楷體" w:hAnsi="標楷體" w:hint="eastAsia"/>
                <w:sz w:val="22"/>
              </w:rPr>
              <w:t>1.禁止相對人對於</w:t>
            </w:r>
            <w:r w:rsidR="0076543D" w:rsidRPr="006F494A">
              <w:rPr>
                <w:rFonts w:ascii="標楷體" w:eastAsia="標楷體" w:hAnsi="標楷體" w:hint="eastAsia"/>
                <w:sz w:val="22"/>
              </w:rPr>
              <w:t>受暴學生</w:t>
            </w:r>
            <w:r w:rsidRPr="006F494A">
              <w:rPr>
                <w:rFonts w:ascii="標楷體" w:eastAsia="標楷體" w:hAnsi="標楷體" w:hint="eastAsia"/>
                <w:sz w:val="22"/>
              </w:rPr>
              <w:t>或其特定家庭成員實施家庭暴力。</w:t>
            </w:r>
          </w:p>
        </w:tc>
        <w:tc>
          <w:tcPr>
            <w:tcW w:w="6187" w:type="dxa"/>
            <w:vMerge/>
          </w:tcPr>
          <w:p w:rsidR="008B2DB9" w:rsidRPr="006F494A" w:rsidRDefault="008B2DB9" w:rsidP="006F494A">
            <w:pPr>
              <w:snapToGrid w:val="0"/>
              <w:ind w:firstLine="255"/>
              <w:jc w:val="both"/>
              <w:rPr>
                <w:rFonts w:ascii="標楷體" w:eastAsia="標楷體" w:hAnsi="標楷體"/>
                <w:sz w:val="22"/>
              </w:rPr>
            </w:pPr>
          </w:p>
        </w:tc>
      </w:tr>
      <w:tr w:rsidR="008B2DB9" w:rsidRPr="006F494A" w:rsidTr="003E69BD">
        <w:trPr>
          <w:trHeight w:val="567"/>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ind w:left="227" w:hangingChars="103" w:hanging="227"/>
              <w:jc w:val="both"/>
              <w:rPr>
                <w:rFonts w:ascii="標楷體" w:eastAsia="標楷體" w:hAnsi="標楷體"/>
                <w:sz w:val="22"/>
              </w:rPr>
            </w:pPr>
            <w:r w:rsidRPr="006F494A">
              <w:rPr>
                <w:rFonts w:ascii="標楷體" w:eastAsia="標楷體" w:hAnsi="標楷體" w:hint="eastAsia"/>
                <w:sz w:val="22"/>
              </w:rPr>
              <w:t>2.禁止相對人對於</w:t>
            </w:r>
            <w:r w:rsidR="0076543D" w:rsidRPr="006F494A">
              <w:rPr>
                <w:rFonts w:ascii="標楷體" w:eastAsia="標楷體" w:hAnsi="標楷體" w:hint="eastAsia"/>
                <w:sz w:val="22"/>
              </w:rPr>
              <w:t>受暴學生</w:t>
            </w:r>
            <w:r w:rsidRPr="006F494A">
              <w:rPr>
                <w:rFonts w:ascii="標楷體" w:eastAsia="標楷體" w:hAnsi="標楷體" w:hint="eastAsia"/>
                <w:sz w:val="22"/>
              </w:rPr>
              <w:t>為騷擾、接觸、跟蹤、通話、通信或其他非必要之聯絡行為。</w:t>
            </w:r>
          </w:p>
        </w:tc>
        <w:tc>
          <w:tcPr>
            <w:tcW w:w="6187" w:type="dxa"/>
          </w:tcPr>
          <w:p w:rsidR="008B2DB9" w:rsidRPr="006F494A" w:rsidRDefault="008B2DB9" w:rsidP="006F494A">
            <w:pPr>
              <w:snapToGrid w:val="0"/>
              <w:ind w:firstLine="4"/>
              <w:jc w:val="both"/>
              <w:rPr>
                <w:rFonts w:ascii="標楷體" w:eastAsia="標楷體" w:hAnsi="標楷體"/>
                <w:sz w:val="22"/>
              </w:rPr>
            </w:pPr>
            <w:r w:rsidRPr="006F494A">
              <w:rPr>
                <w:rFonts w:ascii="標楷體" w:eastAsia="標楷體" w:hAnsi="標楷體" w:cs="新細明體" w:hint="eastAsia"/>
                <w:sz w:val="22"/>
              </w:rPr>
              <w:t>違反本項禁止令者觸犯</w:t>
            </w:r>
            <w:r w:rsidRPr="006F494A">
              <w:rPr>
                <w:rFonts w:ascii="標楷體" w:eastAsia="標楷體" w:hAnsi="標楷體" w:cs="細明體"/>
                <w:sz w:val="22"/>
              </w:rPr>
              <w:t>違反保護令罪</w:t>
            </w:r>
            <w:r w:rsidRPr="006F494A">
              <w:rPr>
                <w:rFonts w:ascii="標楷體" w:eastAsia="標楷體" w:hAnsi="標楷體" w:cs="細明體" w:hint="eastAsia"/>
                <w:sz w:val="22"/>
              </w:rPr>
              <w:t>。（</w:t>
            </w:r>
            <w:r w:rsidRPr="006F494A">
              <w:rPr>
                <w:rFonts w:ascii="標楷體" w:eastAsia="標楷體" w:hAnsi="標楷體" w:cs="新細明體" w:hint="eastAsia"/>
                <w:sz w:val="22"/>
              </w:rPr>
              <w:t>家暴法第</w:t>
            </w:r>
            <w:r w:rsidRPr="006F494A">
              <w:rPr>
                <w:rFonts w:ascii="標楷體" w:eastAsia="標楷體" w:hAnsi="標楷體" w:cs="新細明體"/>
                <w:sz w:val="22"/>
              </w:rPr>
              <w:t>61條</w:t>
            </w:r>
            <w:r w:rsidRPr="006F494A">
              <w:rPr>
                <w:rFonts w:ascii="標楷體" w:eastAsia="標楷體" w:hAnsi="標楷體" w:cs="細明體" w:hint="eastAsia"/>
                <w:sz w:val="22"/>
              </w:rPr>
              <w:t>）</w:t>
            </w:r>
          </w:p>
        </w:tc>
      </w:tr>
      <w:tr w:rsidR="008B2DB9" w:rsidRPr="006F494A" w:rsidTr="003E69BD">
        <w:trPr>
          <w:trHeight w:val="554"/>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ind w:left="227" w:hangingChars="103" w:hanging="227"/>
              <w:jc w:val="both"/>
              <w:rPr>
                <w:rFonts w:ascii="標楷體" w:eastAsia="標楷體" w:hAnsi="標楷體"/>
                <w:sz w:val="22"/>
              </w:rPr>
            </w:pPr>
            <w:r w:rsidRPr="006F494A">
              <w:rPr>
                <w:rFonts w:ascii="標楷體" w:eastAsia="標楷體" w:hAnsi="標楷體" w:hint="eastAsia"/>
                <w:sz w:val="22"/>
              </w:rPr>
              <w:t>3.命相對人遷出</w:t>
            </w:r>
            <w:r w:rsidR="0076543D" w:rsidRPr="006F494A">
              <w:rPr>
                <w:rFonts w:ascii="標楷體" w:eastAsia="標楷體" w:hAnsi="標楷體" w:hint="eastAsia"/>
                <w:sz w:val="22"/>
              </w:rPr>
              <w:t>受暴學生</w:t>
            </w:r>
            <w:r w:rsidRPr="006F494A">
              <w:rPr>
                <w:rFonts w:ascii="標楷體" w:eastAsia="標楷體" w:hAnsi="標楷體" w:hint="eastAsia"/>
                <w:sz w:val="22"/>
              </w:rPr>
              <w:t>之住居所；</w:t>
            </w:r>
            <w:r w:rsidRPr="006F494A">
              <w:rPr>
                <w:rFonts w:ascii="標楷體" w:eastAsia="標楷體" w:hAnsi="標楷體"/>
                <w:sz w:val="22"/>
              </w:rPr>
              <w:t>必要時，並得禁止相對人就該不動產</w:t>
            </w:r>
            <w:r w:rsidRPr="006F494A">
              <w:rPr>
                <w:rFonts w:ascii="標楷體" w:eastAsia="標楷體" w:hAnsi="標楷體" w:cs="新細明體"/>
                <w:sz w:val="22"/>
              </w:rPr>
              <w:t>為使用、收益或處分行為。</w:t>
            </w:r>
          </w:p>
        </w:tc>
        <w:tc>
          <w:tcPr>
            <w:tcW w:w="6187" w:type="dxa"/>
          </w:tcPr>
          <w:p w:rsidR="008B2DB9" w:rsidRPr="006F494A" w:rsidRDefault="008B2DB9" w:rsidP="006F494A">
            <w:pPr>
              <w:snapToGrid w:val="0"/>
              <w:ind w:left="251" w:hangingChars="114" w:hanging="251"/>
              <w:rPr>
                <w:rFonts w:ascii="標楷體" w:eastAsia="標楷體" w:hAnsi="標楷體" w:cs="細明體"/>
                <w:sz w:val="22"/>
              </w:rPr>
            </w:pPr>
            <w:r w:rsidRPr="006F494A">
              <w:rPr>
                <w:rFonts w:ascii="標楷體" w:eastAsia="標楷體" w:hAnsi="標楷體" w:hint="eastAsia"/>
                <w:sz w:val="22"/>
              </w:rPr>
              <w:t>1.</w:t>
            </w:r>
            <w:r w:rsidRPr="006F494A">
              <w:rPr>
                <w:rFonts w:ascii="標楷體" w:eastAsia="標楷體" w:hAnsi="標楷體" w:cs="新細明體" w:hint="eastAsia"/>
                <w:sz w:val="22"/>
              </w:rPr>
              <w:t>違反本項遷出令者觸犯</w:t>
            </w:r>
            <w:r w:rsidRPr="006F494A">
              <w:rPr>
                <w:rFonts w:ascii="標楷體" w:eastAsia="標楷體" w:hAnsi="標楷體" w:cs="細明體"/>
                <w:sz w:val="22"/>
              </w:rPr>
              <w:t>違反保護令罪</w:t>
            </w:r>
            <w:r w:rsidRPr="006F494A">
              <w:rPr>
                <w:rFonts w:ascii="標楷體" w:eastAsia="標楷體" w:hAnsi="標楷體" w:cs="細明體" w:hint="eastAsia"/>
                <w:sz w:val="22"/>
              </w:rPr>
              <w:t>。（</w:t>
            </w:r>
            <w:r w:rsidRPr="006F494A">
              <w:rPr>
                <w:rFonts w:ascii="標楷體" w:eastAsia="標楷體" w:hAnsi="標楷體" w:cs="新細明體" w:hint="eastAsia"/>
                <w:sz w:val="22"/>
              </w:rPr>
              <w:t>家暴法第</w:t>
            </w:r>
            <w:r w:rsidRPr="006F494A">
              <w:rPr>
                <w:rFonts w:ascii="標楷體" w:eastAsia="標楷體" w:hAnsi="標楷體" w:cs="新細明體"/>
                <w:sz w:val="22"/>
              </w:rPr>
              <w:t>61條</w:t>
            </w:r>
            <w:r w:rsidRPr="006F494A">
              <w:rPr>
                <w:rFonts w:ascii="標楷體" w:eastAsia="標楷體" w:hAnsi="標楷體" w:cs="細明體" w:hint="eastAsia"/>
                <w:sz w:val="22"/>
              </w:rPr>
              <w:t>）</w:t>
            </w:r>
          </w:p>
          <w:p w:rsidR="008B2DB9" w:rsidRPr="006F494A" w:rsidRDefault="008B2DB9" w:rsidP="006F494A">
            <w:pPr>
              <w:snapToGrid w:val="0"/>
              <w:ind w:left="251" w:hangingChars="114" w:hanging="251"/>
              <w:rPr>
                <w:rFonts w:ascii="標楷體" w:eastAsia="標楷體" w:hAnsi="標楷體" w:cs="細明體"/>
                <w:sz w:val="22"/>
              </w:rPr>
            </w:pPr>
            <w:r w:rsidRPr="006F494A">
              <w:rPr>
                <w:rFonts w:ascii="標楷體" w:eastAsia="標楷體" w:hAnsi="標楷體" w:cs="細明體" w:hint="eastAsia"/>
                <w:sz w:val="22"/>
              </w:rPr>
              <w:t>2.</w:t>
            </w:r>
            <w:r w:rsidRPr="006F494A">
              <w:rPr>
                <w:rFonts w:ascii="標楷體" w:eastAsia="標楷體" w:hAnsi="標楷體" w:cs="新細明體" w:hint="eastAsia"/>
                <w:sz w:val="22"/>
              </w:rPr>
              <w:t>依家暴法</w:t>
            </w:r>
            <w:r w:rsidRPr="006F494A">
              <w:rPr>
                <w:rFonts w:ascii="標楷體" w:eastAsia="標楷體" w:hAnsi="標楷體" w:cs="新細明體"/>
                <w:sz w:val="22"/>
              </w:rPr>
              <w:t>第17條</w:t>
            </w:r>
            <w:r w:rsidRPr="006F494A">
              <w:rPr>
                <w:rFonts w:ascii="標楷體" w:eastAsia="標楷體" w:hAnsi="標楷體" w:cs="新細明體" w:hint="eastAsia"/>
                <w:sz w:val="22"/>
              </w:rPr>
              <w:t>：</w:t>
            </w:r>
            <w:r w:rsidRPr="006F494A">
              <w:rPr>
                <w:rFonts w:ascii="標楷體" w:eastAsia="標楷體" w:hAnsi="標楷體" w:cs="細明體"/>
                <w:sz w:val="22"/>
              </w:rPr>
              <w:t>命相對人遷出</w:t>
            </w:r>
            <w:r w:rsidR="0076543D" w:rsidRPr="006F494A">
              <w:rPr>
                <w:rFonts w:ascii="標楷體" w:eastAsia="標楷體" w:hAnsi="標楷體" w:cs="細明體"/>
                <w:sz w:val="22"/>
              </w:rPr>
              <w:t>受暴學生</w:t>
            </w:r>
            <w:r w:rsidRPr="006F494A">
              <w:rPr>
                <w:rFonts w:ascii="標楷體" w:eastAsia="標楷體" w:hAnsi="標楷體" w:cs="細明體"/>
                <w:sz w:val="22"/>
              </w:rPr>
              <w:t>住居所或遠離</w:t>
            </w:r>
            <w:r w:rsidR="0076543D" w:rsidRPr="006F494A">
              <w:rPr>
                <w:rFonts w:ascii="標楷體" w:eastAsia="標楷體" w:hAnsi="標楷體" w:cs="細明體"/>
                <w:sz w:val="22"/>
              </w:rPr>
              <w:t>受暴學生</w:t>
            </w:r>
            <w:r w:rsidRPr="006F494A">
              <w:rPr>
                <w:rFonts w:ascii="標楷體" w:eastAsia="標楷體" w:hAnsi="標楷體" w:cs="細明體"/>
                <w:sz w:val="22"/>
              </w:rPr>
              <w:t>之保護令，</w:t>
            </w:r>
            <w:r w:rsidRPr="006F494A">
              <w:rPr>
                <w:rFonts w:ascii="標楷體" w:eastAsia="標楷體" w:hAnsi="標楷體" w:cs="細明體"/>
                <w:b/>
                <w:sz w:val="22"/>
              </w:rPr>
              <w:t>不因</w:t>
            </w:r>
            <w:r w:rsidR="0076543D" w:rsidRPr="006F494A">
              <w:rPr>
                <w:rFonts w:ascii="標楷體" w:eastAsia="標楷體" w:hAnsi="標楷體" w:cs="細明體"/>
                <w:b/>
                <w:sz w:val="22"/>
              </w:rPr>
              <w:t>受暴學生</w:t>
            </w:r>
            <w:r w:rsidRPr="006F494A">
              <w:rPr>
                <w:rFonts w:ascii="標楷體" w:eastAsia="標楷體" w:hAnsi="標楷體" w:cs="細明體"/>
                <w:b/>
                <w:sz w:val="22"/>
              </w:rPr>
              <w:t>同意相對人不遷出或不遠離而失其效力</w:t>
            </w:r>
            <w:r w:rsidRPr="006F494A">
              <w:rPr>
                <w:rFonts w:ascii="標楷體" w:eastAsia="標楷體" w:hAnsi="標楷體" w:cs="細明體"/>
                <w:sz w:val="22"/>
              </w:rPr>
              <w:t>。</w:t>
            </w:r>
          </w:p>
          <w:p w:rsidR="008B2DB9" w:rsidRPr="006F494A" w:rsidRDefault="008B2DB9" w:rsidP="006F494A">
            <w:pPr>
              <w:snapToGrid w:val="0"/>
              <w:ind w:left="251" w:hangingChars="114" w:hanging="251"/>
              <w:rPr>
                <w:rFonts w:ascii="標楷體" w:eastAsia="標楷體" w:hAnsi="標楷體"/>
                <w:sz w:val="22"/>
              </w:rPr>
            </w:pPr>
            <w:r w:rsidRPr="006F494A">
              <w:rPr>
                <w:rFonts w:ascii="標楷體" w:eastAsia="標楷體" w:hAnsi="標楷體" w:cs="細明體" w:hint="eastAsia"/>
                <w:sz w:val="22"/>
              </w:rPr>
              <w:t>3.依行政機關執行保護令及處理家庭暴力案件辦法第16條：</w:t>
            </w:r>
            <w:r w:rsidRPr="006F494A">
              <w:rPr>
                <w:rFonts w:ascii="標楷體" w:eastAsia="標楷體" w:hAnsi="標楷體"/>
                <w:sz w:val="22"/>
              </w:rPr>
              <w:t>警察機關依保護令命相對人遷出</w:t>
            </w:r>
            <w:r w:rsidR="0076543D" w:rsidRPr="006F494A">
              <w:rPr>
                <w:rFonts w:ascii="標楷體" w:eastAsia="標楷體" w:hAnsi="標楷體"/>
                <w:sz w:val="22"/>
              </w:rPr>
              <w:t>受暴學生</w:t>
            </w:r>
            <w:r w:rsidRPr="006F494A">
              <w:rPr>
                <w:rFonts w:ascii="標楷體" w:eastAsia="標楷體" w:hAnsi="標楷體"/>
                <w:sz w:val="22"/>
              </w:rPr>
              <w:t>之住居所時，應確認相對人完成遷出之行為，確保</w:t>
            </w:r>
            <w:r w:rsidR="0076543D" w:rsidRPr="006F494A">
              <w:rPr>
                <w:rFonts w:ascii="標楷體" w:eastAsia="標楷體" w:hAnsi="標楷體"/>
                <w:sz w:val="22"/>
              </w:rPr>
              <w:t>受暴學生</w:t>
            </w:r>
            <w:r w:rsidRPr="006F494A">
              <w:rPr>
                <w:rFonts w:ascii="標楷體" w:eastAsia="標楷體" w:hAnsi="標楷體"/>
                <w:sz w:val="22"/>
              </w:rPr>
              <w:t>安全占有住居所。</w:t>
            </w:r>
          </w:p>
          <w:p w:rsidR="008B2DB9" w:rsidRPr="006F494A" w:rsidRDefault="008B2DB9" w:rsidP="006F494A">
            <w:pPr>
              <w:snapToGrid w:val="0"/>
              <w:ind w:left="251" w:hangingChars="114" w:hanging="251"/>
              <w:rPr>
                <w:rFonts w:ascii="標楷體" w:eastAsia="標楷體" w:hAnsi="標楷體"/>
                <w:sz w:val="22"/>
              </w:rPr>
            </w:pPr>
            <w:r w:rsidRPr="006F494A">
              <w:rPr>
                <w:rFonts w:ascii="標楷體" w:eastAsia="標楷體" w:hAnsi="標楷體" w:hint="eastAsia"/>
                <w:sz w:val="22"/>
              </w:rPr>
              <w:t>4.</w:t>
            </w:r>
            <w:r w:rsidRPr="006F494A">
              <w:rPr>
                <w:rFonts w:ascii="標楷體" w:eastAsia="標楷體" w:hAnsi="標楷體" w:cs="新細明體" w:hint="eastAsia"/>
                <w:sz w:val="22"/>
              </w:rPr>
              <w:t>依家暴法</w:t>
            </w:r>
            <w:r w:rsidRPr="006F494A">
              <w:rPr>
                <w:rFonts w:ascii="標楷體" w:eastAsia="標楷體" w:hAnsi="標楷體" w:cs="新細明體"/>
                <w:sz w:val="22"/>
              </w:rPr>
              <w:t>第</w:t>
            </w:r>
            <w:r w:rsidRPr="006F494A">
              <w:rPr>
                <w:rFonts w:ascii="標楷體" w:eastAsia="標楷體" w:hAnsi="標楷體" w:cs="新細明體" w:hint="eastAsia"/>
                <w:sz w:val="22"/>
              </w:rPr>
              <w:t>21</w:t>
            </w:r>
            <w:r w:rsidRPr="006F494A">
              <w:rPr>
                <w:rFonts w:ascii="標楷體" w:eastAsia="標楷體" w:hAnsi="標楷體" w:cs="新細明體"/>
                <w:sz w:val="22"/>
              </w:rPr>
              <w:t>條</w:t>
            </w:r>
            <w:r w:rsidRPr="006F494A">
              <w:rPr>
                <w:rFonts w:ascii="標楷體" w:eastAsia="標楷體" w:hAnsi="標楷體" w:cs="新細明體" w:hint="eastAsia"/>
                <w:sz w:val="22"/>
              </w:rPr>
              <w:t>第1項第1款、家暴法施行細則第13條：</w:t>
            </w:r>
            <w:r w:rsidRPr="006F494A">
              <w:rPr>
                <w:rFonts w:ascii="標楷體" w:eastAsia="標楷體" w:hAnsi="標楷體"/>
                <w:sz w:val="22"/>
              </w:rPr>
              <w:t>不動產之禁止使用、收益或處分行為及金錢給付之保護令，得為強制執行名義，由</w:t>
            </w:r>
            <w:r w:rsidR="0076543D" w:rsidRPr="006F494A">
              <w:rPr>
                <w:rFonts w:ascii="標楷體" w:eastAsia="標楷體" w:hAnsi="標楷體"/>
                <w:sz w:val="22"/>
              </w:rPr>
              <w:t>受暴學生</w:t>
            </w:r>
            <w:r w:rsidRPr="006F494A">
              <w:rPr>
                <w:rFonts w:ascii="標楷體" w:eastAsia="標楷體" w:hAnsi="標楷體"/>
                <w:sz w:val="22"/>
              </w:rPr>
              <w:t>依強制執行法</w:t>
            </w:r>
            <w:r w:rsidRPr="006F494A">
              <w:rPr>
                <w:rFonts w:ascii="標楷體" w:eastAsia="標楷體" w:hAnsi="標楷體" w:hint="eastAsia"/>
                <w:b/>
                <w:sz w:val="22"/>
              </w:rPr>
              <w:t>持保護令正本</w:t>
            </w:r>
            <w:r w:rsidRPr="006F494A">
              <w:rPr>
                <w:rFonts w:ascii="標楷體" w:eastAsia="標楷體" w:hAnsi="標楷體" w:hint="eastAsia"/>
                <w:sz w:val="22"/>
              </w:rPr>
              <w:t>以書狀向執行標的物所在</w:t>
            </w:r>
            <w:r w:rsidRPr="006F494A">
              <w:rPr>
                <w:rFonts w:ascii="標楷體" w:eastAsia="標楷體" w:hAnsi="標楷體"/>
                <w:b/>
                <w:sz w:val="22"/>
              </w:rPr>
              <w:t>法院</w:t>
            </w:r>
            <w:r w:rsidRPr="006F494A">
              <w:rPr>
                <w:rFonts w:ascii="標楷體" w:eastAsia="標楷體" w:hAnsi="標楷體" w:hint="eastAsia"/>
                <w:sz w:val="22"/>
              </w:rPr>
              <w:t>聲請</w:t>
            </w:r>
            <w:r w:rsidRPr="006F494A">
              <w:rPr>
                <w:rFonts w:ascii="標楷體" w:eastAsia="標楷體" w:hAnsi="標楷體"/>
                <w:b/>
                <w:sz w:val="22"/>
              </w:rPr>
              <w:t>強制執行</w:t>
            </w:r>
            <w:r w:rsidRPr="006F494A">
              <w:rPr>
                <w:rFonts w:ascii="標楷體" w:eastAsia="標楷體" w:hAnsi="標楷體"/>
                <w:sz w:val="22"/>
              </w:rPr>
              <w:t>，並暫免徵收執</w:t>
            </w:r>
            <w:r w:rsidRPr="006F494A">
              <w:rPr>
                <w:rFonts w:ascii="標楷體" w:eastAsia="標楷體" w:hAnsi="標楷體" w:cs="新細明體"/>
                <w:sz w:val="22"/>
              </w:rPr>
              <w:t>行費。</w:t>
            </w:r>
          </w:p>
        </w:tc>
      </w:tr>
      <w:tr w:rsidR="008B2DB9" w:rsidRPr="006F494A" w:rsidTr="003E69BD">
        <w:trPr>
          <w:trHeight w:val="751"/>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ind w:left="220" w:hangingChars="100" w:hanging="220"/>
              <w:jc w:val="both"/>
              <w:rPr>
                <w:rFonts w:ascii="標楷體" w:eastAsia="標楷體" w:hAnsi="標楷體"/>
                <w:sz w:val="22"/>
              </w:rPr>
            </w:pPr>
            <w:r w:rsidRPr="006F494A">
              <w:rPr>
                <w:rFonts w:ascii="標楷體" w:eastAsia="標楷體" w:hAnsi="標楷體" w:hint="eastAsia"/>
                <w:sz w:val="22"/>
              </w:rPr>
              <w:t>4.命相對人遠離下列場所特定距離：</w:t>
            </w:r>
            <w:r w:rsidR="0076543D" w:rsidRPr="006F494A">
              <w:rPr>
                <w:rFonts w:ascii="標楷體" w:eastAsia="標楷體" w:hAnsi="標楷體" w:hint="eastAsia"/>
                <w:sz w:val="22"/>
              </w:rPr>
              <w:t>受暴學生</w:t>
            </w:r>
            <w:r w:rsidRPr="006F494A">
              <w:rPr>
                <w:rFonts w:ascii="標楷體" w:eastAsia="標楷體" w:hAnsi="標楷體" w:hint="eastAsia"/>
                <w:sz w:val="22"/>
              </w:rPr>
              <w:t>之住居所、學校、工作場所或其他</w:t>
            </w:r>
            <w:r w:rsidR="0076543D" w:rsidRPr="006F494A">
              <w:rPr>
                <w:rFonts w:ascii="標楷體" w:eastAsia="標楷體" w:hAnsi="標楷體" w:hint="eastAsia"/>
                <w:sz w:val="22"/>
              </w:rPr>
              <w:t>受暴學生</w:t>
            </w:r>
            <w:r w:rsidRPr="006F494A">
              <w:rPr>
                <w:rFonts w:ascii="標楷體" w:eastAsia="標楷體" w:hAnsi="標楷體" w:hint="eastAsia"/>
                <w:sz w:val="22"/>
              </w:rPr>
              <w:t>或其特定家庭成員經常出入之特定場所。</w:t>
            </w:r>
          </w:p>
        </w:tc>
        <w:tc>
          <w:tcPr>
            <w:tcW w:w="6187" w:type="dxa"/>
          </w:tcPr>
          <w:p w:rsidR="008B2DB9" w:rsidRPr="006F494A" w:rsidRDefault="008B2DB9" w:rsidP="006F494A">
            <w:pPr>
              <w:snapToGrid w:val="0"/>
              <w:ind w:firstLine="2"/>
              <w:jc w:val="both"/>
              <w:rPr>
                <w:rFonts w:ascii="標楷體" w:eastAsia="標楷體" w:hAnsi="標楷體"/>
                <w:sz w:val="22"/>
              </w:rPr>
            </w:pPr>
            <w:r w:rsidRPr="006F494A">
              <w:rPr>
                <w:rFonts w:ascii="標楷體" w:eastAsia="標楷體" w:hAnsi="標楷體" w:cs="新細明體" w:hint="eastAsia"/>
                <w:sz w:val="22"/>
              </w:rPr>
              <w:t>違反本項遠離令者觸犯</w:t>
            </w:r>
            <w:r w:rsidRPr="006F494A">
              <w:rPr>
                <w:rFonts w:ascii="標楷體" w:eastAsia="標楷體" w:hAnsi="標楷體" w:cs="細明體"/>
                <w:sz w:val="22"/>
              </w:rPr>
              <w:t>違反保護令罪</w:t>
            </w:r>
            <w:r w:rsidRPr="006F494A">
              <w:rPr>
                <w:rFonts w:ascii="標楷體" w:eastAsia="標楷體" w:hAnsi="標楷體" w:cs="細明體" w:hint="eastAsia"/>
                <w:sz w:val="22"/>
              </w:rPr>
              <w:t>。（</w:t>
            </w:r>
            <w:r w:rsidRPr="006F494A">
              <w:rPr>
                <w:rFonts w:ascii="標楷體" w:eastAsia="標楷體" w:hAnsi="標楷體" w:cs="新細明體" w:hint="eastAsia"/>
                <w:sz w:val="22"/>
              </w:rPr>
              <w:t>家暴法第</w:t>
            </w:r>
            <w:r w:rsidRPr="006F494A">
              <w:rPr>
                <w:rFonts w:ascii="標楷體" w:eastAsia="標楷體" w:hAnsi="標楷體" w:cs="新細明體"/>
                <w:sz w:val="22"/>
              </w:rPr>
              <w:t>61條</w:t>
            </w:r>
            <w:r w:rsidRPr="006F494A">
              <w:rPr>
                <w:rFonts w:ascii="標楷體" w:eastAsia="標楷體" w:hAnsi="標楷體" w:cs="細明體" w:hint="eastAsia"/>
                <w:sz w:val="22"/>
              </w:rPr>
              <w:t>）</w:t>
            </w:r>
          </w:p>
        </w:tc>
      </w:tr>
      <w:tr w:rsidR="008B2DB9" w:rsidRPr="006F494A" w:rsidTr="003E69BD">
        <w:trPr>
          <w:trHeight w:val="658"/>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ind w:leftChars="-5" w:left="215" w:hangingChars="103" w:hanging="227"/>
              <w:jc w:val="both"/>
              <w:rPr>
                <w:rFonts w:ascii="標楷體" w:eastAsia="標楷體" w:hAnsi="標楷體"/>
                <w:sz w:val="22"/>
              </w:rPr>
            </w:pPr>
            <w:r w:rsidRPr="006F494A">
              <w:rPr>
                <w:rFonts w:ascii="標楷體" w:eastAsia="標楷體" w:hAnsi="標楷體" w:hint="eastAsia"/>
                <w:sz w:val="22"/>
              </w:rPr>
              <w:t>5.定汽車、機車及其他個人生活上、職業上或教育上必需品之使用權，必要時，並得</w:t>
            </w:r>
            <w:r w:rsidRPr="006F494A">
              <w:rPr>
                <w:rFonts w:ascii="標楷體" w:eastAsia="標楷體" w:hAnsi="標楷體" w:hint="eastAsia"/>
                <w:sz w:val="22"/>
              </w:rPr>
              <w:lastRenderedPageBreak/>
              <w:t>命交付之。（</w:t>
            </w:r>
            <w:r w:rsidRPr="006F494A">
              <w:rPr>
                <w:rFonts w:ascii="標楷體" w:eastAsia="標楷體" w:hAnsi="標楷體"/>
                <w:b/>
                <w:sz w:val="22"/>
              </w:rPr>
              <w:t>交付物品應製作</w:t>
            </w:r>
            <w:r w:rsidRPr="006F494A">
              <w:rPr>
                <w:rFonts w:ascii="標楷體" w:eastAsia="標楷體" w:hAnsi="標楷體" w:hint="eastAsia"/>
                <w:b/>
                <w:sz w:val="22"/>
              </w:rPr>
              <w:t>物品交付</w:t>
            </w:r>
            <w:r w:rsidRPr="006F494A">
              <w:rPr>
                <w:rFonts w:ascii="標楷體" w:eastAsia="標楷體" w:hAnsi="標楷體"/>
                <w:b/>
                <w:sz w:val="22"/>
              </w:rPr>
              <w:t>清單並記錄執行過程。</w:t>
            </w:r>
            <w:r w:rsidRPr="006F494A">
              <w:rPr>
                <w:rFonts w:ascii="標楷體" w:eastAsia="標楷體" w:hAnsi="標楷體" w:hint="eastAsia"/>
                <w:sz w:val="22"/>
              </w:rPr>
              <w:t>）</w:t>
            </w:r>
          </w:p>
        </w:tc>
        <w:tc>
          <w:tcPr>
            <w:tcW w:w="6187" w:type="dxa"/>
          </w:tcPr>
          <w:p w:rsidR="008B2DB9" w:rsidRPr="006F494A" w:rsidRDefault="008B2DB9" w:rsidP="006F494A">
            <w:pPr>
              <w:pStyle w:val="HTML"/>
              <w:ind w:left="279" w:hangingChars="127" w:hanging="279"/>
              <w:rPr>
                <w:rFonts w:ascii="標楷體" w:eastAsia="標楷體" w:hAnsi="標楷體"/>
                <w:sz w:val="22"/>
                <w:szCs w:val="22"/>
              </w:rPr>
            </w:pPr>
            <w:r w:rsidRPr="006F494A">
              <w:rPr>
                <w:rFonts w:ascii="標楷體" w:eastAsia="標楷體" w:hAnsi="標楷體" w:hint="eastAsia"/>
                <w:sz w:val="22"/>
                <w:szCs w:val="22"/>
              </w:rPr>
              <w:lastRenderedPageBreak/>
              <w:t>1. 依家暴法第22、23條：</w:t>
            </w:r>
            <w:r w:rsidRPr="006F494A">
              <w:rPr>
                <w:rFonts w:ascii="標楷體" w:eastAsia="標楷體" w:hAnsi="標楷體"/>
                <w:sz w:val="22"/>
                <w:szCs w:val="22"/>
              </w:rPr>
              <w:t>警察機關應</w:t>
            </w:r>
            <w:r w:rsidRPr="006F494A">
              <w:rPr>
                <w:rFonts w:ascii="標楷體" w:eastAsia="標楷體" w:hAnsi="標楷體"/>
                <w:b/>
                <w:sz w:val="22"/>
                <w:szCs w:val="22"/>
              </w:rPr>
              <w:t>依保護令</w:t>
            </w:r>
            <w:r w:rsidRPr="006F494A">
              <w:rPr>
                <w:rFonts w:ascii="標楷體" w:eastAsia="標楷體" w:hAnsi="標楷體"/>
                <w:sz w:val="22"/>
                <w:szCs w:val="22"/>
              </w:rPr>
              <w:t>，保護</w:t>
            </w:r>
            <w:r w:rsidR="0076543D" w:rsidRPr="006F494A">
              <w:rPr>
                <w:rFonts w:ascii="標楷體" w:eastAsia="標楷體" w:hAnsi="標楷體"/>
                <w:sz w:val="22"/>
                <w:szCs w:val="22"/>
              </w:rPr>
              <w:t>受暴學生</w:t>
            </w:r>
            <w:r w:rsidRPr="006F494A">
              <w:rPr>
                <w:rFonts w:ascii="標楷體" w:eastAsia="標楷體" w:hAnsi="標楷體"/>
                <w:sz w:val="22"/>
                <w:szCs w:val="22"/>
              </w:rPr>
              <w:t>至</w:t>
            </w:r>
            <w:r w:rsidR="0076543D" w:rsidRPr="006F494A">
              <w:rPr>
                <w:rFonts w:ascii="標楷體" w:eastAsia="標楷體" w:hAnsi="標楷體"/>
                <w:sz w:val="22"/>
                <w:szCs w:val="22"/>
              </w:rPr>
              <w:t>受暴學生</w:t>
            </w:r>
            <w:r w:rsidRPr="006F494A">
              <w:rPr>
                <w:rFonts w:ascii="標楷體" w:eastAsia="標楷體" w:hAnsi="標楷體"/>
                <w:sz w:val="22"/>
                <w:szCs w:val="22"/>
              </w:rPr>
              <w:t>或相對人之住居所，</w:t>
            </w:r>
            <w:r w:rsidRPr="006F494A">
              <w:rPr>
                <w:rFonts w:ascii="標楷體" w:eastAsia="標楷體" w:hAnsi="標楷體"/>
                <w:b/>
                <w:sz w:val="22"/>
                <w:szCs w:val="22"/>
              </w:rPr>
              <w:t>確保其安全占有</w:t>
            </w:r>
            <w:r w:rsidRPr="006F494A">
              <w:rPr>
                <w:rFonts w:ascii="標楷體" w:eastAsia="標楷體" w:hAnsi="標楷體"/>
                <w:sz w:val="22"/>
                <w:szCs w:val="22"/>
              </w:rPr>
              <w:t>住居</w:t>
            </w:r>
            <w:r w:rsidRPr="006F494A">
              <w:rPr>
                <w:rFonts w:ascii="標楷體" w:eastAsia="標楷體" w:hAnsi="標楷體"/>
                <w:sz w:val="22"/>
                <w:szCs w:val="22"/>
              </w:rPr>
              <w:lastRenderedPageBreak/>
              <w:t>所、汽車、機車或其他個人生活上、職業上或教育上必需品。</w:t>
            </w:r>
            <w:r w:rsidRPr="006F494A">
              <w:rPr>
                <w:rFonts w:ascii="標楷體" w:eastAsia="標楷體" w:hAnsi="標楷體" w:hint="eastAsia"/>
                <w:sz w:val="22"/>
                <w:szCs w:val="22"/>
              </w:rPr>
              <w:t>如</w:t>
            </w:r>
            <w:r w:rsidRPr="006F494A">
              <w:rPr>
                <w:rFonts w:ascii="標楷體" w:eastAsia="標楷體" w:hAnsi="標楷體"/>
                <w:sz w:val="22"/>
                <w:szCs w:val="22"/>
              </w:rPr>
              <w:t>相對人應</w:t>
            </w:r>
            <w:r w:rsidRPr="006F494A">
              <w:rPr>
                <w:rFonts w:ascii="標楷體" w:eastAsia="標楷體" w:hAnsi="標楷體"/>
                <w:b/>
                <w:sz w:val="22"/>
                <w:szCs w:val="22"/>
              </w:rPr>
              <w:t>依保護令</w:t>
            </w:r>
            <w:r w:rsidRPr="006F494A">
              <w:rPr>
                <w:rFonts w:ascii="標楷體" w:eastAsia="標楷體" w:hAnsi="標楷體"/>
                <w:sz w:val="22"/>
                <w:szCs w:val="22"/>
              </w:rPr>
              <w:t>交付而未交付者，警察機關得依</w:t>
            </w:r>
            <w:r w:rsidR="0076543D" w:rsidRPr="006F494A">
              <w:rPr>
                <w:rFonts w:ascii="標楷體" w:eastAsia="標楷體" w:hAnsi="標楷體"/>
                <w:sz w:val="22"/>
                <w:szCs w:val="22"/>
              </w:rPr>
              <w:t>受暴學生</w:t>
            </w:r>
            <w:r w:rsidRPr="006F494A">
              <w:rPr>
                <w:rFonts w:ascii="標楷體" w:eastAsia="標楷體" w:hAnsi="標楷體"/>
                <w:sz w:val="22"/>
                <w:szCs w:val="22"/>
              </w:rPr>
              <w:t>之請求，進入住宅、建築物或其他標的物所在處所解除相對人之占有或扣留取交</w:t>
            </w:r>
            <w:r w:rsidR="0076543D" w:rsidRPr="006F494A">
              <w:rPr>
                <w:rFonts w:ascii="標楷體" w:eastAsia="標楷體" w:hAnsi="標楷體"/>
                <w:sz w:val="22"/>
                <w:szCs w:val="22"/>
              </w:rPr>
              <w:t>受暴學生</w:t>
            </w:r>
            <w:r w:rsidRPr="006F494A">
              <w:rPr>
                <w:rFonts w:ascii="標楷體" w:eastAsia="標楷體" w:hAnsi="標楷體"/>
                <w:sz w:val="22"/>
                <w:szCs w:val="22"/>
              </w:rPr>
              <w:t>。前條所定必需品，相對人應一併交付有關證照、書據、印章或其他憑證而未交付者，警察機關得將之取交</w:t>
            </w:r>
            <w:r w:rsidR="0076543D" w:rsidRPr="006F494A">
              <w:rPr>
                <w:rFonts w:ascii="標楷體" w:eastAsia="標楷體" w:hAnsi="標楷體"/>
                <w:sz w:val="22"/>
                <w:szCs w:val="22"/>
              </w:rPr>
              <w:t>受暴學生</w:t>
            </w:r>
            <w:r w:rsidRPr="006F494A">
              <w:rPr>
                <w:rFonts w:ascii="標楷體" w:eastAsia="標楷體" w:hAnsi="標楷體"/>
                <w:sz w:val="22"/>
                <w:szCs w:val="22"/>
              </w:rPr>
              <w:t>。前項憑證</w:t>
            </w:r>
            <w:r w:rsidRPr="006F494A">
              <w:rPr>
                <w:rFonts w:ascii="標楷體" w:eastAsia="標楷體" w:hAnsi="標楷體"/>
                <w:b/>
                <w:sz w:val="22"/>
                <w:szCs w:val="22"/>
              </w:rPr>
              <w:t>取交無著</w:t>
            </w:r>
            <w:r w:rsidRPr="006F494A">
              <w:rPr>
                <w:rFonts w:ascii="標楷體" w:eastAsia="標楷體" w:hAnsi="標楷體"/>
                <w:sz w:val="22"/>
                <w:szCs w:val="22"/>
              </w:rPr>
              <w:t>時，其屬</w:t>
            </w:r>
            <w:r w:rsidR="0076543D" w:rsidRPr="006F494A">
              <w:rPr>
                <w:rFonts w:ascii="標楷體" w:eastAsia="標楷體" w:hAnsi="標楷體"/>
                <w:sz w:val="22"/>
                <w:szCs w:val="22"/>
              </w:rPr>
              <w:t>受暴學生</w:t>
            </w:r>
            <w:r w:rsidRPr="006F494A">
              <w:rPr>
                <w:rFonts w:ascii="標楷體" w:eastAsia="標楷體" w:hAnsi="標楷體"/>
                <w:sz w:val="22"/>
                <w:szCs w:val="22"/>
              </w:rPr>
              <w:t>所有者，</w:t>
            </w:r>
            <w:r w:rsidR="0076543D" w:rsidRPr="006F494A">
              <w:rPr>
                <w:rFonts w:ascii="標楷體" w:eastAsia="標楷體" w:hAnsi="標楷體"/>
                <w:sz w:val="22"/>
                <w:szCs w:val="22"/>
              </w:rPr>
              <w:t>受暴學生</w:t>
            </w:r>
            <w:r w:rsidRPr="006F494A">
              <w:rPr>
                <w:rFonts w:ascii="標楷體" w:eastAsia="標楷體" w:hAnsi="標楷體"/>
                <w:b/>
                <w:sz w:val="22"/>
                <w:szCs w:val="22"/>
              </w:rPr>
              <w:t>得向相關主管機關申請變更、註銷或補</w:t>
            </w:r>
            <w:r w:rsidRPr="006F494A">
              <w:rPr>
                <w:rFonts w:ascii="標楷體" w:eastAsia="標楷體" w:hAnsi="標楷體"/>
                <w:sz w:val="22"/>
                <w:szCs w:val="22"/>
              </w:rPr>
              <w:t>行</w:t>
            </w:r>
            <w:r w:rsidRPr="006F494A">
              <w:rPr>
                <w:rFonts w:ascii="標楷體" w:eastAsia="標楷體" w:hAnsi="標楷體"/>
                <w:b/>
                <w:sz w:val="22"/>
                <w:szCs w:val="22"/>
              </w:rPr>
              <w:t>發</w:t>
            </w:r>
            <w:r w:rsidRPr="006F494A">
              <w:rPr>
                <w:rFonts w:ascii="標楷體" w:eastAsia="標楷體" w:hAnsi="標楷體"/>
                <w:sz w:val="22"/>
                <w:szCs w:val="22"/>
              </w:rPr>
              <w:t>給；其屬相對人所有而為行政機關製發者，</w:t>
            </w:r>
            <w:r w:rsidR="0076543D" w:rsidRPr="006F494A">
              <w:rPr>
                <w:rFonts w:ascii="標楷體" w:eastAsia="標楷體" w:hAnsi="標楷體"/>
                <w:sz w:val="22"/>
                <w:szCs w:val="22"/>
              </w:rPr>
              <w:t>受暴學生</w:t>
            </w:r>
            <w:r w:rsidRPr="006F494A">
              <w:rPr>
                <w:rFonts w:ascii="標楷體" w:eastAsia="標楷體" w:hAnsi="標楷體"/>
                <w:sz w:val="22"/>
                <w:szCs w:val="22"/>
              </w:rPr>
              <w:t>得請求原核發機關發給保護令有效期間之</w:t>
            </w:r>
            <w:r w:rsidRPr="006F494A">
              <w:rPr>
                <w:rFonts w:ascii="標楷體" w:eastAsia="標楷體" w:hAnsi="標楷體"/>
                <w:b/>
                <w:sz w:val="22"/>
                <w:szCs w:val="22"/>
              </w:rPr>
              <w:t>代用憑證</w:t>
            </w:r>
            <w:r w:rsidRPr="006F494A">
              <w:rPr>
                <w:rFonts w:ascii="標楷體" w:eastAsia="標楷體" w:hAnsi="標楷體"/>
                <w:sz w:val="22"/>
                <w:szCs w:val="22"/>
              </w:rPr>
              <w:t>。</w:t>
            </w:r>
          </w:p>
          <w:p w:rsidR="008B2DB9" w:rsidRPr="006F494A" w:rsidRDefault="008B2DB9" w:rsidP="006F494A">
            <w:pPr>
              <w:snapToGrid w:val="0"/>
              <w:ind w:left="279" w:hangingChars="127" w:hanging="279"/>
              <w:rPr>
                <w:rFonts w:ascii="標楷體" w:eastAsia="標楷體" w:hAnsi="標楷體"/>
                <w:sz w:val="22"/>
              </w:rPr>
            </w:pPr>
            <w:r w:rsidRPr="006F494A">
              <w:rPr>
                <w:rFonts w:ascii="標楷體" w:eastAsia="標楷體" w:hAnsi="標楷體" w:hint="eastAsia"/>
                <w:sz w:val="22"/>
              </w:rPr>
              <w:t xml:space="preserve">2. </w:t>
            </w:r>
            <w:r w:rsidRPr="006F494A">
              <w:rPr>
                <w:rFonts w:ascii="標楷體" w:eastAsia="標楷體" w:hAnsi="標楷體" w:cs="細明體" w:hint="eastAsia"/>
                <w:sz w:val="22"/>
              </w:rPr>
              <w:t>依行政機關執行保護令及處理家庭暴力案件辦法第17條：</w:t>
            </w:r>
            <w:r w:rsidRPr="006F494A">
              <w:rPr>
                <w:rFonts w:ascii="標楷體" w:eastAsia="標楷體" w:hAnsi="標楷體"/>
                <w:sz w:val="22"/>
              </w:rPr>
              <w:t>警察機關依本法第</w:t>
            </w:r>
            <w:r w:rsidRPr="006F494A">
              <w:rPr>
                <w:rFonts w:ascii="標楷體" w:eastAsia="標楷體" w:hAnsi="標楷體" w:hint="eastAsia"/>
                <w:sz w:val="22"/>
              </w:rPr>
              <w:t>22</w:t>
            </w:r>
            <w:r w:rsidRPr="006F494A">
              <w:rPr>
                <w:rFonts w:ascii="標楷體" w:eastAsia="標楷體" w:hAnsi="標楷體"/>
                <w:sz w:val="22"/>
              </w:rPr>
              <w:t>條第</w:t>
            </w:r>
            <w:r w:rsidRPr="006F494A">
              <w:rPr>
                <w:rFonts w:ascii="標楷體" w:eastAsia="標楷體" w:hAnsi="標楷體" w:hint="eastAsia"/>
                <w:sz w:val="22"/>
              </w:rPr>
              <w:t>2</w:t>
            </w:r>
            <w:r w:rsidRPr="006F494A">
              <w:rPr>
                <w:rFonts w:ascii="標楷體" w:eastAsia="標楷體" w:hAnsi="標楷體"/>
                <w:sz w:val="22"/>
              </w:rPr>
              <w:t>項經</w:t>
            </w:r>
            <w:r w:rsidR="0076543D" w:rsidRPr="006F494A">
              <w:rPr>
                <w:rFonts w:ascii="標楷體" w:eastAsia="標楷體" w:hAnsi="標楷體"/>
                <w:sz w:val="22"/>
              </w:rPr>
              <w:t>受暴學生</w:t>
            </w:r>
            <w:r w:rsidRPr="006F494A">
              <w:rPr>
                <w:rFonts w:ascii="標楷體" w:eastAsia="標楷體" w:hAnsi="標楷體"/>
                <w:sz w:val="22"/>
              </w:rPr>
              <w:t>之請求，進入住宅、建築物或其他標的物所在處所解除相對人之占有或扣留取交</w:t>
            </w:r>
            <w:r w:rsidR="0076543D" w:rsidRPr="006F494A">
              <w:rPr>
                <w:rFonts w:ascii="標楷體" w:eastAsia="標楷體" w:hAnsi="標楷體"/>
                <w:sz w:val="22"/>
              </w:rPr>
              <w:t>受暴學生</w:t>
            </w:r>
            <w:r w:rsidRPr="006F494A">
              <w:rPr>
                <w:rFonts w:ascii="標楷體" w:eastAsia="標楷體" w:hAnsi="標楷體"/>
                <w:sz w:val="22"/>
              </w:rPr>
              <w:t>時，必要時得會同村（里）長為之。相對人拒不交付者，得</w:t>
            </w:r>
            <w:r w:rsidRPr="006F494A">
              <w:rPr>
                <w:rFonts w:ascii="標楷體" w:eastAsia="標楷體" w:hAnsi="標楷體"/>
                <w:b/>
                <w:sz w:val="22"/>
              </w:rPr>
              <w:t>強制取交</w:t>
            </w:r>
            <w:r w:rsidR="0076543D" w:rsidRPr="006F494A">
              <w:rPr>
                <w:rFonts w:ascii="標楷體" w:eastAsia="標楷體" w:hAnsi="標楷體"/>
                <w:b/>
                <w:sz w:val="22"/>
              </w:rPr>
              <w:t>受暴學生</w:t>
            </w:r>
            <w:r w:rsidRPr="006F494A">
              <w:rPr>
                <w:rFonts w:ascii="標楷體" w:eastAsia="標楷體" w:hAnsi="標楷體"/>
                <w:sz w:val="22"/>
              </w:rPr>
              <w:t>。但</w:t>
            </w:r>
            <w:r w:rsidRPr="006F494A">
              <w:rPr>
                <w:rFonts w:ascii="標楷體" w:eastAsia="標楷體" w:hAnsi="標楷體"/>
                <w:b/>
                <w:sz w:val="22"/>
              </w:rPr>
              <w:t>不得逾越必要之程度</w:t>
            </w:r>
            <w:r w:rsidRPr="006F494A">
              <w:rPr>
                <w:rFonts w:ascii="標楷體" w:eastAsia="標楷體" w:hAnsi="標楷體"/>
                <w:sz w:val="22"/>
              </w:rPr>
              <w:t>。交付物品應製作清單並記錄執行過程。</w:t>
            </w:r>
          </w:p>
        </w:tc>
      </w:tr>
      <w:tr w:rsidR="008B2DB9" w:rsidRPr="006F494A" w:rsidTr="003E69BD">
        <w:trPr>
          <w:trHeight w:val="2437"/>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lastRenderedPageBreak/>
              <w:t>□</w:t>
            </w:r>
          </w:p>
        </w:tc>
        <w:tc>
          <w:tcPr>
            <w:tcW w:w="3000" w:type="dxa"/>
          </w:tcPr>
          <w:p w:rsidR="008B2DB9" w:rsidRPr="006F494A" w:rsidRDefault="008B2DB9" w:rsidP="006F494A">
            <w:pPr>
              <w:snapToGrid w:val="0"/>
              <w:ind w:leftChars="-4" w:left="228" w:hangingChars="108" w:hanging="238"/>
              <w:jc w:val="both"/>
              <w:rPr>
                <w:rFonts w:ascii="標楷體" w:eastAsia="標楷體" w:hAnsi="標楷體"/>
                <w:sz w:val="22"/>
              </w:rPr>
            </w:pPr>
            <w:r w:rsidRPr="006F494A">
              <w:rPr>
                <w:rFonts w:ascii="標楷體" w:eastAsia="標楷體" w:hAnsi="標楷體" w:hint="eastAsia"/>
                <w:sz w:val="22"/>
              </w:rPr>
              <w:t>6.定暫時對未成年子女權利義務之行使或負擔，由當事人之一方或雙方共同任之、行使或負擔之內容及方法；必要時，並得命交付子女。</w:t>
            </w:r>
          </w:p>
        </w:tc>
        <w:tc>
          <w:tcPr>
            <w:tcW w:w="6187" w:type="dxa"/>
          </w:tcPr>
          <w:p w:rsidR="008B2DB9" w:rsidRPr="006F494A" w:rsidRDefault="008B2DB9" w:rsidP="006F494A">
            <w:pPr>
              <w:pStyle w:val="HTML"/>
              <w:ind w:left="218" w:hangingChars="99" w:hanging="218"/>
              <w:rPr>
                <w:rFonts w:ascii="標楷體" w:eastAsia="標楷體" w:hAnsi="標楷體"/>
                <w:sz w:val="22"/>
                <w:szCs w:val="22"/>
              </w:rPr>
            </w:pPr>
            <w:r w:rsidRPr="006F494A">
              <w:rPr>
                <w:rFonts w:ascii="標楷體" w:eastAsia="標楷體" w:hAnsi="標楷體" w:hint="eastAsia"/>
                <w:sz w:val="22"/>
                <w:szCs w:val="22"/>
              </w:rPr>
              <w:t>1.依家暴法第24條：</w:t>
            </w:r>
            <w:r w:rsidRPr="006F494A">
              <w:rPr>
                <w:rFonts w:ascii="標楷體" w:eastAsia="標楷體" w:hAnsi="標楷體"/>
                <w:sz w:val="22"/>
                <w:szCs w:val="22"/>
              </w:rPr>
              <w:t>義務人不依保護令交付未成年子女時，權利人得聲請警察機關限期命義務人交付，屆期未交付者，命交付未成年子女之保護令</w:t>
            </w:r>
            <w:r w:rsidRPr="006F494A">
              <w:rPr>
                <w:rFonts w:ascii="標楷體" w:eastAsia="標楷體" w:hAnsi="標楷體"/>
                <w:b/>
                <w:sz w:val="22"/>
                <w:szCs w:val="22"/>
              </w:rPr>
              <w:t>得</w:t>
            </w:r>
            <w:r w:rsidRPr="006F494A">
              <w:rPr>
                <w:rFonts w:ascii="標楷體" w:eastAsia="標楷體" w:hAnsi="標楷體"/>
                <w:sz w:val="22"/>
                <w:szCs w:val="22"/>
              </w:rPr>
              <w:t>為強制執行名義，由權利人</w:t>
            </w:r>
            <w:r w:rsidRPr="006F494A">
              <w:rPr>
                <w:rFonts w:ascii="標楷體" w:eastAsia="標楷體" w:hAnsi="標楷體"/>
                <w:b/>
                <w:sz w:val="22"/>
                <w:szCs w:val="22"/>
              </w:rPr>
              <w:t>聲請法院強制執行</w:t>
            </w:r>
            <w:r w:rsidRPr="006F494A">
              <w:rPr>
                <w:rFonts w:ascii="標楷體" w:eastAsia="標楷體" w:hAnsi="標楷體"/>
                <w:sz w:val="22"/>
                <w:szCs w:val="22"/>
              </w:rPr>
              <w:t>，並暫免徵收執行費。</w:t>
            </w:r>
          </w:p>
          <w:p w:rsidR="008B2DB9" w:rsidRPr="006F494A" w:rsidRDefault="008B2DB9" w:rsidP="006F494A">
            <w:pPr>
              <w:pStyle w:val="HTML"/>
              <w:ind w:left="218" w:hangingChars="99" w:hanging="218"/>
              <w:rPr>
                <w:rFonts w:ascii="標楷體" w:eastAsia="標楷體" w:hAnsi="標楷體"/>
                <w:sz w:val="22"/>
                <w:szCs w:val="22"/>
              </w:rPr>
            </w:pPr>
            <w:r w:rsidRPr="006F494A">
              <w:rPr>
                <w:rFonts w:ascii="標楷體" w:eastAsia="標楷體" w:hAnsi="標楷體" w:hint="eastAsia"/>
                <w:sz w:val="22"/>
                <w:szCs w:val="22"/>
              </w:rPr>
              <w:t>2. 依家暴法第26條：</w:t>
            </w:r>
            <w:r w:rsidRPr="006F494A">
              <w:rPr>
                <w:rFonts w:ascii="標楷體" w:eastAsia="標楷體" w:hAnsi="標楷體"/>
                <w:sz w:val="22"/>
                <w:szCs w:val="22"/>
              </w:rPr>
              <w:t>當事人之一方依第十四條第一項第六款規定取得暫時對未成年子女權利義務之行使或負擔者，</w:t>
            </w:r>
            <w:r w:rsidRPr="006F494A">
              <w:rPr>
                <w:rFonts w:ascii="標楷體" w:eastAsia="標楷體" w:hAnsi="標楷體"/>
                <w:b/>
                <w:sz w:val="22"/>
                <w:szCs w:val="22"/>
              </w:rPr>
              <w:t>得持保護令逕</w:t>
            </w:r>
            <w:r w:rsidRPr="006F494A">
              <w:rPr>
                <w:rFonts w:ascii="標楷體" w:eastAsia="標楷體" w:hAnsi="標楷體"/>
                <w:sz w:val="22"/>
                <w:szCs w:val="22"/>
              </w:rPr>
              <w:t>向戶政機關申請未成年子女</w:t>
            </w:r>
            <w:r w:rsidRPr="006F494A">
              <w:rPr>
                <w:rFonts w:ascii="標楷體" w:eastAsia="標楷體" w:hAnsi="標楷體"/>
                <w:b/>
                <w:sz w:val="22"/>
                <w:szCs w:val="22"/>
              </w:rPr>
              <w:t>戶籍遷徙登記</w:t>
            </w:r>
            <w:r w:rsidRPr="006F494A">
              <w:rPr>
                <w:rFonts w:ascii="標楷體" w:eastAsia="標楷體" w:hAnsi="標楷體"/>
                <w:sz w:val="22"/>
                <w:szCs w:val="22"/>
              </w:rPr>
              <w:t>。</w:t>
            </w:r>
          </w:p>
          <w:p w:rsidR="008B2DB9" w:rsidRPr="006F494A" w:rsidRDefault="008B2DB9" w:rsidP="006F494A">
            <w:pPr>
              <w:pStyle w:val="HTML"/>
              <w:ind w:left="218" w:hangingChars="99" w:hanging="218"/>
              <w:rPr>
                <w:rFonts w:ascii="標楷體" w:eastAsia="標楷體" w:hAnsi="標楷體"/>
                <w:sz w:val="22"/>
                <w:szCs w:val="22"/>
              </w:rPr>
            </w:pPr>
            <w:r w:rsidRPr="006F494A">
              <w:rPr>
                <w:rFonts w:ascii="標楷體" w:eastAsia="標楷體" w:hAnsi="標楷體" w:hint="eastAsia"/>
                <w:sz w:val="22"/>
                <w:szCs w:val="22"/>
              </w:rPr>
              <w:t>3.依家暴法第24條、家暴法施行細則第13、14、16條、行政機關執行保護令及處理家庭暴力案件辦法第18條：</w:t>
            </w:r>
            <w:r w:rsidRPr="006F494A">
              <w:rPr>
                <w:rFonts w:ascii="標楷體" w:eastAsia="標楷體" w:hAnsi="標楷體"/>
                <w:sz w:val="22"/>
                <w:szCs w:val="22"/>
              </w:rPr>
              <w:t>警察機關依保護令執行交付未成年子女時，得審酌權利人及義務人之意見，決定交付時間、地點及方式。前項執行遇有困難無法完成交付者，</w:t>
            </w:r>
            <w:r w:rsidRPr="006F494A">
              <w:rPr>
                <w:rFonts w:ascii="標楷體" w:eastAsia="標楷體" w:hAnsi="標楷體"/>
                <w:b/>
                <w:sz w:val="22"/>
                <w:szCs w:val="22"/>
              </w:rPr>
              <w:t>警察機關</w:t>
            </w:r>
            <w:r w:rsidRPr="006F494A">
              <w:rPr>
                <w:rFonts w:ascii="標楷體" w:eastAsia="標楷體" w:hAnsi="標楷體"/>
                <w:sz w:val="22"/>
                <w:szCs w:val="22"/>
              </w:rPr>
              <w:t>應依權利人之聲請，</w:t>
            </w:r>
            <w:r w:rsidRPr="006F494A">
              <w:rPr>
                <w:rFonts w:ascii="標楷體" w:eastAsia="標楷體" w:hAnsi="標楷體"/>
                <w:b/>
                <w:sz w:val="22"/>
                <w:szCs w:val="22"/>
              </w:rPr>
              <w:t>限期命義務人交付</w:t>
            </w:r>
            <w:r w:rsidRPr="006F494A">
              <w:rPr>
                <w:rFonts w:ascii="標楷體" w:eastAsia="標楷體" w:hAnsi="標楷體"/>
                <w:sz w:val="22"/>
                <w:szCs w:val="22"/>
              </w:rPr>
              <w:t>。屆期</w:t>
            </w:r>
            <w:r w:rsidRPr="006F494A">
              <w:rPr>
                <w:rFonts w:ascii="標楷體" w:eastAsia="標楷體" w:hAnsi="標楷體"/>
                <w:b/>
                <w:sz w:val="22"/>
                <w:szCs w:val="22"/>
              </w:rPr>
              <w:t>未交付</w:t>
            </w:r>
            <w:r w:rsidRPr="006F494A">
              <w:rPr>
                <w:rFonts w:ascii="標楷體" w:eastAsia="標楷體" w:hAnsi="標楷體"/>
                <w:sz w:val="22"/>
                <w:szCs w:val="22"/>
              </w:rPr>
              <w:t>者，</w:t>
            </w:r>
            <w:r w:rsidRPr="006F494A">
              <w:rPr>
                <w:rFonts w:ascii="標楷體" w:eastAsia="標楷體" w:hAnsi="標楷體"/>
                <w:b/>
                <w:sz w:val="22"/>
                <w:szCs w:val="22"/>
              </w:rPr>
              <w:t>應發給權利人限期履行而未果之證明文件</w:t>
            </w:r>
            <w:r w:rsidRPr="006F494A">
              <w:rPr>
                <w:rFonts w:ascii="標楷體" w:eastAsia="標楷體" w:hAnsi="標楷體"/>
                <w:sz w:val="22"/>
                <w:szCs w:val="22"/>
              </w:rPr>
              <w:t>，並告知得以保護令為強制執行名義，</w:t>
            </w:r>
            <w:r w:rsidRPr="006F494A">
              <w:rPr>
                <w:rFonts w:ascii="標楷體" w:eastAsia="標楷體" w:hAnsi="標楷體"/>
                <w:b/>
                <w:sz w:val="22"/>
                <w:szCs w:val="22"/>
              </w:rPr>
              <w:t>向法院聲請強制執行</w:t>
            </w:r>
            <w:r w:rsidRPr="006F494A">
              <w:rPr>
                <w:rFonts w:ascii="標楷體" w:eastAsia="標楷體" w:hAnsi="標楷體"/>
                <w:sz w:val="22"/>
                <w:szCs w:val="22"/>
              </w:rPr>
              <w:t>。</w:t>
            </w:r>
          </w:p>
          <w:p w:rsidR="008B2DB9" w:rsidRPr="006F494A" w:rsidRDefault="008B2DB9" w:rsidP="006F494A">
            <w:pPr>
              <w:snapToGrid w:val="0"/>
              <w:ind w:left="165" w:hangingChars="75" w:hanging="165"/>
              <w:rPr>
                <w:rFonts w:ascii="標楷體" w:eastAsia="標楷體" w:hAnsi="標楷體"/>
                <w:sz w:val="22"/>
              </w:rPr>
            </w:pPr>
          </w:p>
        </w:tc>
      </w:tr>
      <w:tr w:rsidR="008B2DB9" w:rsidRPr="006F494A" w:rsidTr="003E69BD">
        <w:trPr>
          <w:trHeight w:val="786"/>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ind w:left="220" w:hangingChars="100" w:hanging="220"/>
              <w:jc w:val="both"/>
              <w:rPr>
                <w:rFonts w:ascii="標楷體" w:eastAsia="標楷體" w:hAnsi="標楷體"/>
                <w:sz w:val="22"/>
              </w:rPr>
            </w:pPr>
            <w:r w:rsidRPr="006F494A">
              <w:rPr>
                <w:rFonts w:ascii="標楷體" w:eastAsia="標楷體" w:hAnsi="標楷體" w:hint="eastAsia"/>
                <w:sz w:val="22"/>
              </w:rPr>
              <w:t>7.定相對人對未成年子女會面交往之時間、地點及方式；必要時，並得禁止會面交往。</w:t>
            </w:r>
          </w:p>
        </w:tc>
        <w:tc>
          <w:tcPr>
            <w:tcW w:w="6187" w:type="dxa"/>
          </w:tcPr>
          <w:p w:rsidR="008B2DB9" w:rsidRPr="006F494A" w:rsidRDefault="008B2DB9" w:rsidP="006F494A">
            <w:pPr>
              <w:pStyle w:val="HTML"/>
              <w:ind w:left="279" w:hangingChars="127" w:hanging="279"/>
              <w:rPr>
                <w:rFonts w:ascii="標楷體" w:eastAsia="標楷體" w:hAnsi="標楷體"/>
                <w:sz w:val="22"/>
                <w:szCs w:val="22"/>
              </w:rPr>
            </w:pPr>
            <w:r w:rsidRPr="006F494A">
              <w:rPr>
                <w:rFonts w:ascii="標楷體" w:eastAsia="標楷體" w:hAnsi="標楷體" w:hint="eastAsia"/>
                <w:sz w:val="22"/>
                <w:szCs w:val="22"/>
              </w:rPr>
              <w:t>1.本款</w:t>
            </w:r>
            <w:r w:rsidRPr="006F494A">
              <w:rPr>
                <w:rFonts w:ascii="標楷體" w:eastAsia="標楷體" w:hAnsi="標楷體" w:hint="eastAsia"/>
                <w:b/>
                <w:sz w:val="22"/>
                <w:szCs w:val="22"/>
              </w:rPr>
              <w:t>執行機關為縣市政府家庭暴力暨性侵害防治中心</w:t>
            </w:r>
            <w:r w:rsidRPr="006F494A">
              <w:rPr>
                <w:rFonts w:ascii="標楷體" w:eastAsia="標楷體" w:hAnsi="標楷體" w:hint="eastAsia"/>
                <w:sz w:val="22"/>
                <w:szCs w:val="22"/>
              </w:rPr>
              <w:t>。（簡稱家防中心）</w:t>
            </w:r>
          </w:p>
          <w:p w:rsidR="008B2DB9" w:rsidRPr="006F494A" w:rsidRDefault="008B2DB9" w:rsidP="006F494A">
            <w:pPr>
              <w:pStyle w:val="HTML"/>
              <w:ind w:left="233" w:hangingChars="106" w:hanging="233"/>
              <w:rPr>
                <w:rFonts w:ascii="標楷體" w:eastAsia="標楷體" w:hAnsi="標楷體"/>
                <w:sz w:val="22"/>
                <w:szCs w:val="22"/>
              </w:rPr>
            </w:pPr>
            <w:r w:rsidRPr="006F494A">
              <w:rPr>
                <w:rFonts w:ascii="標楷體" w:eastAsia="標楷體" w:hAnsi="標楷體" w:hint="eastAsia"/>
                <w:sz w:val="22"/>
                <w:szCs w:val="22"/>
              </w:rPr>
              <w:t>2.依家暴法第25條：</w:t>
            </w:r>
            <w:r w:rsidRPr="006F494A">
              <w:rPr>
                <w:rFonts w:ascii="標楷體" w:eastAsia="標楷體" w:hAnsi="標楷體"/>
                <w:sz w:val="22"/>
                <w:szCs w:val="22"/>
              </w:rPr>
              <w:t>義務人不依保護令之內容辦理未成年子女之會面交往時，執行機關或權利人得依前條規定辦理，並得</w:t>
            </w:r>
            <w:r w:rsidRPr="006F494A">
              <w:rPr>
                <w:rFonts w:ascii="標楷體" w:eastAsia="標楷體" w:hAnsi="標楷體"/>
                <w:b/>
                <w:sz w:val="22"/>
                <w:szCs w:val="22"/>
              </w:rPr>
              <w:t>向法院聲請變更保護令</w:t>
            </w:r>
            <w:r w:rsidRPr="006F494A">
              <w:rPr>
                <w:rFonts w:ascii="標楷體" w:eastAsia="標楷體" w:hAnsi="標楷體"/>
                <w:sz w:val="22"/>
                <w:szCs w:val="22"/>
              </w:rPr>
              <w:t>。</w:t>
            </w:r>
          </w:p>
          <w:p w:rsidR="008B2DB9" w:rsidRPr="006F494A" w:rsidRDefault="008B2DB9" w:rsidP="006F494A">
            <w:pPr>
              <w:snapToGrid w:val="0"/>
              <w:ind w:left="233" w:hangingChars="106" w:hanging="233"/>
              <w:rPr>
                <w:rFonts w:ascii="標楷體" w:eastAsia="標楷體" w:hAnsi="標楷體"/>
                <w:sz w:val="22"/>
              </w:rPr>
            </w:pPr>
            <w:r w:rsidRPr="006F494A">
              <w:rPr>
                <w:rFonts w:ascii="標楷體" w:eastAsia="標楷體" w:hAnsi="標楷體" w:hint="eastAsia"/>
                <w:sz w:val="22"/>
              </w:rPr>
              <w:t>3.</w:t>
            </w:r>
            <w:r w:rsidRPr="006F494A">
              <w:rPr>
                <w:rFonts w:ascii="標楷體" w:eastAsia="標楷體" w:hAnsi="標楷體" w:cs="新細明體" w:hint="eastAsia"/>
                <w:sz w:val="22"/>
              </w:rPr>
              <w:t>依家暴法</w:t>
            </w:r>
            <w:r w:rsidRPr="006F494A">
              <w:rPr>
                <w:rFonts w:ascii="標楷體" w:eastAsia="標楷體" w:hAnsi="標楷體" w:cs="新細明體"/>
                <w:sz w:val="22"/>
              </w:rPr>
              <w:t>第</w:t>
            </w:r>
            <w:r w:rsidRPr="006F494A">
              <w:rPr>
                <w:rFonts w:ascii="標楷體" w:eastAsia="標楷體" w:hAnsi="標楷體" w:cs="新細明體" w:hint="eastAsia"/>
                <w:sz w:val="22"/>
              </w:rPr>
              <w:t>21</w:t>
            </w:r>
            <w:r w:rsidRPr="006F494A">
              <w:rPr>
                <w:rFonts w:ascii="標楷體" w:eastAsia="標楷體" w:hAnsi="標楷體" w:cs="新細明體"/>
                <w:sz w:val="22"/>
              </w:rPr>
              <w:t>條</w:t>
            </w:r>
            <w:r w:rsidRPr="006F494A">
              <w:rPr>
                <w:rFonts w:ascii="標楷體" w:eastAsia="標楷體" w:hAnsi="標楷體" w:cs="新細明體" w:hint="eastAsia"/>
                <w:sz w:val="22"/>
              </w:rPr>
              <w:t>第1項第2款：</w:t>
            </w:r>
            <w:r w:rsidRPr="006F494A">
              <w:rPr>
                <w:rFonts w:ascii="標楷體" w:eastAsia="標楷體" w:hAnsi="標楷體"/>
                <w:sz w:val="22"/>
              </w:rPr>
              <w:t>於直轄市、縣（市）主管機關所設處所為未成年子女會面交往，及由直轄市、縣（市）主管機關或其所屬人員監督未成年子女會面交往之保護令，由相對人向直轄市、縣（市）主管機關申請執行。</w:t>
            </w:r>
          </w:p>
          <w:p w:rsidR="008B2DB9" w:rsidRPr="006F494A" w:rsidRDefault="008B2DB9" w:rsidP="006F494A">
            <w:pPr>
              <w:snapToGrid w:val="0"/>
              <w:ind w:left="233" w:hangingChars="106" w:hanging="233"/>
              <w:rPr>
                <w:rFonts w:ascii="標楷體" w:eastAsia="標楷體" w:hAnsi="標楷體"/>
                <w:sz w:val="22"/>
              </w:rPr>
            </w:pPr>
            <w:r w:rsidRPr="006F494A">
              <w:rPr>
                <w:rFonts w:ascii="標楷體" w:eastAsia="標楷體" w:hAnsi="標楷體" w:hint="eastAsia"/>
                <w:sz w:val="22"/>
              </w:rPr>
              <w:t>4.依家暴法第24、25條、家暴法施行細則第13、15、16條：</w:t>
            </w:r>
            <w:r w:rsidRPr="006F494A">
              <w:rPr>
                <w:rFonts w:ascii="標楷體" w:eastAsia="標楷體" w:hAnsi="標楷體" w:hint="eastAsia"/>
                <w:b/>
                <w:sz w:val="22"/>
              </w:rPr>
              <w:t>義務人不依保護令之內容辦理未成年子女之會面交往時</w:t>
            </w:r>
            <w:r w:rsidRPr="006F494A">
              <w:rPr>
                <w:rFonts w:ascii="標楷體" w:eastAsia="標楷體" w:hAnsi="標楷體" w:hint="eastAsia"/>
                <w:sz w:val="22"/>
              </w:rPr>
              <w:t>，行</w:t>
            </w:r>
            <w:r w:rsidRPr="006F494A">
              <w:rPr>
                <w:rFonts w:ascii="標楷體" w:eastAsia="標楷體" w:hAnsi="標楷體" w:hint="eastAsia"/>
                <w:sz w:val="22"/>
              </w:rPr>
              <w:lastRenderedPageBreak/>
              <w:t>政機關或權利人</w:t>
            </w:r>
            <w:r w:rsidRPr="006F494A">
              <w:rPr>
                <w:rFonts w:ascii="標楷體" w:eastAsia="標楷體" w:hAnsi="標楷體" w:hint="eastAsia"/>
                <w:b/>
                <w:sz w:val="22"/>
              </w:rPr>
              <w:t>得聲請法院強制執行</w:t>
            </w:r>
            <w:r w:rsidRPr="006F494A">
              <w:rPr>
                <w:rFonts w:ascii="標楷體" w:eastAsia="標楷體" w:hAnsi="標楷體" w:hint="eastAsia"/>
                <w:sz w:val="22"/>
              </w:rPr>
              <w:t>，或向</w:t>
            </w:r>
            <w:r w:rsidRPr="006F494A">
              <w:rPr>
                <w:rFonts w:ascii="標楷體" w:eastAsia="標楷體" w:hAnsi="標楷體"/>
                <w:sz w:val="22"/>
              </w:rPr>
              <w:t>執行標的物所在地</w:t>
            </w:r>
            <w:r w:rsidRPr="006F494A">
              <w:rPr>
                <w:rFonts w:ascii="標楷體" w:eastAsia="標楷體" w:hAnsi="標楷體" w:hint="eastAsia"/>
                <w:sz w:val="22"/>
              </w:rPr>
              <w:t>法院</w:t>
            </w:r>
            <w:r w:rsidRPr="006F494A">
              <w:rPr>
                <w:rFonts w:ascii="標楷體" w:eastAsia="標楷體" w:hAnsi="標楷體" w:hint="eastAsia"/>
                <w:b/>
                <w:sz w:val="22"/>
              </w:rPr>
              <w:t>聲請變更保護令</w:t>
            </w:r>
            <w:r w:rsidRPr="006F494A">
              <w:rPr>
                <w:rFonts w:ascii="標楷體" w:eastAsia="標楷體" w:hAnsi="標楷體" w:hint="eastAsia"/>
                <w:sz w:val="22"/>
              </w:rPr>
              <w:t>，</w:t>
            </w:r>
            <w:r w:rsidRPr="006F494A">
              <w:rPr>
                <w:rFonts w:ascii="標楷體" w:eastAsia="標楷體" w:hAnsi="標楷體"/>
                <w:sz w:val="22"/>
              </w:rPr>
              <w:t>聲請時並應提出曾向直轄市、縣（市）主管機關聲請限期履行未果之證明文件。</w:t>
            </w:r>
            <w:r w:rsidRPr="006F494A">
              <w:rPr>
                <w:rFonts w:ascii="標楷體" w:eastAsia="標楷體" w:hAnsi="標楷體" w:hint="eastAsia"/>
                <w:sz w:val="22"/>
              </w:rPr>
              <w:t>本項聲請暫免徵收執行費。</w:t>
            </w:r>
          </w:p>
        </w:tc>
      </w:tr>
      <w:tr w:rsidR="008B2DB9" w:rsidRPr="006F494A" w:rsidTr="003E69BD">
        <w:trPr>
          <w:trHeight w:val="390"/>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lastRenderedPageBreak/>
              <w:t>□</w:t>
            </w:r>
          </w:p>
        </w:tc>
        <w:tc>
          <w:tcPr>
            <w:tcW w:w="3000" w:type="dxa"/>
          </w:tcPr>
          <w:p w:rsidR="008B2DB9" w:rsidRPr="006F494A" w:rsidRDefault="008B2DB9" w:rsidP="006F494A">
            <w:pPr>
              <w:snapToGrid w:val="0"/>
              <w:ind w:left="227" w:hangingChars="103" w:hanging="227"/>
              <w:jc w:val="both"/>
              <w:rPr>
                <w:rFonts w:ascii="標楷體" w:eastAsia="標楷體" w:hAnsi="標楷體"/>
                <w:sz w:val="22"/>
              </w:rPr>
            </w:pPr>
            <w:r w:rsidRPr="006F494A">
              <w:rPr>
                <w:rFonts w:ascii="標楷體" w:eastAsia="標楷體" w:hAnsi="標楷體" w:hint="eastAsia"/>
                <w:sz w:val="22"/>
              </w:rPr>
              <w:t>8.</w:t>
            </w:r>
            <w:r w:rsidRPr="006F494A">
              <w:rPr>
                <w:rFonts w:ascii="標楷體" w:eastAsia="標楷體" w:hAnsi="標楷體"/>
                <w:sz w:val="22"/>
              </w:rPr>
              <w:t>命相對人給付</w:t>
            </w:r>
            <w:r w:rsidR="0076543D" w:rsidRPr="006F494A">
              <w:rPr>
                <w:rFonts w:ascii="標楷體" w:eastAsia="標楷體" w:hAnsi="標楷體"/>
                <w:sz w:val="22"/>
              </w:rPr>
              <w:t>受暴學生</w:t>
            </w:r>
            <w:r w:rsidRPr="006F494A">
              <w:rPr>
                <w:rFonts w:ascii="標楷體" w:eastAsia="標楷體" w:hAnsi="標楷體"/>
                <w:sz w:val="22"/>
              </w:rPr>
              <w:t>住居所之租金或</w:t>
            </w:r>
            <w:r w:rsidR="0076543D" w:rsidRPr="006F494A">
              <w:rPr>
                <w:rFonts w:ascii="標楷體" w:eastAsia="標楷體" w:hAnsi="標楷體"/>
                <w:sz w:val="22"/>
              </w:rPr>
              <w:t>受暴學生</w:t>
            </w:r>
            <w:r w:rsidRPr="006F494A">
              <w:rPr>
                <w:rFonts w:ascii="標楷體" w:eastAsia="標楷體" w:hAnsi="標楷體"/>
                <w:sz w:val="22"/>
              </w:rPr>
              <w:t>及其未成年子女之扶養費</w:t>
            </w:r>
            <w:r w:rsidRPr="006F494A">
              <w:rPr>
                <w:rFonts w:ascii="標楷體" w:eastAsia="標楷體" w:hAnsi="標楷體" w:hint="eastAsia"/>
                <w:sz w:val="22"/>
              </w:rPr>
              <w:t>。</w:t>
            </w:r>
          </w:p>
        </w:tc>
        <w:tc>
          <w:tcPr>
            <w:tcW w:w="6187" w:type="dxa"/>
          </w:tcPr>
          <w:p w:rsidR="008B2DB9" w:rsidRPr="006F494A" w:rsidRDefault="008B2DB9" w:rsidP="006F494A">
            <w:pPr>
              <w:snapToGrid w:val="0"/>
              <w:ind w:left="1"/>
              <w:rPr>
                <w:rFonts w:ascii="標楷體" w:eastAsia="標楷體" w:hAnsi="標楷體"/>
                <w:sz w:val="22"/>
              </w:rPr>
            </w:pPr>
            <w:r w:rsidRPr="006F494A">
              <w:rPr>
                <w:rFonts w:ascii="標楷體" w:eastAsia="標楷體" w:hAnsi="標楷體" w:cs="新細明體" w:hint="eastAsia"/>
                <w:sz w:val="22"/>
              </w:rPr>
              <w:t>依家暴法</w:t>
            </w:r>
            <w:r w:rsidRPr="006F494A">
              <w:rPr>
                <w:rFonts w:ascii="標楷體" w:eastAsia="標楷體" w:hAnsi="標楷體" w:cs="新細明體"/>
                <w:sz w:val="22"/>
              </w:rPr>
              <w:t>第</w:t>
            </w:r>
            <w:r w:rsidRPr="006F494A">
              <w:rPr>
                <w:rFonts w:ascii="標楷體" w:eastAsia="標楷體" w:hAnsi="標楷體" w:cs="新細明體" w:hint="eastAsia"/>
                <w:sz w:val="22"/>
              </w:rPr>
              <w:t>21</w:t>
            </w:r>
            <w:r w:rsidRPr="006F494A">
              <w:rPr>
                <w:rFonts w:ascii="標楷體" w:eastAsia="標楷體" w:hAnsi="標楷體" w:cs="新細明體"/>
                <w:sz w:val="22"/>
              </w:rPr>
              <w:t>條</w:t>
            </w:r>
            <w:r w:rsidRPr="006F494A">
              <w:rPr>
                <w:rFonts w:ascii="標楷體" w:eastAsia="標楷體" w:hAnsi="標楷體" w:cs="新細明體" w:hint="eastAsia"/>
                <w:sz w:val="22"/>
              </w:rPr>
              <w:t>第1項第1款、家暴法施行細則第13條：</w:t>
            </w:r>
            <w:r w:rsidRPr="006F494A">
              <w:rPr>
                <w:rFonts w:ascii="標楷體" w:eastAsia="標楷體" w:hAnsi="標楷體"/>
                <w:sz w:val="22"/>
              </w:rPr>
              <w:t>不動產之禁止使用、收益或處分行為及</w:t>
            </w:r>
            <w:r w:rsidRPr="006F494A">
              <w:rPr>
                <w:rFonts w:ascii="標楷體" w:eastAsia="標楷體" w:hAnsi="標楷體"/>
                <w:b/>
                <w:sz w:val="22"/>
              </w:rPr>
              <w:t>金錢給付</w:t>
            </w:r>
            <w:r w:rsidRPr="006F494A">
              <w:rPr>
                <w:rFonts w:ascii="標楷體" w:eastAsia="標楷體" w:hAnsi="標楷體"/>
                <w:sz w:val="22"/>
              </w:rPr>
              <w:t>之保護令，得為強制執行名義，由</w:t>
            </w:r>
            <w:r w:rsidR="0076543D" w:rsidRPr="006F494A">
              <w:rPr>
                <w:rFonts w:ascii="標楷體" w:eastAsia="標楷體" w:hAnsi="標楷體"/>
                <w:sz w:val="22"/>
              </w:rPr>
              <w:t>受暴學生</w:t>
            </w:r>
            <w:r w:rsidRPr="006F494A">
              <w:rPr>
                <w:rFonts w:ascii="標楷體" w:eastAsia="標楷體" w:hAnsi="標楷體"/>
                <w:sz w:val="22"/>
              </w:rPr>
              <w:t>依強制執行法</w:t>
            </w:r>
            <w:r w:rsidRPr="006F494A">
              <w:rPr>
                <w:rFonts w:ascii="標楷體" w:eastAsia="標楷體" w:hAnsi="標楷體" w:hint="eastAsia"/>
                <w:b/>
                <w:sz w:val="22"/>
              </w:rPr>
              <w:t>持保護令正本</w:t>
            </w:r>
            <w:r w:rsidRPr="006F494A">
              <w:rPr>
                <w:rFonts w:ascii="標楷體" w:eastAsia="標楷體" w:hAnsi="標楷體" w:hint="eastAsia"/>
                <w:sz w:val="22"/>
              </w:rPr>
              <w:t>以書狀向執行標的物所在</w:t>
            </w:r>
            <w:r w:rsidRPr="006F494A">
              <w:rPr>
                <w:rFonts w:ascii="標楷體" w:eastAsia="標楷體" w:hAnsi="標楷體"/>
                <w:b/>
                <w:sz w:val="22"/>
              </w:rPr>
              <w:t>法院</w:t>
            </w:r>
            <w:r w:rsidRPr="006F494A">
              <w:rPr>
                <w:rFonts w:ascii="標楷體" w:eastAsia="標楷體" w:hAnsi="標楷體" w:hint="eastAsia"/>
                <w:b/>
                <w:sz w:val="22"/>
              </w:rPr>
              <w:t>聲請</w:t>
            </w:r>
            <w:r w:rsidRPr="006F494A">
              <w:rPr>
                <w:rFonts w:ascii="標楷體" w:eastAsia="標楷體" w:hAnsi="標楷體"/>
                <w:b/>
                <w:sz w:val="22"/>
              </w:rPr>
              <w:t>強制執行</w:t>
            </w:r>
            <w:r w:rsidRPr="006F494A">
              <w:rPr>
                <w:rFonts w:ascii="標楷體" w:eastAsia="標楷體" w:hAnsi="標楷體"/>
                <w:sz w:val="22"/>
              </w:rPr>
              <w:t>，並暫免徵收執</w:t>
            </w:r>
            <w:r w:rsidRPr="006F494A">
              <w:rPr>
                <w:rFonts w:ascii="標楷體" w:eastAsia="標楷體" w:hAnsi="標楷體" w:cs="新細明體"/>
                <w:sz w:val="22"/>
              </w:rPr>
              <w:t>行費。</w:t>
            </w:r>
          </w:p>
        </w:tc>
      </w:tr>
      <w:tr w:rsidR="008B2DB9" w:rsidRPr="006F494A" w:rsidTr="003E69BD">
        <w:trPr>
          <w:trHeight w:val="99"/>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ind w:left="227" w:hangingChars="103" w:hanging="227"/>
              <w:jc w:val="both"/>
              <w:rPr>
                <w:rFonts w:ascii="標楷體" w:eastAsia="標楷體" w:hAnsi="標楷體"/>
                <w:sz w:val="22"/>
              </w:rPr>
            </w:pPr>
            <w:r w:rsidRPr="006F494A">
              <w:rPr>
                <w:rFonts w:ascii="標楷體" w:eastAsia="標楷體" w:hAnsi="標楷體" w:hint="eastAsia"/>
                <w:sz w:val="22"/>
              </w:rPr>
              <w:t>9.</w:t>
            </w:r>
            <w:r w:rsidRPr="006F494A">
              <w:rPr>
                <w:rFonts w:ascii="標楷體" w:eastAsia="標楷體" w:hAnsi="標楷體"/>
                <w:sz w:val="22"/>
              </w:rPr>
              <w:t>命相對人交付</w:t>
            </w:r>
            <w:r w:rsidR="0076543D" w:rsidRPr="006F494A">
              <w:rPr>
                <w:rFonts w:ascii="標楷體" w:eastAsia="標楷體" w:hAnsi="標楷體"/>
                <w:sz w:val="22"/>
              </w:rPr>
              <w:t>受暴學生</w:t>
            </w:r>
            <w:r w:rsidRPr="006F494A">
              <w:rPr>
                <w:rFonts w:ascii="標楷體" w:eastAsia="標楷體" w:hAnsi="標楷體"/>
                <w:sz w:val="22"/>
              </w:rPr>
              <w:t>或特定家庭成員之醫療、輔導、庇護所或財物損</w:t>
            </w:r>
            <w:r w:rsidRPr="006F494A">
              <w:rPr>
                <w:rFonts w:ascii="標楷體" w:eastAsia="標楷體" w:hAnsi="標楷體" w:cs="新細明體"/>
                <w:sz w:val="22"/>
              </w:rPr>
              <w:t>害等費用。</w:t>
            </w:r>
          </w:p>
        </w:tc>
        <w:tc>
          <w:tcPr>
            <w:tcW w:w="6187" w:type="dxa"/>
          </w:tcPr>
          <w:p w:rsidR="008B2DB9" w:rsidRPr="006F494A" w:rsidRDefault="008B2DB9" w:rsidP="006F494A">
            <w:pPr>
              <w:snapToGrid w:val="0"/>
              <w:rPr>
                <w:rFonts w:ascii="標楷體" w:eastAsia="標楷體" w:hAnsi="標楷體"/>
                <w:sz w:val="22"/>
              </w:rPr>
            </w:pPr>
            <w:r w:rsidRPr="006F494A">
              <w:rPr>
                <w:rFonts w:ascii="標楷體" w:eastAsia="標楷體" w:hAnsi="標楷體" w:cs="新細明體" w:hint="eastAsia"/>
                <w:sz w:val="22"/>
              </w:rPr>
              <w:t>依家暴法</w:t>
            </w:r>
            <w:r w:rsidRPr="006F494A">
              <w:rPr>
                <w:rFonts w:ascii="標楷體" w:eastAsia="標楷體" w:hAnsi="標楷體" w:cs="新細明體"/>
                <w:sz w:val="22"/>
              </w:rPr>
              <w:t>第</w:t>
            </w:r>
            <w:r w:rsidRPr="006F494A">
              <w:rPr>
                <w:rFonts w:ascii="標楷體" w:eastAsia="標楷體" w:hAnsi="標楷體" w:cs="新細明體" w:hint="eastAsia"/>
                <w:sz w:val="22"/>
              </w:rPr>
              <w:t>21</w:t>
            </w:r>
            <w:r w:rsidRPr="006F494A">
              <w:rPr>
                <w:rFonts w:ascii="標楷體" w:eastAsia="標楷體" w:hAnsi="標楷體" w:cs="新細明體"/>
                <w:sz w:val="22"/>
              </w:rPr>
              <w:t>條</w:t>
            </w:r>
            <w:r w:rsidRPr="006F494A">
              <w:rPr>
                <w:rFonts w:ascii="標楷體" w:eastAsia="標楷體" w:hAnsi="標楷體" w:cs="新細明體" w:hint="eastAsia"/>
                <w:sz w:val="22"/>
              </w:rPr>
              <w:t>第1項第1款、家暴法施行細則第13條：</w:t>
            </w:r>
            <w:r w:rsidRPr="006F494A">
              <w:rPr>
                <w:rFonts w:ascii="標楷體" w:eastAsia="標楷體" w:hAnsi="標楷體"/>
                <w:sz w:val="22"/>
              </w:rPr>
              <w:t>不動產之禁止使用、收益或處分行為及</w:t>
            </w:r>
            <w:r w:rsidRPr="006F494A">
              <w:rPr>
                <w:rFonts w:ascii="標楷體" w:eastAsia="標楷體" w:hAnsi="標楷體"/>
                <w:b/>
                <w:sz w:val="22"/>
              </w:rPr>
              <w:t>金錢給付</w:t>
            </w:r>
            <w:r w:rsidRPr="006F494A">
              <w:rPr>
                <w:rFonts w:ascii="標楷體" w:eastAsia="標楷體" w:hAnsi="標楷體"/>
                <w:sz w:val="22"/>
              </w:rPr>
              <w:t>之保護令，得為強制執行名義，由</w:t>
            </w:r>
            <w:r w:rsidR="0076543D" w:rsidRPr="006F494A">
              <w:rPr>
                <w:rFonts w:ascii="標楷體" w:eastAsia="標楷體" w:hAnsi="標楷體"/>
                <w:sz w:val="22"/>
              </w:rPr>
              <w:t>受暴學生</w:t>
            </w:r>
            <w:r w:rsidRPr="006F494A">
              <w:rPr>
                <w:rFonts w:ascii="標楷體" w:eastAsia="標楷體" w:hAnsi="標楷體"/>
                <w:sz w:val="22"/>
              </w:rPr>
              <w:t>依強制執行法</w:t>
            </w:r>
            <w:r w:rsidRPr="006F494A">
              <w:rPr>
                <w:rFonts w:ascii="標楷體" w:eastAsia="標楷體" w:hAnsi="標楷體" w:hint="eastAsia"/>
                <w:b/>
                <w:sz w:val="22"/>
              </w:rPr>
              <w:t>持保護令正本</w:t>
            </w:r>
            <w:r w:rsidRPr="006F494A">
              <w:rPr>
                <w:rFonts w:ascii="標楷體" w:eastAsia="標楷體" w:hAnsi="標楷體" w:hint="eastAsia"/>
                <w:sz w:val="22"/>
              </w:rPr>
              <w:t>以書狀向執行標的物所在</w:t>
            </w:r>
            <w:r w:rsidRPr="006F494A">
              <w:rPr>
                <w:rFonts w:ascii="標楷體" w:eastAsia="標楷體" w:hAnsi="標楷體"/>
                <w:b/>
                <w:sz w:val="22"/>
              </w:rPr>
              <w:t>法院</w:t>
            </w:r>
            <w:r w:rsidRPr="006F494A">
              <w:rPr>
                <w:rFonts w:ascii="標楷體" w:eastAsia="標楷體" w:hAnsi="標楷體" w:hint="eastAsia"/>
                <w:b/>
                <w:sz w:val="22"/>
              </w:rPr>
              <w:t>聲請</w:t>
            </w:r>
            <w:r w:rsidRPr="006F494A">
              <w:rPr>
                <w:rFonts w:ascii="標楷體" w:eastAsia="標楷體" w:hAnsi="標楷體"/>
                <w:b/>
                <w:sz w:val="22"/>
              </w:rPr>
              <w:t>強制執行</w:t>
            </w:r>
            <w:r w:rsidRPr="006F494A">
              <w:rPr>
                <w:rFonts w:ascii="標楷體" w:eastAsia="標楷體" w:hAnsi="標楷體"/>
                <w:sz w:val="22"/>
              </w:rPr>
              <w:t>，並暫免徵收執</w:t>
            </w:r>
            <w:r w:rsidRPr="006F494A">
              <w:rPr>
                <w:rFonts w:ascii="標楷體" w:eastAsia="標楷體" w:hAnsi="標楷體" w:cs="新細明體"/>
                <w:sz w:val="22"/>
              </w:rPr>
              <w:t>行費。</w:t>
            </w:r>
          </w:p>
        </w:tc>
      </w:tr>
      <w:tr w:rsidR="008B2DB9" w:rsidRPr="006F494A" w:rsidTr="003E69BD">
        <w:trPr>
          <w:trHeight w:val="97"/>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jc w:val="both"/>
              <w:rPr>
                <w:rFonts w:ascii="標楷體" w:eastAsia="標楷體" w:hAnsi="標楷體"/>
                <w:sz w:val="22"/>
              </w:rPr>
            </w:pPr>
            <w:r w:rsidRPr="006F494A">
              <w:rPr>
                <w:rFonts w:ascii="標楷體" w:eastAsia="標楷體" w:hAnsi="標楷體" w:hint="eastAsia"/>
                <w:sz w:val="22"/>
              </w:rPr>
              <w:t>10.</w:t>
            </w:r>
            <w:r w:rsidRPr="006F494A">
              <w:rPr>
                <w:rFonts w:ascii="標楷體" w:eastAsia="標楷體" w:hAnsi="標楷體"/>
                <w:sz w:val="22"/>
              </w:rPr>
              <w:t>命相對人完成加害人處遇計畫。</w:t>
            </w:r>
          </w:p>
        </w:tc>
        <w:tc>
          <w:tcPr>
            <w:tcW w:w="6187" w:type="dxa"/>
          </w:tcPr>
          <w:p w:rsidR="008B2DB9" w:rsidRPr="006F494A" w:rsidRDefault="008B2DB9" w:rsidP="006F494A">
            <w:pPr>
              <w:snapToGrid w:val="0"/>
              <w:rPr>
                <w:rFonts w:ascii="標楷體" w:eastAsia="標楷體" w:hAnsi="標楷體" w:cs="新細明體"/>
                <w:sz w:val="22"/>
              </w:rPr>
            </w:pPr>
            <w:r w:rsidRPr="006F494A">
              <w:rPr>
                <w:rFonts w:ascii="標楷體" w:eastAsia="標楷體" w:hAnsi="標楷體" w:cs="新細明體" w:hint="eastAsia"/>
                <w:sz w:val="22"/>
              </w:rPr>
              <w:t>1.本項處遇計畫由</w:t>
            </w:r>
            <w:r w:rsidRPr="006F494A">
              <w:rPr>
                <w:rFonts w:ascii="標楷體" w:eastAsia="標楷體" w:hAnsi="標楷體" w:cs="新細明體" w:hint="eastAsia"/>
                <w:b/>
                <w:sz w:val="22"/>
              </w:rPr>
              <w:t>衛生局</w:t>
            </w:r>
            <w:r w:rsidRPr="006F494A">
              <w:rPr>
                <w:rFonts w:ascii="標楷體" w:eastAsia="標楷體" w:hAnsi="標楷體" w:cs="新細明體" w:hint="eastAsia"/>
                <w:sz w:val="22"/>
              </w:rPr>
              <w:t>執行。</w:t>
            </w:r>
          </w:p>
          <w:p w:rsidR="008B2DB9" w:rsidRPr="006F494A" w:rsidRDefault="008B2DB9" w:rsidP="006F494A">
            <w:pPr>
              <w:snapToGrid w:val="0"/>
              <w:ind w:left="233" w:hangingChars="106" w:hanging="233"/>
              <w:rPr>
                <w:rFonts w:ascii="標楷體" w:eastAsia="標楷體" w:hAnsi="標楷體"/>
                <w:sz w:val="22"/>
              </w:rPr>
            </w:pPr>
            <w:r w:rsidRPr="006F494A">
              <w:rPr>
                <w:rFonts w:ascii="標楷體" w:eastAsia="標楷體" w:hAnsi="標楷體" w:cs="新細明體" w:hint="eastAsia"/>
                <w:sz w:val="22"/>
              </w:rPr>
              <w:t>2.未完成本項處遇計畫者觸犯</w:t>
            </w:r>
            <w:r w:rsidRPr="006F494A">
              <w:rPr>
                <w:rFonts w:ascii="標楷體" w:eastAsia="標楷體" w:hAnsi="標楷體" w:cs="細明體"/>
                <w:sz w:val="22"/>
              </w:rPr>
              <w:t>違反保護令罪</w:t>
            </w:r>
            <w:r w:rsidRPr="006F494A">
              <w:rPr>
                <w:rFonts w:ascii="標楷體" w:eastAsia="標楷體" w:hAnsi="標楷體" w:cs="細明體" w:hint="eastAsia"/>
                <w:sz w:val="22"/>
              </w:rPr>
              <w:t>。（</w:t>
            </w:r>
            <w:r w:rsidRPr="006F494A">
              <w:rPr>
                <w:rFonts w:ascii="標楷體" w:eastAsia="標楷體" w:hAnsi="標楷體" w:cs="新細明體" w:hint="eastAsia"/>
                <w:sz w:val="22"/>
              </w:rPr>
              <w:t>家暴法第</w:t>
            </w:r>
            <w:r w:rsidRPr="006F494A">
              <w:rPr>
                <w:rFonts w:ascii="標楷體" w:eastAsia="標楷體" w:hAnsi="標楷體" w:cs="新細明體"/>
                <w:sz w:val="22"/>
              </w:rPr>
              <w:t>61條</w:t>
            </w:r>
            <w:r w:rsidRPr="006F494A">
              <w:rPr>
                <w:rFonts w:ascii="標楷體" w:eastAsia="標楷體" w:hAnsi="標楷體" w:cs="細明體" w:hint="eastAsia"/>
                <w:sz w:val="22"/>
              </w:rPr>
              <w:t>）</w:t>
            </w:r>
          </w:p>
        </w:tc>
      </w:tr>
      <w:tr w:rsidR="008B2DB9" w:rsidRPr="006F494A" w:rsidTr="003E69BD">
        <w:trPr>
          <w:trHeight w:val="97"/>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jc w:val="both"/>
              <w:rPr>
                <w:rFonts w:ascii="標楷體" w:eastAsia="標楷體" w:hAnsi="標楷體"/>
                <w:sz w:val="22"/>
              </w:rPr>
            </w:pPr>
            <w:r w:rsidRPr="006F494A">
              <w:rPr>
                <w:rFonts w:ascii="標楷體" w:eastAsia="標楷體" w:hAnsi="標楷體" w:hint="eastAsia"/>
                <w:sz w:val="22"/>
              </w:rPr>
              <w:t>11.</w:t>
            </w:r>
            <w:r w:rsidRPr="006F494A">
              <w:rPr>
                <w:rFonts w:ascii="標楷體" w:eastAsia="標楷體" w:hAnsi="標楷體"/>
                <w:sz w:val="22"/>
              </w:rPr>
              <w:t>命相對人負擔相當之律師費用。</w:t>
            </w:r>
          </w:p>
        </w:tc>
        <w:tc>
          <w:tcPr>
            <w:tcW w:w="6187" w:type="dxa"/>
          </w:tcPr>
          <w:p w:rsidR="008B2DB9" w:rsidRPr="006F494A" w:rsidRDefault="008B2DB9" w:rsidP="006F494A">
            <w:pPr>
              <w:snapToGrid w:val="0"/>
              <w:rPr>
                <w:rFonts w:ascii="標楷體" w:eastAsia="標楷體" w:hAnsi="標楷體"/>
                <w:sz w:val="22"/>
              </w:rPr>
            </w:pPr>
            <w:r w:rsidRPr="006F494A">
              <w:rPr>
                <w:rFonts w:ascii="標楷體" w:eastAsia="標楷體" w:hAnsi="標楷體" w:cs="新細明體" w:hint="eastAsia"/>
                <w:sz w:val="22"/>
              </w:rPr>
              <w:t>依家暴法</w:t>
            </w:r>
            <w:r w:rsidRPr="006F494A">
              <w:rPr>
                <w:rFonts w:ascii="標楷體" w:eastAsia="標楷體" w:hAnsi="標楷體" w:cs="新細明體"/>
                <w:sz w:val="22"/>
              </w:rPr>
              <w:t>第</w:t>
            </w:r>
            <w:r w:rsidRPr="006F494A">
              <w:rPr>
                <w:rFonts w:ascii="標楷體" w:eastAsia="標楷體" w:hAnsi="標楷體" w:cs="新細明體" w:hint="eastAsia"/>
                <w:sz w:val="22"/>
              </w:rPr>
              <w:t>21</w:t>
            </w:r>
            <w:r w:rsidRPr="006F494A">
              <w:rPr>
                <w:rFonts w:ascii="標楷體" w:eastAsia="標楷體" w:hAnsi="標楷體" w:cs="新細明體"/>
                <w:sz w:val="22"/>
              </w:rPr>
              <w:t>條</w:t>
            </w:r>
            <w:r w:rsidRPr="006F494A">
              <w:rPr>
                <w:rFonts w:ascii="標楷體" w:eastAsia="標楷體" w:hAnsi="標楷體" w:cs="新細明體" w:hint="eastAsia"/>
                <w:sz w:val="22"/>
              </w:rPr>
              <w:t>第1項第1款、家暴法施行細則第13條：</w:t>
            </w:r>
            <w:r w:rsidRPr="006F494A">
              <w:rPr>
                <w:rFonts w:ascii="標楷體" w:eastAsia="標楷體" w:hAnsi="標楷體"/>
                <w:sz w:val="22"/>
              </w:rPr>
              <w:t>不動產之禁止使用、收益或處分行為及</w:t>
            </w:r>
            <w:r w:rsidRPr="006F494A">
              <w:rPr>
                <w:rFonts w:ascii="標楷體" w:eastAsia="標楷體" w:hAnsi="標楷體"/>
                <w:b/>
                <w:sz w:val="22"/>
              </w:rPr>
              <w:t>金錢給付</w:t>
            </w:r>
            <w:r w:rsidRPr="006F494A">
              <w:rPr>
                <w:rFonts w:ascii="標楷體" w:eastAsia="標楷體" w:hAnsi="標楷體"/>
                <w:sz w:val="22"/>
              </w:rPr>
              <w:t>之保護令，得為強制執行名義，由</w:t>
            </w:r>
            <w:r w:rsidR="0076543D" w:rsidRPr="006F494A">
              <w:rPr>
                <w:rFonts w:ascii="標楷體" w:eastAsia="標楷體" w:hAnsi="標楷體"/>
                <w:sz w:val="22"/>
              </w:rPr>
              <w:t>受暴學生</w:t>
            </w:r>
            <w:r w:rsidRPr="006F494A">
              <w:rPr>
                <w:rFonts w:ascii="標楷體" w:eastAsia="標楷體" w:hAnsi="標楷體"/>
                <w:sz w:val="22"/>
              </w:rPr>
              <w:t>依強制執行法</w:t>
            </w:r>
            <w:r w:rsidRPr="006F494A">
              <w:rPr>
                <w:rFonts w:ascii="標楷體" w:eastAsia="標楷體" w:hAnsi="標楷體" w:hint="eastAsia"/>
                <w:b/>
                <w:sz w:val="22"/>
              </w:rPr>
              <w:t>持保護令正本</w:t>
            </w:r>
            <w:r w:rsidRPr="006F494A">
              <w:rPr>
                <w:rFonts w:ascii="標楷體" w:eastAsia="標楷體" w:hAnsi="標楷體" w:hint="eastAsia"/>
                <w:sz w:val="22"/>
              </w:rPr>
              <w:t>以書狀向執行標的物所在</w:t>
            </w:r>
            <w:r w:rsidRPr="006F494A">
              <w:rPr>
                <w:rFonts w:ascii="標楷體" w:eastAsia="標楷體" w:hAnsi="標楷體"/>
                <w:b/>
                <w:sz w:val="22"/>
              </w:rPr>
              <w:t>法院</w:t>
            </w:r>
            <w:r w:rsidRPr="006F494A">
              <w:rPr>
                <w:rFonts w:ascii="標楷體" w:eastAsia="標楷體" w:hAnsi="標楷體" w:hint="eastAsia"/>
                <w:sz w:val="22"/>
              </w:rPr>
              <w:t>聲請</w:t>
            </w:r>
            <w:r w:rsidRPr="006F494A">
              <w:rPr>
                <w:rFonts w:ascii="標楷體" w:eastAsia="標楷體" w:hAnsi="標楷體"/>
                <w:sz w:val="22"/>
              </w:rPr>
              <w:t>強制執行，並暫免徵收執</w:t>
            </w:r>
            <w:r w:rsidRPr="006F494A">
              <w:rPr>
                <w:rFonts w:ascii="標楷體" w:eastAsia="標楷體" w:hAnsi="標楷體" w:cs="新細明體"/>
                <w:sz w:val="22"/>
              </w:rPr>
              <w:t>行費。</w:t>
            </w:r>
          </w:p>
        </w:tc>
      </w:tr>
      <w:tr w:rsidR="008B2DB9" w:rsidRPr="006F494A" w:rsidTr="003E69BD">
        <w:trPr>
          <w:trHeight w:val="97"/>
        </w:trPr>
        <w:tc>
          <w:tcPr>
            <w:tcW w:w="480" w:type="dxa"/>
          </w:tcPr>
          <w:p w:rsidR="008B2DB9" w:rsidRPr="006F494A" w:rsidRDefault="008B2DB9" w:rsidP="006F494A">
            <w:pPr>
              <w:snapToGrid w:val="0"/>
              <w:jc w:val="center"/>
              <w:rPr>
                <w:rFonts w:ascii="標楷體" w:eastAsia="標楷體" w:hAnsi="標楷體"/>
                <w:sz w:val="22"/>
              </w:rPr>
            </w:pPr>
            <w:r w:rsidRPr="006F494A">
              <w:rPr>
                <w:rFonts w:ascii="標楷體" w:eastAsia="標楷體" w:hAnsi="標楷體" w:hint="eastAsia"/>
                <w:sz w:val="22"/>
              </w:rPr>
              <w:t>□</w:t>
            </w:r>
          </w:p>
        </w:tc>
        <w:tc>
          <w:tcPr>
            <w:tcW w:w="3000" w:type="dxa"/>
          </w:tcPr>
          <w:p w:rsidR="008B2DB9" w:rsidRPr="006F494A" w:rsidRDefault="008B2DB9" w:rsidP="006F494A">
            <w:pPr>
              <w:snapToGrid w:val="0"/>
              <w:ind w:left="350" w:hangingChars="159" w:hanging="350"/>
              <w:jc w:val="both"/>
              <w:rPr>
                <w:rFonts w:ascii="標楷體" w:eastAsia="標楷體" w:hAnsi="標楷體"/>
                <w:sz w:val="22"/>
              </w:rPr>
            </w:pPr>
            <w:r w:rsidRPr="006F494A">
              <w:rPr>
                <w:rFonts w:ascii="標楷體" w:eastAsia="標楷體" w:hAnsi="標楷體" w:hint="eastAsia"/>
                <w:sz w:val="22"/>
              </w:rPr>
              <w:t>12.</w:t>
            </w:r>
            <w:r w:rsidRPr="006F494A">
              <w:rPr>
                <w:rFonts w:ascii="標楷體" w:eastAsia="標楷體" w:hAnsi="標楷體"/>
                <w:sz w:val="22"/>
              </w:rPr>
              <w:t>禁止相對人查閱</w:t>
            </w:r>
            <w:r w:rsidR="0076543D" w:rsidRPr="006F494A">
              <w:rPr>
                <w:rFonts w:ascii="標楷體" w:eastAsia="標楷體" w:hAnsi="標楷體"/>
                <w:sz w:val="22"/>
              </w:rPr>
              <w:t>受暴學生</w:t>
            </w:r>
            <w:r w:rsidRPr="006F494A">
              <w:rPr>
                <w:rFonts w:ascii="標楷體" w:eastAsia="標楷體" w:hAnsi="標楷體"/>
                <w:sz w:val="22"/>
              </w:rPr>
              <w:t>及受其暫時監護之未成年子女戶籍、學籍、</w:t>
            </w:r>
            <w:r w:rsidRPr="006F494A">
              <w:rPr>
                <w:rFonts w:ascii="標楷體" w:eastAsia="標楷體" w:hAnsi="標楷體" w:cs="新細明體"/>
                <w:sz w:val="22"/>
              </w:rPr>
              <w:t>所得來源相關資訊。</w:t>
            </w:r>
          </w:p>
        </w:tc>
        <w:tc>
          <w:tcPr>
            <w:tcW w:w="6187" w:type="dxa"/>
          </w:tcPr>
          <w:p w:rsidR="008B2DB9" w:rsidRPr="006F494A" w:rsidRDefault="008B2DB9" w:rsidP="006F494A">
            <w:pPr>
              <w:snapToGrid w:val="0"/>
              <w:ind w:left="165" w:hangingChars="75" w:hanging="165"/>
              <w:rPr>
                <w:rFonts w:ascii="標楷體" w:eastAsia="標楷體" w:hAnsi="標楷體"/>
                <w:sz w:val="22"/>
              </w:rPr>
            </w:pPr>
            <w:r w:rsidRPr="006F494A">
              <w:rPr>
                <w:rFonts w:ascii="標楷體" w:eastAsia="標楷體" w:hAnsi="標楷體" w:hint="eastAsia"/>
                <w:sz w:val="22"/>
              </w:rPr>
              <w:t>1.</w:t>
            </w:r>
            <w:r w:rsidRPr="006F494A">
              <w:rPr>
                <w:rFonts w:ascii="標楷體" w:eastAsia="標楷體" w:hAnsi="標楷體" w:cs="新細明體" w:hint="eastAsia"/>
                <w:sz w:val="22"/>
              </w:rPr>
              <w:t>依家暴法</w:t>
            </w:r>
            <w:r w:rsidRPr="006F494A">
              <w:rPr>
                <w:rFonts w:ascii="標楷體" w:eastAsia="標楷體" w:hAnsi="標楷體" w:cs="新細明體"/>
                <w:sz w:val="22"/>
              </w:rPr>
              <w:t>第</w:t>
            </w:r>
            <w:r w:rsidRPr="006F494A">
              <w:rPr>
                <w:rFonts w:ascii="標楷體" w:eastAsia="標楷體" w:hAnsi="標楷體" w:cs="新細明體" w:hint="eastAsia"/>
                <w:sz w:val="22"/>
              </w:rPr>
              <w:t>21</w:t>
            </w:r>
            <w:r w:rsidRPr="006F494A">
              <w:rPr>
                <w:rFonts w:ascii="標楷體" w:eastAsia="標楷體" w:hAnsi="標楷體" w:cs="新細明體"/>
                <w:sz w:val="22"/>
              </w:rPr>
              <w:t>條</w:t>
            </w:r>
            <w:r w:rsidRPr="006F494A">
              <w:rPr>
                <w:rFonts w:ascii="標楷體" w:eastAsia="標楷體" w:hAnsi="標楷體" w:cs="新細明體" w:hint="eastAsia"/>
                <w:sz w:val="22"/>
              </w:rPr>
              <w:t>第1項第4款：</w:t>
            </w:r>
            <w:r w:rsidRPr="006F494A">
              <w:rPr>
                <w:rFonts w:ascii="標楷體" w:eastAsia="標楷體" w:hAnsi="標楷體"/>
                <w:b/>
                <w:sz w:val="22"/>
              </w:rPr>
              <w:t>禁止查閱相關資訊之保護令，由</w:t>
            </w:r>
            <w:r w:rsidR="0076543D" w:rsidRPr="006F494A">
              <w:rPr>
                <w:rFonts w:ascii="標楷體" w:eastAsia="標楷體" w:hAnsi="標楷體"/>
                <w:b/>
                <w:sz w:val="22"/>
              </w:rPr>
              <w:t>受暴學生</w:t>
            </w:r>
            <w:r w:rsidRPr="006F494A">
              <w:rPr>
                <w:rFonts w:ascii="標楷體" w:eastAsia="標楷體" w:hAnsi="標楷體"/>
                <w:b/>
                <w:sz w:val="22"/>
              </w:rPr>
              <w:t>向相關機關申請執行</w:t>
            </w:r>
            <w:r w:rsidRPr="006F494A">
              <w:rPr>
                <w:rFonts w:ascii="標楷體" w:eastAsia="標楷體" w:hAnsi="標楷體"/>
                <w:sz w:val="22"/>
              </w:rPr>
              <w:t>。</w:t>
            </w:r>
          </w:p>
          <w:p w:rsidR="008B2DB9" w:rsidRPr="006F494A" w:rsidRDefault="008B2DB9" w:rsidP="006F494A">
            <w:pPr>
              <w:snapToGrid w:val="0"/>
              <w:ind w:left="165" w:hangingChars="75" w:hanging="165"/>
              <w:rPr>
                <w:rFonts w:ascii="標楷體" w:eastAsia="標楷體" w:hAnsi="標楷體"/>
                <w:sz w:val="22"/>
              </w:rPr>
            </w:pPr>
            <w:r w:rsidRPr="006F494A">
              <w:rPr>
                <w:rFonts w:ascii="標楷體" w:eastAsia="標楷體" w:hAnsi="標楷體" w:hint="eastAsia"/>
                <w:sz w:val="22"/>
              </w:rPr>
              <w:t>2.</w:t>
            </w:r>
            <w:r w:rsidRPr="006F494A">
              <w:rPr>
                <w:rFonts w:ascii="標楷體" w:eastAsia="標楷體" w:hAnsi="標楷體" w:cs="新細明體" w:hint="eastAsia"/>
                <w:sz w:val="22"/>
              </w:rPr>
              <w:t>家暴法施行細則第12條：</w:t>
            </w:r>
            <w:r w:rsidR="0076543D" w:rsidRPr="006F494A">
              <w:rPr>
                <w:rFonts w:ascii="標楷體" w:eastAsia="標楷體" w:hAnsi="標楷體"/>
                <w:sz w:val="22"/>
              </w:rPr>
              <w:t>受暴學生</w:t>
            </w:r>
            <w:r w:rsidRPr="006F494A">
              <w:rPr>
                <w:rFonts w:ascii="標楷體" w:eastAsia="標楷體" w:hAnsi="標楷體"/>
                <w:sz w:val="22"/>
              </w:rPr>
              <w:t>依本法第二十一條第一項第四款規定，申請執行本法第十四條第一項第十二款保護令，應向</w:t>
            </w:r>
            <w:r w:rsidRPr="006F494A">
              <w:rPr>
                <w:rFonts w:ascii="標楷體" w:eastAsia="標楷體" w:hAnsi="標楷體"/>
                <w:b/>
                <w:sz w:val="22"/>
              </w:rPr>
              <w:t>戶政事務所</w:t>
            </w:r>
            <w:r w:rsidRPr="006F494A">
              <w:rPr>
                <w:rFonts w:ascii="標楷體" w:eastAsia="標楷體" w:hAnsi="標楷體" w:hint="eastAsia"/>
                <w:sz w:val="22"/>
              </w:rPr>
              <w:t>（</w:t>
            </w:r>
            <w:r w:rsidRPr="006F494A">
              <w:rPr>
                <w:rFonts w:ascii="標楷體" w:eastAsia="標楷體" w:hAnsi="標楷體"/>
                <w:sz w:val="22"/>
              </w:rPr>
              <w:t>申請執行禁止相對人查閱</w:t>
            </w:r>
            <w:r w:rsidR="0076543D" w:rsidRPr="006F494A">
              <w:rPr>
                <w:rFonts w:ascii="標楷體" w:eastAsia="標楷體" w:hAnsi="標楷體"/>
                <w:sz w:val="22"/>
              </w:rPr>
              <w:t>受暴學生</w:t>
            </w:r>
            <w:r w:rsidRPr="006F494A">
              <w:rPr>
                <w:rFonts w:ascii="標楷體" w:eastAsia="標楷體" w:hAnsi="標楷體"/>
                <w:sz w:val="22"/>
              </w:rPr>
              <w:t>及受其暫時監護未成年子女戶籍相關資訊</w:t>
            </w:r>
            <w:r w:rsidRPr="006F494A">
              <w:rPr>
                <w:rFonts w:ascii="標楷體" w:eastAsia="標楷體" w:hAnsi="標楷體" w:hint="eastAsia"/>
                <w:sz w:val="22"/>
              </w:rPr>
              <w:t>並應提供相關戶籍資料供戶政事務所辦理登記）</w:t>
            </w:r>
            <w:r w:rsidRPr="006F494A">
              <w:rPr>
                <w:rFonts w:ascii="標楷體" w:eastAsia="標楷體" w:hAnsi="標楷體"/>
                <w:sz w:val="22"/>
              </w:rPr>
              <w:t>、</w:t>
            </w:r>
            <w:r w:rsidRPr="006F494A">
              <w:rPr>
                <w:rFonts w:ascii="標楷體" w:eastAsia="標楷體" w:hAnsi="標楷體"/>
                <w:b/>
                <w:sz w:val="22"/>
              </w:rPr>
              <w:t>學籍所在學校</w:t>
            </w:r>
            <w:r w:rsidRPr="006F494A">
              <w:rPr>
                <w:rFonts w:ascii="標楷體" w:eastAsia="標楷體" w:hAnsi="標楷體" w:hint="eastAsia"/>
                <w:sz w:val="22"/>
              </w:rPr>
              <w:t>（</w:t>
            </w:r>
            <w:r w:rsidRPr="006F494A">
              <w:rPr>
                <w:rFonts w:ascii="標楷體" w:eastAsia="標楷體" w:hAnsi="標楷體"/>
                <w:sz w:val="22"/>
              </w:rPr>
              <w:t>申請執行禁止相對人查閱</w:t>
            </w:r>
            <w:r w:rsidR="0076543D" w:rsidRPr="006F494A">
              <w:rPr>
                <w:rFonts w:ascii="標楷體" w:eastAsia="標楷體" w:hAnsi="標楷體"/>
                <w:sz w:val="22"/>
              </w:rPr>
              <w:t>受暴學生</w:t>
            </w:r>
            <w:r w:rsidRPr="006F494A">
              <w:rPr>
                <w:rFonts w:ascii="標楷體" w:eastAsia="標楷體" w:hAnsi="標楷體"/>
                <w:sz w:val="22"/>
              </w:rPr>
              <w:t>及受其暫時監護未成年子女學籍相關資訊</w:t>
            </w:r>
            <w:r w:rsidRPr="006F494A">
              <w:rPr>
                <w:rFonts w:ascii="標楷體" w:eastAsia="標楷體" w:hAnsi="標楷體" w:hint="eastAsia"/>
                <w:sz w:val="22"/>
              </w:rPr>
              <w:t>）、</w:t>
            </w:r>
            <w:r w:rsidRPr="006F494A">
              <w:rPr>
                <w:rFonts w:ascii="標楷體" w:eastAsia="標楷體" w:hAnsi="標楷體"/>
                <w:b/>
                <w:sz w:val="22"/>
              </w:rPr>
              <w:t>國稅局</w:t>
            </w:r>
            <w:r w:rsidRPr="006F494A">
              <w:rPr>
                <w:rFonts w:ascii="標楷體" w:eastAsia="標楷體" w:hAnsi="標楷體" w:hint="eastAsia"/>
                <w:sz w:val="22"/>
              </w:rPr>
              <w:t>（</w:t>
            </w:r>
            <w:r w:rsidRPr="006F494A">
              <w:rPr>
                <w:rFonts w:ascii="標楷體" w:eastAsia="標楷體" w:hAnsi="標楷體"/>
                <w:sz w:val="22"/>
              </w:rPr>
              <w:t>申請執行禁止相對人查閱</w:t>
            </w:r>
            <w:r w:rsidR="0076543D" w:rsidRPr="006F494A">
              <w:rPr>
                <w:rFonts w:ascii="標楷體" w:eastAsia="標楷體" w:hAnsi="標楷體"/>
                <w:sz w:val="22"/>
              </w:rPr>
              <w:t>受暴學生</w:t>
            </w:r>
            <w:r w:rsidRPr="006F494A">
              <w:rPr>
                <w:rFonts w:ascii="標楷體" w:eastAsia="標楷體" w:hAnsi="標楷體"/>
                <w:sz w:val="22"/>
              </w:rPr>
              <w:t>及受其暫時監護未成年子女所得來源相關資訊</w:t>
            </w:r>
            <w:r w:rsidRPr="006F494A">
              <w:rPr>
                <w:rFonts w:ascii="標楷體" w:eastAsia="標楷體" w:hAnsi="標楷體" w:hint="eastAsia"/>
                <w:sz w:val="22"/>
              </w:rPr>
              <w:t>）。</w:t>
            </w:r>
          </w:p>
          <w:p w:rsidR="008B2DB9" w:rsidRPr="006F494A" w:rsidRDefault="008B2DB9" w:rsidP="006F494A">
            <w:pPr>
              <w:pStyle w:val="HTML"/>
              <w:ind w:left="211" w:hangingChars="96" w:hanging="211"/>
              <w:rPr>
                <w:rFonts w:ascii="標楷體" w:eastAsia="標楷體" w:hAnsi="標楷體"/>
                <w:sz w:val="22"/>
                <w:szCs w:val="22"/>
              </w:rPr>
            </w:pPr>
            <w:r w:rsidRPr="006F494A">
              <w:rPr>
                <w:rFonts w:ascii="標楷體" w:eastAsia="標楷體" w:hAnsi="標楷體" w:hint="eastAsia"/>
                <w:sz w:val="22"/>
                <w:szCs w:val="22"/>
              </w:rPr>
              <w:t>3.依行政機關執行保護令及處理家庭暴力案件辦法第13、14、15條規定：</w:t>
            </w:r>
            <w:r w:rsidR="0076543D" w:rsidRPr="006F494A">
              <w:rPr>
                <w:rFonts w:ascii="標楷體" w:eastAsia="標楷體" w:hAnsi="標楷體"/>
                <w:sz w:val="22"/>
                <w:szCs w:val="22"/>
              </w:rPr>
              <w:t>受暴學生</w:t>
            </w:r>
            <w:r w:rsidRPr="006F494A">
              <w:rPr>
                <w:rFonts w:ascii="標楷體" w:eastAsia="標楷體" w:hAnsi="標楷體"/>
                <w:sz w:val="22"/>
                <w:szCs w:val="22"/>
              </w:rPr>
              <w:t>為未成年人、身心障礙者或因故難以委任代理人者，得由保護令之聲請人</w:t>
            </w:r>
            <w:r w:rsidRPr="006F494A">
              <w:rPr>
                <w:rFonts w:ascii="標楷體" w:eastAsia="標楷體" w:hAnsi="標楷體" w:hint="eastAsia"/>
                <w:sz w:val="22"/>
                <w:szCs w:val="22"/>
              </w:rPr>
              <w:t>代</w:t>
            </w:r>
            <w:r w:rsidRPr="006F494A">
              <w:rPr>
                <w:rFonts w:ascii="標楷體" w:eastAsia="標楷體" w:hAnsi="標楷體"/>
                <w:sz w:val="22"/>
                <w:szCs w:val="22"/>
              </w:rPr>
              <w:t>為申請。</w:t>
            </w:r>
            <w:r w:rsidRPr="006F494A">
              <w:rPr>
                <w:rFonts w:ascii="標楷體" w:eastAsia="標楷體" w:hAnsi="標楷體"/>
                <w:b/>
                <w:sz w:val="22"/>
                <w:szCs w:val="22"/>
              </w:rPr>
              <w:t>保護令之有效期間有變更者</w:t>
            </w:r>
            <w:r w:rsidRPr="006F494A">
              <w:rPr>
                <w:rFonts w:ascii="標楷體" w:eastAsia="標楷體" w:hAnsi="標楷體"/>
                <w:sz w:val="22"/>
                <w:szCs w:val="22"/>
              </w:rPr>
              <w:t>，應由</w:t>
            </w:r>
            <w:r w:rsidR="0076543D" w:rsidRPr="006F494A">
              <w:rPr>
                <w:rFonts w:ascii="標楷體" w:eastAsia="標楷體" w:hAnsi="標楷體"/>
                <w:sz w:val="22"/>
                <w:szCs w:val="22"/>
              </w:rPr>
              <w:t>受暴學生</w:t>
            </w:r>
            <w:r w:rsidRPr="006F494A">
              <w:rPr>
                <w:rFonts w:ascii="標楷體" w:eastAsia="標楷體" w:hAnsi="標楷體"/>
                <w:sz w:val="22"/>
                <w:szCs w:val="22"/>
              </w:rPr>
              <w:t>、申請人或相對人</w:t>
            </w:r>
            <w:r w:rsidRPr="006F494A">
              <w:rPr>
                <w:rFonts w:ascii="標楷體" w:eastAsia="標楷體" w:hAnsi="標楷體"/>
                <w:b/>
                <w:sz w:val="22"/>
                <w:szCs w:val="22"/>
              </w:rPr>
              <w:t>持憑保護令或相關證明文件向</w:t>
            </w:r>
            <w:r w:rsidRPr="006F494A">
              <w:rPr>
                <w:rFonts w:ascii="標楷體" w:eastAsia="標楷體" w:hAnsi="標楷體" w:hint="eastAsia"/>
                <w:b/>
                <w:sz w:val="22"/>
                <w:szCs w:val="22"/>
              </w:rPr>
              <w:t>原申請單位</w:t>
            </w:r>
            <w:r w:rsidRPr="006F494A">
              <w:rPr>
                <w:rFonts w:ascii="標楷體" w:eastAsia="標楷體" w:hAnsi="標楷體"/>
                <w:b/>
                <w:sz w:val="22"/>
                <w:szCs w:val="22"/>
              </w:rPr>
              <w:t>申請變更或註銷。</w:t>
            </w:r>
          </w:p>
          <w:p w:rsidR="008B2DB9" w:rsidRPr="006F494A" w:rsidRDefault="008B2DB9" w:rsidP="006F494A">
            <w:pPr>
              <w:snapToGrid w:val="0"/>
              <w:ind w:left="165" w:hangingChars="75" w:hanging="165"/>
              <w:rPr>
                <w:rFonts w:ascii="標楷體" w:eastAsia="標楷體" w:hAnsi="標楷體"/>
                <w:sz w:val="22"/>
              </w:rPr>
            </w:pPr>
          </w:p>
        </w:tc>
      </w:tr>
      <w:tr w:rsidR="008B2DB9" w:rsidRPr="006F494A" w:rsidTr="003E69BD">
        <w:trPr>
          <w:trHeight w:val="703"/>
        </w:trPr>
        <w:tc>
          <w:tcPr>
            <w:tcW w:w="9667" w:type="dxa"/>
            <w:gridSpan w:val="3"/>
          </w:tcPr>
          <w:p w:rsidR="008B2DB9" w:rsidRPr="006F494A" w:rsidRDefault="008B2DB9" w:rsidP="006F494A">
            <w:pPr>
              <w:pStyle w:val="HTML"/>
              <w:rPr>
                <w:rFonts w:ascii="標楷體" w:eastAsia="標楷體" w:hAnsi="標楷體"/>
                <w:sz w:val="22"/>
                <w:szCs w:val="22"/>
              </w:rPr>
            </w:pPr>
            <w:r w:rsidRPr="006F494A">
              <w:rPr>
                <w:rFonts w:ascii="標楷體" w:eastAsia="標楷體" w:hAnsi="標楷體" w:hint="eastAsia"/>
                <w:sz w:val="22"/>
                <w:szCs w:val="22"/>
              </w:rPr>
              <w:t>家暴法第27條：</w:t>
            </w:r>
          </w:p>
          <w:p w:rsidR="008B2DB9" w:rsidRPr="006F494A" w:rsidRDefault="008B2DB9" w:rsidP="006F494A">
            <w:pPr>
              <w:pStyle w:val="HTML"/>
              <w:rPr>
                <w:rFonts w:ascii="標楷體" w:eastAsia="標楷體" w:hAnsi="標楷體"/>
                <w:sz w:val="22"/>
                <w:szCs w:val="22"/>
              </w:rPr>
            </w:pPr>
            <w:r w:rsidRPr="006F494A">
              <w:rPr>
                <w:rFonts w:ascii="標楷體" w:eastAsia="標楷體" w:hAnsi="標楷體"/>
                <w:sz w:val="22"/>
                <w:szCs w:val="22"/>
              </w:rPr>
              <w:t>當事人或利害關係人對於執行保護令之方法、應遵行之程序或其他侵害利益之情事，得於執行程序終結前，向執行機關聲明異議。</w:t>
            </w:r>
          </w:p>
          <w:p w:rsidR="008B2DB9" w:rsidRPr="006F494A" w:rsidRDefault="008B2DB9" w:rsidP="006F494A">
            <w:pPr>
              <w:pStyle w:val="HTML"/>
              <w:rPr>
                <w:rFonts w:ascii="標楷體" w:eastAsia="標楷體" w:hAnsi="標楷體"/>
                <w:sz w:val="22"/>
                <w:szCs w:val="22"/>
              </w:rPr>
            </w:pPr>
            <w:r w:rsidRPr="006F494A">
              <w:rPr>
                <w:rFonts w:ascii="標楷體" w:eastAsia="標楷體" w:hAnsi="標楷體"/>
                <w:sz w:val="22"/>
                <w:szCs w:val="22"/>
              </w:rPr>
              <w:t>前項聲明異議，執行機關認其有理由者，應即停止執行並撤銷或更正已為之執行行為；認其無理由者，應於十日內加具意見，送原核發保護令之法院裁定之。</w:t>
            </w:r>
          </w:p>
          <w:p w:rsidR="008B2DB9" w:rsidRPr="006F494A" w:rsidRDefault="008B2DB9" w:rsidP="006F494A">
            <w:pPr>
              <w:snapToGrid w:val="0"/>
              <w:ind w:left="220" w:hangingChars="100" w:hanging="220"/>
              <w:rPr>
                <w:rFonts w:ascii="標楷體" w:eastAsia="標楷體" w:hAnsi="標楷體"/>
                <w:sz w:val="22"/>
              </w:rPr>
            </w:pPr>
            <w:r w:rsidRPr="006F494A">
              <w:rPr>
                <w:rFonts w:ascii="標楷體" w:eastAsia="標楷體" w:hAnsi="標楷體"/>
                <w:sz w:val="22"/>
              </w:rPr>
              <w:t>對於前項法院之裁定，不得抗告。</w:t>
            </w:r>
          </w:p>
          <w:p w:rsidR="008B2DB9" w:rsidRPr="006F494A" w:rsidRDefault="008B2DB9" w:rsidP="006F494A">
            <w:pPr>
              <w:snapToGrid w:val="0"/>
              <w:ind w:left="220" w:hangingChars="100" w:hanging="220"/>
              <w:rPr>
                <w:rFonts w:ascii="標楷體" w:eastAsia="標楷體" w:hAnsi="標楷體"/>
                <w:sz w:val="22"/>
              </w:rPr>
            </w:pPr>
          </w:p>
          <w:p w:rsidR="008B2DB9" w:rsidRPr="006F494A" w:rsidRDefault="008B2DB9" w:rsidP="006F494A">
            <w:pPr>
              <w:snapToGrid w:val="0"/>
              <w:ind w:left="220" w:hangingChars="100" w:hanging="220"/>
              <w:rPr>
                <w:rFonts w:ascii="標楷體" w:eastAsia="標楷體" w:hAnsi="標楷體"/>
                <w:sz w:val="22"/>
              </w:rPr>
            </w:pPr>
            <w:r w:rsidRPr="006F494A">
              <w:rPr>
                <w:rFonts w:ascii="標楷體" w:eastAsia="標楷體" w:hAnsi="標楷體" w:hint="eastAsia"/>
                <w:sz w:val="22"/>
              </w:rPr>
              <w:t>行政機關執行保護令及處理家庭暴力案件辦法第20條：</w:t>
            </w:r>
          </w:p>
          <w:p w:rsidR="008B2DB9" w:rsidRPr="006F494A" w:rsidRDefault="008B2DB9" w:rsidP="006F494A">
            <w:pPr>
              <w:snapToGrid w:val="0"/>
              <w:ind w:left="1"/>
              <w:rPr>
                <w:rFonts w:ascii="標楷體" w:eastAsia="標楷體" w:hAnsi="標楷體"/>
                <w:sz w:val="22"/>
              </w:rPr>
            </w:pPr>
            <w:r w:rsidRPr="006F494A">
              <w:rPr>
                <w:rFonts w:ascii="標楷體" w:eastAsia="標楷體" w:hAnsi="標楷體"/>
                <w:sz w:val="22"/>
              </w:rPr>
              <w:t>行政機關遇當事人或利害關係人對於執行保護令之方法、應遵行之程序或其他侵害利益之情事聲明異議時，如認其有理由者，應即停止執行並撤銷或更正已為之執行行為；認其無理由者，應於十日內加具意見，送原核發保護令之法院裁定之；未經原核發法院撤銷、變更或停止執行之裁定前，仍應繼續執行。</w:t>
            </w:r>
          </w:p>
        </w:tc>
      </w:tr>
    </w:tbl>
    <w:p w:rsidR="00FE2035" w:rsidRDefault="00FE2035" w:rsidP="00D6289D">
      <w:pPr>
        <w:rPr>
          <w:rFonts w:ascii="標楷體" w:eastAsia="標楷體" w:hAnsi="標楷體"/>
        </w:rPr>
      </w:pPr>
    </w:p>
    <w:p w:rsidR="006F494A" w:rsidRPr="00457453" w:rsidRDefault="006F494A" w:rsidP="00D6289D">
      <w:pPr>
        <w:rPr>
          <w:rFonts w:ascii="標楷體" w:eastAsia="標楷體" w:hAnsi="標楷體"/>
        </w:rPr>
      </w:pPr>
    </w:p>
    <w:p w:rsidR="00CD63BC" w:rsidRPr="00457453" w:rsidRDefault="00CD63BC" w:rsidP="00D6289D">
      <w:pPr>
        <w:rPr>
          <w:rFonts w:ascii="標楷體" w:eastAsia="標楷體" w:hAnsi="標楷體"/>
          <w:b/>
          <w:sz w:val="28"/>
          <w:szCs w:val="28"/>
        </w:rPr>
      </w:pPr>
      <w:r w:rsidRPr="00457453">
        <w:rPr>
          <w:rFonts w:ascii="標楷體" w:eastAsia="標楷體" w:hAnsi="標楷體" w:hint="eastAsia"/>
          <w:b/>
          <w:sz w:val="28"/>
          <w:szCs w:val="28"/>
        </w:rPr>
        <w:t>四、保護令開庭的注意事項</w:t>
      </w:r>
    </w:p>
    <w:p w:rsidR="00CD63BC" w:rsidRPr="00457453" w:rsidRDefault="00CD63BC" w:rsidP="00C202AB">
      <w:pPr>
        <w:rPr>
          <w:rFonts w:ascii="標楷體" w:eastAsia="標楷體" w:hAnsi="標楷體"/>
        </w:rPr>
      </w:pPr>
      <w:r w:rsidRPr="00457453">
        <w:rPr>
          <w:rFonts w:ascii="標楷體" w:eastAsia="標楷體" w:hAnsi="標楷體" w:hint="eastAsia"/>
        </w:rPr>
        <w:t xml:space="preserve">    多數學生缺乏相關法律知識，對司法權威感到害怕、不安全感，導致學生不容易在</w:t>
      </w:r>
      <w:r w:rsidRPr="00457453">
        <w:rPr>
          <w:rFonts w:ascii="標楷體" w:eastAsia="標楷體" w:hAnsi="標楷體" w:hint="eastAsia"/>
          <w:bCs/>
        </w:rPr>
        <w:t>開庭的短時間內，清楚陳述自己的受暴史和法律主張</w:t>
      </w:r>
      <w:r w:rsidRPr="00457453">
        <w:rPr>
          <w:rFonts w:ascii="標楷體" w:eastAsia="標楷體" w:hAnsi="標楷體" w:hint="eastAsia"/>
        </w:rPr>
        <w:t>，透過</w:t>
      </w:r>
      <w:r w:rsidR="00AC71C6">
        <w:rPr>
          <w:rFonts w:ascii="標楷體" w:eastAsia="標楷體" w:hAnsi="標楷體" w:hint="eastAsia"/>
        </w:rPr>
        <w:t>輔導人員</w:t>
      </w:r>
      <w:r w:rsidRPr="00457453">
        <w:rPr>
          <w:rFonts w:ascii="標楷體" w:eastAsia="標楷體" w:hAnsi="標楷體" w:hint="eastAsia"/>
        </w:rPr>
        <w:t>的陪同或請求社工員的陪同服務，可以和學生事前共同討論</w:t>
      </w:r>
      <w:r w:rsidR="00210BF7">
        <w:rPr>
          <w:rFonts w:ascii="標楷體" w:eastAsia="標楷體" w:hAnsi="標楷體" w:hint="eastAsia"/>
        </w:rPr>
        <w:t>、準備和確認；或者在司法同意或要求下協助學生陳述意見、與司法人員</w:t>
      </w:r>
      <w:r w:rsidRPr="00457453">
        <w:rPr>
          <w:rFonts w:ascii="標楷體" w:eastAsia="標楷體" w:hAnsi="標楷體" w:hint="eastAsia"/>
        </w:rPr>
        <w:t>溝通；出庭後還可協助釐清學生對法律術語的了解，鼓勵學生舒緩其訴訟壓力，以及儘快補充法官或檢察官進行調查所要求相關證據的。</w:t>
      </w:r>
    </w:p>
    <w:p w:rsidR="00C202AB" w:rsidRPr="00457453" w:rsidRDefault="00C202AB" w:rsidP="00C202AB">
      <w:pPr>
        <w:pStyle w:val="51"/>
        <w:spacing w:beforeLines="0" w:afterLines="0"/>
        <w:ind w:left="0"/>
      </w:pPr>
      <w:r w:rsidRPr="00457453">
        <w:rPr>
          <w:rFonts w:hint="eastAsia"/>
        </w:rPr>
        <w:t xml:space="preserve">    (一)</w:t>
      </w:r>
      <w:r w:rsidRPr="00457453">
        <w:rPr>
          <w:b/>
        </w:rPr>
        <w:t>陪同出庭前</w:t>
      </w:r>
      <w:r w:rsidRPr="00457453">
        <w:rPr>
          <w:rFonts w:hint="eastAsia"/>
          <w:b/>
        </w:rPr>
        <w:t>的工作重點</w:t>
      </w:r>
    </w:p>
    <w:p w:rsidR="00C202AB" w:rsidRPr="00457453" w:rsidRDefault="00AC71C6" w:rsidP="00B35F57">
      <w:pPr>
        <w:pStyle w:val="7"/>
        <w:numPr>
          <w:ilvl w:val="2"/>
          <w:numId w:val="36"/>
        </w:numPr>
        <w:tabs>
          <w:tab w:val="clear" w:pos="1501"/>
          <w:tab w:val="num" w:pos="1276"/>
        </w:tabs>
        <w:ind w:leftChars="0" w:left="1276" w:firstLineChars="0" w:hanging="316"/>
        <w:rPr>
          <w:color w:val="auto"/>
          <w:kern w:val="0"/>
        </w:rPr>
      </w:pPr>
      <w:r>
        <w:rPr>
          <w:rFonts w:hint="eastAsia"/>
          <w:color w:val="auto"/>
          <w:kern w:val="0"/>
        </w:rPr>
        <w:t>輔導人員</w:t>
      </w:r>
      <w:r w:rsidR="00C202AB" w:rsidRPr="00457453">
        <w:rPr>
          <w:rFonts w:hint="eastAsia"/>
          <w:color w:val="auto"/>
          <w:kern w:val="0"/>
        </w:rPr>
        <w:t>／社工員在出庭之前要與學生進行討論，包含訴訟和安全問題，除了說明法律相關程序和法院環境外，也要提醒學生即時準備資料或證據等，及開庭時間有限，陳述重點在於事發事實，鼓勵學生具體說明事件經過，及發生的人、事、時、地、物。</w:t>
      </w:r>
    </w:p>
    <w:p w:rsidR="00C202AB" w:rsidRPr="00457453" w:rsidRDefault="00AC71C6" w:rsidP="00B35F57">
      <w:pPr>
        <w:pStyle w:val="7"/>
        <w:numPr>
          <w:ilvl w:val="2"/>
          <w:numId w:val="36"/>
        </w:numPr>
        <w:tabs>
          <w:tab w:val="clear" w:pos="1501"/>
          <w:tab w:val="num" w:pos="1276"/>
        </w:tabs>
        <w:ind w:leftChars="0" w:left="1276" w:firstLineChars="0" w:hanging="316"/>
        <w:rPr>
          <w:color w:val="auto"/>
          <w:kern w:val="0"/>
        </w:rPr>
      </w:pPr>
      <w:r>
        <w:rPr>
          <w:rFonts w:hint="eastAsia"/>
          <w:color w:val="auto"/>
          <w:kern w:val="0"/>
        </w:rPr>
        <w:t>輔導人員</w:t>
      </w:r>
      <w:r w:rsidR="00C202AB" w:rsidRPr="00457453">
        <w:rPr>
          <w:rFonts w:hint="eastAsia"/>
          <w:color w:val="auto"/>
          <w:kern w:val="0"/>
        </w:rPr>
        <w:t>／社工員陪同出庭前應充分與學生討論安全計畫，包含出發至法院前和離開法院後的安全路線和交通工具，以避免被跟蹤。若相對人有騷擾或跟蹤之情況，建議事先具狀請求法院安排隔離訊問，或請偕同法警駐庭。</w:t>
      </w:r>
    </w:p>
    <w:p w:rsidR="00C202AB" w:rsidRPr="00457453" w:rsidRDefault="00AC71C6" w:rsidP="00B35F57">
      <w:pPr>
        <w:pStyle w:val="7"/>
        <w:numPr>
          <w:ilvl w:val="2"/>
          <w:numId w:val="36"/>
        </w:numPr>
        <w:tabs>
          <w:tab w:val="clear" w:pos="1501"/>
          <w:tab w:val="num" w:pos="1276"/>
        </w:tabs>
        <w:ind w:leftChars="0" w:left="1276" w:firstLineChars="0" w:hanging="316"/>
        <w:rPr>
          <w:color w:val="auto"/>
          <w:kern w:val="0"/>
        </w:rPr>
      </w:pPr>
      <w:r>
        <w:rPr>
          <w:rFonts w:hint="eastAsia"/>
          <w:color w:val="auto"/>
          <w:kern w:val="0"/>
        </w:rPr>
        <w:t>輔導人員</w:t>
      </w:r>
      <w:r w:rsidR="00C202AB" w:rsidRPr="00457453">
        <w:rPr>
          <w:rFonts w:hint="eastAsia"/>
          <w:color w:val="auto"/>
          <w:kern w:val="0"/>
        </w:rPr>
        <w:t>／社工員透過角色演練，與學生討論開庭可能發生之情況，並且練習陳述，也可以分享</w:t>
      </w:r>
      <w:r>
        <w:rPr>
          <w:rFonts w:hint="eastAsia"/>
          <w:color w:val="auto"/>
          <w:kern w:val="0"/>
        </w:rPr>
        <w:t>輔導人員</w:t>
      </w:r>
      <w:r w:rsidR="00C202AB" w:rsidRPr="00457453">
        <w:rPr>
          <w:rFonts w:hint="eastAsia"/>
          <w:color w:val="auto"/>
          <w:kern w:val="0"/>
        </w:rPr>
        <w:t>／社工員過去的開庭經驗，給予學生情緒支持和安全感。</w:t>
      </w:r>
    </w:p>
    <w:p w:rsidR="00C202AB" w:rsidRPr="00457453" w:rsidRDefault="00C202AB" w:rsidP="00B35F57">
      <w:pPr>
        <w:pStyle w:val="7"/>
        <w:numPr>
          <w:ilvl w:val="2"/>
          <w:numId w:val="36"/>
        </w:numPr>
        <w:tabs>
          <w:tab w:val="clear" w:pos="1501"/>
          <w:tab w:val="num" w:pos="1276"/>
        </w:tabs>
        <w:ind w:leftChars="0" w:left="1276" w:firstLineChars="0" w:hanging="316"/>
        <w:rPr>
          <w:color w:val="auto"/>
        </w:rPr>
      </w:pPr>
      <w:r w:rsidRPr="00457453">
        <w:rPr>
          <w:rFonts w:hint="eastAsia"/>
          <w:color w:val="auto"/>
          <w:kern w:val="0"/>
        </w:rPr>
        <w:t>如有</w:t>
      </w:r>
      <w:r w:rsidRPr="00457453">
        <w:rPr>
          <w:color w:val="auto"/>
          <w:kern w:val="0"/>
        </w:rPr>
        <w:t>其他特殊狀況</w:t>
      </w:r>
      <w:r w:rsidRPr="00457453">
        <w:rPr>
          <w:rFonts w:hint="eastAsia"/>
          <w:color w:val="auto"/>
          <w:kern w:val="0"/>
        </w:rPr>
        <w:t>：</w:t>
      </w:r>
      <w:r w:rsidRPr="00457453">
        <w:rPr>
          <w:color w:val="auto"/>
          <w:kern w:val="0"/>
        </w:rPr>
        <w:t>如果</w:t>
      </w:r>
      <w:r w:rsidRPr="00457453">
        <w:rPr>
          <w:rFonts w:hint="eastAsia"/>
          <w:color w:val="auto"/>
          <w:kern w:val="0"/>
        </w:rPr>
        <w:t>學生</w:t>
      </w:r>
      <w:r w:rsidRPr="00457453">
        <w:rPr>
          <w:color w:val="auto"/>
          <w:kern w:val="0"/>
        </w:rPr>
        <w:t>是身心障礙者</w:t>
      </w:r>
      <w:r w:rsidRPr="00457453">
        <w:rPr>
          <w:rFonts w:hint="eastAsia"/>
          <w:color w:val="auto"/>
          <w:kern w:val="0"/>
        </w:rPr>
        <w:t>，可事先請求法官讓</w:t>
      </w:r>
      <w:r w:rsidR="00AC71C6">
        <w:rPr>
          <w:rFonts w:hint="eastAsia"/>
          <w:color w:val="auto"/>
          <w:kern w:val="0"/>
        </w:rPr>
        <w:t>輔導人員</w:t>
      </w:r>
      <w:r w:rsidRPr="00457453">
        <w:rPr>
          <w:rFonts w:hint="eastAsia"/>
          <w:color w:val="auto"/>
          <w:kern w:val="0"/>
        </w:rPr>
        <w:t>／社工員陪同開庭</w:t>
      </w:r>
      <w:r w:rsidRPr="00457453">
        <w:rPr>
          <w:color w:val="auto"/>
          <w:kern w:val="0"/>
        </w:rPr>
        <w:t>。</w:t>
      </w:r>
    </w:p>
    <w:p w:rsidR="00C202AB" w:rsidRPr="00457453" w:rsidRDefault="00C202AB" w:rsidP="00B35F57">
      <w:pPr>
        <w:pStyle w:val="7"/>
        <w:numPr>
          <w:ilvl w:val="2"/>
          <w:numId w:val="36"/>
        </w:numPr>
        <w:tabs>
          <w:tab w:val="clear" w:pos="1501"/>
          <w:tab w:val="num" w:pos="1276"/>
        </w:tabs>
        <w:ind w:leftChars="0" w:left="1276" w:firstLineChars="0" w:hanging="316"/>
        <w:rPr>
          <w:color w:val="auto"/>
        </w:rPr>
      </w:pPr>
      <w:r w:rsidRPr="00457453">
        <w:rPr>
          <w:rFonts w:hint="eastAsia"/>
          <w:color w:val="auto"/>
        </w:rPr>
        <w:t>有時候學生</w:t>
      </w:r>
      <w:r w:rsidRPr="00457453">
        <w:rPr>
          <w:color w:val="auto"/>
        </w:rPr>
        <w:t>對於陪同出庭的</w:t>
      </w:r>
      <w:r w:rsidR="00AC71C6">
        <w:rPr>
          <w:rFonts w:hint="eastAsia"/>
          <w:color w:val="auto"/>
          <w:kern w:val="0"/>
        </w:rPr>
        <w:t>輔導人員</w:t>
      </w:r>
      <w:r w:rsidR="00D722B0" w:rsidRPr="00457453">
        <w:rPr>
          <w:rFonts w:hint="eastAsia"/>
          <w:color w:val="auto"/>
          <w:kern w:val="0"/>
        </w:rPr>
        <w:t>／</w:t>
      </w:r>
      <w:r w:rsidRPr="00457453">
        <w:rPr>
          <w:color w:val="auto"/>
        </w:rPr>
        <w:t>社工員角色有時會有過度期待，例如</w:t>
      </w:r>
      <w:r w:rsidRPr="00457453">
        <w:rPr>
          <w:rFonts w:hint="eastAsia"/>
          <w:color w:val="auto"/>
        </w:rPr>
        <w:t>：</w:t>
      </w:r>
      <w:r w:rsidRPr="00457453">
        <w:rPr>
          <w:color w:val="auto"/>
        </w:rPr>
        <w:t>期待</w:t>
      </w:r>
      <w:r w:rsidR="00AC71C6">
        <w:rPr>
          <w:rFonts w:hint="eastAsia"/>
          <w:color w:val="auto"/>
          <w:kern w:val="0"/>
        </w:rPr>
        <w:t>輔導人員</w:t>
      </w:r>
      <w:r w:rsidR="00D722B0" w:rsidRPr="00457453">
        <w:rPr>
          <w:rFonts w:hint="eastAsia"/>
          <w:color w:val="auto"/>
          <w:kern w:val="0"/>
        </w:rPr>
        <w:t>／</w:t>
      </w:r>
      <w:r w:rsidRPr="00457453">
        <w:rPr>
          <w:color w:val="auto"/>
        </w:rPr>
        <w:t>社工員替其陳述受暴事實</w:t>
      </w:r>
      <w:r w:rsidRPr="00457453">
        <w:rPr>
          <w:rFonts w:hint="eastAsia"/>
          <w:color w:val="auto"/>
        </w:rPr>
        <w:t>或成為證人</w:t>
      </w:r>
      <w:r w:rsidRPr="00457453">
        <w:rPr>
          <w:color w:val="auto"/>
        </w:rPr>
        <w:t>，因此</w:t>
      </w:r>
      <w:r w:rsidR="00AC71C6">
        <w:rPr>
          <w:rFonts w:hint="eastAsia"/>
          <w:color w:val="auto"/>
          <w:kern w:val="0"/>
        </w:rPr>
        <w:t>輔導人員</w:t>
      </w:r>
      <w:r w:rsidR="00D722B0" w:rsidRPr="00457453">
        <w:rPr>
          <w:rFonts w:hint="eastAsia"/>
          <w:color w:val="auto"/>
          <w:kern w:val="0"/>
        </w:rPr>
        <w:t>／</w:t>
      </w:r>
      <w:r w:rsidRPr="00457453">
        <w:rPr>
          <w:color w:val="auto"/>
        </w:rPr>
        <w:t>社工員於出庭陪同前，</w:t>
      </w:r>
      <w:r w:rsidRPr="00457453">
        <w:rPr>
          <w:rFonts w:hint="eastAsia"/>
          <w:color w:val="auto"/>
        </w:rPr>
        <w:t>應先</w:t>
      </w:r>
      <w:r w:rsidRPr="00457453">
        <w:rPr>
          <w:color w:val="auto"/>
        </w:rPr>
        <w:t>向其澄清</w:t>
      </w:r>
      <w:r w:rsidR="00AC71C6">
        <w:rPr>
          <w:rFonts w:hint="eastAsia"/>
          <w:color w:val="auto"/>
          <w:kern w:val="0"/>
        </w:rPr>
        <w:t>輔導人員</w:t>
      </w:r>
      <w:r w:rsidR="00D722B0" w:rsidRPr="00457453">
        <w:rPr>
          <w:rFonts w:hint="eastAsia"/>
          <w:color w:val="auto"/>
          <w:kern w:val="0"/>
        </w:rPr>
        <w:t>／</w:t>
      </w:r>
      <w:r w:rsidR="00D722B0" w:rsidRPr="00457453">
        <w:rPr>
          <w:color w:val="auto"/>
        </w:rPr>
        <w:t>社工員的角色、立場，避免產生</w:t>
      </w:r>
      <w:r w:rsidR="00D722B0" w:rsidRPr="00457453">
        <w:rPr>
          <w:rFonts w:hint="eastAsia"/>
          <w:color w:val="auto"/>
        </w:rPr>
        <w:t>學生</w:t>
      </w:r>
      <w:r w:rsidRPr="00457453">
        <w:rPr>
          <w:color w:val="auto"/>
        </w:rPr>
        <w:t>錯誤的角色期待。</w:t>
      </w:r>
    </w:p>
    <w:p w:rsidR="00C202AB" w:rsidRPr="00457453" w:rsidRDefault="00C202AB" w:rsidP="00C202AB">
      <w:pPr>
        <w:pStyle w:val="51"/>
        <w:spacing w:beforeLines="0" w:afterLines="0"/>
      </w:pPr>
      <w:r w:rsidRPr="00457453">
        <w:rPr>
          <w:rFonts w:hint="eastAsia"/>
        </w:rPr>
        <w:t>(二)</w:t>
      </w:r>
      <w:r w:rsidRPr="00457453">
        <w:rPr>
          <w:b/>
        </w:rPr>
        <w:t>出庭陪同</w:t>
      </w:r>
      <w:r w:rsidRPr="00457453">
        <w:rPr>
          <w:rFonts w:hint="eastAsia"/>
          <w:b/>
        </w:rPr>
        <w:t>中</w:t>
      </w:r>
      <w:r w:rsidRPr="00457453">
        <w:rPr>
          <w:b/>
        </w:rPr>
        <w:t>的</w:t>
      </w:r>
      <w:r w:rsidRPr="00457453">
        <w:rPr>
          <w:rFonts w:hint="eastAsia"/>
          <w:b/>
        </w:rPr>
        <w:t>處遇與功能</w:t>
      </w:r>
    </w:p>
    <w:p w:rsidR="00C202AB" w:rsidRPr="00457453" w:rsidRDefault="00C202AB" w:rsidP="00B35F57">
      <w:pPr>
        <w:pStyle w:val="7"/>
        <w:numPr>
          <w:ilvl w:val="1"/>
          <w:numId w:val="34"/>
        </w:numPr>
        <w:tabs>
          <w:tab w:val="clear" w:pos="1499"/>
        </w:tabs>
        <w:ind w:leftChars="0" w:left="1276" w:firstLineChars="0" w:hanging="257"/>
        <w:rPr>
          <w:color w:val="auto"/>
        </w:rPr>
      </w:pPr>
      <w:r w:rsidRPr="00457453">
        <w:rPr>
          <w:rFonts w:hint="eastAsia"/>
          <w:color w:val="auto"/>
        </w:rPr>
        <w:t>開庭過程中</w:t>
      </w:r>
      <w:r w:rsidR="00AC71C6">
        <w:rPr>
          <w:rFonts w:hint="eastAsia"/>
          <w:color w:val="auto"/>
          <w:kern w:val="0"/>
        </w:rPr>
        <w:t>輔導人員</w:t>
      </w:r>
      <w:r w:rsidRPr="00457453">
        <w:rPr>
          <w:rFonts w:hint="eastAsia"/>
          <w:color w:val="auto"/>
          <w:kern w:val="0"/>
        </w:rPr>
        <w:t>／</w:t>
      </w:r>
      <w:r w:rsidRPr="00457453">
        <w:rPr>
          <w:rFonts w:hint="eastAsia"/>
          <w:color w:val="auto"/>
        </w:rPr>
        <w:t>社工員可以幫助安撫學生的焦慮，在不干擾法庭進行或者法官允許的狀況下，盡可能的協助學生陳述、或者幫助學生釐清問題或法律術語等。若學生情緒無法平復，也應向法官爭取暫停或者擇日再開。</w:t>
      </w:r>
    </w:p>
    <w:p w:rsidR="00C202AB" w:rsidRPr="00457453" w:rsidRDefault="00AC71C6" w:rsidP="00B35F57">
      <w:pPr>
        <w:pStyle w:val="7"/>
        <w:numPr>
          <w:ilvl w:val="1"/>
          <w:numId w:val="34"/>
        </w:numPr>
        <w:tabs>
          <w:tab w:val="clear" w:pos="1499"/>
        </w:tabs>
        <w:ind w:leftChars="0" w:left="1276" w:firstLineChars="0" w:hanging="257"/>
        <w:rPr>
          <w:color w:val="auto"/>
        </w:rPr>
      </w:pPr>
      <w:r>
        <w:rPr>
          <w:rFonts w:hint="eastAsia"/>
          <w:color w:val="auto"/>
          <w:kern w:val="0"/>
        </w:rPr>
        <w:t>輔導人員</w:t>
      </w:r>
      <w:r w:rsidR="00C202AB" w:rsidRPr="00457453">
        <w:rPr>
          <w:rFonts w:hint="eastAsia"/>
          <w:color w:val="auto"/>
          <w:kern w:val="0"/>
        </w:rPr>
        <w:t>／社工員也要同時</w:t>
      </w:r>
      <w:r w:rsidR="00C202AB" w:rsidRPr="00457453">
        <w:rPr>
          <w:rFonts w:hint="eastAsia"/>
          <w:color w:val="auto"/>
        </w:rPr>
        <w:t>觀察開庭過程：學生與相對人的互動、態度、表情及心理反應，以利於後續協助學生；同時也應觀察</w:t>
      </w:r>
      <w:r w:rsidR="00C202AB" w:rsidRPr="00457453">
        <w:rPr>
          <w:color w:val="auto"/>
        </w:rPr>
        <w:t>法官審理的態度、用語、觀念，</w:t>
      </w:r>
      <w:r w:rsidR="00C202AB" w:rsidRPr="00457453">
        <w:rPr>
          <w:rFonts w:hint="eastAsia"/>
          <w:color w:val="auto"/>
        </w:rPr>
        <w:t>以利日後為學生權益倡導之參考。</w:t>
      </w:r>
    </w:p>
    <w:p w:rsidR="00C202AB" w:rsidRPr="00457453" w:rsidRDefault="00C202AB" w:rsidP="00C202AB">
      <w:pPr>
        <w:pStyle w:val="51"/>
        <w:spacing w:beforeLines="0" w:afterLines="0"/>
      </w:pPr>
      <w:r w:rsidRPr="00457453">
        <w:rPr>
          <w:rFonts w:hint="eastAsia"/>
        </w:rPr>
        <w:t>(三)</w:t>
      </w:r>
      <w:r w:rsidRPr="00457453">
        <w:rPr>
          <w:rFonts w:hint="eastAsia"/>
          <w:b/>
        </w:rPr>
        <w:t>出庭陪同後的處遇</w:t>
      </w:r>
    </w:p>
    <w:p w:rsidR="00C202AB" w:rsidRPr="00457453" w:rsidRDefault="00C202AB" w:rsidP="00B35F57">
      <w:pPr>
        <w:pStyle w:val="7"/>
        <w:numPr>
          <w:ilvl w:val="0"/>
          <w:numId w:val="35"/>
        </w:numPr>
        <w:tabs>
          <w:tab w:val="clear" w:pos="1529"/>
        </w:tabs>
        <w:ind w:leftChars="0" w:left="1276" w:firstLineChars="0" w:hanging="227"/>
        <w:rPr>
          <w:color w:val="auto"/>
        </w:rPr>
      </w:pPr>
      <w:r w:rsidRPr="00457453">
        <w:rPr>
          <w:color w:val="auto"/>
        </w:rPr>
        <w:t>陪同安全離開</w:t>
      </w:r>
      <w:r w:rsidR="00D722B0" w:rsidRPr="00457453">
        <w:rPr>
          <w:rFonts w:hint="eastAsia"/>
          <w:color w:val="auto"/>
        </w:rPr>
        <w:t>：</w:t>
      </w:r>
      <w:r w:rsidRPr="00457453">
        <w:rPr>
          <w:color w:val="auto"/>
        </w:rPr>
        <w:t>出庭過程中經過</w:t>
      </w:r>
      <w:r w:rsidRPr="00457453">
        <w:rPr>
          <w:rFonts w:hint="eastAsia"/>
          <w:color w:val="auto"/>
        </w:rPr>
        <w:t>兩造</w:t>
      </w:r>
      <w:r w:rsidRPr="00457453">
        <w:rPr>
          <w:color w:val="auto"/>
        </w:rPr>
        <w:t>的陳述或激辯，</w:t>
      </w:r>
      <w:r w:rsidR="00D722B0" w:rsidRPr="00457453">
        <w:rPr>
          <w:rFonts w:hint="eastAsia"/>
          <w:color w:val="auto"/>
        </w:rPr>
        <w:t>學生</w:t>
      </w:r>
      <w:r w:rsidRPr="00457453">
        <w:rPr>
          <w:color w:val="auto"/>
        </w:rPr>
        <w:t>可能會激怒相對人，</w:t>
      </w:r>
      <w:r w:rsidR="00AC71C6">
        <w:rPr>
          <w:rFonts w:hint="eastAsia"/>
          <w:color w:val="auto"/>
          <w:kern w:val="0"/>
        </w:rPr>
        <w:t>輔導人員</w:t>
      </w:r>
      <w:r w:rsidR="00D722B0" w:rsidRPr="00457453">
        <w:rPr>
          <w:rFonts w:hint="eastAsia"/>
          <w:color w:val="auto"/>
          <w:kern w:val="0"/>
        </w:rPr>
        <w:t>／</w:t>
      </w:r>
      <w:r w:rsidRPr="00457453">
        <w:rPr>
          <w:color w:val="auto"/>
        </w:rPr>
        <w:t>社工員於出庭後，</w:t>
      </w:r>
      <w:r w:rsidR="00D722B0" w:rsidRPr="00457453">
        <w:rPr>
          <w:rFonts w:hint="eastAsia"/>
          <w:color w:val="auto"/>
        </w:rPr>
        <w:t>應協助學生</w:t>
      </w:r>
      <w:r w:rsidRPr="00457453">
        <w:rPr>
          <w:color w:val="auto"/>
        </w:rPr>
        <w:t>或</w:t>
      </w:r>
      <w:r w:rsidRPr="00457453">
        <w:rPr>
          <w:rFonts w:hint="eastAsia"/>
          <w:color w:val="auto"/>
        </w:rPr>
        <w:t>親友</w:t>
      </w:r>
      <w:r w:rsidRPr="00457453">
        <w:rPr>
          <w:color w:val="auto"/>
        </w:rPr>
        <w:t>儘速離開，</w:t>
      </w:r>
      <w:r w:rsidRPr="00457453">
        <w:rPr>
          <w:rFonts w:hint="eastAsia"/>
          <w:color w:val="auto"/>
        </w:rPr>
        <w:t>以</w:t>
      </w:r>
      <w:r w:rsidRPr="00457453">
        <w:rPr>
          <w:color w:val="auto"/>
        </w:rPr>
        <w:t>避免相對人的跟蹤或</w:t>
      </w:r>
      <w:r w:rsidRPr="00457453">
        <w:rPr>
          <w:rFonts w:hint="eastAsia"/>
          <w:color w:val="auto"/>
        </w:rPr>
        <w:t>騷擾</w:t>
      </w:r>
      <w:r w:rsidRPr="00457453">
        <w:rPr>
          <w:color w:val="auto"/>
        </w:rPr>
        <w:t>。</w:t>
      </w:r>
    </w:p>
    <w:p w:rsidR="00C202AB" w:rsidRPr="00457453" w:rsidRDefault="00C202AB" w:rsidP="00B35F57">
      <w:pPr>
        <w:pStyle w:val="7"/>
        <w:numPr>
          <w:ilvl w:val="0"/>
          <w:numId w:val="35"/>
        </w:numPr>
        <w:tabs>
          <w:tab w:val="clear" w:pos="1529"/>
        </w:tabs>
        <w:ind w:leftChars="0" w:left="1276" w:firstLineChars="0" w:hanging="227"/>
        <w:rPr>
          <w:color w:val="auto"/>
        </w:rPr>
      </w:pPr>
      <w:r w:rsidRPr="00457453">
        <w:rPr>
          <w:color w:val="auto"/>
        </w:rPr>
        <w:t>解釋</w:t>
      </w:r>
      <w:r w:rsidRPr="00457453">
        <w:rPr>
          <w:rFonts w:hint="eastAsia"/>
          <w:color w:val="auto"/>
        </w:rPr>
        <w:t>開</w:t>
      </w:r>
      <w:r w:rsidRPr="00457453">
        <w:rPr>
          <w:color w:val="auto"/>
        </w:rPr>
        <w:t>庭內容</w:t>
      </w:r>
      <w:r w:rsidRPr="00457453">
        <w:rPr>
          <w:rFonts w:hint="eastAsia"/>
          <w:color w:val="auto"/>
        </w:rPr>
        <w:t>：若陪同</w:t>
      </w:r>
      <w:r w:rsidRPr="00457453">
        <w:rPr>
          <w:color w:val="auto"/>
        </w:rPr>
        <w:t>出庭時，</w:t>
      </w:r>
      <w:r w:rsidR="00AC71C6">
        <w:rPr>
          <w:rFonts w:hint="eastAsia"/>
          <w:color w:val="auto"/>
          <w:kern w:val="0"/>
        </w:rPr>
        <w:t>輔導人員</w:t>
      </w:r>
      <w:r w:rsidR="00D722B0" w:rsidRPr="00457453">
        <w:rPr>
          <w:rFonts w:hint="eastAsia"/>
          <w:color w:val="auto"/>
          <w:kern w:val="0"/>
        </w:rPr>
        <w:t>／</w:t>
      </w:r>
      <w:r w:rsidRPr="00457453">
        <w:rPr>
          <w:rFonts w:hint="eastAsia"/>
          <w:color w:val="auto"/>
        </w:rPr>
        <w:t>社</w:t>
      </w:r>
      <w:r w:rsidRPr="00457453">
        <w:rPr>
          <w:color w:val="auto"/>
        </w:rPr>
        <w:t>工員</w:t>
      </w:r>
      <w:r w:rsidRPr="00457453">
        <w:rPr>
          <w:rFonts w:hint="eastAsia"/>
          <w:color w:val="auto"/>
        </w:rPr>
        <w:t>只能</w:t>
      </w:r>
      <w:r w:rsidRPr="00457453">
        <w:rPr>
          <w:color w:val="auto"/>
        </w:rPr>
        <w:t>坐</w:t>
      </w:r>
      <w:r w:rsidRPr="00457453">
        <w:rPr>
          <w:rFonts w:hint="eastAsia"/>
          <w:color w:val="auto"/>
        </w:rPr>
        <w:t>在旁</w:t>
      </w:r>
      <w:r w:rsidRPr="00457453">
        <w:rPr>
          <w:color w:val="auto"/>
        </w:rPr>
        <w:t>聽席，無法立即針對出庭內容給予解釋說明</w:t>
      </w:r>
      <w:r w:rsidRPr="00457453">
        <w:rPr>
          <w:rFonts w:hint="eastAsia"/>
          <w:color w:val="auto"/>
        </w:rPr>
        <w:t>；</w:t>
      </w:r>
      <w:r w:rsidRPr="00457453">
        <w:rPr>
          <w:color w:val="auto"/>
        </w:rPr>
        <w:t>出庭結束後，</w:t>
      </w:r>
      <w:r w:rsidR="00AC71C6">
        <w:rPr>
          <w:rFonts w:hint="eastAsia"/>
          <w:color w:val="auto"/>
          <w:kern w:val="0"/>
        </w:rPr>
        <w:t>輔導人員</w:t>
      </w:r>
      <w:r w:rsidR="00D722B0" w:rsidRPr="00457453">
        <w:rPr>
          <w:rFonts w:hint="eastAsia"/>
          <w:color w:val="auto"/>
          <w:kern w:val="0"/>
        </w:rPr>
        <w:t>／</w:t>
      </w:r>
      <w:r w:rsidRPr="00457453">
        <w:rPr>
          <w:color w:val="auto"/>
        </w:rPr>
        <w:t>社工員</w:t>
      </w:r>
      <w:r w:rsidRPr="00457453">
        <w:rPr>
          <w:rFonts w:hint="eastAsia"/>
          <w:color w:val="auto"/>
        </w:rPr>
        <w:t>應</w:t>
      </w:r>
      <w:r w:rsidRPr="00457453">
        <w:rPr>
          <w:color w:val="auto"/>
        </w:rPr>
        <w:t>針對整個</w:t>
      </w:r>
      <w:r w:rsidRPr="00457453">
        <w:rPr>
          <w:rFonts w:hint="eastAsia"/>
          <w:color w:val="auto"/>
        </w:rPr>
        <w:t>開</w:t>
      </w:r>
      <w:r w:rsidRPr="00457453">
        <w:rPr>
          <w:color w:val="auto"/>
        </w:rPr>
        <w:t>庭內容與</w:t>
      </w:r>
      <w:r w:rsidR="00D722B0" w:rsidRPr="00457453">
        <w:rPr>
          <w:rFonts w:hint="eastAsia"/>
          <w:color w:val="auto"/>
        </w:rPr>
        <w:t>學生</w:t>
      </w:r>
      <w:r w:rsidRPr="00457453">
        <w:rPr>
          <w:color w:val="auto"/>
        </w:rPr>
        <w:t>討論，並解釋專業術語，讓</w:t>
      </w:r>
      <w:r w:rsidR="00D722B0" w:rsidRPr="00457453">
        <w:rPr>
          <w:rFonts w:hint="eastAsia"/>
          <w:color w:val="auto"/>
        </w:rPr>
        <w:t>學生</w:t>
      </w:r>
      <w:r w:rsidRPr="00457453">
        <w:rPr>
          <w:color w:val="auto"/>
        </w:rPr>
        <w:t>更瞭解自己後續可能</w:t>
      </w:r>
      <w:r w:rsidRPr="00457453">
        <w:rPr>
          <w:rFonts w:hint="eastAsia"/>
          <w:color w:val="auto"/>
        </w:rPr>
        <w:t>面臨</w:t>
      </w:r>
      <w:r w:rsidRPr="00457453">
        <w:rPr>
          <w:color w:val="auto"/>
        </w:rPr>
        <w:t>的</w:t>
      </w:r>
      <w:r w:rsidRPr="00457453">
        <w:rPr>
          <w:rFonts w:hint="eastAsia"/>
          <w:color w:val="auto"/>
        </w:rPr>
        <w:t>法律</w:t>
      </w:r>
      <w:r w:rsidRPr="00457453">
        <w:rPr>
          <w:color w:val="auto"/>
        </w:rPr>
        <w:t>程序。</w:t>
      </w:r>
    </w:p>
    <w:p w:rsidR="00C202AB" w:rsidRPr="00457453" w:rsidRDefault="00C202AB" w:rsidP="00B35F57">
      <w:pPr>
        <w:pStyle w:val="7"/>
        <w:numPr>
          <w:ilvl w:val="0"/>
          <w:numId w:val="35"/>
        </w:numPr>
        <w:tabs>
          <w:tab w:val="clear" w:pos="1529"/>
        </w:tabs>
        <w:ind w:leftChars="0" w:left="1276" w:firstLineChars="0" w:hanging="227"/>
        <w:rPr>
          <w:color w:val="auto"/>
        </w:rPr>
      </w:pPr>
      <w:r w:rsidRPr="00457453">
        <w:rPr>
          <w:color w:val="auto"/>
        </w:rPr>
        <w:lastRenderedPageBreak/>
        <w:t>安全計畫</w:t>
      </w:r>
      <w:r w:rsidRPr="00457453">
        <w:rPr>
          <w:rFonts w:hint="eastAsia"/>
          <w:color w:val="auto"/>
        </w:rPr>
        <w:t>擬定：</w:t>
      </w:r>
      <w:r w:rsidRPr="00457453">
        <w:rPr>
          <w:color w:val="auto"/>
        </w:rPr>
        <w:t>出庭後，如果</w:t>
      </w:r>
      <w:r w:rsidR="00D722B0" w:rsidRPr="00457453">
        <w:rPr>
          <w:rFonts w:hint="eastAsia"/>
          <w:color w:val="auto"/>
        </w:rPr>
        <w:t>學生</w:t>
      </w:r>
      <w:r w:rsidRPr="00457453">
        <w:rPr>
          <w:color w:val="auto"/>
        </w:rPr>
        <w:t>仍</w:t>
      </w:r>
      <w:r w:rsidR="00D722B0" w:rsidRPr="00457453">
        <w:rPr>
          <w:rFonts w:hint="eastAsia"/>
          <w:color w:val="auto"/>
        </w:rPr>
        <w:t>與相對人互動或同居</w:t>
      </w:r>
      <w:r w:rsidRPr="00457453">
        <w:rPr>
          <w:color w:val="auto"/>
        </w:rPr>
        <w:t>，可能會面</w:t>
      </w:r>
      <w:r w:rsidRPr="00457453">
        <w:rPr>
          <w:rFonts w:hint="eastAsia"/>
          <w:color w:val="auto"/>
        </w:rPr>
        <w:t>臨</w:t>
      </w:r>
      <w:r w:rsidRPr="00457453">
        <w:rPr>
          <w:color w:val="auto"/>
        </w:rPr>
        <w:t>相對人報復，</w:t>
      </w:r>
      <w:r w:rsidR="00AC71C6">
        <w:rPr>
          <w:rFonts w:hint="eastAsia"/>
          <w:color w:val="auto"/>
          <w:kern w:val="0"/>
        </w:rPr>
        <w:t>輔導人員</w:t>
      </w:r>
      <w:r w:rsidR="00D722B0" w:rsidRPr="00457453">
        <w:rPr>
          <w:rFonts w:hint="eastAsia"/>
          <w:color w:val="auto"/>
          <w:kern w:val="0"/>
        </w:rPr>
        <w:t>／</w:t>
      </w:r>
      <w:r w:rsidRPr="00457453">
        <w:rPr>
          <w:color w:val="auto"/>
        </w:rPr>
        <w:t>社工員</w:t>
      </w:r>
      <w:r w:rsidRPr="00457453">
        <w:rPr>
          <w:rFonts w:hint="eastAsia"/>
          <w:color w:val="auto"/>
        </w:rPr>
        <w:t>應</w:t>
      </w:r>
      <w:r w:rsidRPr="00457453">
        <w:rPr>
          <w:color w:val="auto"/>
        </w:rPr>
        <w:t>與</w:t>
      </w:r>
      <w:r w:rsidR="00D722B0" w:rsidRPr="00457453">
        <w:rPr>
          <w:rFonts w:hint="eastAsia"/>
          <w:color w:val="auto"/>
        </w:rPr>
        <w:t>學生</w:t>
      </w:r>
      <w:r w:rsidRPr="00457453">
        <w:rPr>
          <w:color w:val="auto"/>
        </w:rPr>
        <w:t>討論其後續</w:t>
      </w:r>
      <w:r w:rsidR="00D722B0" w:rsidRPr="00457453">
        <w:rPr>
          <w:color w:val="auto"/>
        </w:rPr>
        <w:t>的人身安全問題，必要時須連結相關資源，例如：庇護所、家暴中心</w:t>
      </w:r>
      <w:r w:rsidRPr="00457453">
        <w:rPr>
          <w:color w:val="auto"/>
        </w:rPr>
        <w:t>等。</w:t>
      </w:r>
    </w:p>
    <w:p w:rsidR="00C202AB" w:rsidRPr="00457453" w:rsidRDefault="00C202AB" w:rsidP="00B35F57">
      <w:pPr>
        <w:pStyle w:val="7"/>
        <w:numPr>
          <w:ilvl w:val="0"/>
          <w:numId w:val="35"/>
        </w:numPr>
        <w:tabs>
          <w:tab w:val="clear" w:pos="1529"/>
        </w:tabs>
        <w:ind w:leftChars="0" w:left="1276" w:firstLineChars="0" w:hanging="227"/>
        <w:rPr>
          <w:color w:val="auto"/>
        </w:rPr>
      </w:pPr>
      <w:r w:rsidRPr="00457453">
        <w:rPr>
          <w:color w:val="auto"/>
        </w:rPr>
        <w:t>後續計畫的討論與擬定</w:t>
      </w:r>
      <w:r w:rsidRPr="00457453">
        <w:rPr>
          <w:rFonts w:hint="eastAsia"/>
          <w:color w:val="auto"/>
        </w:rPr>
        <w:t>：</w:t>
      </w:r>
      <w:r w:rsidRPr="00457453">
        <w:rPr>
          <w:color w:val="auto"/>
        </w:rPr>
        <w:t>包括下次出庭的準備內容、證據是否</w:t>
      </w:r>
      <w:r w:rsidRPr="00457453">
        <w:rPr>
          <w:rFonts w:hint="eastAsia"/>
          <w:color w:val="auto"/>
        </w:rPr>
        <w:t>充足</w:t>
      </w:r>
      <w:r w:rsidRPr="00457453">
        <w:rPr>
          <w:color w:val="auto"/>
        </w:rPr>
        <w:t>、是否要委任律師、是否要</w:t>
      </w:r>
      <w:r w:rsidRPr="00457453">
        <w:rPr>
          <w:rFonts w:hint="eastAsia"/>
          <w:color w:val="auto"/>
        </w:rPr>
        <w:t>補充訴狀內容</w:t>
      </w:r>
      <w:r w:rsidRPr="00457453">
        <w:rPr>
          <w:color w:val="auto"/>
        </w:rPr>
        <w:t>及</w:t>
      </w:r>
      <w:r w:rsidR="00D722B0" w:rsidRPr="00457453">
        <w:rPr>
          <w:rFonts w:hint="eastAsia"/>
          <w:color w:val="auto"/>
        </w:rPr>
        <w:t>其他</w:t>
      </w:r>
      <w:r w:rsidRPr="00457453">
        <w:rPr>
          <w:color w:val="auto"/>
        </w:rPr>
        <w:t>生活的安排等。</w:t>
      </w:r>
    </w:p>
    <w:p w:rsidR="00C202AB" w:rsidRPr="00457453" w:rsidRDefault="00C202AB" w:rsidP="00C202AB">
      <w:pPr>
        <w:widowControl/>
        <w:rPr>
          <w:rFonts w:ascii="標楷體" w:eastAsia="標楷體" w:hAnsi="標楷體"/>
        </w:rPr>
      </w:pPr>
      <w:r w:rsidRPr="00457453">
        <w:rPr>
          <w:rFonts w:ascii="標楷體" w:eastAsia="標楷體" w:hAnsi="標楷體" w:hint="eastAsia"/>
        </w:rPr>
        <w:t xml:space="preserve">    (四)其他注意事項：</w:t>
      </w:r>
    </w:p>
    <w:p w:rsidR="00C202AB" w:rsidRPr="00457453" w:rsidRDefault="00D450BB" w:rsidP="00D450BB">
      <w:pPr>
        <w:ind w:left="990"/>
        <w:rPr>
          <w:rFonts w:ascii="標楷體" w:eastAsia="標楷體" w:hAnsi="標楷體"/>
        </w:rPr>
      </w:pPr>
      <w:r w:rsidRPr="00457453">
        <w:rPr>
          <w:rFonts w:ascii="標楷體" w:eastAsia="標楷體" w:hAnsi="標楷體" w:hint="eastAsia"/>
          <w:kern w:val="0"/>
        </w:rPr>
        <w:t>1.</w:t>
      </w:r>
      <w:r w:rsidR="00AC71C6">
        <w:rPr>
          <w:rFonts w:ascii="標楷體" w:eastAsia="標楷體" w:hAnsi="標楷體" w:hint="eastAsia"/>
          <w:kern w:val="0"/>
        </w:rPr>
        <w:t>輔導人員</w:t>
      </w:r>
      <w:r w:rsidR="00D722B0" w:rsidRPr="00457453">
        <w:rPr>
          <w:rFonts w:ascii="標楷體" w:eastAsia="標楷體" w:hAnsi="標楷體" w:hint="eastAsia"/>
          <w:kern w:val="0"/>
        </w:rPr>
        <w:t>／</w:t>
      </w:r>
      <w:r w:rsidR="00C202AB" w:rsidRPr="00457453">
        <w:rPr>
          <w:rFonts w:ascii="標楷體" w:eastAsia="標楷體" w:hAnsi="標楷體" w:hint="eastAsia"/>
        </w:rPr>
        <w:t>社工員應注意法院簽到制度：</w:t>
      </w:r>
    </w:p>
    <w:p w:rsidR="00C202AB" w:rsidRPr="00457453" w:rsidRDefault="00C202AB" w:rsidP="00B35F57">
      <w:pPr>
        <w:pStyle w:val="6"/>
        <w:numPr>
          <w:ilvl w:val="0"/>
          <w:numId w:val="37"/>
        </w:numPr>
        <w:rPr>
          <w:color w:val="auto"/>
        </w:rPr>
      </w:pPr>
      <w:r w:rsidRPr="00457453">
        <w:rPr>
          <w:rFonts w:hint="eastAsia"/>
          <w:color w:val="auto"/>
        </w:rPr>
        <w:t>開庭前應協助攜帶身份證的</w:t>
      </w:r>
      <w:r w:rsidR="00D450BB" w:rsidRPr="00457453">
        <w:rPr>
          <w:rFonts w:hint="eastAsia"/>
          <w:color w:val="auto"/>
        </w:rPr>
        <w:t>學生</w:t>
      </w:r>
      <w:r w:rsidRPr="00457453">
        <w:rPr>
          <w:rFonts w:hint="eastAsia"/>
          <w:color w:val="auto"/>
        </w:rPr>
        <w:t>至法庭報到處報到，</w:t>
      </w:r>
      <w:r w:rsidR="00AC71C6">
        <w:rPr>
          <w:rFonts w:hint="eastAsia"/>
          <w:color w:val="auto"/>
          <w:kern w:val="0"/>
        </w:rPr>
        <w:t>輔導人員</w:t>
      </w:r>
      <w:r w:rsidR="00D450BB" w:rsidRPr="00457453">
        <w:rPr>
          <w:rFonts w:hint="eastAsia"/>
          <w:color w:val="auto"/>
          <w:kern w:val="0"/>
        </w:rPr>
        <w:t>／</w:t>
      </w:r>
      <w:r w:rsidRPr="00457453">
        <w:rPr>
          <w:rFonts w:hint="eastAsia"/>
          <w:color w:val="auto"/>
        </w:rPr>
        <w:t>社工員也須於報到單上簽到，視法官開庭要求於筆錄上具結。</w:t>
      </w:r>
    </w:p>
    <w:p w:rsidR="00C202AB" w:rsidRPr="00457453" w:rsidRDefault="00D450BB" w:rsidP="00B35F57">
      <w:pPr>
        <w:pStyle w:val="6"/>
        <w:numPr>
          <w:ilvl w:val="0"/>
          <w:numId w:val="37"/>
        </w:numPr>
        <w:rPr>
          <w:color w:val="auto"/>
        </w:rPr>
      </w:pPr>
      <w:r w:rsidRPr="00457453">
        <w:rPr>
          <w:rFonts w:hint="eastAsia"/>
          <w:color w:val="auto"/>
        </w:rPr>
        <w:t>隔離訊問：視學生</w:t>
      </w:r>
      <w:r w:rsidR="00C202AB" w:rsidRPr="00457453">
        <w:rPr>
          <w:rFonts w:hint="eastAsia"/>
          <w:color w:val="auto"/>
        </w:rPr>
        <w:t>表達陳述的能力，協助具狀</w:t>
      </w:r>
      <w:r w:rsidR="003D39C8">
        <w:rPr>
          <w:rFonts w:hint="eastAsia"/>
          <w:color w:val="auto"/>
        </w:rPr>
        <w:t>聲</w:t>
      </w:r>
      <w:r w:rsidR="00C202AB" w:rsidRPr="00457453">
        <w:rPr>
          <w:rFonts w:hint="eastAsia"/>
          <w:color w:val="auto"/>
        </w:rPr>
        <w:t>請隔離訊問。</w:t>
      </w:r>
    </w:p>
    <w:p w:rsidR="00C202AB" w:rsidRPr="00457453" w:rsidRDefault="00D450BB" w:rsidP="00D450BB">
      <w:pPr>
        <w:ind w:left="990"/>
        <w:rPr>
          <w:rFonts w:ascii="標楷體" w:eastAsia="標楷體" w:hAnsi="標楷體"/>
        </w:rPr>
      </w:pPr>
      <w:r w:rsidRPr="00457453">
        <w:rPr>
          <w:rFonts w:ascii="標楷體" w:eastAsia="標楷體" w:hAnsi="標楷體" w:hint="eastAsia"/>
        </w:rPr>
        <w:t>2.協助學生</w:t>
      </w:r>
      <w:r w:rsidR="00C202AB" w:rsidRPr="00457453">
        <w:rPr>
          <w:rFonts w:ascii="標楷體" w:eastAsia="標楷體" w:hAnsi="標楷體" w:hint="eastAsia"/>
        </w:rPr>
        <w:t>安全離開法院，安排逃生動線，或請法警協助離開，以防相對人跟蹤。</w:t>
      </w:r>
    </w:p>
    <w:p w:rsidR="00C202AB" w:rsidRPr="00457453" w:rsidRDefault="00D450BB" w:rsidP="00D450BB">
      <w:pPr>
        <w:ind w:left="990"/>
        <w:rPr>
          <w:rFonts w:ascii="標楷體" w:eastAsia="標楷體" w:hAnsi="標楷體"/>
        </w:rPr>
      </w:pPr>
      <w:r w:rsidRPr="00457453">
        <w:rPr>
          <w:rFonts w:ascii="標楷體" w:eastAsia="標楷體" w:hAnsi="標楷體" w:hint="eastAsia"/>
        </w:rPr>
        <w:t>3.若學生</w:t>
      </w:r>
      <w:r w:rsidR="00C202AB" w:rsidRPr="00457453">
        <w:rPr>
          <w:rFonts w:ascii="標楷體" w:eastAsia="標楷體" w:hAnsi="標楷體" w:hint="eastAsia"/>
        </w:rPr>
        <w:t>情緒低落</w:t>
      </w:r>
      <w:r w:rsidRPr="00457453">
        <w:rPr>
          <w:rFonts w:ascii="標楷體" w:eastAsia="標楷體" w:hAnsi="標楷體" w:hint="eastAsia"/>
        </w:rPr>
        <w:t>、激動或哭泣，給予安撫，提供其一個適當的環境恢復情緒，並傾聽學生</w:t>
      </w:r>
      <w:r w:rsidR="00C202AB" w:rsidRPr="00457453">
        <w:rPr>
          <w:rFonts w:ascii="標楷體" w:eastAsia="標楷體" w:hAnsi="標楷體" w:hint="eastAsia"/>
        </w:rPr>
        <w:t>的心情或想法。</w:t>
      </w:r>
    </w:p>
    <w:p w:rsidR="00B46297" w:rsidRPr="00457453" w:rsidRDefault="00B46297" w:rsidP="00001DCB">
      <w:pPr>
        <w:rPr>
          <w:rFonts w:ascii="標楷體" w:eastAsia="標楷體" w:hAnsi="標楷體"/>
          <w:szCs w:val="24"/>
        </w:rPr>
      </w:pPr>
    </w:p>
    <w:p w:rsidR="000C6059" w:rsidRPr="00457453" w:rsidRDefault="00CD63BC" w:rsidP="00001DCB">
      <w:pPr>
        <w:rPr>
          <w:rFonts w:ascii="標楷體" w:eastAsia="標楷體" w:hAnsi="標楷體"/>
          <w:b/>
          <w:sz w:val="28"/>
          <w:szCs w:val="28"/>
        </w:rPr>
      </w:pPr>
      <w:r w:rsidRPr="00457453">
        <w:rPr>
          <w:rFonts w:ascii="標楷體" w:eastAsia="標楷體" w:hAnsi="標楷體" w:hint="eastAsia"/>
          <w:b/>
          <w:sz w:val="28"/>
          <w:szCs w:val="28"/>
        </w:rPr>
        <w:t>五</w:t>
      </w:r>
      <w:r w:rsidR="003D0914" w:rsidRPr="00457453">
        <w:rPr>
          <w:rFonts w:ascii="標楷體" w:eastAsia="標楷體" w:hAnsi="標楷體" w:hint="eastAsia"/>
          <w:b/>
          <w:sz w:val="28"/>
          <w:szCs w:val="28"/>
        </w:rPr>
        <w:t>、</w:t>
      </w:r>
      <w:r w:rsidR="000C6059" w:rsidRPr="00457453">
        <w:rPr>
          <w:rFonts w:ascii="標楷體" w:eastAsia="標楷體" w:hAnsi="標楷體"/>
          <w:b/>
          <w:sz w:val="28"/>
          <w:szCs w:val="28"/>
        </w:rPr>
        <w:t>保護令裁定</w:t>
      </w:r>
      <w:r w:rsidR="000C6059" w:rsidRPr="00457453">
        <w:rPr>
          <w:rFonts w:ascii="標楷體" w:eastAsia="標楷體" w:hAnsi="標楷體" w:hint="eastAsia"/>
          <w:b/>
          <w:sz w:val="28"/>
          <w:szCs w:val="28"/>
        </w:rPr>
        <w:t>後的</w:t>
      </w:r>
      <w:r w:rsidR="003D0914" w:rsidRPr="00457453">
        <w:rPr>
          <w:rFonts w:ascii="標楷體" w:eastAsia="標楷體" w:hAnsi="標楷體" w:hint="eastAsia"/>
          <w:b/>
          <w:sz w:val="28"/>
          <w:szCs w:val="28"/>
        </w:rPr>
        <w:t>問題討論</w:t>
      </w:r>
    </w:p>
    <w:p w:rsidR="000C6059" w:rsidRPr="00457453" w:rsidRDefault="00001DCB" w:rsidP="00001DCB">
      <w:pPr>
        <w:jc w:val="both"/>
        <w:rPr>
          <w:rFonts w:ascii="標楷體" w:eastAsia="標楷體" w:hAnsi="標楷體" w:cs="Arial"/>
          <w:b/>
          <w:szCs w:val="24"/>
        </w:rPr>
      </w:pPr>
      <w:r w:rsidRPr="00457453">
        <w:rPr>
          <w:rFonts w:ascii="標楷體" w:eastAsia="標楷體" w:hAnsi="標楷體" w:cs="Arial" w:hint="eastAsia"/>
          <w:b/>
          <w:szCs w:val="24"/>
        </w:rPr>
        <w:t xml:space="preserve">    (一)</w:t>
      </w:r>
      <w:r w:rsidR="000C6059" w:rsidRPr="00457453">
        <w:rPr>
          <w:rFonts w:ascii="標楷體" w:eastAsia="標楷體" w:hAnsi="標楷體" w:cs="Arial"/>
          <w:b/>
          <w:szCs w:val="24"/>
        </w:rPr>
        <w:t>對法官裁定保護令條款不滿意</w:t>
      </w:r>
    </w:p>
    <w:p w:rsidR="00001DCB" w:rsidRPr="00457453" w:rsidRDefault="00001DCB" w:rsidP="00001DCB">
      <w:pPr>
        <w:ind w:leftChars="403" w:left="1161" w:hangingChars="81" w:hanging="194"/>
        <w:jc w:val="both"/>
        <w:rPr>
          <w:rFonts w:ascii="標楷體" w:eastAsia="標楷體" w:hAnsi="標楷體" w:cs="Arial"/>
          <w:szCs w:val="24"/>
        </w:rPr>
      </w:pPr>
      <w:r w:rsidRPr="00457453">
        <w:rPr>
          <w:rFonts w:ascii="標楷體" w:eastAsia="標楷體" w:hAnsi="標楷體" w:cs="Arial" w:hint="eastAsia"/>
          <w:szCs w:val="24"/>
        </w:rPr>
        <w:t>1.</w:t>
      </w:r>
      <w:r w:rsidR="000C6059" w:rsidRPr="00457453">
        <w:rPr>
          <w:rFonts w:ascii="標楷體" w:eastAsia="標楷體" w:hAnsi="標楷體" w:cs="Arial"/>
          <w:szCs w:val="24"/>
        </w:rPr>
        <w:t>可準備事證向法院提出抗告，請將您抗告的理由寫在抗告狀中，法院將分派其他法官調查</w:t>
      </w:r>
      <w:r w:rsidR="000C6059" w:rsidRPr="00457453">
        <w:rPr>
          <w:rFonts w:ascii="標楷體" w:eastAsia="標楷體" w:hAnsi="標楷體" w:cs="Arial" w:hint="eastAsia"/>
          <w:szCs w:val="24"/>
        </w:rPr>
        <w:t>。</w:t>
      </w:r>
    </w:p>
    <w:p w:rsidR="000C6059" w:rsidRPr="00457453" w:rsidRDefault="00001DCB" w:rsidP="00001DCB">
      <w:pPr>
        <w:ind w:leftChars="403" w:left="1161" w:hangingChars="81" w:hanging="194"/>
        <w:jc w:val="both"/>
        <w:rPr>
          <w:rFonts w:ascii="標楷體" w:eastAsia="標楷體" w:hAnsi="標楷體"/>
          <w:szCs w:val="24"/>
        </w:rPr>
      </w:pPr>
      <w:r w:rsidRPr="00457453">
        <w:rPr>
          <w:rFonts w:ascii="標楷體" w:eastAsia="標楷體" w:hAnsi="標楷體" w:cs="Arial" w:hint="eastAsia"/>
          <w:szCs w:val="24"/>
        </w:rPr>
        <w:t>2.</w:t>
      </w:r>
      <w:r w:rsidR="000C6059" w:rsidRPr="00457453">
        <w:rPr>
          <w:rFonts w:ascii="標楷體" w:eastAsia="標楷體" w:hAnsi="標楷體"/>
          <w:szCs w:val="24"/>
        </w:rPr>
        <w:t>收到保護令後，根據裁定書裁定駁回某</w:t>
      </w:r>
      <w:r w:rsidR="003D39C8">
        <w:rPr>
          <w:rFonts w:ascii="標楷體" w:eastAsia="標楷體" w:hAnsi="標楷體"/>
          <w:szCs w:val="24"/>
        </w:rPr>
        <w:t>聲</w:t>
      </w:r>
      <w:r w:rsidR="000C6059" w:rsidRPr="00457453">
        <w:rPr>
          <w:rFonts w:ascii="標楷體" w:eastAsia="標楷體" w:hAnsi="標楷體"/>
          <w:szCs w:val="24"/>
        </w:rPr>
        <w:t>請條款的理由，十天之內提出抗告。</w:t>
      </w:r>
    </w:p>
    <w:p w:rsidR="000C6059" w:rsidRPr="00457453" w:rsidRDefault="00001DCB" w:rsidP="00001DCB">
      <w:pPr>
        <w:jc w:val="both"/>
        <w:rPr>
          <w:rFonts w:ascii="標楷體" w:eastAsia="標楷體" w:hAnsi="標楷體" w:cs="Arial"/>
          <w:b/>
          <w:szCs w:val="24"/>
        </w:rPr>
      </w:pPr>
      <w:r w:rsidRPr="00457453">
        <w:rPr>
          <w:rFonts w:ascii="標楷體" w:eastAsia="標楷體" w:hAnsi="標楷體" w:hint="eastAsia"/>
          <w:b/>
          <w:szCs w:val="24"/>
        </w:rPr>
        <w:t xml:space="preserve">    (二)</w:t>
      </w:r>
      <w:r w:rsidR="000C6059" w:rsidRPr="00457453">
        <w:rPr>
          <w:rFonts w:ascii="標楷體" w:eastAsia="標楷體" w:hAnsi="標楷體" w:hint="eastAsia"/>
          <w:b/>
          <w:szCs w:val="24"/>
        </w:rPr>
        <w:t>如果</w:t>
      </w:r>
      <w:r w:rsidR="000C6059" w:rsidRPr="00457453">
        <w:rPr>
          <w:rFonts w:ascii="標楷體" w:eastAsia="標楷體" w:hAnsi="標楷體" w:cs="Arial"/>
          <w:b/>
          <w:szCs w:val="24"/>
        </w:rPr>
        <w:t>保護令遭法官駁回</w:t>
      </w:r>
    </w:p>
    <w:p w:rsidR="000C6059" w:rsidRPr="00457453" w:rsidRDefault="00EA35FB" w:rsidP="00001DCB">
      <w:pPr>
        <w:ind w:leftChars="150" w:left="965" w:hangingChars="252" w:hanging="605"/>
        <w:jc w:val="both"/>
        <w:rPr>
          <w:rFonts w:ascii="標楷體" w:eastAsia="標楷體" w:hAnsi="標楷體" w:cs="Arial"/>
          <w:szCs w:val="24"/>
        </w:rPr>
      </w:pPr>
      <w:r w:rsidRPr="00457453">
        <w:rPr>
          <w:rFonts w:ascii="標楷體" w:eastAsia="標楷體" w:hAnsi="標楷體" w:cs="Arial"/>
          <w:szCs w:val="24"/>
        </w:rPr>
        <w:t>若</w:t>
      </w:r>
      <w:r w:rsidR="000C6059" w:rsidRPr="00457453">
        <w:rPr>
          <w:rFonts w:ascii="標楷體" w:eastAsia="標楷體" w:hAnsi="標楷體" w:cs="Arial"/>
          <w:szCs w:val="24"/>
        </w:rPr>
        <w:t>保護令裁定主文寫的是駁回，也就是法官未核發保護令，</w:t>
      </w:r>
      <w:r w:rsidR="000C6059" w:rsidRPr="00457453">
        <w:rPr>
          <w:rFonts w:ascii="標楷體" w:eastAsia="標楷體" w:hAnsi="標楷體" w:cs="Arial" w:hint="eastAsia"/>
          <w:szCs w:val="24"/>
        </w:rPr>
        <w:t>也</w:t>
      </w:r>
      <w:r w:rsidR="000C6059" w:rsidRPr="00457453">
        <w:rPr>
          <w:rFonts w:ascii="標楷體" w:eastAsia="標楷體" w:hAnsi="標楷體" w:cs="Arial"/>
          <w:szCs w:val="24"/>
        </w:rPr>
        <w:t>可</w:t>
      </w:r>
      <w:r w:rsidR="000C6059" w:rsidRPr="00457453">
        <w:rPr>
          <w:rFonts w:ascii="標楷體" w:eastAsia="標楷體" w:hAnsi="標楷體" w:cs="Arial" w:hint="eastAsia"/>
          <w:szCs w:val="24"/>
        </w:rPr>
        <w:t>以</w:t>
      </w:r>
      <w:r w:rsidR="000C6059" w:rsidRPr="00457453">
        <w:rPr>
          <w:rFonts w:ascii="標楷體" w:eastAsia="標楷體" w:hAnsi="標楷體" w:cs="Arial"/>
          <w:szCs w:val="24"/>
        </w:rPr>
        <w:t>提出抗告。</w:t>
      </w:r>
    </w:p>
    <w:p w:rsidR="000C6059" w:rsidRPr="00457453" w:rsidRDefault="00001DCB" w:rsidP="00001DCB">
      <w:pPr>
        <w:jc w:val="both"/>
        <w:rPr>
          <w:rFonts w:ascii="標楷體" w:eastAsia="標楷體" w:hAnsi="標楷體" w:cs="Arial"/>
          <w:b/>
          <w:szCs w:val="24"/>
        </w:rPr>
      </w:pPr>
      <w:r w:rsidRPr="00457453">
        <w:rPr>
          <w:rFonts w:ascii="標楷體" w:eastAsia="標楷體" w:hAnsi="標楷體" w:cs="Arial" w:hint="eastAsia"/>
          <w:b/>
          <w:szCs w:val="24"/>
        </w:rPr>
        <w:t xml:space="preserve">    (三)</w:t>
      </w:r>
      <w:r w:rsidR="000C6059" w:rsidRPr="00457453">
        <w:rPr>
          <w:rFonts w:ascii="標楷體" w:eastAsia="標楷體" w:hAnsi="標楷體" w:cs="Arial" w:hint="eastAsia"/>
          <w:b/>
          <w:szCs w:val="24"/>
        </w:rPr>
        <w:t>如果想</w:t>
      </w:r>
      <w:r w:rsidR="000C6059" w:rsidRPr="00457453">
        <w:rPr>
          <w:rFonts w:ascii="標楷體" w:eastAsia="標楷體" w:hAnsi="標楷體" w:cs="Arial"/>
          <w:b/>
          <w:szCs w:val="24"/>
        </w:rPr>
        <w:t>撤銷保護令</w:t>
      </w:r>
    </w:p>
    <w:p w:rsidR="00001DCB" w:rsidRPr="00457453" w:rsidRDefault="00001DCB" w:rsidP="00001DCB">
      <w:pPr>
        <w:ind w:leftChars="390" w:left="1104" w:hangingChars="70" w:hanging="168"/>
        <w:jc w:val="both"/>
        <w:rPr>
          <w:rFonts w:ascii="標楷體" w:eastAsia="標楷體" w:hAnsi="標楷體" w:cs="Arial"/>
          <w:szCs w:val="24"/>
        </w:rPr>
      </w:pPr>
      <w:r w:rsidRPr="00457453">
        <w:rPr>
          <w:rFonts w:ascii="標楷體" w:eastAsia="標楷體" w:hAnsi="標楷體" w:cs="Arial" w:hint="eastAsia"/>
          <w:szCs w:val="24"/>
        </w:rPr>
        <w:t>1.</w:t>
      </w:r>
      <w:r w:rsidR="00EA35FB" w:rsidRPr="00457453">
        <w:rPr>
          <w:rFonts w:ascii="標楷體" w:eastAsia="標楷體" w:hAnsi="標楷體" w:cs="Arial"/>
          <w:szCs w:val="24"/>
        </w:rPr>
        <w:t>當</w:t>
      </w:r>
      <w:r w:rsidR="000C6059" w:rsidRPr="00457453">
        <w:rPr>
          <w:rFonts w:ascii="標楷體" w:eastAsia="標楷體" w:hAnsi="標楷體" w:cs="Arial"/>
          <w:szCs w:val="24"/>
        </w:rPr>
        <w:t>拿到</w:t>
      </w:r>
      <w:r w:rsidR="00EA35FB" w:rsidRPr="00457453">
        <w:rPr>
          <w:rFonts w:ascii="標楷體" w:eastAsia="標楷體" w:hAnsi="標楷體" w:cs="Arial"/>
          <w:szCs w:val="24"/>
        </w:rPr>
        <w:t>法院所核發之保護令裁定時，</w:t>
      </w:r>
      <w:r w:rsidR="00EA35FB" w:rsidRPr="00457453">
        <w:rPr>
          <w:rFonts w:ascii="標楷體" w:eastAsia="標楷體" w:hAnsi="標楷體" w:cs="Arial" w:hint="eastAsia"/>
          <w:szCs w:val="24"/>
        </w:rPr>
        <w:t>學生或許</w:t>
      </w:r>
      <w:r w:rsidR="000C6059" w:rsidRPr="00457453">
        <w:rPr>
          <w:rFonts w:ascii="標楷體" w:eastAsia="標楷體" w:hAnsi="標楷體" w:cs="Arial"/>
          <w:szCs w:val="24"/>
        </w:rPr>
        <w:t>因</w:t>
      </w:r>
      <w:r w:rsidR="00EA35FB" w:rsidRPr="00457453">
        <w:rPr>
          <w:rFonts w:ascii="標楷體" w:eastAsia="標楷體" w:hAnsi="標楷體" w:cs="Arial"/>
          <w:szCs w:val="24"/>
        </w:rPr>
        <w:t>為某些原因決定不再需要保護令，</w:t>
      </w:r>
      <w:r w:rsidR="000C6059" w:rsidRPr="00457453">
        <w:rPr>
          <w:rFonts w:ascii="標楷體" w:eastAsia="標楷體" w:hAnsi="標楷體" w:cs="Arial"/>
          <w:szCs w:val="24"/>
        </w:rPr>
        <w:t>可填寫『民事撤銷保護令聲請狀』</w:t>
      </w:r>
      <w:r w:rsidR="000C6059" w:rsidRPr="00457453">
        <w:rPr>
          <w:rFonts w:ascii="標楷體" w:eastAsia="標楷體" w:hAnsi="標楷體" w:cs="Arial" w:hint="eastAsia"/>
          <w:szCs w:val="24"/>
        </w:rPr>
        <w:t>聲請撤銷。</w:t>
      </w:r>
    </w:p>
    <w:p w:rsidR="000C6059" w:rsidRPr="00457453" w:rsidRDefault="00001DCB" w:rsidP="00001DCB">
      <w:pPr>
        <w:ind w:leftChars="390" w:left="1104" w:hangingChars="70" w:hanging="168"/>
        <w:jc w:val="both"/>
        <w:rPr>
          <w:rFonts w:ascii="標楷體" w:eastAsia="標楷體" w:hAnsi="標楷體" w:cs="Arial"/>
          <w:szCs w:val="24"/>
        </w:rPr>
      </w:pPr>
      <w:r w:rsidRPr="00457453">
        <w:rPr>
          <w:rFonts w:ascii="標楷體" w:eastAsia="標楷體" w:hAnsi="標楷體" w:cs="Arial" w:hint="eastAsia"/>
          <w:szCs w:val="24"/>
        </w:rPr>
        <w:t>2.</w:t>
      </w:r>
      <w:r w:rsidR="000C6059" w:rsidRPr="00457453">
        <w:rPr>
          <w:rFonts w:ascii="標楷體" w:eastAsia="標楷體" w:hAnsi="標楷體" w:cs="Arial"/>
          <w:szCs w:val="24"/>
        </w:rPr>
        <w:t>原本承辦的法官會開庭調查，</w:t>
      </w:r>
      <w:r w:rsidR="000C6059" w:rsidRPr="00457453">
        <w:rPr>
          <w:rFonts w:ascii="標楷體" w:eastAsia="標楷體" w:hAnsi="標楷體" w:cs="Arial" w:hint="eastAsia"/>
          <w:szCs w:val="24"/>
        </w:rPr>
        <w:t>經</w:t>
      </w:r>
      <w:r w:rsidR="00EA35FB" w:rsidRPr="00457453">
        <w:rPr>
          <w:rFonts w:ascii="標楷體" w:eastAsia="標楷體" w:hAnsi="標楷體" w:cs="Arial"/>
          <w:szCs w:val="24"/>
        </w:rPr>
        <w:t>法官同意才能撤銷，因此</w:t>
      </w:r>
      <w:r w:rsidR="000C6059" w:rsidRPr="00457453">
        <w:rPr>
          <w:rFonts w:ascii="標楷體" w:eastAsia="標楷體" w:hAnsi="標楷體" w:cs="Arial"/>
          <w:szCs w:val="24"/>
        </w:rPr>
        <w:t>會收到撤銷保護令的開庭通知</w:t>
      </w:r>
      <w:r w:rsidR="000C6059" w:rsidRPr="00457453">
        <w:rPr>
          <w:rFonts w:ascii="標楷體" w:eastAsia="標楷體" w:hAnsi="標楷體" w:cs="Arial" w:hint="eastAsia"/>
          <w:szCs w:val="24"/>
        </w:rPr>
        <w:t>書</w:t>
      </w:r>
      <w:r w:rsidR="000C6059" w:rsidRPr="00457453">
        <w:rPr>
          <w:rFonts w:ascii="標楷體" w:eastAsia="標楷體" w:hAnsi="標楷體" w:cs="Arial"/>
          <w:szCs w:val="24"/>
        </w:rPr>
        <w:t>。</w:t>
      </w:r>
    </w:p>
    <w:p w:rsidR="000C6059" w:rsidRPr="00457453" w:rsidRDefault="00001DCB" w:rsidP="00001DCB">
      <w:pPr>
        <w:jc w:val="both"/>
        <w:rPr>
          <w:rFonts w:ascii="標楷體" w:eastAsia="標楷體" w:hAnsi="標楷體" w:cs="Arial"/>
          <w:b/>
          <w:szCs w:val="24"/>
        </w:rPr>
      </w:pPr>
      <w:r w:rsidRPr="00457453">
        <w:rPr>
          <w:rFonts w:ascii="標楷體" w:eastAsia="標楷體" w:hAnsi="標楷體" w:cs="Arial" w:hint="eastAsia"/>
          <w:b/>
          <w:szCs w:val="24"/>
        </w:rPr>
        <w:t xml:space="preserve">    (四)</w:t>
      </w:r>
      <w:r w:rsidR="000C6059" w:rsidRPr="00457453">
        <w:rPr>
          <w:rFonts w:ascii="標楷體" w:eastAsia="標楷體" w:hAnsi="標楷體" w:cs="Arial" w:hint="eastAsia"/>
          <w:b/>
          <w:szCs w:val="24"/>
        </w:rPr>
        <w:t>如果</w:t>
      </w:r>
      <w:r w:rsidR="000C6059" w:rsidRPr="00457453">
        <w:rPr>
          <w:rFonts w:ascii="標楷體" w:eastAsia="標楷體" w:hAnsi="標楷體" w:cs="Arial"/>
          <w:b/>
          <w:szCs w:val="24"/>
        </w:rPr>
        <w:t>相對人違反保護令內容</w:t>
      </w:r>
    </w:p>
    <w:p w:rsidR="000C6059" w:rsidRPr="00457453" w:rsidRDefault="00EA35FB" w:rsidP="00EA35FB">
      <w:pPr>
        <w:jc w:val="both"/>
        <w:rPr>
          <w:rFonts w:ascii="標楷體" w:eastAsia="標楷體" w:hAnsi="標楷體" w:cs="Arial"/>
          <w:szCs w:val="24"/>
        </w:rPr>
      </w:pPr>
      <w:r w:rsidRPr="00457453">
        <w:rPr>
          <w:rFonts w:ascii="標楷體" w:eastAsia="標楷體" w:hAnsi="標楷體" w:cs="Arial" w:hint="eastAsia"/>
          <w:szCs w:val="24"/>
        </w:rPr>
        <w:t xml:space="preserve">        1.</w:t>
      </w:r>
      <w:r w:rsidR="000C6059" w:rsidRPr="00457453">
        <w:rPr>
          <w:rFonts w:ascii="標楷體" w:eastAsia="標楷體" w:hAnsi="標楷體" w:cs="Arial" w:hint="eastAsia"/>
          <w:szCs w:val="24"/>
        </w:rPr>
        <w:t>什麼是違反保護令</w:t>
      </w:r>
      <w:r w:rsidRPr="00457453">
        <w:rPr>
          <w:rFonts w:ascii="標楷體" w:eastAsia="標楷體" w:hAnsi="標楷體" w:cs="Arial" w:hint="eastAsia"/>
          <w:szCs w:val="24"/>
        </w:rPr>
        <w:t>？</w:t>
      </w:r>
    </w:p>
    <w:p w:rsidR="00EA35FB" w:rsidRPr="00457453" w:rsidRDefault="000C6059" w:rsidP="00EA35FB">
      <w:pPr>
        <w:ind w:leftChars="472" w:left="1134" w:hanging="1"/>
        <w:jc w:val="both"/>
        <w:rPr>
          <w:rFonts w:ascii="標楷體" w:eastAsia="標楷體" w:hAnsi="標楷體" w:cs="Arial"/>
          <w:szCs w:val="24"/>
        </w:rPr>
      </w:pPr>
      <w:r w:rsidRPr="00457453">
        <w:rPr>
          <w:rFonts w:ascii="標楷體" w:eastAsia="標楷體" w:hAnsi="標楷體" w:cs="Arial" w:hint="eastAsia"/>
          <w:szCs w:val="24"/>
        </w:rPr>
        <w:t>例如</w:t>
      </w:r>
      <w:r w:rsidR="00EA35FB" w:rsidRPr="00457453">
        <w:rPr>
          <w:rFonts w:ascii="標楷體" w:eastAsia="標楷體" w:hAnsi="標楷體" w:cs="Arial"/>
          <w:szCs w:val="24"/>
        </w:rPr>
        <w:t>相對人再度對</w:t>
      </w:r>
      <w:r w:rsidR="00EA35FB" w:rsidRPr="00457453">
        <w:rPr>
          <w:rFonts w:ascii="標楷體" w:eastAsia="標楷體" w:hAnsi="標楷體" w:cs="Arial" w:hint="eastAsia"/>
          <w:szCs w:val="24"/>
        </w:rPr>
        <w:t>受暴學生</w:t>
      </w:r>
      <w:r w:rsidRPr="00457453">
        <w:rPr>
          <w:rFonts w:ascii="標楷體" w:eastAsia="標楷體" w:hAnsi="標楷體" w:cs="Arial" w:hint="eastAsia"/>
          <w:szCs w:val="24"/>
        </w:rPr>
        <w:t>施予</w:t>
      </w:r>
      <w:r w:rsidRPr="00457453">
        <w:rPr>
          <w:rFonts w:ascii="標楷體" w:eastAsia="標楷體" w:hAnsi="標楷體" w:cs="Arial"/>
          <w:szCs w:val="24"/>
        </w:rPr>
        <w:t>肢體暴力、精神暴力</w:t>
      </w:r>
      <w:r w:rsidRPr="00457453">
        <w:rPr>
          <w:rFonts w:ascii="標楷體" w:eastAsia="標楷體" w:hAnsi="標楷體" w:cs="Arial" w:hint="eastAsia"/>
          <w:szCs w:val="24"/>
        </w:rPr>
        <w:t>、</w:t>
      </w:r>
      <w:r w:rsidRPr="00457453">
        <w:rPr>
          <w:rFonts w:ascii="標楷體" w:eastAsia="標楷體" w:hAnsi="標楷體" w:cs="Arial"/>
          <w:szCs w:val="24"/>
        </w:rPr>
        <w:t>或法官核發遷出</w:t>
      </w:r>
      <w:r w:rsidRPr="00457453">
        <w:rPr>
          <w:rFonts w:ascii="標楷體" w:eastAsia="標楷體" w:hAnsi="標楷體" w:cs="Arial" w:hint="eastAsia"/>
          <w:szCs w:val="24"/>
        </w:rPr>
        <w:t>令</w:t>
      </w:r>
      <w:r w:rsidRPr="00457453">
        <w:rPr>
          <w:rFonts w:ascii="標楷體" w:eastAsia="標楷體" w:hAnsi="標楷體" w:cs="Arial"/>
          <w:szCs w:val="24"/>
        </w:rPr>
        <w:t>、遠離令等，但相對人依然居住在該地</w:t>
      </w:r>
      <w:r w:rsidRPr="00457453">
        <w:rPr>
          <w:rFonts w:ascii="標楷體" w:eastAsia="標楷體" w:hAnsi="標楷體" w:cs="Arial" w:hint="eastAsia"/>
          <w:szCs w:val="24"/>
        </w:rPr>
        <w:t>、</w:t>
      </w:r>
      <w:r w:rsidRPr="00457453">
        <w:rPr>
          <w:rFonts w:ascii="標楷體" w:eastAsia="標楷體" w:hAnsi="標楷體" w:cs="Arial"/>
          <w:szCs w:val="24"/>
        </w:rPr>
        <w:t>或是未遠離保護令上</w:t>
      </w:r>
      <w:r w:rsidRPr="00457453">
        <w:rPr>
          <w:rFonts w:ascii="標楷體" w:eastAsia="標楷體" w:hAnsi="標楷體" w:cs="Arial" w:hint="eastAsia"/>
          <w:szCs w:val="24"/>
        </w:rPr>
        <w:t>載明</w:t>
      </w:r>
      <w:r w:rsidRPr="00457453">
        <w:rPr>
          <w:rFonts w:ascii="標楷體" w:eastAsia="標楷體" w:hAnsi="標楷體" w:cs="Arial"/>
          <w:szCs w:val="24"/>
        </w:rPr>
        <w:t>要遠離的地址，這些都算是違反保護令。</w:t>
      </w:r>
    </w:p>
    <w:p w:rsidR="000C6059" w:rsidRPr="00457453" w:rsidRDefault="00EA35FB" w:rsidP="00EA35FB">
      <w:pPr>
        <w:jc w:val="both"/>
        <w:rPr>
          <w:rFonts w:ascii="標楷體" w:eastAsia="標楷體" w:hAnsi="標楷體" w:cs="Arial"/>
          <w:szCs w:val="24"/>
        </w:rPr>
      </w:pPr>
      <w:r w:rsidRPr="00457453">
        <w:rPr>
          <w:rFonts w:ascii="標楷體" w:eastAsia="標楷體" w:hAnsi="標楷體" w:cs="Arial" w:hint="eastAsia"/>
          <w:szCs w:val="24"/>
        </w:rPr>
        <w:t xml:space="preserve">        2.</w:t>
      </w:r>
      <w:r w:rsidR="000C6059" w:rsidRPr="00457453">
        <w:rPr>
          <w:rFonts w:ascii="標楷體" w:eastAsia="標楷體" w:hAnsi="標楷體" w:cs="Arial" w:hint="eastAsia"/>
          <w:szCs w:val="24"/>
        </w:rPr>
        <w:t>如有違反保護令情事發生時該怎麼辦？</w:t>
      </w:r>
    </w:p>
    <w:p w:rsidR="000C6059" w:rsidRPr="00457453" w:rsidRDefault="000C6059" w:rsidP="00EA35FB">
      <w:pPr>
        <w:ind w:leftChars="472" w:left="1134" w:hanging="1"/>
        <w:jc w:val="both"/>
        <w:rPr>
          <w:rFonts w:ascii="標楷體" w:eastAsia="標楷體" w:hAnsi="標楷體" w:cs="Arial"/>
          <w:szCs w:val="24"/>
        </w:rPr>
      </w:pPr>
      <w:r w:rsidRPr="00457453">
        <w:rPr>
          <w:rFonts w:ascii="標楷體" w:eastAsia="標楷體" w:hAnsi="標楷體" w:cs="Arial"/>
          <w:szCs w:val="24"/>
        </w:rPr>
        <w:t>若相對人有違反保護令的情形，</w:t>
      </w:r>
      <w:r w:rsidR="00EA35FB" w:rsidRPr="00457453">
        <w:rPr>
          <w:rFonts w:ascii="標楷體" w:eastAsia="標楷體" w:hAnsi="標楷體" w:cs="Arial" w:hint="eastAsia"/>
          <w:szCs w:val="24"/>
        </w:rPr>
        <w:t>當事人及</w:t>
      </w:r>
      <w:r w:rsidRPr="00457453">
        <w:rPr>
          <w:rFonts w:ascii="標楷體" w:eastAsia="標楷體" w:hAnsi="標楷體" w:cs="Arial" w:hint="eastAsia"/>
          <w:szCs w:val="24"/>
        </w:rPr>
        <w:t>任何人皆可告發</w:t>
      </w:r>
      <w:r w:rsidRPr="00457453">
        <w:rPr>
          <w:rFonts w:ascii="標楷體" w:eastAsia="標楷體" w:hAnsi="標楷體" w:cs="Arial"/>
          <w:szCs w:val="24"/>
        </w:rPr>
        <w:t>相對人</w:t>
      </w:r>
      <w:r w:rsidRPr="00457453">
        <w:rPr>
          <w:rFonts w:ascii="標楷體" w:eastAsia="標楷體" w:hAnsi="標楷體" w:cs="Arial" w:hint="eastAsia"/>
          <w:szCs w:val="24"/>
        </w:rPr>
        <w:t>「</w:t>
      </w:r>
      <w:r w:rsidRPr="00457453">
        <w:rPr>
          <w:rFonts w:ascii="標楷體" w:eastAsia="標楷體" w:hAnsi="標楷體" w:cs="Arial"/>
          <w:szCs w:val="24"/>
        </w:rPr>
        <w:t>違反保護令罪</w:t>
      </w:r>
      <w:r w:rsidRPr="00457453">
        <w:rPr>
          <w:rFonts w:ascii="標楷體" w:eastAsia="標楷體" w:hAnsi="標楷體" w:cs="Arial" w:hint="eastAsia"/>
          <w:szCs w:val="24"/>
        </w:rPr>
        <w:t>」，且不得</w:t>
      </w:r>
      <w:r w:rsidRPr="00457453">
        <w:rPr>
          <w:rFonts w:ascii="標楷體" w:eastAsia="標楷體" w:hAnsi="標楷體" w:cs="Arial"/>
          <w:szCs w:val="24"/>
        </w:rPr>
        <w:t>撤回</w:t>
      </w:r>
      <w:r w:rsidRPr="00457453">
        <w:rPr>
          <w:rFonts w:ascii="標楷體" w:eastAsia="標楷體" w:hAnsi="標楷體" w:cs="Arial" w:hint="eastAsia"/>
          <w:szCs w:val="24"/>
        </w:rPr>
        <w:t>，相對人</w:t>
      </w:r>
      <w:r w:rsidRPr="00457453">
        <w:rPr>
          <w:rFonts w:ascii="標楷體" w:eastAsia="標楷體" w:hAnsi="標楷體" w:cs="Arial"/>
          <w:szCs w:val="24"/>
        </w:rPr>
        <w:t>可處三年以下有期徒刑、拘役</w:t>
      </w:r>
      <w:r w:rsidRPr="00457453">
        <w:rPr>
          <w:rFonts w:ascii="標楷體" w:eastAsia="標楷體" w:hAnsi="標楷體" w:cs="Arial" w:hint="eastAsia"/>
          <w:szCs w:val="24"/>
        </w:rPr>
        <w:t>、</w:t>
      </w:r>
      <w:r w:rsidRPr="00457453">
        <w:rPr>
          <w:rFonts w:ascii="標楷體" w:eastAsia="標楷體" w:hAnsi="標楷體" w:cs="Arial"/>
          <w:szCs w:val="24"/>
        </w:rPr>
        <w:t>或</w:t>
      </w:r>
      <w:r w:rsidRPr="00457453">
        <w:rPr>
          <w:rFonts w:ascii="標楷體" w:eastAsia="標楷體" w:hAnsi="標楷體" w:cs="Arial" w:hint="eastAsia"/>
          <w:szCs w:val="24"/>
        </w:rPr>
        <w:t>科、或</w:t>
      </w:r>
      <w:r w:rsidRPr="00457453">
        <w:rPr>
          <w:rFonts w:ascii="標楷體" w:eastAsia="標楷體" w:hAnsi="標楷體" w:cs="Arial"/>
          <w:szCs w:val="24"/>
        </w:rPr>
        <w:t>併科</w:t>
      </w:r>
      <w:r w:rsidR="006F2BB4">
        <w:rPr>
          <w:rFonts w:ascii="標楷體" w:eastAsia="標楷體" w:hAnsi="標楷體" w:cs="Arial"/>
          <w:szCs w:val="24"/>
        </w:rPr>
        <w:t>新臺幣</w:t>
      </w:r>
      <w:r w:rsidRPr="00457453">
        <w:rPr>
          <w:rFonts w:ascii="標楷體" w:eastAsia="標楷體" w:hAnsi="標楷體" w:cs="Arial"/>
          <w:szCs w:val="24"/>
        </w:rPr>
        <w:t>十萬元以下罰金。</w:t>
      </w:r>
    </w:p>
    <w:p w:rsidR="000C6059" w:rsidRPr="00457453" w:rsidRDefault="00EA35FB" w:rsidP="00001DCB">
      <w:pPr>
        <w:jc w:val="both"/>
        <w:rPr>
          <w:rFonts w:ascii="標楷體" w:eastAsia="標楷體" w:hAnsi="標楷體" w:cs="Arial"/>
        </w:rPr>
      </w:pPr>
      <w:r w:rsidRPr="00457453">
        <w:rPr>
          <w:rFonts w:ascii="標楷體" w:eastAsia="標楷體" w:hAnsi="標楷體" w:cs="Arial" w:hint="eastAsia"/>
          <w:b/>
        </w:rPr>
        <w:t xml:space="preserve">    (五)</w:t>
      </w:r>
      <w:r w:rsidR="000C6059" w:rsidRPr="00457453">
        <w:rPr>
          <w:rFonts w:ascii="標楷體" w:eastAsia="標楷體" w:hAnsi="標楷體" w:cs="Arial"/>
          <w:b/>
        </w:rPr>
        <w:t>保護令裁定</w:t>
      </w:r>
      <w:r w:rsidR="000C6059" w:rsidRPr="00457453">
        <w:rPr>
          <w:rFonts w:ascii="標楷體" w:eastAsia="標楷體" w:hAnsi="標楷體" w:cs="Arial" w:hint="eastAsia"/>
          <w:b/>
        </w:rPr>
        <w:t>如何</w:t>
      </w:r>
      <w:r w:rsidR="000C6059" w:rsidRPr="00457453">
        <w:rPr>
          <w:rFonts w:ascii="標楷體" w:eastAsia="標楷體" w:hAnsi="標楷體" w:cs="Arial"/>
          <w:b/>
        </w:rPr>
        <w:t>送達</w:t>
      </w:r>
      <w:r w:rsidRPr="00457453">
        <w:rPr>
          <w:rFonts w:ascii="標楷體" w:eastAsia="標楷體" w:hAnsi="標楷體" w:cs="Arial" w:hint="eastAsia"/>
          <w:b/>
        </w:rPr>
        <w:t>？</w:t>
      </w:r>
    </w:p>
    <w:p w:rsidR="00763C1D" w:rsidRPr="00457453" w:rsidRDefault="000C6059" w:rsidP="00763C1D">
      <w:pPr>
        <w:ind w:leftChars="402" w:left="965"/>
        <w:jc w:val="both"/>
        <w:rPr>
          <w:rFonts w:ascii="標楷體" w:eastAsia="標楷體" w:hAnsi="標楷體" w:cs="Arial"/>
        </w:rPr>
      </w:pPr>
      <w:r w:rsidRPr="00457453">
        <w:rPr>
          <w:rFonts w:ascii="標楷體" w:eastAsia="標楷體" w:hAnsi="標楷體" w:cs="Arial"/>
        </w:rPr>
        <w:t>法院以雙掛號的方式寄發保護令裁定書給雙方當事人，若郵差投遞時無人簽收，會在信箱上貼一</w:t>
      </w:r>
      <w:r w:rsidRPr="00457453">
        <w:rPr>
          <w:rFonts w:ascii="標楷體" w:eastAsia="標楷體" w:hAnsi="標楷體" w:cs="Arial" w:hint="eastAsia"/>
        </w:rPr>
        <w:t>張</w:t>
      </w:r>
      <w:r w:rsidRPr="00457453">
        <w:rPr>
          <w:rFonts w:ascii="標楷體" w:eastAsia="標楷體" w:hAnsi="標楷體" w:cs="Arial"/>
        </w:rPr>
        <w:t>粉紅色的郵件招領單，請您到當地派出所領取。事實上，當郵</w:t>
      </w:r>
      <w:r w:rsidRPr="00457453">
        <w:rPr>
          <w:rFonts w:ascii="標楷體" w:eastAsia="標楷體" w:hAnsi="標楷體" w:cs="Arial"/>
        </w:rPr>
        <w:lastRenderedPageBreak/>
        <w:t>差送達但無人簽收時，郵差貼郵件招領單</w:t>
      </w:r>
      <w:r w:rsidRPr="00457453">
        <w:rPr>
          <w:rFonts w:ascii="標楷體" w:eastAsia="標楷體" w:hAnsi="標楷體" w:cs="Arial" w:hint="eastAsia"/>
        </w:rPr>
        <w:t>即</w:t>
      </w:r>
      <w:r w:rsidRPr="00457453">
        <w:rPr>
          <w:rFonts w:ascii="標楷體" w:eastAsia="標楷體" w:hAnsi="標楷體" w:cs="Arial"/>
        </w:rPr>
        <w:t>算已經合法送達。</w:t>
      </w:r>
    </w:p>
    <w:p w:rsidR="000C6059" w:rsidRPr="00457453" w:rsidRDefault="00763C1D" w:rsidP="00763C1D">
      <w:pPr>
        <w:jc w:val="both"/>
        <w:rPr>
          <w:rFonts w:ascii="標楷體" w:eastAsia="標楷體" w:hAnsi="標楷體" w:cs="Arial"/>
        </w:rPr>
      </w:pPr>
      <w:r w:rsidRPr="0022518F">
        <w:rPr>
          <w:rFonts w:ascii="標楷體" w:eastAsia="標楷體" w:hAnsi="標楷體" w:cs="Arial" w:hint="eastAsia"/>
          <w:b/>
        </w:rPr>
        <w:t>(六)</w:t>
      </w:r>
      <w:r w:rsidRPr="0022518F">
        <w:rPr>
          <w:rFonts w:ascii="標楷體" w:eastAsia="標楷體" w:hAnsi="標楷體" w:cs="新細明體" w:hint="eastAsia"/>
          <w:b/>
          <w:color w:val="000000" w:themeColor="text1"/>
          <w:kern w:val="0"/>
          <w:szCs w:val="24"/>
        </w:rPr>
        <w:t>通常保護令、暫時保護令與緊急保護令比較</w:t>
      </w:r>
      <w:r w:rsidRPr="00457453">
        <w:rPr>
          <w:rFonts w:ascii="標楷體" w:eastAsia="標楷體" w:hAnsi="標楷體" w:cs="新細明體" w:hint="eastAsia"/>
          <w:color w:val="000000" w:themeColor="text1"/>
          <w:kern w:val="0"/>
          <w:szCs w:val="24"/>
        </w:rPr>
        <w:t>：如下表所述</w:t>
      </w:r>
    </w:p>
    <w:tbl>
      <w:tblPr>
        <w:tblW w:w="4991"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78"/>
        <w:gridCol w:w="2295"/>
        <w:gridCol w:w="2754"/>
        <w:gridCol w:w="2754"/>
      </w:tblGrid>
      <w:tr w:rsidR="00763C1D" w:rsidRPr="00B247CB" w:rsidTr="00B247CB">
        <w:trPr>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3C1D" w:rsidRPr="00B247CB" w:rsidRDefault="00763C1D" w:rsidP="00B247CB">
            <w:pPr>
              <w:widowControl/>
              <w:jc w:val="center"/>
              <w:rPr>
                <w:rFonts w:ascii="標楷體" w:eastAsia="標楷體" w:hAnsi="標楷體" w:cs="新細明體"/>
                <w:b/>
                <w:bCs/>
                <w:color w:val="333333"/>
                <w:kern w:val="0"/>
                <w:szCs w:val="24"/>
              </w:rPr>
            </w:pPr>
            <w:r w:rsidRPr="00B247CB">
              <w:rPr>
                <w:rFonts w:ascii="標楷體" w:eastAsia="標楷體" w:hAnsi="標楷體" w:cs="新細明體" w:hint="eastAsia"/>
                <w:b/>
                <w:bCs/>
                <w:color w:val="333333"/>
                <w:kern w:val="0"/>
                <w:szCs w:val="24"/>
              </w:rPr>
              <w:t>項目</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3C1D" w:rsidRPr="00B247CB" w:rsidRDefault="00763C1D" w:rsidP="00B247CB">
            <w:pPr>
              <w:widowControl/>
              <w:jc w:val="center"/>
              <w:rPr>
                <w:rFonts w:ascii="標楷體" w:eastAsia="標楷體" w:hAnsi="標楷體" w:cs="新細明體"/>
                <w:b/>
                <w:bCs/>
                <w:color w:val="333333"/>
                <w:kern w:val="0"/>
                <w:szCs w:val="24"/>
              </w:rPr>
            </w:pPr>
            <w:r w:rsidRPr="00B247CB">
              <w:rPr>
                <w:rFonts w:ascii="標楷體" w:eastAsia="標楷體" w:hAnsi="標楷體" w:cs="新細明體" w:hint="eastAsia"/>
                <w:b/>
                <w:bCs/>
                <w:color w:val="333333"/>
                <w:kern w:val="0"/>
                <w:szCs w:val="24"/>
              </w:rPr>
              <w:t>通常保護令</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3C1D" w:rsidRPr="00B247CB" w:rsidRDefault="00763C1D" w:rsidP="00B247CB">
            <w:pPr>
              <w:widowControl/>
              <w:jc w:val="center"/>
              <w:rPr>
                <w:rFonts w:ascii="標楷體" w:eastAsia="標楷體" w:hAnsi="標楷體" w:cs="新細明體"/>
                <w:b/>
                <w:bCs/>
                <w:color w:val="333333"/>
                <w:kern w:val="0"/>
                <w:szCs w:val="24"/>
              </w:rPr>
            </w:pPr>
            <w:r w:rsidRPr="00B247CB">
              <w:rPr>
                <w:rFonts w:ascii="標楷體" w:eastAsia="標楷體" w:hAnsi="標楷體" w:cs="新細明體" w:hint="eastAsia"/>
                <w:b/>
                <w:bCs/>
                <w:color w:val="333333"/>
                <w:kern w:val="0"/>
                <w:szCs w:val="24"/>
              </w:rPr>
              <w:t>暫時保護令</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63C1D" w:rsidRPr="00B247CB" w:rsidRDefault="00763C1D" w:rsidP="00B247CB">
            <w:pPr>
              <w:widowControl/>
              <w:jc w:val="center"/>
              <w:rPr>
                <w:rFonts w:ascii="標楷體" w:eastAsia="標楷體" w:hAnsi="標楷體" w:cs="新細明體"/>
                <w:b/>
                <w:bCs/>
                <w:color w:val="333333"/>
                <w:kern w:val="0"/>
                <w:szCs w:val="24"/>
              </w:rPr>
            </w:pPr>
            <w:r w:rsidRPr="00B247CB">
              <w:rPr>
                <w:rFonts w:ascii="標楷體" w:eastAsia="標楷體" w:hAnsi="標楷體" w:cs="新細明體" w:hint="eastAsia"/>
                <w:b/>
                <w:bCs/>
                <w:color w:val="333333"/>
                <w:kern w:val="0"/>
                <w:szCs w:val="24"/>
              </w:rPr>
              <w:t>緊急保護令</w:t>
            </w:r>
          </w:p>
        </w:tc>
      </w:tr>
      <w:tr w:rsidR="00763C1D"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聲請人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3B5E" w:rsidRPr="00B247CB" w:rsidRDefault="00763C1D" w:rsidP="00B35F57">
            <w:pPr>
              <w:widowControl/>
              <w:numPr>
                <w:ilvl w:val="0"/>
                <w:numId w:val="60"/>
              </w:numPr>
              <w:ind w:left="319"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檢察官、警察機關或各直轄市、縣(市)主管機關</w:t>
            </w:r>
          </w:p>
          <w:p w:rsidR="00763C1D" w:rsidRPr="00B247CB" w:rsidRDefault="0076543D" w:rsidP="00B35F57">
            <w:pPr>
              <w:widowControl/>
              <w:numPr>
                <w:ilvl w:val="0"/>
                <w:numId w:val="60"/>
              </w:numPr>
              <w:ind w:left="319"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受暴學生</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33B5E" w:rsidRPr="00B247CB" w:rsidRDefault="00763C1D" w:rsidP="00B35F57">
            <w:pPr>
              <w:widowControl/>
              <w:numPr>
                <w:ilvl w:val="0"/>
                <w:numId w:val="61"/>
              </w:numPr>
              <w:tabs>
                <w:tab w:val="clear" w:pos="720"/>
                <w:tab w:val="left" w:pos="425"/>
              </w:tabs>
              <w:ind w:left="283" w:hanging="141"/>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檢察官、警察機關或各直轄市、縣(市)主管機關</w:t>
            </w:r>
          </w:p>
          <w:p w:rsidR="00763C1D" w:rsidRPr="00B247CB" w:rsidRDefault="0076543D" w:rsidP="00B35F57">
            <w:pPr>
              <w:widowControl/>
              <w:numPr>
                <w:ilvl w:val="0"/>
                <w:numId w:val="61"/>
              </w:numPr>
              <w:tabs>
                <w:tab w:val="clear" w:pos="720"/>
                <w:tab w:val="left" w:pos="425"/>
              </w:tabs>
              <w:ind w:left="283" w:hanging="141"/>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受暴學生</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35F57">
            <w:pPr>
              <w:widowControl/>
              <w:numPr>
                <w:ilvl w:val="0"/>
                <w:numId w:val="62"/>
              </w:numPr>
              <w:tabs>
                <w:tab w:val="clear" w:pos="720"/>
              </w:tabs>
              <w:ind w:left="354"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檢察官、警察機關或各直轄市、縣(市)主管機關</w:t>
            </w:r>
          </w:p>
        </w:tc>
      </w:tr>
      <w:tr w:rsidR="00763C1D"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聲請時間及方式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辦公時間以書面聲請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辦公時間以書面聲請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辦公時間、夜間或休息日以書面、言詞、電信傳真或其他科技設備傳送方式聲請，</w:t>
            </w:r>
          </w:p>
        </w:tc>
      </w:tr>
      <w:tr w:rsidR="00763C1D"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生效日期</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核發時生效</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核發時生效</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核發時生效</w:t>
            </w:r>
          </w:p>
        </w:tc>
      </w:tr>
      <w:tr w:rsidR="00763C1D"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有效期間</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二年以下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至通常保護令生效前</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至通常保護令生效前</w:t>
            </w:r>
          </w:p>
        </w:tc>
      </w:tr>
      <w:tr w:rsidR="00763C1D"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失效日期</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保護令期間屆滿或屆滿前法院另為裁判失效</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聲請人撤回通常保護令之聲請、法院審理終結核發通常保護令或駁回聲請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聲請人撤回通常保護令之聲請、法院審理終結核發通常保護令或駁回聲請</w:t>
            </w:r>
          </w:p>
        </w:tc>
      </w:tr>
      <w:tr w:rsidR="00763C1D"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撤銷、變更或延長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0DDC" w:rsidRPr="00B247CB" w:rsidRDefault="00763C1D" w:rsidP="00B35F57">
            <w:pPr>
              <w:widowControl/>
              <w:numPr>
                <w:ilvl w:val="0"/>
                <w:numId w:val="63"/>
              </w:numPr>
              <w:tabs>
                <w:tab w:val="clear" w:pos="720"/>
                <w:tab w:val="num" w:pos="461"/>
              </w:tabs>
              <w:ind w:left="461"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依當事人或</w:t>
            </w:r>
            <w:r w:rsidR="0076543D" w:rsidRPr="00B247CB">
              <w:rPr>
                <w:rFonts w:ascii="標楷體" w:eastAsia="標楷體" w:hAnsi="標楷體" w:cs="新細明體" w:hint="eastAsia"/>
                <w:color w:val="333333"/>
                <w:kern w:val="0"/>
                <w:szCs w:val="24"/>
              </w:rPr>
              <w:t>受暴學生</w:t>
            </w:r>
            <w:r w:rsidRPr="00B247CB">
              <w:rPr>
                <w:rFonts w:ascii="標楷體" w:eastAsia="標楷體" w:hAnsi="標楷體" w:cs="新細明體" w:hint="eastAsia"/>
                <w:color w:val="333333"/>
                <w:kern w:val="0"/>
                <w:szCs w:val="24"/>
              </w:rPr>
              <w:t>聲請撤銷、變更或延長</w:t>
            </w:r>
          </w:p>
          <w:p w:rsidR="00763C1D" w:rsidRPr="00B247CB" w:rsidRDefault="00763C1D" w:rsidP="00B35F57">
            <w:pPr>
              <w:widowControl/>
              <w:numPr>
                <w:ilvl w:val="0"/>
                <w:numId w:val="63"/>
              </w:numPr>
              <w:tabs>
                <w:tab w:val="clear" w:pos="720"/>
                <w:tab w:val="num" w:pos="461"/>
              </w:tabs>
              <w:ind w:left="461"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每次延長期間為兩年以下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0DDC" w:rsidRPr="00B247CB" w:rsidRDefault="00763C1D" w:rsidP="00B35F57">
            <w:pPr>
              <w:widowControl/>
              <w:numPr>
                <w:ilvl w:val="0"/>
                <w:numId w:val="64"/>
              </w:numPr>
              <w:tabs>
                <w:tab w:val="clear" w:pos="720"/>
                <w:tab w:val="num" w:pos="425"/>
              </w:tabs>
              <w:ind w:left="425"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依當事人或</w:t>
            </w:r>
            <w:r w:rsidR="0076543D" w:rsidRPr="00B247CB">
              <w:rPr>
                <w:rFonts w:ascii="標楷體" w:eastAsia="標楷體" w:hAnsi="標楷體" w:cs="新細明體" w:hint="eastAsia"/>
                <w:color w:val="333333"/>
                <w:kern w:val="0"/>
                <w:szCs w:val="24"/>
              </w:rPr>
              <w:t>受暴學生</w:t>
            </w:r>
            <w:r w:rsidRPr="00B247CB">
              <w:rPr>
                <w:rFonts w:ascii="標楷體" w:eastAsia="標楷體" w:hAnsi="標楷體" w:cs="新細明體" w:hint="eastAsia"/>
                <w:color w:val="333333"/>
                <w:kern w:val="0"/>
                <w:szCs w:val="24"/>
              </w:rPr>
              <w:t>聲請撤銷或變更</w:t>
            </w:r>
          </w:p>
          <w:p w:rsidR="00763C1D" w:rsidRPr="00B247CB" w:rsidRDefault="00763C1D" w:rsidP="00B35F57">
            <w:pPr>
              <w:widowControl/>
              <w:numPr>
                <w:ilvl w:val="0"/>
                <w:numId w:val="64"/>
              </w:numPr>
              <w:tabs>
                <w:tab w:val="clear" w:pos="720"/>
                <w:tab w:val="num" w:pos="425"/>
              </w:tabs>
              <w:ind w:left="425"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法院依職權撤銷或變更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0DDC" w:rsidRPr="00B247CB" w:rsidRDefault="00763C1D" w:rsidP="00B35F57">
            <w:pPr>
              <w:widowControl/>
              <w:numPr>
                <w:ilvl w:val="0"/>
                <w:numId w:val="65"/>
              </w:numPr>
              <w:tabs>
                <w:tab w:val="clear" w:pos="720"/>
              </w:tabs>
              <w:ind w:left="354"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依當事人或</w:t>
            </w:r>
            <w:r w:rsidR="0076543D" w:rsidRPr="00B247CB">
              <w:rPr>
                <w:rFonts w:ascii="標楷體" w:eastAsia="標楷體" w:hAnsi="標楷體" w:cs="新細明體" w:hint="eastAsia"/>
                <w:color w:val="333333"/>
                <w:kern w:val="0"/>
                <w:szCs w:val="24"/>
              </w:rPr>
              <w:t>受暴學生</w:t>
            </w:r>
            <w:r w:rsidRPr="00B247CB">
              <w:rPr>
                <w:rFonts w:ascii="標楷體" w:eastAsia="標楷體" w:hAnsi="標楷體" w:cs="新細明體" w:hint="eastAsia"/>
                <w:color w:val="333333"/>
                <w:kern w:val="0"/>
                <w:szCs w:val="24"/>
              </w:rPr>
              <w:t>聲請撤銷或變更</w:t>
            </w:r>
          </w:p>
          <w:p w:rsidR="00763C1D" w:rsidRPr="00B247CB" w:rsidRDefault="00763C1D" w:rsidP="00B35F57">
            <w:pPr>
              <w:widowControl/>
              <w:numPr>
                <w:ilvl w:val="0"/>
                <w:numId w:val="65"/>
              </w:numPr>
              <w:tabs>
                <w:tab w:val="clear" w:pos="720"/>
              </w:tabs>
              <w:ind w:left="354" w:hanging="283"/>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法院依職權撤銷或變更</w:t>
            </w:r>
          </w:p>
        </w:tc>
      </w:tr>
      <w:tr w:rsidR="00763C1D"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保護令核發前之救濟措施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通常保護令審理終結前，依聲請或依職權核發暫時保護令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由警察人員採取相關保護措施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由警察人員採取相關保護措施</w:t>
            </w:r>
          </w:p>
        </w:tc>
      </w:tr>
      <w:tr w:rsidR="00763C1D"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送達相關規定</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核發後二十四小時發送當事人、</w:t>
            </w:r>
            <w:r w:rsidR="0076543D" w:rsidRPr="00B247CB">
              <w:rPr>
                <w:rFonts w:ascii="標楷體" w:eastAsia="標楷體" w:hAnsi="標楷體" w:cs="新細明體" w:hint="eastAsia"/>
                <w:color w:val="333333"/>
                <w:kern w:val="0"/>
                <w:szCs w:val="24"/>
              </w:rPr>
              <w:t>受暴學生</w:t>
            </w:r>
            <w:r w:rsidRPr="00B247CB">
              <w:rPr>
                <w:rFonts w:ascii="標楷體" w:eastAsia="標楷體" w:hAnsi="標楷體" w:cs="新細明體" w:hint="eastAsia"/>
                <w:color w:val="333333"/>
                <w:kern w:val="0"/>
                <w:szCs w:val="24"/>
              </w:rPr>
              <w:t>、警察機關及直轄市、縣（市）主管機關</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核發後二十四小時發送當事人、</w:t>
            </w:r>
            <w:r w:rsidR="0076543D" w:rsidRPr="00B247CB">
              <w:rPr>
                <w:rFonts w:ascii="標楷體" w:eastAsia="標楷體" w:hAnsi="標楷體" w:cs="新細明體" w:hint="eastAsia"/>
                <w:color w:val="333333"/>
                <w:kern w:val="0"/>
                <w:szCs w:val="24"/>
              </w:rPr>
              <w:t>受暴學生</w:t>
            </w:r>
            <w:r w:rsidRPr="00B247CB">
              <w:rPr>
                <w:rFonts w:ascii="標楷體" w:eastAsia="標楷體" w:hAnsi="標楷體" w:cs="新細明體" w:hint="eastAsia"/>
                <w:color w:val="333333"/>
                <w:kern w:val="0"/>
                <w:szCs w:val="24"/>
              </w:rPr>
              <w:t>、警察機關及直轄市、縣（市）主管機關</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763C1D" w:rsidRPr="00B247CB" w:rsidRDefault="00763C1D" w:rsidP="00B247CB">
            <w:pPr>
              <w:widowControl/>
              <w:rPr>
                <w:rFonts w:ascii="標楷體" w:eastAsia="標楷體" w:hAnsi="標楷體" w:cs="新細明體"/>
                <w:color w:val="333333"/>
                <w:kern w:val="0"/>
                <w:szCs w:val="24"/>
              </w:rPr>
            </w:pPr>
            <w:r w:rsidRPr="00B247CB">
              <w:rPr>
                <w:rFonts w:ascii="標楷體" w:eastAsia="標楷體" w:hAnsi="標楷體" w:cs="新細明體" w:hint="eastAsia"/>
                <w:color w:val="333333"/>
                <w:kern w:val="0"/>
                <w:szCs w:val="24"/>
              </w:rPr>
              <w:t>四小時內以書面核發緊急保護令，並得以電信傳真或其他科技設備傳送予警察機關</w:t>
            </w:r>
          </w:p>
        </w:tc>
      </w:tr>
      <w:tr w:rsidR="00E440B3"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40B3" w:rsidRPr="00B247CB" w:rsidRDefault="00E440B3"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曾有或現有同居、婚姻關係</w:t>
            </w:r>
            <w:r w:rsidR="00EA7CD9" w:rsidRPr="00B247CB">
              <w:rPr>
                <w:rFonts w:ascii="標楷體" w:eastAsia="標楷體" w:hAnsi="標楷體" w:cs="新細明體" w:hint="eastAsia"/>
                <w:b/>
                <w:color w:val="333333"/>
                <w:kern w:val="0"/>
                <w:szCs w:val="24"/>
              </w:rPr>
              <w:t xml:space="preserve"> 得</w:t>
            </w:r>
            <w:r w:rsidR="00EA7CD9" w:rsidRPr="00B247CB">
              <w:rPr>
                <w:rFonts w:ascii="標楷體" w:eastAsia="標楷體" w:hAnsi="標楷體" w:cs="新細明體"/>
                <w:b/>
                <w:color w:val="333333"/>
                <w:kern w:val="0"/>
                <w:szCs w:val="24"/>
              </w:rPr>
              <w:t>聲請保護令款項</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440B3" w:rsidRPr="00B247CB" w:rsidRDefault="00E440B3" w:rsidP="00B247CB">
            <w:pPr>
              <w:widowControl/>
              <w:rPr>
                <w:rFonts w:ascii="標楷體" w:eastAsia="標楷體" w:hAnsi="標楷體" w:cs="新細明體"/>
                <w:color w:val="333333"/>
                <w:kern w:val="0"/>
                <w:szCs w:val="24"/>
              </w:rPr>
            </w:pPr>
            <w:r w:rsidRPr="00B247CB">
              <w:rPr>
                <w:rFonts w:ascii="標楷體" w:eastAsia="標楷體" w:hAnsi="標楷體" w:hint="eastAsia"/>
                <w:szCs w:val="24"/>
              </w:rPr>
              <w:t>第一項第一款至第十三款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440B3" w:rsidRPr="00B247CB" w:rsidRDefault="00E440B3" w:rsidP="00B247CB">
            <w:pPr>
              <w:widowControl/>
              <w:rPr>
                <w:rFonts w:ascii="標楷體" w:eastAsia="標楷體" w:hAnsi="標楷體" w:cs="新細明體"/>
                <w:color w:val="333333"/>
                <w:kern w:val="0"/>
                <w:szCs w:val="24"/>
              </w:rPr>
            </w:pPr>
            <w:r w:rsidRPr="00B247CB">
              <w:rPr>
                <w:rFonts w:ascii="標楷體" w:eastAsia="標楷體" w:hAnsi="標楷體" w:hint="eastAsia"/>
                <w:szCs w:val="24"/>
              </w:rPr>
              <w:t>第一項第一款至第六款及第十二、十三款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440B3" w:rsidRPr="00B247CB" w:rsidRDefault="00E440B3" w:rsidP="00B247CB">
            <w:pPr>
              <w:widowControl/>
              <w:rPr>
                <w:rFonts w:ascii="標楷體" w:eastAsia="標楷體" w:hAnsi="標楷體" w:cs="新細明體"/>
                <w:color w:val="333333"/>
                <w:kern w:val="0"/>
                <w:szCs w:val="24"/>
              </w:rPr>
            </w:pPr>
            <w:r w:rsidRPr="00B247CB">
              <w:rPr>
                <w:rFonts w:ascii="標楷體" w:eastAsia="標楷體" w:hAnsi="標楷體" w:hint="eastAsia"/>
                <w:szCs w:val="24"/>
              </w:rPr>
              <w:t>第一項第一款至第六款及第十二、十三款</w:t>
            </w:r>
          </w:p>
        </w:tc>
      </w:tr>
      <w:tr w:rsidR="00E440B3" w:rsidRPr="00B247CB" w:rsidTr="00B247C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E440B3" w:rsidRPr="00B247CB" w:rsidRDefault="00E440B3" w:rsidP="00B247CB">
            <w:pPr>
              <w:widowControl/>
              <w:rPr>
                <w:rFonts w:ascii="標楷體" w:eastAsia="標楷體" w:hAnsi="標楷體" w:cs="新細明體"/>
                <w:b/>
                <w:color w:val="333333"/>
                <w:kern w:val="0"/>
                <w:szCs w:val="24"/>
              </w:rPr>
            </w:pPr>
            <w:r w:rsidRPr="00B247CB">
              <w:rPr>
                <w:rFonts w:ascii="標楷體" w:eastAsia="標楷體" w:hAnsi="標楷體" w:cs="新細明體" w:hint="eastAsia"/>
                <w:b/>
                <w:color w:val="333333"/>
                <w:kern w:val="0"/>
                <w:szCs w:val="24"/>
              </w:rPr>
              <w:t>未同居親密關係</w:t>
            </w:r>
            <w:r w:rsidR="00EA7CD9" w:rsidRPr="00B247CB">
              <w:rPr>
                <w:rFonts w:ascii="標楷體" w:eastAsia="標楷體" w:hAnsi="標楷體" w:cs="新細明體" w:hint="eastAsia"/>
                <w:b/>
                <w:color w:val="333333"/>
                <w:kern w:val="0"/>
                <w:szCs w:val="24"/>
              </w:rPr>
              <w:t>得</w:t>
            </w:r>
            <w:r w:rsidR="00EA7CD9" w:rsidRPr="00B247CB">
              <w:rPr>
                <w:rFonts w:ascii="標楷體" w:eastAsia="標楷體" w:hAnsi="標楷體" w:cs="新細明體"/>
                <w:b/>
                <w:color w:val="333333"/>
                <w:kern w:val="0"/>
                <w:szCs w:val="24"/>
              </w:rPr>
              <w:t>聲請保護令款項</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440B3" w:rsidRPr="00B247CB" w:rsidRDefault="00E440B3" w:rsidP="00B247CB">
            <w:pPr>
              <w:widowControl/>
              <w:rPr>
                <w:rFonts w:ascii="標楷體" w:eastAsia="標楷體" w:hAnsi="標楷體" w:cs="新細明體"/>
                <w:color w:val="333333"/>
                <w:kern w:val="0"/>
                <w:szCs w:val="24"/>
              </w:rPr>
            </w:pPr>
            <w:r w:rsidRPr="00B247CB">
              <w:rPr>
                <w:rFonts w:ascii="標楷體" w:eastAsia="標楷體" w:hAnsi="標楷體" w:hint="eastAsia"/>
                <w:szCs w:val="24"/>
              </w:rPr>
              <w:t>第一項第一款、第二款、第四款、第九款至第十三款。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440B3" w:rsidRPr="00B247CB" w:rsidRDefault="00E440B3" w:rsidP="00B247CB">
            <w:pPr>
              <w:widowControl/>
              <w:rPr>
                <w:rFonts w:ascii="標楷體" w:eastAsia="標楷體" w:hAnsi="標楷體" w:cs="新細明體"/>
                <w:color w:val="333333"/>
                <w:kern w:val="0"/>
                <w:szCs w:val="24"/>
              </w:rPr>
            </w:pPr>
            <w:r w:rsidRPr="00B247CB">
              <w:rPr>
                <w:rFonts w:ascii="標楷體" w:eastAsia="標楷體" w:hAnsi="標楷體" w:hint="eastAsia"/>
                <w:szCs w:val="24"/>
              </w:rPr>
              <w:t>第一項第一款、第二款、第四款、十二款及第十三款</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E440B3" w:rsidRPr="00B247CB" w:rsidRDefault="00E440B3" w:rsidP="00B247CB">
            <w:pPr>
              <w:widowControl/>
              <w:rPr>
                <w:rFonts w:ascii="標楷體" w:eastAsia="標楷體" w:hAnsi="標楷體" w:cs="新細明體"/>
                <w:color w:val="333333"/>
                <w:kern w:val="0"/>
                <w:szCs w:val="24"/>
              </w:rPr>
            </w:pPr>
            <w:r w:rsidRPr="00B247CB">
              <w:rPr>
                <w:rFonts w:ascii="標楷體" w:eastAsia="標楷體" w:hAnsi="標楷體" w:hint="eastAsia"/>
                <w:szCs w:val="24"/>
              </w:rPr>
              <w:t>第一項第一款、第二款、第四款、十二款及第十三款</w:t>
            </w:r>
          </w:p>
        </w:tc>
      </w:tr>
    </w:tbl>
    <w:p w:rsidR="00E576BF" w:rsidRPr="00457453" w:rsidRDefault="00E576BF" w:rsidP="00001DCB">
      <w:pPr>
        <w:tabs>
          <w:tab w:val="left" w:pos="785"/>
        </w:tabs>
        <w:rPr>
          <w:rFonts w:ascii="標楷體" w:eastAsia="標楷體" w:hAnsi="標楷體" w:cs="新細明體"/>
          <w:b/>
          <w:szCs w:val="24"/>
        </w:rPr>
      </w:pPr>
    </w:p>
    <w:p w:rsidR="00E576BF" w:rsidRDefault="0022518F" w:rsidP="00001DCB">
      <w:pPr>
        <w:tabs>
          <w:tab w:val="left" w:pos="785"/>
        </w:tabs>
        <w:rPr>
          <w:rFonts w:ascii="標楷體" w:eastAsia="標楷體" w:hAnsi="標楷體" w:cs="新細明體"/>
          <w:b/>
          <w:szCs w:val="24"/>
        </w:rPr>
      </w:pPr>
      <w:r>
        <w:rPr>
          <w:rFonts w:ascii="標楷體" w:eastAsia="標楷體" w:hAnsi="標楷體" w:cs="新細明體" w:hint="eastAsia"/>
          <w:b/>
          <w:szCs w:val="24"/>
        </w:rPr>
        <w:t xml:space="preserve">    (七)各種保護令</w:t>
      </w:r>
      <w:r w:rsidR="003D39C8">
        <w:rPr>
          <w:rFonts w:ascii="標楷體" w:eastAsia="標楷體" w:hAnsi="標楷體" w:cs="新細明體" w:hint="eastAsia"/>
          <w:b/>
          <w:szCs w:val="24"/>
        </w:rPr>
        <w:t>聲</w:t>
      </w:r>
      <w:r>
        <w:rPr>
          <w:rFonts w:ascii="標楷體" w:eastAsia="標楷體" w:hAnsi="標楷體" w:cs="新細明體" w:hint="eastAsia"/>
          <w:b/>
          <w:szCs w:val="24"/>
        </w:rPr>
        <w:t>請款項差異比較及第63-1可</w:t>
      </w:r>
      <w:r w:rsidR="003D39C8">
        <w:rPr>
          <w:rFonts w:ascii="標楷體" w:eastAsia="標楷體" w:hAnsi="標楷體" w:cs="新細明體" w:hint="eastAsia"/>
          <w:b/>
          <w:szCs w:val="24"/>
        </w:rPr>
        <w:t>聲</w:t>
      </w:r>
      <w:r>
        <w:rPr>
          <w:rFonts w:ascii="標楷體" w:eastAsia="標楷體" w:hAnsi="標楷體" w:cs="新細明體" w:hint="eastAsia"/>
          <w:b/>
          <w:szCs w:val="24"/>
        </w:rPr>
        <w:t>請款項說明如下:</w:t>
      </w:r>
    </w:p>
    <w:tbl>
      <w:tblPr>
        <w:tblW w:w="4996"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15"/>
        <w:gridCol w:w="1419"/>
        <w:gridCol w:w="1419"/>
        <w:gridCol w:w="1419"/>
        <w:gridCol w:w="1419"/>
      </w:tblGrid>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rPr>
                <w:rFonts w:ascii="標楷體" w:eastAsia="標楷體" w:hAnsi="標楷體" w:cs="新細明體"/>
                <w:b/>
                <w:bCs/>
                <w:color w:val="000000" w:themeColor="text1"/>
                <w:kern w:val="0"/>
                <w:sz w:val="22"/>
              </w:rPr>
            </w:pPr>
            <w:r w:rsidRPr="00B247CB">
              <w:rPr>
                <w:rFonts w:ascii="標楷體" w:eastAsia="標楷體" w:hAnsi="標楷體" w:cs="新細明體" w:hint="eastAsia"/>
                <w:b/>
                <w:bCs/>
                <w:color w:val="000000" w:themeColor="text1"/>
                <w:kern w:val="0"/>
                <w:sz w:val="22"/>
              </w:rPr>
              <w:t>保護項目</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rPr>
                <w:rFonts w:ascii="標楷體" w:eastAsia="標楷體" w:hAnsi="標楷體" w:cs="新細明體"/>
                <w:b/>
                <w:bCs/>
                <w:color w:val="000000" w:themeColor="text1"/>
                <w:kern w:val="0"/>
                <w:sz w:val="22"/>
              </w:rPr>
            </w:pPr>
            <w:r w:rsidRPr="00B247CB">
              <w:rPr>
                <w:rFonts w:ascii="標楷體" w:eastAsia="標楷體" w:hAnsi="標楷體" w:cs="新細明體" w:hint="eastAsia"/>
                <w:b/>
                <w:bCs/>
                <w:color w:val="000000" w:themeColor="text1"/>
                <w:kern w:val="0"/>
                <w:sz w:val="22"/>
              </w:rPr>
              <w:t>通常保護令</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rPr>
                <w:rFonts w:ascii="標楷體" w:eastAsia="標楷體" w:hAnsi="標楷體" w:cs="新細明體"/>
                <w:b/>
                <w:bCs/>
                <w:color w:val="000000" w:themeColor="text1"/>
                <w:kern w:val="0"/>
                <w:sz w:val="22"/>
              </w:rPr>
            </w:pPr>
            <w:r w:rsidRPr="00B247CB">
              <w:rPr>
                <w:rFonts w:ascii="標楷體" w:eastAsia="標楷體" w:hAnsi="標楷體" w:cs="新細明體" w:hint="eastAsia"/>
                <w:b/>
                <w:bCs/>
                <w:color w:val="000000" w:themeColor="text1"/>
                <w:kern w:val="0"/>
                <w:sz w:val="22"/>
              </w:rPr>
              <w:t>暫時保護令</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rPr>
                <w:rFonts w:ascii="標楷體" w:eastAsia="標楷體" w:hAnsi="標楷體" w:cs="新細明體"/>
                <w:b/>
                <w:bCs/>
                <w:color w:val="000000" w:themeColor="text1"/>
                <w:kern w:val="0"/>
                <w:sz w:val="22"/>
              </w:rPr>
            </w:pPr>
            <w:r w:rsidRPr="00B247CB">
              <w:rPr>
                <w:rFonts w:ascii="標楷體" w:eastAsia="標楷體" w:hAnsi="標楷體" w:cs="新細明體" w:hint="eastAsia"/>
                <w:b/>
                <w:bCs/>
                <w:color w:val="000000" w:themeColor="text1"/>
                <w:kern w:val="0"/>
                <w:sz w:val="22"/>
              </w:rPr>
              <w:t>緊急保護令</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22518F" w:rsidP="0022518F">
            <w:pPr>
              <w:widowControl/>
              <w:rPr>
                <w:rFonts w:ascii="標楷體" w:eastAsia="標楷體" w:hAnsi="標楷體" w:cs="新細明體"/>
                <w:b/>
                <w:bCs/>
                <w:color w:val="000000" w:themeColor="text1"/>
                <w:kern w:val="0"/>
                <w:sz w:val="22"/>
              </w:rPr>
            </w:pPr>
            <w:r w:rsidRPr="00B247CB">
              <w:rPr>
                <w:rFonts w:ascii="標楷體" w:eastAsia="標楷體" w:hAnsi="標楷體" w:cs="新細明體" w:hint="eastAsia"/>
                <w:b/>
                <w:bCs/>
                <w:color w:val="000000" w:themeColor="text1"/>
                <w:kern w:val="0"/>
                <w:sz w:val="22"/>
              </w:rPr>
              <w:t>第63-1條</w:t>
            </w: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禁止實施家庭暴力</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EB62A2"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lastRenderedPageBreak/>
              <w:t>禁止騷擾、接觸、跟蹤、通話、通信或其他非必要聯絡行為</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EB62A2"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命遷出住居所</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22518F" w:rsidP="0022518F">
            <w:pPr>
              <w:widowControl/>
              <w:jc w:val="center"/>
              <w:rPr>
                <w:rFonts w:ascii="標楷體" w:eastAsia="標楷體" w:hAnsi="標楷體" w:cs="新細明體"/>
                <w:color w:val="000000" w:themeColor="text1"/>
                <w:kern w:val="0"/>
                <w:sz w:val="22"/>
              </w:rPr>
            </w:pP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命遠離特定場所特定距離</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EB62A2"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決定動產使用權</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22518F" w:rsidP="0022518F">
            <w:pPr>
              <w:widowControl/>
              <w:jc w:val="center"/>
              <w:rPr>
                <w:rFonts w:ascii="標楷體" w:eastAsia="標楷體" w:hAnsi="標楷體" w:cs="新細明體"/>
                <w:color w:val="000000" w:themeColor="text1"/>
                <w:kern w:val="0"/>
                <w:sz w:val="22"/>
              </w:rPr>
            </w:pP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決定子女暫時監護</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22518F" w:rsidP="0022518F">
            <w:pPr>
              <w:widowControl/>
              <w:jc w:val="center"/>
              <w:rPr>
                <w:rFonts w:ascii="標楷體" w:eastAsia="標楷體" w:hAnsi="標楷體" w:cs="新細明體"/>
                <w:color w:val="000000" w:themeColor="text1"/>
                <w:kern w:val="0"/>
                <w:sz w:val="22"/>
              </w:rPr>
            </w:pP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定子女面會交往時間、地點及方式</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22518F" w:rsidP="0022518F">
            <w:pPr>
              <w:widowControl/>
              <w:jc w:val="center"/>
              <w:rPr>
                <w:rFonts w:ascii="標楷體" w:eastAsia="標楷體" w:hAnsi="標楷體" w:cs="新細明體"/>
                <w:color w:val="000000" w:themeColor="text1"/>
                <w:kern w:val="0"/>
                <w:sz w:val="22"/>
              </w:rPr>
            </w:pP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命給付租金或扶養費</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22518F" w:rsidP="0022518F">
            <w:pPr>
              <w:widowControl/>
              <w:jc w:val="center"/>
              <w:rPr>
                <w:rFonts w:ascii="標楷體" w:eastAsia="標楷體" w:hAnsi="標楷體" w:cs="新細明體"/>
                <w:color w:val="000000" w:themeColor="text1"/>
                <w:kern w:val="0"/>
                <w:sz w:val="22"/>
              </w:rPr>
            </w:pP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命交付醫療、輔導、庇護所或財物損害等費用</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EB62A2"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命完成處遇計畫</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EB62A2"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命負擔律師費用</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 </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EB62A2"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禁止查閱相關資訊</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EB62A2"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r>
      <w:tr w:rsidR="0022518F" w:rsidRPr="00B247CB" w:rsidTr="0022518F">
        <w:trPr>
          <w:jc w:val="center"/>
        </w:trPr>
        <w:tc>
          <w:tcPr>
            <w:tcW w:w="1912" w:type="pct"/>
            <w:tcBorders>
              <w:top w:val="outset" w:sz="6" w:space="0" w:color="auto"/>
              <w:left w:val="outset" w:sz="6" w:space="0" w:color="auto"/>
              <w:bottom w:val="outset" w:sz="6" w:space="0" w:color="auto"/>
              <w:right w:val="outset" w:sz="6" w:space="0" w:color="auto"/>
            </w:tcBorders>
            <w:shd w:val="clear" w:color="auto" w:fill="FFFFFF"/>
            <w:hideMark/>
          </w:tcPr>
          <w:p w:rsidR="0022518F" w:rsidRPr="00B247CB" w:rsidRDefault="0022518F" w:rsidP="0022518F">
            <w:pPr>
              <w:widowControl/>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其他必要命令</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2518F" w:rsidRPr="00B247CB" w:rsidRDefault="0022518F"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c>
          <w:tcPr>
            <w:tcW w:w="772" w:type="pct"/>
            <w:tcBorders>
              <w:top w:val="outset" w:sz="6" w:space="0" w:color="auto"/>
              <w:left w:val="outset" w:sz="6" w:space="0" w:color="auto"/>
              <w:bottom w:val="outset" w:sz="6" w:space="0" w:color="auto"/>
              <w:right w:val="outset" w:sz="6" w:space="0" w:color="auto"/>
            </w:tcBorders>
            <w:shd w:val="clear" w:color="auto" w:fill="FFFFFF"/>
          </w:tcPr>
          <w:p w:rsidR="0022518F" w:rsidRPr="00B247CB" w:rsidRDefault="00EB62A2" w:rsidP="0022518F">
            <w:pPr>
              <w:widowControl/>
              <w:jc w:val="center"/>
              <w:rPr>
                <w:rFonts w:ascii="標楷體" w:eastAsia="標楷體" w:hAnsi="標楷體" w:cs="新細明體"/>
                <w:color w:val="000000" w:themeColor="text1"/>
                <w:kern w:val="0"/>
                <w:sz w:val="22"/>
              </w:rPr>
            </w:pPr>
            <w:r w:rsidRPr="00B247CB">
              <w:rPr>
                <w:rFonts w:ascii="標楷體" w:eastAsia="標楷體" w:hAnsi="標楷體" w:cs="新細明體" w:hint="eastAsia"/>
                <w:color w:val="000000" w:themeColor="text1"/>
                <w:kern w:val="0"/>
                <w:sz w:val="22"/>
              </w:rPr>
              <w:t>V</w:t>
            </w:r>
          </w:p>
        </w:tc>
      </w:tr>
    </w:tbl>
    <w:p w:rsidR="006F494A" w:rsidRDefault="006F494A" w:rsidP="00001DCB">
      <w:pPr>
        <w:tabs>
          <w:tab w:val="left" w:pos="785"/>
        </w:tabs>
        <w:rPr>
          <w:rFonts w:ascii="標楷體" w:eastAsia="標楷體" w:hAnsi="標楷體" w:cs="新細明體"/>
          <w:b/>
          <w:szCs w:val="24"/>
        </w:rPr>
      </w:pPr>
    </w:p>
    <w:p w:rsidR="006F494A" w:rsidRDefault="006F494A">
      <w:pPr>
        <w:widowControl/>
        <w:rPr>
          <w:rFonts w:ascii="標楷體" w:eastAsia="標楷體" w:hAnsi="標楷體" w:cs="新細明體"/>
          <w:b/>
          <w:szCs w:val="24"/>
        </w:rPr>
      </w:pPr>
      <w:r>
        <w:rPr>
          <w:rFonts w:ascii="標楷體" w:eastAsia="標楷體" w:hAnsi="標楷體" w:cs="新細明體"/>
          <w:b/>
          <w:szCs w:val="24"/>
        </w:rPr>
        <w:br w:type="page"/>
      </w:r>
    </w:p>
    <w:p w:rsidR="00E576BF" w:rsidRPr="00457453" w:rsidRDefault="001027BC" w:rsidP="00B247CB">
      <w:pPr>
        <w:widowControl/>
        <w:rPr>
          <w:rFonts w:ascii="標楷體" w:eastAsia="標楷體" w:hAnsi="標楷體" w:cs="新細明體"/>
          <w:b/>
          <w:szCs w:val="24"/>
        </w:rPr>
      </w:pPr>
      <w:r>
        <w:rPr>
          <w:rFonts w:ascii="標楷體" w:eastAsia="標楷體" w:hAnsi="標楷體" w:cs="新細明體"/>
          <w:b/>
          <w:noProof/>
          <w:szCs w:val="24"/>
        </w:rPr>
        <w:lastRenderedPageBreak/>
        <mc:AlternateContent>
          <mc:Choice Requires="wps">
            <w:drawing>
              <wp:anchor distT="0" distB="0" distL="114300" distR="114300" simplePos="0" relativeHeight="252188672" behindDoc="0" locked="0" layoutInCell="1" allowOverlap="1">
                <wp:simplePos x="0" y="0"/>
                <wp:positionH relativeFrom="column">
                  <wp:posOffset>1118870</wp:posOffset>
                </wp:positionH>
                <wp:positionV relativeFrom="paragraph">
                  <wp:posOffset>165100</wp:posOffset>
                </wp:positionV>
                <wp:extent cx="3695700" cy="590550"/>
                <wp:effectExtent l="19050" t="19050" r="38100" b="171450"/>
                <wp:wrapNone/>
                <wp:docPr id="5"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90550"/>
                        </a:xfrm>
                        <a:prstGeom prst="wedgeRoundRectCallout">
                          <a:avLst>
                            <a:gd name="adj1" fmla="val -41958"/>
                            <a:gd name="adj2" fmla="val 68065"/>
                            <a:gd name="adj3" fmla="val 16667"/>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5989" w:rsidRPr="004E49F4" w:rsidRDefault="007F5989" w:rsidP="00E576BF">
                            <w:pPr>
                              <w:jc w:val="center"/>
                              <w:rPr>
                                <w:rFonts w:ascii="微軟正黑體" w:eastAsia="微軟正黑體" w:hAnsi="微軟正黑體"/>
                                <w:b/>
                                <w:sz w:val="36"/>
                                <w:szCs w:val="36"/>
                              </w:rPr>
                            </w:pPr>
                            <w:r>
                              <w:rPr>
                                <w:rFonts w:ascii="微軟正黑體" w:eastAsia="微軟正黑體" w:hAnsi="微軟正黑體" w:hint="eastAsia"/>
                                <w:b/>
                                <w:sz w:val="36"/>
                                <w:szCs w:val="36"/>
                              </w:rPr>
                              <w:t>學校協助執行保護令</w:t>
                            </w:r>
                            <w:r w:rsidRPr="004E49F4">
                              <w:rPr>
                                <w:rFonts w:ascii="微軟正黑體" w:eastAsia="微軟正黑體" w:hAnsi="微軟正黑體" w:hint="eastAsia"/>
                                <w:b/>
                                <w:sz w:val="36"/>
                                <w:szCs w:val="36"/>
                              </w:rPr>
                              <w:t>案例分享</w:t>
                            </w:r>
                          </w:p>
                          <w:p w:rsidR="007F5989" w:rsidRDefault="007F5989" w:rsidP="00E576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5" o:spid="_x0000_s1266" type="#_x0000_t62" style="position:absolute;margin-left:88.1pt;margin-top:13pt;width:291pt;height:4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" adj="1737,25502" fillcolor="white [3201]" strokecolor="#5f5f5f [3208]" strokeweight="5pt">
                <v:stroke linestyle="thickThin"/>
                <v:shadow color="#868686"/>
                <v:textbox>
                  <w:txbxContent>
                    <w:p w:rsidR="007F5989" w:rsidRPr="004E49F4" w:rsidRDefault="007F5989" w:rsidP="00E576BF">
                      <w:pPr>
                        <w:jc w:val="center"/>
                        <w:rPr>
                          <w:rFonts w:ascii="微軟正黑體" w:eastAsia="微軟正黑體" w:hAnsi="微軟正黑體"/>
                          <w:b/>
                          <w:sz w:val="36"/>
                          <w:szCs w:val="36"/>
                        </w:rPr>
                      </w:pPr>
                      <w:r>
                        <w:rPr>
                          <w:rFonts w:ascii="微軟正黑體" w:eastAsia="微軟正黑體" w:hAnsi="微軟正黑體" w:hint="eastAsia"/>
                          <w:b/>
                          <w:sz w:val="36"/>
                          <w:szCs w:val="36"/>
                        </w:rPr>
                        <w:t>學校協助執行保護令</w:t>
                      </w:r>
                      <w:r w:rsidRPr="004E49F4">
                        <w:rPr>
                          <w:rFonts w:ascii="微軟正黑體" w:eastAsia="微軟正黑體" w:hAnsi="微軟正黑體" w:hint="eastAsia"/>
                          <w:b/>
                          <w:sz w:val="36"/>
                          <w:szCs w:val="36"/>
                        </w:rPr>
                        <w:t>案例分享</w:t>
                      </w:r>
                    </w:p>
                    <w:p w:rsidR="007F5989" w:rsidRDefault="007F5989" w:rsidP="00E576BF"/>
                  </w:txbxContent>
                </v:textbox>
              </v:shape>
            </w:pict>
          </mc:Fallback>
        </mc:AlternateContent>
      </w:r>
    </w:p>
    <w:p w:rsidR="00E576BF" w:rsidRPr="00457453" w:rsidRDefault="00E576BF" w:rsidP="00001DCB">
      <w:pPr>
        <w:tabs>
          <w:tab w:val="left" w:pos="785"/>
        </w:tabs>
        <w:rPr>
          <w:rFonts w:ascii="標楷體" w:eastAsia="標楷體" w:hAnsi="標楷體" w:cs="新細明體"/>
          <w:b/>
          <w:szCs w:val="24"/>
        </w:rPr>
      </w:pPr>
    </w:p>
    <w:p w:rsidR="00FB6D4A" w:rsidRPr="00457453" w:rsidRDefault="00FB6D4A" w:rsidP="00001DCB">
      <w:pPr>
        <w:tabs>
          <w:tab w:val="left" w:pos="785"/>
        </w:tabs>
        <w:rPr>
          <w:rFonts w:ascii="標楷體" w:eastAsia="標楷體" w:hAnsi="標楷體" w:cs="新細明體"/>
          <w:b/>
          <w:szCs w:val="24"/>
        </w:rPr>
      </w:pPr>
    </w:p>
    <w:p w:rsidR="00FB6D4A" w:rsidRDefault="00FB6D4A" w:rsidP="00FB6D4A">
      <w:pPr>
        <w:jc w:val="both"/>
        <w:rPr>
          <w:rFonts w:ascii="標楷體" w:eastAsia="標楷體" w:hAnsi="標楷體"/>
          <w:sz w:val="26"/>
          <w:szCs w:val="26"/>
        </w:rPr>
      </w:pPr>
    </w:p>
    <w:p w:rsidR="00C450D3" w:rsidRPr="00457453" w:rsidRDefault="00C450D3" w:rsidP="00FB6D4A">
      <w:pPr>
        <w:jc w:val="both"/>
        <w:rPr>
          <w:rFonts w:ascii="標楷體" w:eastAsia="標楷體" w:hAnsi="標楷體"/>
          <w:sz w:val="26"/>
          <w:szCs w:val="26"/>
        </w:rPr>
      </w:pPr>
    </w:p>
    <w:p w:rsidR="00FB6D4A" w:rsidRPr="00457453" w:rsidRDefault="00073396" w:rsidP="00FB6D4A">
      <w:pPr>
        <w:jc w:val="both"/>
        <w:rPr>
          <w:rFonts w:ascii="標楷體" w:eastAsia="標楷體" w:hAnsi="標楷體"/>
          <w:szCs w:val="24"/>
        </w:rPr>
      </w:pPr>
      <w:r w:rsidRPr="00457453">
        <w:rPr>
          <w:rFonts w:ascii="標楷體" w:eastAsia="標楷體" w:hAnsi="標楷體" w:hint="eastAsia"/>
          <w:szCs w:val="24"/>
        </w:rPr>
        <w:t>從上述巧欣的保護令核發案件來看，共分為兩個階段，第一個階段為緊急保護令核發，第二階段為通常保護令核發。由於兩項保護令核發條款不一樣，我們依照核發項目說明學校執行及注意事項：</w:t>
      </w:r>
    </w:p>
    <w:p w:rsidR="00073396" w:rsidRPr="00457453" w:rsidRDefault="00073396" w:rsidP="00FB6D4A">
      <w:pPr>
        <w:jc w:val="both"/>
        <w:rPr>
          <w:rFonts w:ascii="標楷體" w:eastAsia="標楷體" w:hAnsi="標楷體"/>
          <w:b/>
          <w:szCs w:val="24"/>
        </w:rPr>
      </w:pPr>
      <w:r w:rsidRPr="00457453">
        <w:rPr>
          <w:rFonts w:ascii="標楷體" w:eastAsia="標楷體" w:hAnsi="標楷體" w:hint="eastAsia"/>
          <w:b/>
          <w:szCs w:val="24"/>
        </w:rPr>
        <w:t>一、緊急保護令核發</w:t>
      </w:r>
    </w:p>
    <w:p w:rsidR="00FD68BF" w:rsidRPr="00457453" w:rsidRDefault="00073396" w:rsidP="009A4F1E">
      <w:pPr>
        <w:ind w:left="653" w:hangingChars="272" w:hanging="653"/>
        <w:jc w:val="both"/>
        <w:rPr>
          <w:rFonts w:ascii="標楷體" w:eastAsia="標楷體" w:hAnsi="標楷體"/>
          <w:szCs w:val="24"/>
        </w:rPr>
      </w:pPr>
      <w:r w:rsidRPr="00457453">
        <w:rPr>
          <w:rFonts w:ascii="標楷體" w:eastAsia="標楷體" w:hAnsi="標楷體" w:hint="eastAsia"/>
          <w:szCs w:val="24"/>
        </w:rPr>
        <w:t xml:space="preserve">    1.</w:t>
      </w:r>
      <w:r w:rsidR="00FD68BF" w:rsidRPr="00457453">
        <w:rPr>
          <w:rFonts w:ascii="標楷體" w:eastAsia="標楷體" w:hAnsi="標楷體" w:hint="eastAsia"/>
          <w:szCs w:val="24"/>
        </w:rPr>
        <w:t>聲請時注意事項：由於緊急保護令</w:t>
      </w:r>
      <w:r w:rsidR="0076543D">
        <w:rPr>
          <w:rFonts w:ascii="標楷體" w:eastAsia="標楷體" w:hAnsi="標楷體" w:hint="eastAsia"/>
          <w:szCs w:val="24"/>
        </w:rPr>
        <w:t>受暴學生</w:t>
      </w:r>
      <w:r w:rsidR="00FD68BF" w:rsidRPr="00457453">
        <w:rPr>
          <w:rFonts w:ascii="標楷體" w:eastAsia="標楷體" w:hAnsi="標楷體" w:hint="eastAsia"/>
          <w:szCs w:val="24"/>
        </w:rPr>
        <w:t>不得自行聲請，因此必須由警察或檢察官聲請。本案評估婦幼隊較能協助執行及了解學校困擾，因而直接到婦幼隊請求婦幼隊家暴防治組偵查員協助聲請。</w:t>
      </w:r>
    </w:p>
    <w:p w:rsidR="00073396" w:rsidRPr="00457453" w:rsidRDefault="00FD68BF" w:rsidP="009A4F1E">
      <w:pPr>
        <w:ind w:left="653" w:hangingChars="272" w:hanging="653"/>
        <w:jc w:val="both"/>
        <w:rPr>
          <w:rFonts w:ascii="標楷體" w:eastAsia="標楷體" w:hAnsi="標楷體"/>
          <w:szCs w:val="24"/>
        </w:rPr>
      </w:pPr>
      <w:r w:rsidRPr="00457453">
        <w:rPr>
          <w:rFonts w:ascii="標楷體" w:eastAsia="標楷體" w:hAnsi="標楷體" w:hint="eastAsia"/>
          <w:szCs w:val="24"/>
        </w:rPr>
        <w:t xml:space="preserve">    2.</w:t>
      </w:r>
      <w:r w:rsidR="00073396" w:rsidRPr="00457453">
        <w:rPr>
          <w:rFonts w:ascii="標楷體" w:eastAsia="標楷體" w:hAnsi="標楷體" w:hint="eastAsia"/>
          <w:szCs w:val="24"/>
        </w:rPr>
        <w:t>聲請及核發的時間及準備事項：本案為晚間10點完成聲請程序，於隔天早上9點收到婦幼隊通知緊急保護令已核發。由於緊急保護令若核發，期時間通常為一天內，因此學校應該在聲請時就讓學校校安單位知悉，並準備好各項服務工作。</w:t>
      </w:r>
    </w:p>
    <w:p w:rsidR="00073396" w:rsidRPr="00457453" w:rsidRDefault="00FD68BF" w:rsidP="009A4F1E">
      <w:pPr>
        <w:ind w:left="653" w:hangingChars="272" w:hanging="653"/>
        <w:jc w:val="both"/>
        <w:rPr>
          <w:rFonts w:ascii="標楷體" w:eastAsia="標楷體" w:hAnsi="標楷體"/>
          <w:szCs w:val="24"/>
        </w:rPr>
      </w:pPr>
      <w:r w:rsidRPr="00457453">
        <w:rPr>
          <w:rFonts w:ascii="標楷體" w:eastAsia="標楷體" w:hAnsi="標楷體" w:hint="eastAsia"/>
          <w:szCs w:val="24"/>
        </w:rPr>
        <w:t xml:space="preserve">    3</w:t>
      </w:r>
      <w:r w:rsidR="00073396" w:rsidRPr="00457453">
        <w:rPr>
          <w:rFonts w:ascii="標楷體" w:eastAsia="標楷體" w:hAnsi="標楷體" w:hint="eastAsia"/>
          <w:szCs w:val="24"/>
        </w:rPr>
        <w:t>.核發後的內容及執行注意事項：本案緊急保護令僅核發第一項禁止暴力及第二項禁止騷擾。就此二項內容</w:t>
      </w:r>
      <w:r w:rsidR="00D44065" w:rsidRPr="00457453">
        <w:rPr>
          <w:rFonts w:ascii="標楷體" w:eastAsia="標楷體" w:hAnsi="標楷體" w:hint="eastAsia"/>
          <w:szCs w:val="24"/>
        </w:rPr>
        <w:t>，當</w:t>
      </w:r>
      <w:r w:rsidR="0076543D">
        <w:rPr>
          <w:rFonts w:ascii="標楷體" w:eastAsia="標楷體" w:hAnsi="標楷體" w:hint="eastAsia"/>
          <w:szCs w:val="24"/>
        </w:rPr>
        <w:t>受暴學生</w:t>
      </w:r>
      <w:r w:rsidR="00D44065" w:rsidRPr="00457453">
        <w:rPr>
          <w:rFonts w:ascii="標楷體" w:eastAsia="標楷體" w:hAnsi="標楷體" w:hint="eastAsia"/>
          <w:szCs w:val="24"/>
        </w:rPr>
        <w:t>沒有具體之體或精神上的不法侵害，都無法阻止加害人進入學校，但學校接獲緊急保護令後，仍需將加害人保護令影印本及加害人照片或車籍資料、顏色，告知學校相關安全維護單位，如有發現加害人進入校園，應立即通知</w:t>
      </w:r>
      <w:r w:rsidR="0076543D">
        <w:rPr>
          <w:rFonts w:ascii="標楷體" w:eastAsia="標楷體" w:hAnsi="標楷體" w:hint="eastAsia"/>
          <w:szCs w:val="24"/>
        </w:rPr>
        <w:t>受暴學生</w:t>
      </w:r>
      <w:r w:rsidR="00D44065" w:rsidRPr="00457453">
        <w:rPr>
          <w:rFonts w:ascii="標楷體" w:eastAsia="標楷體" w:hAnsi="標楷體" w:hint="eastAsia"/>
          <w:szCs w:val="24"/>
        </w:rPr>
        <w:t>及相關單位，如加害人有違反保護令之現行犯等問題，應通知當地警政單位(派出所)以違反保護令罪之現行犯案件移送處理。</w:t>
      </w:r>
    </w:p>
    <w:p w:rsidR="00FB6D4A" w:rsidRPr="00457453" w:rsidRDefault="00FB6D4A" w:rsidP="00FB6D4A">
      <w:pPr>
        <w:jc w:val="both"/>
        <w:rPr>
          <w:rFonts w:ascii="標楷體" w:eastAsia="標楷體" w:hAnsi="標楷體"/>
          <w:sz w:val="26"/>
          <w:szCs w:val="26"/>
        </w:rPr>
      </w:pPr>
    </w:p>
    <w:p w:rsidR="00073396" w:rsidRPr="00457453" w:rsidRDefault="00073396" w:rsidP="00FB6D4A">
      <w:pPr>
        <w:jc w:val="both"/>
        <w:rPr>
          <w:rFonts w:ascii="標楷體" w:eastAsia="標楷體" w:hAnsi="標楷體"/>
          <w:b/>
          <w:sz w:val="26"/>
          <w:szCs w:val="26"/>
        </w:rPr>
      </w:pPr>
      <w:r w:rsidRPr="00457453">
        <w:rPr>
          <w:rFonts w:ascii="標楷體" w:eastAsia="標楷體" w:hAnsi="標楷體" w:hint="eastAsia"/>
          <w:b/>
          <w:sz w:val="26"/>
          <w:szCs w:val="26"/>
        </w:rPr>
        <w:t>二、通常保護令核發</w:t>
      </w:r>
    </w:p>
    <w:p w:rsidR="00D44065" w:rsidRPr="00457453" w:rsidRDefault="00073396" w:rsidP="00C011D1">
      <w:pPr>
        <w:ind w:left="708" w:hangingChars="295" w:hanging="708"/>
        <w:jc w:val="both"/>
        <w:rPr>
          <w:rFonts w:ascii="標楷體" w:eastAsia="標楷體" w:hAnsi="標楷體"/>
          <w:szCs w:val="24"/>
        </w:rPr>
      </w:pPr>
      <w:r w:rsidRPr="00457453">
        <w:rPr>
          <w:rFonts w:ascii="標楷體" w:eastAsia="標楷體" w:hAnsi="標楷體" w:hint="eastAsia"/>
          <w:szCs w:val="24"/>
        </w:rPr>
        <w:t xml:space="preserve">    1.</w:t>
      </w:r>
      <w:r w:rsidR="00D44065" w:rsidRPr="00457453">
        <w:rPr>
          <w:rFonts w:ascii="標楷體" w:eastAsia="標楷體" w:hAnsi="標楷體" w:hint="eastAsia"/>
          <w:szCs w:val="24"/>
        </w:rPr>
        <w:t>聲請時注意事項：</w:t>
      </w:r>
      <w:r w:rsidR="00C011D1" w:rsidRPr="00457453">
        <w:rPr>
          <w:rFonts w:ascii="標楷體" w:eastAsia="標楷體" w:hAnsi="標楷體" w:hint="eastAsia"/>
          <w:szCs w:val="24"/>
        </w:rPr>
        <w:t>本案保護令為緊急保護令，</w:t>
      </w:r>
      <w:r w:rsidR="00C011D1" w:rsidRPr="00457453">
        <w:rPr>
          <w:rFonts w:ascii="標楷體" w:eastAsia="標楷體" w:hAnsi="標楷體" w:hint="eastAsia"/>
          <w:color w:val="222222"/>
          <w:szCs w:val="24"/>
          <w:shd w:val="clear" w:color="auto" w:fill="FFFFFF"/>
        </w:rPr>
        <w:t>經法院准許核發時，則視為</w:t>
      </w:r>
      <w:r w:rsidR="00C011D1" w:rsidRPr="00457453">
        <w:rPr>
          <w:rFonts w:ascii="標楷體" w:eastAsia="標楷體" w:hAnsi="標楷體" w:hint="eastAsia"/>
          <w:color w:val="222222"/>
          <w:szCs w:val="24"/>
          <w:u w:val="single"/>
          <w:bdr w:val="none" w:sz="0" w:space="0" w:color="auto" w:frame="1"/>
          <w:shd w:val="clear" w:color="auto" w:fill="FFFFFF"/>
        </w:rPr>
        <w:t>當事人已經聲請核發通常保護令</w:t>
      </w:r>
      <w:r w:rsidR="00C011D1" w:rsidRPr="00457453">
        <w:rPr>
          <w:rFonts w:ascii="標楷體" w:eastAsia="標楷體" w:hAnsi="標楷體" w:hint="eastAsia"/>
          <w:color w:val="222222"/>
          <w:szCs w:val="24"/>
          <w:shd w:val="clear" w:color="auto" w:fill="FFFFFF"/>
        </w:rPr>
        <w:t>，在已有暫時性的現時保障下，進而針對</w:t>
      </w:r>
      <w:r w:rsidR="0076543D">
        <w:rPr>
          <w:rFonts w:ascii="標楷體" w:eastAsia="標楷體" w:hAnsi="標楷體" w:hint="eastAsia"/>
          <w:color w:val="222222"/>
          <w:szCs w:val="24"/>
          <w:shd w:val="clear" w:color="auto" w:fill="FFFFFF"/>
        </w:rPr>
        <w:t>受暴學生</w:t>
      </w:r>
      <w:r w:rsidR="00C011D1" w:rsidRPr="00457453">
        <w:rPr>
          <w:rFonts w:ascii="標楷體" w:eastAsia="標楷體" w:hAnsi="標楷體" w:hint="eastAsia"/>
          <w:color w:val="222222"/>
          <w:szCs w:val="24"/>
          <w:shd w:val="clear" w:color="auto" w:fill="FFFFFF"/>
        </w:rPr>
        <w:t>狀況進行較為詳細的審理。因此，</w:t>
      </w:r>
      <w:r w:rsidR="0076543D">
        <w:rPr>
          <w:rFonts w:ascii="標楷體" w:eastAsia="標楷體" w:hAnsi="標楷體" w:hint="eastAsia"/>
          <w:color w:val="222222"/>
          <w:szCs w:val="24"/>
          <w:shd w:val="clear" w:color="auto" w:fill="FFFFFF"/>
        </w:rPr>
        <w:t>受暴學生</w:t>
      </w:r>
      <w:r w:rsidR="00C011D1" w:rsidRPr="00457453">
        <w:rPr>
          <w:rFonts w:ascii="標楷體" w:eastAsia="標楷體" w:hAnsi="標楷體" w:hint="eastAsia"/>
          <w:color w:val="222222"/>
          <w:szCs w:val="24"/>
          <w:shd w:val="clear" w:color="auto" w:fill="FFFFFF"/>
        </w:rPr>
        <w:t>會收到法院開庭通知書，建議</w:t>
      </w:r>
      <w:r w:rsidR="0076543D">
        <w:rPr>
          <w:rFonts w:ascii="標楷體" w:eastAsia="標楷體" w:hAnsi="標楷體" w:hint="eastAsia"/>
          <w:color w:val="222222"/>
          <w:szCs w:val="24"/>
          <w:shd w:val="clear" w:color="auto" w:fill="FFFFFF"/>
        </w:rPr>
        <w:t>受暴學生</w:t>
      </w:r>
      <w:r w:rsidR="00C011D1" w:rsidRPr="00457453">
        <w:rPr>
          <w:rFonts w:ascii="標楷體" w:eastAsia="標楷體" w:hAnsi="標楷體" w:hint="eastAsia"/>
          <w:color w:val="222222"/>
          <w:szCs w:val="24"/>
          <w:shd w:val="clear" w:color="auto" w:fill="FFFFFF"/>
        </w:rPr>
        <w:t>收到開庭通知時，應盡快詢問加害人是否同時出庭，必要時可聲請隔離審理；或開庭時可先至家事法庭家暴事件服務處由社工協助安全報到等協助。</w:t>
      </w:r>
    </w:p>
    <w:p w:rsidR="00073396" w:rsidRPr="00457453" w:rsidRDefault="00D44065" w:rsidP="009A4F1E">
      <w:pPr>
        <w:ind w:left="653" w:hangingChars="272" w:hanging="653"/>
        <w:jc w:val="both"/>
        <w:rPr>
          <w:rFonts w:ascii="標楷體" w:eastAsia="標楷體" w:hAnsi="標楷體"/>
          <w:szCs w:val="24"/>
        </w:rPr>
      </w:pPr>
      <w:r w:rsidRPr="00457453">
        <w:rPr>
          <w:rFonts w:ascii="標楷體" w:eastAsia="標楷體" w:hAnsi="標楷體" w:hint="eastAsia"/>
          <w:szCs w:val="24"/>
        </w:rPr>
        <w:t xml:space="preserve">    2.</w:t>
      </w:r>
      <w:r w:rsidR="00073396" w:rsidRPr="00457453">
        <w:rPr>
          <w:rFonts w:ascii="標楷體" w:eastAsia="標楷體" w:hAnsi="標楷體" w:hint="eastAsia"/>
          <w:szCs w:val="24"/>
        </w:rPr>
        <w:t>聲請及核發</w:t>
      </w:r>
      <w:r w:rsidR="009A4F1E" w:rsidRPr="00457453">
        <w:rPr>
          <w:rFonts w:ascii="標楷體" w:eastAsia="標楷體" w:hAnsi="標楷體" w:hint="eastAsia"/>
          <w:szCs w:val="24"/>
        </w:rPr>
        <w:t>後的</w:t>
      </w:r>
      <w:r w:rsidR="00073396" w:rsidRPr="00457453">
        <w:rPr>
          <w:rFonts w:ascii="標楷體" w:eastAsia="標楷體" w:hAnsi="標楷體" w:hint="eastAsia"/>
          <w:szCs w:val="24"/>
        </w:rPr>
        <w:t>準備事項</w:t>
      </w:r>
      <w:r w:rsidR="00C011D1" w:rsidRPr="00457453">
        <w:rPr>
          <w:rFonts w:ascii="標楷體" w:eastAsia="標楷體" w:hAnsi="標楷體" w:hint="eastAsia"/>
          <w:szCs w:val="24"/>
        </w:rPr>
        <w:t>：本案從開庭到核發送達大約為二周左右，核發內容除第一項及第二項保護令款項，並新增第</w:t>
      </w:r>
      <w:r w:rsidR="00763C1D" w:rsidRPr="00457453">
        <w:rPr>
          <w:rFonts w:ascii="標楷體" w:eastAsia="標楷體" w:hAnsi="標楷體" w:hint="eastAsia"/>
          <w:szCs w:val="24"/>
        </w:rPr>
        <w:t>四</w:t>
      </w:r>
      <w:r w:rsidR="00A45278" w:rsidRPr="00457453">
        <w:rPr>
          <w:rFonts w:ascii="標楷體" w:eastAsia="標楷體" w:hAnsi="標楷體" w:hint="eastAsia"/>
          <w:szCs w:val="24"/>
        </w:rPr>
        <w:t>項遠離令，要求加害人遠離</w:t>
      </w:r>
      <w:r w:rsidR="0076543D">
        <w:rPr>
          <w:rFonts w:ascii="標楷體" w:eastAsia="標楷體" w:hAnsi="標楷體" w:hint="eastAsia"/>
          <w:szCs w:val="24"/>
        </w:rPr>
        <w:t>受暴學生</w:t>
      </w:r>
      <w:r w:rsidR="00A45278" w:rsidRPr="00457453">
        <w:rPr>
          <w:rFonts w:ascii="標楷體" w:eastAsia="標楷體" w:hAnsi="標楷體" w:hint="eastAsia"/>
          <w:szCs w:val="24"/>
        </w:rPr>
        <w:t>戶籍所在地及學校</w:t>
      </w:r>
      <w:r w:rsidR="00763C1D" w:rsidRPr="00457453">
        <w:rPr>
          <w:rFonts w:ascii="標楷體" w:eastAsia="標楷體" w:hAnsi="標楷體" w:hint="eastAsia"/>
          <w:szCs w:val="24"/>
        </w:rPr>
        <w:t>100公尺</w:t>
      </w:r>
      <w:r w:rsidR="00A45278" w:rsidRPr="00457453">
        <w:rPr>
          <w:rFonts w:ascii="標楷體" w:eastAsia="標楷體" w:hAnsi="標楷體" w:hint="eastAsia"/>
          <w:szCs w:val="24"/>
        </w:rPr>
        <w:t>。因此，學校在收到後，期後續處理情形說明如下：</w:t>
      </w:r>
    </w:p>
    <w:p w:rsidR="00A45278" w:rsidRPr="00457453" w:rsidRDefault="00F35A14" w:rsidP="00B35F57">
      <w:pPr>
        <w:pStyle w:val="a3"/>
        <w:numPr>
          <w:ilvl w:val="0"/>
          <w:numId w:val="59"/>
        </w:numPr>
        <w:ind w:leftChars="0"/>
        <w:jc w:val="both"/>
        <w:rPr>
          <w:rFonts w:ascii="標楷體" w:eastAsia="標楷體" w:hAnsi="標楷體"/>
          <w:szCs w:val="24"/>
        </w:rPr>
      </w:pPr>
      <w:r w:rsidRPr="00457453">
        <w:rPr>
          <w:rFonts w:ascii="標楷體" w:eastAsia="標楷體" w:hAnsi="標楷體" w:hint="eastAsia"/>
          <w:szCs w:val="24"/>
        </w:rPr>
        <w:t>保護令影印</w:t>
      </w:r>
      <w:r w:rsidR="00763C1D" w:rsidRPr="00457453">
        <w:rPr>
          <w:rFonts w:ascii="標楷體" w:eastAsia="標楷體" w:hAnsi="標楷體" w:hint="eastAsia"/>
          <w:szCs w:val="24"/>
        </w:rPr>
        <w:t>及加害人照片或已知悉車及資料，除</w:t>
      </w:r>
      <w:r w:rsidR="0076543D">
        <w:rPr>
          <w:rFonts w:ascii="標楷體" w:eastAsia="標楷體" w:hAnsi="標楷體" w:hint="eastAsia"/>
          <w:szCs w:val="24"/>
        </w:rPr>
        <w:t>受暴學生</w:t>
      </w:r>
      <w:r w:rsidR="00763C1D" w:rsidRPr="00457453">
        <w:rPr>
          <w:rFonts w:ascii="標楷體" w:eastAsia="標楷體" w:hAnsi="標楷體" w:hint="eastAsia"/>
          <w:szCs w:val="24"/>
        </w:rPr>
        <w:t>應隨身攜帶，學校各大門警衛室都應各持有乙份。</w:t>
      </w:r>
    </w:p>
    <w:p w:rsidR="00E01C3B" w:rsidRPr="00457453" w:rsidRDefault="00763C1D" w:rsidP="00B35F57">
      <w:pPr>
        <w:pStyle w:val="a3"/>
        <w:numPr>
          <w:ilvl w:val="0"/>
          <w:numId w:val="59"/>
        </w:numPr>
        <w:ind w:leftChars="0"/>
        <w:jc w:val="both"/>
        <w:rPr>
          <w:rFonts w:ascii="標楷體" w:eastAsia="標楷體" w:hAnsi="標楷體"/>
          <w:szCs w:val="24"/>
        </w:rPr>
      </w:pPr>
      <w:r w:rsidRPr="00457453">
        <w:rPr>
          <w:rFonts w:ascii="標楷體" w:eastAsia="標楷體" w:hAnsi="標楷體" w:hint="eastAsia"/>
          <w:szCs w:val="24"/>
        </w:rPr>
        <w:t>只要加害人靠近學校，原則上只要警衛發現加害人行蹤都已是違反保護令罪現行犯，應該立即報警，並要求加害人離開學校。在警察前來逮捕時，可告知加害人法令規定及刑事責任要求離開。</w:t>
      </w:r>
      <w:r w:rsidR="00E01C3B" w:rsidRPr="00457453">
        <w:rPr>
          <w:rFonts w:ascii="標楷體" w:eastAsia="標楷體" w:hAnsi="標楷體" w:hint="eastAsia"/>
          <w:szCs w:val="24"/>
        </w:rPr>
        <w:t>警察如發現相對人為違反保護令罪之現行犯</w:t>
      </w:r>
      <w:r w:rsidR="00E01C3B" w:rsidRPr="00457453">
        <w:rPr>
          <w:rFonts w:ascii="標楷體" w:eastAsia="標楷體" w:hAnsi="標楷體" w:hint="eastAsia"/>
          <w:color w:val="000000"/>
          <w:szCs w:val="24"/>
        </w:rPr>
        <w:t>，即可依刑事訴訟法第88條一項得逮捕之。</w:t>
      </w:r>
    </w:p>
    <w:p w:rsidR="00763C1D" w:rsidRPr="00457453" w:rsidRDefault="00E01C3B" w:rsidP="00B35F57">
      <w:pPr>
        <w:pStyle w:val="a3"/>
        <w:numPr>
          <w:ilvl w:val="0"/>
          <w:numId w:val="59"/>
        </w:numPr>
        <w:ind w:leftChars="0"/>
        <w:jc w:val="both"/>
        <w:rPr>
          <w:rFonts w:ascii="標楷體" w:eastAsia="標楷體" w:hAnsi="標楷體"/>
          <w:szCs w:val="24"/>
        </w:rPr>
      </w:pPr>
      <w:r w:rsidRPr="00457453">
        <w:rPr>
          <w:rFonts w:ascii="標楷體" w:eastAsia="標楷體" w:hAnsi="標楷體" w:hint="eastAsia"/>
          <w:szCs w:val="24"/>
        </w:rPr>
        <w:t>對於家庭暴力案件、違反保護令案件交保飭回之相對人，均由地檢署將通知傳真至移送之警察分局勤務指揮中心。勤務指揮中心收文後，應即指派轄區員警進行約制、告誡，並副知分局家庭暴力防治官。家庭暴力防治官除管控</w:t>
      </w:r>
      <w:r w:rsidRPr="00457453">
        <w:rPr>
          <w:rFonts w:ascii="標楷體" w:eastAsia="標楷體" w:hAnsi="標楷體" w:hint="eastAsia"/>
          <w:szCs w:val="24"/>
        </w:rPr>
        <w:lastRenderedPageBreak/>
        <w:t>案件外，亦可視實際狀況通知防治中心，使</w:t>
      </w:r>
      <w:r w:rsidR="0076543D">
        <w:rPr>
          <w:rFonts w:ascii="標楷體" w:eastAsia="標楷體" w:hAnsi="標楷體" w:hint="eastAsia"/>
          <w:szCs w:val="24"/>
        </w:rPr>
        <w:t>受暴學生</w:t>
      </w:r>
      <w:r w:rsidRPr="00457453">
        <w:rPr>
          <w:rFonts w:ascii="標楷體" w:eastAsia="標楷體" w:hAnsi="標楷體" w:hint="eastAsia"/>
          <w:szCs w:val="24"/>
        </w:rPr>
        <w:t>得以預為注意</w:t>
      </w:r>
    </w:p>
    <w:p w:rsidR="00073396" w:rsidRPr="00C450D3" w:rsidRDefault="00763C1D" w:rsidP="00B35F57">
      <w:pPr>
        <w:pStyle w:val="a3"/>
        <w:numPr>
          <w:ilvl w:val="0"/>
          <w:numId w:val="59"/>
        </w:numPr>
        <w:ind w:leftChars="0"/>
        <w:jc w:val="both"/>
        <w:rPr>
          <w:rFonts w:ascii="標楷體" w:eastAsia="標楷體" w:hAnsi="標楷體"/>
          <w:szCs w:val="24"/>
        </w:rPr>
      </w:pPr>
      <w:r w:rsidRPr="00457453">
        <w:rPr>
          <w:rFonts w:ascii="標楷體" w:eastAsia="標楷體" w:hAnsi="標楷體" w:hint="eastAsia"/>
          <w:szCs w:val="24"/>
        </w:rPr>
        <w:t>如加害人進入學校並已離開，可立即蒐集相關監視錄影證據</w:t>
      </w:r>
      <w:r w:rsidR="009A4F1E" w:rsidRPr="00457453">
        <w:rPr>
          <w:rFonts w:ascii="標楷體" w:eastAsia="標楷體" w:hAnsi="標楷體" w:hint="eastAsia"/>
          <w:szCs w:val="24"/>
        </w:rPr>
        <w:t>向警政單位報案，違反保護令罪為非告訴乃論之罪，警政單位應立即受理報案。</w:t>
      </w:r>
    </w:p>
    <w:p w:rsidR="00167FC1" w:rsidRPr="00457453" w:rsidRDefault="00D146C6" w:rsidP="00FE31A8">
      <w:pPr>
        <w:widowControl/>
        <w:rPr>
          <w:rFonts w:ascii="標楷體" w:eastAsia="標楷體" w:hAnsi="標楷體" w:cs="新細明體"/>
          <w:b/>
          <w:sz w:val="28"/>
          <w:szCs w:val="28"/>
        </w:rPr>
      </w:pPr>
      <w:r w:rsidRPr="00457453">
        <w:rPr>
          <w:rFonts w:ascii="標楷體" w:eastAsia="標楷體" w:hAnsi="標楷體" w:cs="新細明體"/>
          <w:b/>
          <w:noProof/>
          <w:sz w:val="28"/>
          <w:szCs w:val="28"/>
        </w:rPr>
        <w:drawing>
          <wp:inline distT="0" distB="0" distL="0" distR="0">
            <wp:extent cx="365760" cy="365760"/>
            <wp:effectExtent l="0" t="0" r="0" b="0"/>
            <wp:docPr id="17" name="圖片 13" descr="http://attachment.tpooo.com/forum/201501/29/114942i4yuzs4welcwsf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ttachment.tpooo.com/forum/201501/29/114942i4yuzs4welcwsffs.png"/>
                    <pic:cNvPicPr>
                      <a:picLocks noChangeAspect="1" noChangeArrowheads="1"/>
                    </pic:cNvPicPr>
                  </pic:nvPicPr>
                  <pic:blipFill>
                    <a:blip r:embed="rId50" cstate="print"/>
                    <a:srcRect/>
                    <a:stretch>
                      <a:fillRect/>
                    </a:stretch>
                  </pic:blipFill>
                  <pic:spPr bwMode="auto">
                    <a:xfrm>
                      <a:off x="0" y="0"/>
                      <a:ext cx="365760" cy="365760"/>
                    </a:xfrm>
                    <a:prstGeom prst="rect">
                      <a:avLst/>
                    </a:prstGeom>
                    <a:noFill/>
                    <a:ln w="9525">
                      <a:noFill/>
                      <a:miter lim="800000"/>
                      <a:headEnd/>
                      <a:tailEnd/>
                    </a:ln>
                  </pic:spPr>
                </pic:pic>
              </a:graphicData>
            </a:graphic>
          </wp:inline>
        </w:drawing>
      </w:r>
      <w:r w:rsidR="00E576BF" w:rsidRPr="00457453">
        <w:rPr>
          <w:rFonts w:ascii="標楷體" w:eastAsia="標楷體" w:hAnsi="標楷體" w:cs="新細明體" w:hint="eastAsia"/>
          <w:b/>
          <w:sz w:val="28"/>
          <w:szCs w:val="28"/>
        </w:rPr>
        <w:t>小叮嚀～</w:t>
      </w:r>
      <w:r w:rsidR="00167FC1" w:rsidRPr="00457453">
        <w:rPr>
          <w:rFonts w:ascii="標楷體" w:eastAsia="標楷體" w:hAnsi="標楷體" w:cs="新細明體" w:hint="eastAsia"/>
          <w:b/>
          <w:sz w:val="28"/>
          <w:szCs w:val="28"/>
        </w:rPr>
        <w:t>保護令執行之行政命令規定</w:t>
      </w:r>
    </w:p>
    <w:p w:rsidR="00D04395" w:rsidRPr="00457453" w:rsidRDefault="00D04395" w:rsidP="00001DCB">
      <w:pPr>
        <w:tabs>
          <w:tab w:val="left" w:pos="785"/>
        </w:tabs>
        <w:rPr>
          <w:rFonts w:ascii="標楷體" w:eastAsia="標楷體" w:hAnsi="標楷體"/>
          <w:szCs w:val="24"/>
        </w:rPr>
      </w:pPr>
      <w:r w:rsidRPr="00457453">
        <w:rPr>
          <w:rFonts w:ascii="標楷體" w:eastAsia="標楷體" w:hAnsi="標楷體" w:cs="新細明體" w:hint="eastAsia"/>
          <w:szCs w:val="24"/>
        </w:rPr>
        <w:t>根據</w:t>
      </w:r>
      <w:r w:rsidRPr="00457453">
        <w:rPr>
          <w:rFonts w:ascii="標楷體" w:eastAsia="標楷體" w:hAnsi="標楷體" w:hint="eastAsia"/>
          <w:szCs w:val="24"/>
        </w:rPr>
        <w:t>行政機關執行保護令及處理家庭暴力案件辦法規定，</w:t>
      </w:r>
      <w:r w:rsidR="00167FC1" w:rsidRPr="00457453">
        <w:rPr>
          <w:rFonts w:ascii="標楷體" w:eastAsia="標楷體" w:hAnsi="標楷體" w:hint="eastAsia"/>
          <w:szCs w:val="24"/>
        </w:rPr>
        <w:t>對於</w:t>
      </w:r>
      <w:r w:rsidRPr="00457453">
        <w:rPr>
          <w:rFonts w:ascii="標楷體" w:eastAsia="標楷體" w:hAnsi="標楷體" w:hint="eastAsia"/>
          <w:szCs w:val="24"/>
        </w:rPr>
        <w:t>保護令執行</w:t>
      </w:r>
      <w:r w:rsidR="00167FC1" w:rsidRPr="00457453">
        <w:rPr>
          <w:rFonts w:ascii="標楷體" w:eastAsia="標楷體" w:hAnsi="標楷體" w:hint="eastAsia"/>
          <w:szCs w:val="24"/>
        </w:rPr>
        <w:t>相關</w:t>
      </w:r>
      <w:r w:rsidRPr="00457453">
        <w:rPr>
          <w:rFonts w:ascii="標楷體" w:eastAsia="標楷體" w:hAnsi="標楷體" w:hint="eastAsia"/>
          <w:szCs w:val="24"/>
        </w:rPr>
        <w:t>單位的分工如下</w:t>
      </w:r>
      <w:r w:rsidR="00167FC1" w:rsidRPr="00457453">
        <w:rPr>
          <w:rFonts w:ascii="標楷體" w:eastAsia="標楷體" w:hAnsi="標楷體" w:hint="eastAsia"/>
          <w:szCs w:val="24"/>
        </w:rPr>
        <w:t>：</w:t>
      </w:r>
    </w:p>
    <w:p w:rsidR="00167FC1" w:rsidRPr="00457453" w:rsidRDefault="00167FC1" w:rsidP="00001DCB">
      <w:pPr>
        <w:tabs>
          <w:tab w:val="left" w:pos="785"/>
        </w:tabs>
        <w:rPr>
          <w:rFonts w:ascii="標楷體" w:eastAsia="標楷體" w:hAnsi="標楷體" w:cs="新細明體"/>
          <w:b/>
          <w:szCs w:val="24"/>
        </w:rPr>
      </w:pPr>
      <w:r w:rsidRPr="00457453">
        <w:rPr>
          <w:rFonts w:ascii="標楷體" w:eastAsia="標楷體" w:hAnsi="標楷體" w:cs="新細明體" w:hint="eastAsia"/>
          <w:b/>
          <w:szCs w:val="24"/>
        </w:rPr>
        <w:t>(一)</w:t>
      </w:r>
      <w:r w:rsidR="00461A2E" w:rsidRPr="00457453">
        <w:rPr>
          <w:rFonts w:ascii="標楷體" w:eastAsia="標楷體" w:hAnsi="標楷體" w:cs="新細明體" w:hint="eastAsia"/>
          <w:b/>
          <w:szCs w:val="24"/>
        </w:rPr>
        <w:t>與</w:t>
      </w:r>
      <w:r w:rsidRPr="00457453">
        <w:rPr>
          <w:rFonts w:ascii="標楷體" w:eastAsia="標楷體" w:hAnsi="標楷體" w:cs="新細明體" w:hint="eastAsia"/>
          <w:b/>
          <w:szCs w:val="24"/>
        </w:rPr>
        <w:t>行政機關</w:t>
      </w:r>
      <w:r w:rsidR="00461A2E" w:rsidRPr="00457453">
        <w:rPr>
          <w:rFonts w:ascii="標楷體" w:eastAsia="標楷體" w:hAnsi="標楷體" w:cs="新細明體" w:hint="eastAsia"/>
          <w:b/>
          <w:szCs w:val="24"/>
        </w:rPr>
        <w:t>相關法規</w:t>
      </w:r>
    </w:p>
    <w:tbl>
      <w:tblPr>
        <w:tblW w:w="9215" w:type="dxa"/>
        <w:tblCellSpacing w:w="15" w:type="dxa"/>
        <w:tblCellMar>
          <w:top w:w="15" w:type="dxa"/>
          <w:left w:w="15" w:type="dxa"/>
          <w:bottom w:w="15" w:type="dxa"/>
          <w:right w:w="15" w:type="dxa"/>
        </w:tblCellMar>
        <w:tblLook w:val="04A0" w:firstRow="1" w:lastRow="0" w:firstColumn="1" w:lastColumn="0" w:noHBand="0" w:noVBand="1"/>
      </w:tblPr>
      <w:tblGrid>
        <w:gridCol w:w="1060"/>
        <w:gridCol w:w="8155"/>
      </w:tblGrid>
      <w:tr w:rsidR="00167FC1" w:rsidRPr="00457453" w:rsidTr="00167FC1">
        <w:trPr>
          <w:tblCellSpacing w:w="15" w:type="dxa"/>
        </w:trPr>
        <w:tc>
          <w:tcPr>
            <w:tcW w:w="551" w:type="pct"/>
            <w:noWrap/>
            <w:tcMar>
              <w:top w:w="45" w:type="dxa"/>
              <w:left w:w="45" w:type="dxa"/>
              <w:bottom w:w="45" w:type="dxa"/>
              <w:right w:w="45" w:type="dxa"/>
            </w:tcMar>
            <w:hideMark/>
          </w:tcPr>
          <w:p w:rsidR="00167FC1" w:rsidRPr="00457453" w:rsidRDefault="00167FC1"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4 條 </w:t>
            </w:r>
          </w:p>
        </w:tc>
        <w:tc>
          <w:tcPr>
            <w:tcW w:w="4400" w:type="pct"/>
            <w:tcMar>
              <w:top w:w="45" w:type="dxa"/>
              <w:left w:w="45" w:type="dxa"/>
              <w:bottom w:w="45" w:type="dxa"/>
              <w:right w:w="45" w:type="dxa"/>
            </w:tcMar>
            <w:hideMark/>
          </w:tcPr>
          <w:p w:rsidR="00D04395"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行政機關受理家庭暴力案件，應即派員處理。非管轄案件，受理後應即通報管轄機關處理。</w:t>
            </w:r>
          </w:p>
        </w:tc>
      </w:tr>
      <w:tr w:rsidR="00167FC1" w:rsidRPr="00457453" w:rsidTr="00167FC1">
        <w:trPr>
          <w:tblCellSpacing w:w="15" w:type="dxa"/>
        </w:trPr>
        <w:tc>
          <w:tcPr>
            <w:tcW w:w="551" w:type="pct"/>
            <w:noWrap/>
            <w:tcMar>
              <w:top w:w="45" w:type="dxa"/>
              <w:left w:w="45" w:type="dxa"/>
              <w:bottom w:w="45" w:type="dxa"/>
              <w:right w:w="45" w:type="dxa"/>
            </w:tcMar>
            <w:hideMark/>
          </w:tcPr>
          <w:p w:rsidR="00167FC1" w:rsidRPr="00457453" w:rsidRDefault="00167FC1"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5 條 </w:t>
            </w:r>
          </w:p>
        </w:tc>
        <w:tc>
          <w:tcPr>
            <w:tcW w:w="4400" w:type="pct"/>
            <w:tcMar>
              <w:top w:w="45" w:type="dxa"/>
              <w:left w:w="45" w:type="dxa"/>
              <w:bottom w:w="45" w:type="dxa"/>
              <w:right w:w="45" w:type="dxa"/>
            </w:tcMar>
            <w:hideMark/>
          </w:tcPr>
          <w:p w:rsidR="00D04395"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行政機關處理家庭暴力案件，應相互協助，各機關接獲其他機關請求協助時，應即時處理。</w:t>
            </w:r>
          </w:p>
        </w:tc>
      </w:tr>
      <w:tr w:rsidR="00167FC1" w:rsidRPr="00457453" w:rsidTr="00167FC1">
        <w:trPr>
          <w:tblCellSpacing w:w="15" w:type="dxa"/>
        </w:trPr>
        <w:tc>
          <w:tcPr>
            <w:tcW w:w="551" w:type="pct"/>
            <w:noWrap/>
            <w:tcMar>
              <w:top w:w="45" w:type="dxa"/>
              <w:left w:w="45" w:type="dxa"/>
              <w:bottom w:w="45" w:type="dxa"/>
              <w:right w:w="45" w:type="dxa"/>
            </w:tcMar>
            <w:hideMark/>
          </w:tcPr>
          <w:p w:rsidR="00167FC1" w:rsidRPr="00457453" w:rsidRDefault="00167FC1"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6 條 </w:t>
            </w:r>
          </w:p>
        </w:tc>
        <w:tc>
          <w:tcPr>
            <w:tcW w:w="4400" w:type="pct"/>
            <w:tcMar>
              <w:top w:w="45" w:type="dxa"/>
              <w:left w:w="45" w:type="dxa"/>
              <w:bottom w:w="45" w:type="dxa"/>
              <w:right w:w="45" w:type="dxa"/>
            </w:tcMar>
            <w:hideMark/>
          </w:tcPr>
          <w:p w:rsidR="00D04395"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處理家庭暴力案件人員，應以適當方法優先保護</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及其家庭成員之安全；發現有傷病時，應緊急協助就醫。</w:t>
            </w:r>
          </w:p>
        </w:tc>
      </w:tr>
      <w:tr w:rsidR="00167FC1" w:rsidRPr="00457453" w:rsidTr="00167FC1">
        <w:trPr>
          <w:tblCellSpacing w:w="15" w:type="dxa"/>
        </w:trPr>
        <w:tc>
          <w:tcPr>
            <w:tcW w:w="551" w:type="pct"/>
            <w:noWrap/>
            <w:tcMar>
              <w:top w:w="45" w:type="dxa"/>
              <w:left w:w="45" w:type="dxa"/>
              <w:bottom w:w="45" w:type="dxa"/>
              <w:right w:w="45" w:type="dxa"/>
            </w:tcMar>
            <w:hideMark/>
          </w:tcPr>
          <w:p w:rsidR="00167FC1" w:rsidRPr="00457453" w:rsidRDefault="00167FC1"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7 條 </w:t>
            </w:r>
          </w:p>
        </w:tc>
        <w:tc>
          <w:tcPr>
            <w:tcW w:w="4400" w:type="pct"/>
            <w:tcMar>
              <w:top w:w="45" w:type="dxa"/>
              <w:left w:w="45" w:type="dxa"/>
              <w:bottom w:w="45" w:type="dxa"/>
              <w:right w:w="45" w:type="dxa"/>
            </w:tcMar>
            <w:hideMark/>
          </w:tcPr>
          <w:p w:rsidR="00D04395"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處理家庭暴力案件人員，應告知</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其得行使之權利、救濟途徑及服務措施。</w:t>
            </w:r>
          </w:p>
        </w:tc>
      </w:tr>
      <w:tr w:rsidR="00167FC1" w:rsidRPr="00457453" w:rsidTr="00167FC1">
        <w:trPr>
          <w:tblCellSpacing w:w="15" w:type="dxa"/>
        </w:trPr>
        <w:tc>
          <w:tcPr>
            <w:tcW w:w="551" w:type="pct"/>
            <w:noWrap/>
            <w:tcMar>
              <w:top w:w="45" w:type="dxa"/>
              <w:left w:w="45" w:type="dxa"/>
              <w:bottom w:w="45" w:type="dxa"/>
              <w:right w:w="45" w:type="dxa"/>
            </w:tcMar>
            <w:hideMark/>
          </w:tcPr>
          <w:p w:rsidR="00167FC1" w:rsidRPr="00457453" w:rsidRDefault="00167FC1"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11 條 </w:t>
            </w:r>
          </w:p>
        </w:tc>
        <w:tc>
          <w:tcPr>
            <w:tcW w:w="4400" w:type="pct"/>
            <w:tcMar>
              <w:top w:w="45" w:type="dxa"/>
              <w:left w:w="45" w:type="dxa"/>
              <w:bottom w:w="45" w:type="dxa"/>
              <w:right w:w="45" w:type="dxa"/>
            </w:tcMar>
            <w:hideMark/>
          </w:tcPr>
          <w:p w:rsidR="00D04395"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行政機關接獲保護令執行之申請時，其非該保護令之執行機關者，應告知申請人本法第二十一條第一項之執行機關。</w:t>
            </w:r>
          </w:p>
        </w:tc>
      </w:tr>
      <w:tr w:rsidR="00167FC1" w:rsidRPr="00457453" w:rsidTr="00167FC1">
        <w:trPr>
          <w:tblCellSpacing w:w="15" w:type="dxa"/>
        </w:trPr>
        <w:tc>
          <w:tcPr>
            <w:tcW w:w="551" w:type="pct"/>
            <w:noWrap/>
            <w:tcMar>
              <w:top w:w="45" w:type="dxa"/>
              <w:left w:w="45" w:type="dxa"/>
              <w:bottom w:w="45" w:type="dxa"/>
              <w:right w:w="45" w:type="dxa"/>
            </w:tcMar>
            <w:hideMark/>
          </w:tcPr>
          <w:p w:rsidR="00167FC1" w:rsidRPr="00457453" w:rsidRDefault="00167FC1"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12 條 </w:t>
            </w:r>
          </w:p>
        </w:tc>
        <w:tc>
          <w:tcPr>
            <w:tcW w:w="4400" w:type="pct"/>
            <w:tcMar>
              <w:top w:w="45" w:type="dxa"/>
              <w:left w:w="45" w:type="dxa"/>
              <w:bottom w:w="45" w:type="dxa"/>
              <w:right w:w="45" w:type="dxa"/>
            </w:tcMar>
            <w:hideMark/>
          </w:tcPr>
          <w:p w:rsidR="00D04395"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行政機關執行保護令，對保護令所列禁止行為及遵守事項，應命當事人確實遵行。</w:t>
            </w:r>
          </w:p>
        </w:tc>
      </w:tr>
      <w:tr w:rsidR="00167FC1" w:rsidRPr="00457453" w:rsidTr="00167FC1">
        <w:trPr>
          <w:tblCellSpacing w:w="15" w:type="dxa"/>
        </w:trPr>
        <w:tc>
          <w:tcPr>
            <w:tcW w:w="551" w:type="pct"/>
            <w:noWrap/>
            <w:tcMar>
              <w:top w:w="45" w:type="dxa"/>
              <w:left w:w="45" w:type="dxa"/>
              <w:bottom w:w="45" w:type="dxa"/>
              <w:right w:w="45" w:type="dxa"/>
            </w:tcMar>
            <w:hideMark/>
          </w:tcPr>
          <w:p w:rsidR="00167FC1" w:rsidRPr="00457453" w:rsidRDefault="00167FC1"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13 條 </w:t>
            </w:r>
          </w:p>
        </w:tc>
        <w:tc>
          <w:tcPr>
            <w:tcW w:w="4400" w:type="pct"/>
            <w:tcMar>
              <w:top w:w="45" w:type="dxa"/>
              <w:left w:w="45" w:type="dxa"/>
              <w:bottom w:w="45" w:type="dxa"/>
              <w:right w:w="45" w:type="dxa"/>
            </w:tcMar>
            <w:hideMark/>
          </w:tcPr>
          <w:p w:rsidR="00D04395"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行政機關執行保護令，對於</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或子女住居所，應依法院之命令、</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或申請人之要求，於相關文書及執行過程予以保密。</w:t>
            </w:r>
          </w:p>
        </w:tc>
      </w:tr>
      <w:tr w:rsidR="00167FC1" w:rsidRPr="00457453" w:rsidTr="00167FC1">
        <w:trPr>
          <w:tblCellSpacing w:w="15" w:type="dxa"/>
        </w:trPr>
        <w:tc>
          <w:tcPr>
            <w:tcW w:w="551" w:type="pct"/>
            <w:noWrap/>
            <w:tcMar>
              <w:top w:w="45" w:type="dxa"/>
              <w:left w:w="45" w:type="dxa"/>
              <w:bottom w:w="45" w:type="dxa"/>
              <w:right w:w="45" w:type="dxa"/>
            </w:tcMar>
            <w:hideMark/>
          </w:tcPr>
          <w:p w:rsidR="00167FC1" w:rsidRPr="00457453" w:rsidRDefault="00167FC1"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14 條 </w:t>
            </w:r>
          </w:p>
        </w:tc>
        <w:tc>
          <w:tcPr>
            <w:tcW w:w="4400" w:type="pct"/>
            <w:tcMar>
              <w:top w:w="45" w:type="dxa"/>
              <w:left w:w="45" w:type="dxa"/>
              <w:bottom w:w="45" w:type="dxa"/>
              <w:right w:w="45" w:type="dxa"/>
            </w:tcMar>
            <w:hideMark/>
          </w:tcPr>
          <w:p w:rsidR="00167FC1"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本法第二十一條第一項第四款之執行，應由</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持憑保護令及身分證明文件，向下列機關、學校申請：</w:t>
            </w:r>
          </w:p>
          <w:p w:rsidR="00167FC1" w:rsidRPr="00457453" w:rsidRDefault="00167FC1" w:rsidP="00167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37" w:hangingChars="190" w:hanging="437"/>
              <w:rPr>
                <w:rFonts w:ascii="標楷體" w:eastAsia="標楷體" w:hAnsi="標楷體" w:cs="細明體"/>
                <w:kern w:val="0"/>
                <w:sz w:val="23"/>
                <w:szCs w:val="23"/>
              </w:rPr>
            </w:pPr>
            <w:r w:rsidRPr="00457453">
              <w:rPr>
                <w:rFonts w:ascii="標楷體" w:eastAsia="標楷體" w:hAnsi="標楷體" w:cs="細明體" w:hint="eastAsia"/>
                <w:kern w:val="0"/>
                <w:sz w:val="23"/>
                <w:szCs w:val="23"/>
              </w:rPr>
              <w:t>一、戶政事務所：申請禁止相對人閱覽或交付</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及受其暫時監護之未成年子女戶籍資料。</w:t>
            </w:r>
          </w:p>
          <w:p w:rsidR="00167FC1" w:rsidRPr="00457453" w:rsidRDefault="00167FC1" w:rsidP="00167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51" w:hangingChars="196" w:hanging="451"/>
              <w:rPr>
                <w:rFonts w:ascii="標楷體" w:eastAsia="標楷體" w:hAnsi="標楷體" w:cs="細明體"/>
                <w:kern w:val="0"/>
                <w:sz w:val="23"/>
                <w:szCs w:val="23"/>
              </w:rPr>
            </w:pPr>
            <w:r w:rsidRPr="00457453">
              <w:rPr>
                <w:rFonts w:ascii="標楷體" w:eastAsia="標楷體" w:hAnsi="標楷體" w:cs="細明體" w:hint="eastAsia"/>
                <w:kern w:val="0"/>
                <w:sz w:val="23"/>
                <w:szCs w:val="23"/>
              </w:rPr>
              <w:t>二、學籍所在學校：申請禁止相對人查閱</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及受其暫時監護未成年子女學籍相關資訊。</w:t>
            </w:r>
          </w:p>
          <w:p w:rsidR="00167FC1" w:rsidRPr="00457453" w:rsidRDefault="00167FC1" w:rsidP="00167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23" w:hangingChars="184" w:hanging="423"/>
              <w:rPr>
                <w:rFonts w:ascii="標楷體" w:eastAsia="標楷體" w:hAnsi="標楷體" w:cs="細明體"/>
                <w:kern w:val="0"/>
                <w:sz w:val="23"/>
                <w:szCs w:val="23"/>
              </w:rPr>
            </w:pPr>
            <w:r w:rsidRPr="00457453">
              <w:rPr>
                <w:rFonts w:ascii="標楷體" w:eastAsia="標楷體" w:hAnsi="標楷體" w:cs="細明體" w:hint="eastAsia"/>
                <w:kern w:val="0"/>
                <w:sz w:val="23"/>
                <w:szCs w:val="23"/>
              </w:rPr>
              <w:t>三、國稅局：申請禁止相對人查閱</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及受其暫時監護未成年子女所得來源相關資訊。</w:t>
            </w:r>
          </w:p>
          <w:p w:rsidR="00167FC1" w:rsidRPr="00457453" w:rsidRDefault="0076543D"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Pr>
                <w:rFonts w:ascii="標楷體" w:eastAsia="標楷體" w:hAnsi="標楷體" w:cs="細明體" w:hint="eastAsia"/>
                <w:kern w:val="0"/>
                <w:sz w:val="23"/>
                <w:szCs w:val="23"/>
              </w:rPr>
              <w:t>受暴學生</w:t>
            </w:r>
            <w:r w:rsidR="00167FC1" w:rsidRPr="00457453">
              <w:rPr>
                <w:rFonts w:ascii="標楷體" w:eastAsia="標楷體" w:hAnsi="標楷體" w:cs="細明體" w:hint="eastAsia"/>
                <w:kern w:val="0"/>
                <w:sz w:val="23"/>
                <w:szCs w:val="23"/>
              </w:rPr>
              <w:t>為未成年人、身心障礙者或因故難以委任代理人者，得由保護令之聲請人為前項之申請。</w:t>
            </w:r>
          </w:p>
          <w:p w:rsidR="00D04395" w:rsidRPr="00457453" w:rsidRDefault="00167FC1"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保護令之有效期間有變更者，應由</w:t>
            </w:r>
            <w:r w:rsidR="0076543D">
              <w:rPr>
                <w:rFonts w:ascii="標楷體" w:eastAsia="標楷體" w:hAnsi="標楷體" w:cs="細明體" w:hint="eastAsia"/>
                <w:kern w:val="0"/>
                <w:sz w:val="23"/>
                <w:szCs w:val="23"/>
              </w:rPr>
              <w:t>受暴學生</w:t>
            </w:r>
            <w:r w:rsidR="00EE681E">
              <w:rPr>
                <w:rFonts w:ascii="標楷體" w:eastAsia="標楷體" w:hAnsi="標楷體" w:cs="細明體" w:hint="eastAsia"/>
                <w:kern w:val="0"/>
                <w:sz w:val="23"/>
                <w:szCs w:val="23"/>
              </w:rPr>
              <w:t>、聲</w:t>
            </w:r>
            <w:r w:rsidRPr="00457453">
              <w:rPr>
                <w:rFonts w:ascii="標楷體" w:eastAsia="標楷體" w:hAnsi="標楷體" w:cs="細明體" w:hint="eastAsia"/>
                <w:kern w:val="0"/>
                <w:sz w:val="23"/>
                <w:szCs w:val="23"/>
              </w:rPr>
              <w:t>請人或相對人持保護令或相關證明文件，向第一項各款所列之機關、學校申請變更或註銷。</w:t>
            </w:r>
          </w:p>
        </w:tc>
      </w:tr>
    </w:tbl>
    <w:p w:rsidR="00D04395" w:rsidRPr="00457453" w:rsidRDefault="00167FC1" w:rsidP="00001DCB">
      <w:pPr>
        <w:tabs>
          <w:tab w:val="left" w:pos="785"/>
        </w:tabs>
        <w:rPr>
          <w:rFonts w:ascii="標楷體" w:eastAsia="標楷體" w:hAnsi="標楷體" w:cs="新細明體"/>
          <w:b/>
          <w:szCs w:val="24"/>
        </w:rPr>
      </w:pPr>
      <w:r w:rsidRPr="00457453">
        <w:rPr>
          <w:rFonts w:ascii="標楷體" w:eastAsia="標楷體" w:hAnsi="標楷體" w:cs="新細明體" w:hint="eastAsia"/>
          <w:b/>
          <w:szCs w:val="24"/>
        </w:rPr>
        <w:t xml:space="preserve"> (二)</w:t>
      </w:r>
      <w:r w:rsidR="00461A2E" w:rsidRPr="00457453">
        <w:rPr>
          <w:rFonts w:ascii="標楷體" w:eastAsia="標楷體" w:hAnsi="標楷體" w:cs="新細明體" w:hint="eastAsia"/>
          <w:b/>
          <w:szCs w:val="24"/>
        </w:rPr>
        <w:t>與</w:t>
      </w:r>
      <w:r w:rsidRPr="00457453">
        <w:rPr>
          <w:rFonts w:ascii="標楷體" w:eastAsia="標楷體" w:hAnsi="標楷體" w:cs="新細明體" w:hint="eastAsia"/>
          <w:b/>
          <w:szCs w:val="24"/>
        </w:rPr>
        <w:t>警政單位</w:t>
      </w:r>
      <w:r w:rsidR="00461A2E" w:rsidRPr="00457453">
        <w:rPr>
          <w:rFonts w:ascii="標楷體" w:eastAsia="標楷體" w:hAnsi="標楷體" w:cs="新細明體" w:hint="eastAsia"/>
          <w:b/>
          <w:szCs w:val="24"/>
        </w:rPr>
        <w:t>相關法規</w:t>
      </w:r>
    </w:p>
    <w:tbl>
      <w:tblPr>
        <w:tblW w:w="9215" w:type="dxa"/>
        <w:tblCellSpacing w:w="15" w:type="dxa"/>
        <w:tblCellMar>
          <w:top w:w="15" w:type="dxa"/>
          <w:left w:w="15" w:type="dxa"/>
          <w:bottom w:w="15" w:type="dxa"/>
          <w:right w:w="15" w:type="dxa"/>
        </w:tblCellMar>
        <w:tblLook w:val="04A0" w:firstRow="1" w:lastRow="0" w:firstColumn="1" w:lastColumn="0" w:noHBand="0" w:noVBand="1"/>
      </w:tblPr>
      <w:tblGrid>
        <w:gridCol w:w="1060"/>
        <w:gridCol w:w="8155"/>
      </w:tblGrid>
      <w:tr w:rsidR="00461A2E" w:rsidRPr="00457453" w:rsidTr="00461A2E">
        <w:trPr>
          <w:tblCellSpacing w:w="15" w:type="dxa"/>
        </w:trPr>
        <w:tc>
          <w:tcPr>
            <w:tcW w:w="551" w:type="pct"/>
            <w:noWrap/>
            <w:tcMar>
              <w:top w:w="45" w:type="dxa"/>
              <w:left w:w="45" w:type="dxa"/>
              <w:bottom w:w="45" w:type="dxa"/>
              <w:right w:w="45" w:type="dxa"/>
            </w:tcMar>
            <w:hideMark/>
          </w:tcPr>
          <w:p w:rsidR="00461A2E" w:rsidRPr="00457453" w:rsidRDefault="00461A2E"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8 條 </w:t>
            </w:r>
          </w:p>
        </w:tc>
        <w:tc>
          <w:tcPr>
            <w:tcW w:w="4400" w:type="pct"/>
            <w:tcMar>
              <w:top w:w="45" w:type="dxa"/>
              <w:left w:w="45" w:type="dxa"/>
              <w:bottom w:w="45" w:type="dxa"/>
              <w:right w:w="45" w:type="dxa"/>
            </w:tcMar>
            <w:hideMark/>
          </w:tcPr>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警察機關或直轄市、縣（市）主管機關得為</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聲請保護令及延長保護令，除有本法第十二條第一項但書之情況外，應以書面為之。</w:t>
            </w:r>
          </w:p>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lastRenderedPageBreak/>
              <w:t>聲請保護令及延長保護令時，應檢具家庭暴力事件通報表、處理家庭暴力案件現場報告表、訪視會談紀錄表、驗傷診斷書，或親密關係暴力危險評估表及其他相關文件、資料。</w:t>
            </w:r>
          </w:p>
          <w:p w:rsidR="00D04395"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前項書表、文件或資料，經</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要求保密部分，各機關及其人員應予保密，並於聲請保護令之書面敘明。</w:t>
            </w:r>
          </w:p>
        </w:tc>
      </w:tr>
      <w:tr w:rsidR="00461A2E" w:rsidRPr="00457453" w:rsidTr="00461A2E">
        <w:trPr>
          <w:tblCellSpacing w:w="15" w:type="dxa"/>
        </w:trPr>
        <w:tc>
          <w:tcPr>
            <w:tcW w:w="551" w:type="pct"/>
            <w:noWrap/>
            <w:tcMar>
              <w:top w:w="45" w:type="dxa"/>
              <w:left w:w="45" w:type="dxa"/>
              <w:bottom w:w="45" w:type="dxa"/>
              <w:right w:w="45" w:type="dxa"/>
            </w:tcMar>
            <w:hideMark/>
          </w:tcPr>
          <w:p w:rsidR="00461A2E" w:rsidRPr="00457453" w:rsidRDefault="00461A2E"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lastRenderedPageBreak/>
              <w:t xml:space="preserve">第 10 條 </w:t>
            </w:r>
          </w:p>
        </w:tc>
        <w:tc>
          <w:tcPr>
            <w:tcW w:w="4400" w:type="pct"/>
            <w:tcMar>
              <w:top w:w="45" w:type="dxa"/>
              <w:left w:w="45" w:type="dxa"/>
              <w:bottom w:w="45" w:type="dxa"/>
              <w:right w:w="45" w:type="dxa"/>
            </w:tcMar>
            <w:hideMark/>
          </w:tcPr>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警察機關於法院核發本法第十六條第四項之緊急保護令前，為保護</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及防止家庭暴力之發生，必要時應派員於</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住居所守護或採取下列方法保護</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及其家庭成員之安全：</w:t>
            </w:r>
          </w:p>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一、協助轉介緊急安置。</w:t>
            </w:r>
          </w:p>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二、緊急救援。</w:t>
            </w:r>
          </w:p>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三、安全護送。</w:t>
            </w:r>
          </w:p>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四、查訪並告誡相對人。</w:t>
            </w:r>
          </w:p>
          <w:p w:rsidR="00D04395"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五、其他必要且妥適之安全措施。</w:t>
            </w:r>
          </w:p>
        </w:tc>
      </w:tr>
      <w:tr w:rsidR="00461A2E" w:rsidRPr="00457453" w:rsidTr="00461A2E">
        <w:trPr>
          <w:tblCellSpacing w:w="15" w:type="dxa"/>
        </w:trPr>
        <w:tc>
          <w:tcPr>
            <w:tcW w:w="551" w:type="pct"/>
            <w:noWrap/>
            <w:tcMar>
              <w:top w:w="45" w:type="dxa"/>
              <w:left w:w="45" w:type="dxa"/>
              <w:bottom w:w="45" w:type="dxa"/>
              <w:right w:w="45" w:type="dxa"/>
            </w:tcMar>
            <w:hideMark/>
          </w:tcPr>
          <w:p w:rsidR="00461A2E" w:rsidRPr="00457453" w:rsidRDefault="00461A2E"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15 條 </w:t>
            </w:r>
          </w:p>
        </w:tc>
        <w:tc>
          <w:tcPr>
            <w:tcW w:w="4400" w:type="pct"/>
            <w:tcMar>
              <w:top w:w="45" w:type="dxa"/>
              <w:left w:w="45" w:type="dxa"/>
              <w:bottom w:w="45" w:type="dxa"/>
              <w:right w:w="45" w:type="dxa"/>
            </w:tcMar>
            <w:hideMark/>
          </w:tcPr>
          <w:p w:rsidR="00D04395"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警察機關依保護令命相對人遷出</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、目睹家庭暴力兒童及少年或其特定家庭成員之住居所時，應確認相對人完成遷出之行為，確保</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、目睹家庭暴力兒童及少年或其特定家庭成員安全占有住居所。</w:t>
            </w:r>
          </w:p>
        </w:tc>
      </w:tr>
      <w:tr w:rsidR="00461A2E" w:rsidRPr="00457453" w:rsidTr="00461A2E">
        <w:trPr>
          <w:tblCellSpacing w:w="15" w:type="dxa"/>
        </w:trPr>
        <w:tc>
          <w:tcPr>
            <w:tcW w:w="551" w:type="pct"/>
            <w:noWrap/>
            <w:tcMar>
              <w:top w:w="45" w:type="dxa"/>
              <w:left w:w="45" w:type="dxa"/>
              <w:bottom w:w="45" w:type="dxa"/>
              <w:right w:w="45" w:type="dxa"/>
            </w:tcMar>
            <w:hideMark/>
          </w:tcPr>
          <w:p w:rsidR="00461A2E" w:rsidRPr="00457453" w:rsidRDefault="00461A2E"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16 條 </w:t>
            </w:r>
          </w:p>
        </w:tc>
        <w:tc>
          <w:tcPr>
            <w:tcW w:w="4400" w:type="pct"/>
            <w:tcMar>
              <w:top w:w="45" w:type="dxa"/>
              <w:left w:w="45" w:type="dxa"/>
              <w:bottom w:w="45" w:type="dxa"/>
              <w:right w:w="45" w:type="dxa"/>
            </w:tcMar>
            <w:hideMark/>
          </w:tcPr>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警察機關依本法第二十二條第二項經</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之請求，進入住宅、建築物或其他標的物所在處所解除相對人之占有或扣留取交</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時，必要時得會同村（里）長為之。相對人拒不交付者，得強制取交</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。但不得逾越必要之程度。</w:t>
            </w:r>
          </w:p>
          <w:p w:rsidR="00D04395"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交付物品應製作清單並記錄執行過程。</w:t>
            </w:r>
          </w:p>
        </w:tc>
      </w:tr>
      <w:tr w:rsidR="00461A2E" w:rsidRPr="00457453" w:rsidTr="00461A2E">
        <w:trPr>
          <w:tblCellSpacing w:w="15" w:type="dxa"/>
        </w:trPr>
        <w:tc>
          <w:tcPr>
            <w:tcW w:w="551" w:type="pct"/>
            <w:noWrap/>
            <w:tcMar>
              <w:top w:w="45" w:type="dxa"/>
              <w:left w:w="45" w:type="dxa"/>
              <w:bottom w:w="45" w:type="dxa"/>
              <w:right w:w="45" w:type="dxa"/>
            </w:tcMar>
            <w:hideMark/>
          </w:tcPr>
          <w:p w:rsidR="00461A2E" w:rsidRPr="00457453" w:rsidRDefault="00461A2E"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17 條 </w:t>
            </w:r>
          </w:p>
        </w:tc>
        <w:tc>
          <w:tcPr>
            <w:tcW w:w="4400" w:type="pct"/>
            <w:tcMar>
              <w:top w:w="45" w:type="dxa"/>
              <w:left w:w="45" w:type="dxa"/>
              <w:bottom w:w="45" w:type="dxa"/>
              <w:right w:w="45" w:type="dxa"/>
            </w:tcMar>
            <w:hideMark/>
          </w:tcPr>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警察機關依保護令執行交付未成年子女時，得審酌權利人及義務人之意見，決定交付時間、地點及方式。</w:t>
            </w:r>
          </w:p>
          <w:p w:rsidR="00D04395"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前項執行遇有困難無法完成交付者，警察機關應依權利人之聲請，限期命義務人交付。屆期未交付者，應發給權利人限期履行而未果之證明文件，並告知得以保護令為強制執行名義，向法院聲請強制執行。</w:t>
            </w:r>
          </w:p>
        </w:tc>
      </w:tr>
      <w:tr w:rsidR="00461A2E" w:rsidRPr="00457453" w:rsidTr="00461A2E">
        <w:trPr>
          <w:tblCellSpacing w:w="15" w:type="dxa"/>
        </w:trPr>
        <w:tc>
          <w:tcPr>
            <w:tcW w:w="551" w:type="pct"/>
            <w:noWrap/>
            <w:tcMar>
              <w:top w:w="45" w:type="dxa"/>
              <w:left w:w="45" w:type="dxa"/>
              <w:bottom w:w="45" w:type="dxa"/>
              <w:right w:w="45" w:type="dxa"/>
            </w:tcMar>
            <w:hideMark/>
          </w:tcPr>
          <w:p w:rsidR="00461A2E" w:rsidRPr="00457453" w:rsidRDefault="00461A2E"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19 條 </w:t>
            </w:r>
          </w:p>
        </w:tc>
        <w:tc>
          <w:tcPr>
            <w:tcW w:w="4400" w:type="pct"/>
            <w:tcMar>
              <w:top w:w="45" w:type="dxa"/>
              <w:left w:w="45" w:type="dxa"/>
              <w:bottom w:w="45" w:type="dxa"/>
              <w:right w:w="45" w:type="dxa"/>
            </w:tcMar>
            <w:hideMark/>
          </w:tcPr>
          <w:p w:rsidR="00D04395"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行政機關遇當事人或利害關係人對於執行保護令之方法、應遵行之程序或其他侵害利益之情事聲明異議時，如認其有理由者，應即停止執行並撤銷或更正已為之執行行為；認其無理由者，應於十日內加具意見，送原核發保護令之法院裁定之；未經原核發法院撤銷、變更或停止執行之裁定前，仍應繼續執行。</w:t>
            </w:r>
          </w:p>
        </w:tc>
      </w:tr>
      <w:tr w:rsidR="00461A2E" w:rsidRPr="00457453" w:rsidTr="00461A2E">
        <w:trPr>
          <w:tblCellSpacing w:w="15" w:type="dxa"/>
        </w:trPr>
        <w:tc>
          <w:tcPr>
            <w:tcW w:w="551" w:type="pct"/>
            <w:noWrap/>
            <w:tcMar>
              <w:top w:w="45" w:type="dxa"/>
              <w:left w:w="45" w:type="dxa"/>
              <w:bottom w:w="45" w:type="dxa"/>
              <w:right w:w="45" w:type="dxa"/>
            </w:tcMar>
            <w:hideMark/>
          </w:tcPr>
          <w:p w:rsidR="00461A2E" w:rsidRPr="00457453" w:rsidRDefault="00461A2E"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t xml:space="preserve">第 20 條 </w:t>
            </w:r>
          </w:p>
        </w:tc>
        <w:tc>
          <w:tcPr>
            <w:tcW w:w="4400" w:type="pct"/>
            <w:tcMar>
              <w:top w:w="45" w:type="dxa"/>
              <w:left w:w="45" w:type="dxa"/>
              <w:bottom w:w="45" w:type="dxa"/>
              <w:right w:w="45" w:type="dxa"/>
            </w:tcMar>
            <w:hideMark/>
          </w:tcPr>
          <w:p w:rsidR="00461A2E"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警察機關及直轄市、縣（市）政府家庭暴力防治中心依本法第三十四條之一第二項為通知時，應注意下列事項：</w:t>
            </w:r>
          </w:p>
          <w:p w:rsidR="00461A2E" w:rsidRPr="00457453" w:rsidRDefault="00461A2E" w:rsidP="00461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23" w:hangingChars="184" w:hanging="423"/>
              <w:rPr>
                <w:rFonts w:ascii="標楷體" w:eastAsia="標楷體" w:hAnsi="標楷體" w:cs="細明體"/>
                <w:kern w:val="0"/>
                <w:sz w:val="23"/>
                <w:szCs w:val="23"/>
              </w:rPr>
            </w:pPr>
            <w:r w:rsidRPr="00457453">
              <w:rPr>
                <w:rFonts w:ascii="標楷體" w:eastAsia="標楷體" w:hAnsi="標楷體" w:cs="細明體" w:hint="eastAsia"/>
                <w:kern w:val="0"/>
                <w:sz w:val="23"/>
                <w:szCs w:val="23"/>
              </w:rPr>
              <w:t>一、警察機關通知</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或其家庭成員後，應將通知情形回傳法院或檢察署，並副知家庭暴力防治中心。必要時，應依第十條規定採取相關安全措施。</w:t>
            </w:r>
          </w:p>
          <w:p w:rsidR="00D04395" w:rsidRPr="00457453" w:rsidRDefault="00461A2E" w:rsidP="00461A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373" w:hangingChars="162" w:hanging="373"/>
              <w:rPr>
                <w:rFonts w:ascii="標楷體" w:eastAsia="標楷體" w:hAnsi="標楷體" w:cs="細明體"/>
                <w:kern w:val="0"/>
                <w:sz w:val="23"/>
                <w:szCs w:val="23"/>
              </w:rPr>
            </w:pPr>
            <w:r w:rsidRPr="00457453">
              <w:rPr>
                <w:rFonts w:ascii="標楷體" w:eastAsia="標楷體" w:hAnsi="標楷體" w:cs="細明體" w:hint="eastAsia"/>
                <w:kern w:val="0"/>
                <w:sz w:val="23"/>
                <w:szCs w:val="23"/>
              </w:rPr>
              <w:t>二、直轄市、縣（市）政府家庭暴力防治中心通知</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或其家庭成員後，應以適當方法優先保護</w:t>
            </w:r>
            <w:r w:rsidR="0076543D">
              <w:rPr>
                <w:rFonts w:ascii="標楷體" w:eastAsia="標楷體" w:hAnsi="標楷體" w:cs="細明體" w:hint="eastAsia"/>
                <w:kern w:val="0"/>
                <w:sz w:val="23"/>
                <w:szCs w:val="23"/>
              </w:rPr>
              <w:t>受暴學生</w:t>
            </w:r>
            <w:r w:rsidRPr="00457453">
              <w:rPr>
                <w:rFonts w:ascii="標楷體" w:eastAsia="標楷體" w:hAnsi="標楷體" w:cs="細明體" w:hint="eastAsia"/>
                <w:kern w:val="0"/>
                <w:sz w:val="23"/>
                <w:szCs w:val="23"/>
              </w:rPr>
              <w:t>及其家庭成員之安全。</w:t>
            </w:r>
          </w:p>
        </w:tc>
      </w:tr>
      <w:tr w:rsidR="00461A2E" w:rsidRPr="00457453" w:rsidTr="00461A2E">
        <w:trPr>
          <w:tblCellSpacing w:w="15" w:type="dxa"/>
        </w:trPr>
        <w:tc>
          <w:tcPr>
            <w:tcW w:w="551" w:type="pct"/>
            <w:noWrap/>
            <w:tcMar>
              <w:top w:w="45" w:type="dxa"/>
              <w:left w:w="45" w:type="dxa"/>
              <w:bottom w:w="45" w:type="dxa"/>
              <w:right w:w="45" w:type="dxa"/>
            </w:tcMar>
            <w:hideMark/>
          </w:tcPr>
          <w:p w:rsidR="00461A2E" w:rsidRPr="00457453" w:rsidRDefault="00461A2E" w:rsidP="00EC6614">
            <w:pPr>
              <w:widowControl/>
              <w:spacing w:line="312" w:lineRule="auto"/>
              <w:rPr>
                <w:rFonts w:ascii="標楷體" w:eastAsia="標楷體" w:hAnsi="標楷體" w:cs="新細明體"/>
                <w:kern w:val="0"/>
                <w:sz w:val="23"/>
                <w:szCs w:val="23"/>
              </w:rPr>
            </w:pPr>
            <w:r w:rsidRPr="00457453">
              <w:rPr>
                <w:rFonts w:ascii="標楷體" w:eastAsia="標楷體" w:hAnsi="標楷體" w:cs="新細明體" w:hint="eastAsia"/>
                <w:kern w:val="0"/>
                <w:sz w:val="23"/>
                <w:szCs w:val="23"/>
              </w:rPr>
              <w:lastRenderedPageBreak/>
              <w:t xml:space="preserve">第 21 條 </w:t>
            </w:r>
          </w:p>
        </w:tc>
        <w:tc>
          <w:tcPr>
            <w:tcW w:w="4400" w:type="pct"/>
            <w:tcMar>
              <w:top w:w="45" w:type="dxa"/>
              <w:left w:w="45" w:type="dxa"/>
              <w:bottom w:w="45" w:type="dxa"/>
              <w:right w:w="45" w:type="dxa"/>
            </w:tcMar>
            <w:hideMark/>
          </w:tcPr>
          <w:p w:rsidR="00D04395" w:rsidRPr="00457453" w:rsidRDefault="00461A2E" w:rsidP="00EC6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標楷體" w:eastAsia="標楷體" w:hAnsi="標楷體" w:cs="細明體"/>
                <w:kern w:val="0"/>
                <w:sz w:val="23"/>
                <w:szCs w:val="23"/>
              </w:rPr>
            </w:pPr>
            <w:r w:rsidRPr="00457453">
              <w:rPr>
                <w:rFonts w:ascii="標楷體" w:eastAsia="標楷體" w:hAnsi="標楷體" w:cs="細明體" w:hint="eastAsia"/>
                <w:kern w:val="0"/>
                <w:sz w:val="23"/>
                <w:szCs w:val="23"/>
              </w:rPr>
              <w:t>直轄市、縣（市）主管機關或警察機關受檢察官或法院依本法第四十條規定通知執行本法第三十一條第一項、第三十三條第一項、第三十八條第二項或第三十九條所附之條件時，準用本辦法有關執行保護令之規定。</w:t>
            </w:r>
          </w:p>
        </w:tc>
      </w:tr>
    </w:tbl>
    <w:p w:rsidR="0037442F" w:rsidRDefault="0037442F">
      <w:pPr>
        <w:widowControl/>
        <w:rPr>
          <w:rFonts w:ascii="標楷體" w:eastAsia="標楷體" w:hAnsi="標楷體"/>
        </w:rPr>
      </w:pPr>
    </w:p>
    <w:p w:rsidR="00D174A6" w:rsidRPr="00457453" w:rsidRDefault="00364B67" w:rsidP="00AC71C6">
      <w:pPr>
        <w:widowControl/>
        <w:rPr>
          <w:rFonts w:ascii="標楷體" w:eastAsia="標楷體" w:hAnsi="標楷體"/>
        </w:rPr>
      </w:pPr>
      <w:r w:rsidRPr="00364B67">
        <w:rPr>
          <w:rFonts w:ascii="標楷體" w:eastAsia="標楷體" w:hAnsi="標楷體"/>
          <w:b/>
          <w:sz w:val="36"/>
        </w:rPr>
        <w:t>單元九：</w:t>
      </w:r>
      <w:r w:rsidR="003D0914" w:rsidRPr="00457453">
        <w:rPr>
          <w:rFonts w:ascii="標楷體" w:eastAsia="標楷體" w:hAnsi="標楷體" w:hint="eastAsia"/>
          <w:b/>
          <w:sz w:val="36"/>
          <w:szCs w:val="36"/>
        </w:rPr>
        <w:t>校園親密關係暴力校外</w:t>
      </w:r>
      <w:r w:rsidR="00D174A6" w:rsidRPr="00457453">
        <w:rPr>
          <w:rFonts w:ascii="標楷體" w:eastAsia="標楷體" w:hAnsi="標楷體" w:hint="eastAsia"/>
          <w:b/>
          <w:sz w:val="36"/>
          <w:szCs w:val="36"/>
        </w:rPr>
        <w:t>資源單位</w:t>
      </w:r>
    </w:p>
    <w:p w:rsidR="00C7459F" w:rsidRPr="00C7459F" w:rsidRDefault="009F7EE7" w:rsidP="009F7EE7">
      <w:pPr>
        <w:rPr>
          <w:rFonts w:eastAsia="標楷體"/>
          <w:b/>
          <w:sz w:val="28"/>
          <w:szCs w:val="28"/>
        </w:rPr>
      </w:pPr>
      <w:r>
        <w:rPr>
          <w:rFonts w:ascii="標楷體" w:eastAsia="標楷體" w:hAnsi="標楷體" w:hint="eastAsia"/>
          <w:b/>
          <w:sz w:val="28"/>
          <w:szCs w:val="28"/>
        </w:rPr>
        <w:t>※</w:t>
      </w:r>
      <w:r w:rsidR="00C7459F" w:rsidRPr="00C7459F">
        <w:rPr>
          <w:rFonts w:eastAsia="標楷體"/>
          <w:b/>
          <w:sz w:val="28"/>
          <w:szCs w:val="28"/>
        </w:rPr>
        <w:t>警政單位</w:t>
      </w:r>
    </w:p>
    <w:p w:rsidR="00C7459F" w:rsidRPr="005D0004" w:rsidRDefault="00C7459F" w:rsidP="009F7EE7">
      <w:pPr>
        <w:rPr>
          <w:rFonts w:eastAsia="標楷體"/>
        </w:rPr>
      </w:pPr>
      <w:r w:rsidRPr="005D0004">
        <w:rPr>
          <w:rFonts w:eastAsia="標楷體"/>
        </w:rPr>
        <w:t>一</w:t>
      </w:r>
      <w:r>
        <w:rPr>
          <w:rFonts w:eastAsia="標楷體" w:hint="eastAsia"/>
        </w:rPr>
        <w:t>、</w:t>
      </w:r>
      <w:r w:rsidRPr="005D0004">
        <w:rPr>
          <w:rFonts w:eastAsia="標楷體"/>
        </w:rPr>
        <w:t>全國報案專線：</w:t>
      </w:r>
      <w:r w:rsidRPr="005D0004">
        <w:rPr>
          <w:rFonts w:eastAsia="標楷體"/>
        </w:rPr>
        <w:t>110</w:t>
      </w:r>
    </w:p>
    <w:p w:rsidR="00C7459F" w:rsidRPr="005D0004" w:rsidRDefault="00C7459F" w:rsidP="009F7EE7">
      <w:pPr>
        <w:rPr>
          <w:rFonts w:eastAsia="標楷體"/>
        </w:rPr>
      </w:pPr>
      <w:r w:rsidRPr="005D0004">
        <w:rPr>
          <w:rFonts w:eastAsia="標楷體"/>
        </w:rPr>
        <w:t>二</w:t>
      </w:r>
      <w:r>
        <w:rPr>
          <w:rFonts w:eastAsia="標楷體" w:hint="eastAsia"/>
        </w:rPr>
        <w:t>、</w:t>
      </w:r>
      <w:r w:rsidRPr="005D0004">
        <w:rPr>
          <w:rFonts w:eastAsia="標楷體"/>
        </w:rPr>
        <w:t>各縣市警察局婦幼警察隊</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2822"/>
      </w:tblGrid>
      <w:tr w:rsidR="00C7459F" w:rsidRPr="006F494A" w:rsidTr="00352DE9">
        <w:tc>
          <w:tcPr>
            <w:tcW w:w="2160" w:type="dxa"/>
          </w:tcPr>
          <w:p w:rsidR="00C7459F" w:rsidRPr="006F494A" w:rsidRDefault="00C7459F" w:rsidP="006F494A">
            <w:pPr>
              <w:jc w:val="center"/>
              <w:rPr>
                <w:rFonts w:eastAsia="標楷體"/>
                <w:color w:val="000000" w:themeColor="text1"/>
                <w:sz w:val="22"/>
              </w:rPr>
            </w:pPr>
            <w:r w:rsidRPr="006F494A">
              <w:rPr>
                <w:rFonts w:eastAsia="標楷體"/>
                <w:color w:val="000000" w:themeColor="text1"/>
                <w:sz w:val="22"/>
              </w:rPr>
              <w:t>區域</w:t>
            </w:r>
          </w:p>
        </w:tc>
        <w:tc>
          <w:tcPr>
            <w:tcW w:w="4680" w:type="dxa"/>
          </w:tcPr>
          <w:p w:rsidR="00C7459F" w:rsidRPr="006F494A" w:rsidRDefault="00C7459F" w:rsidP="006F494A">
            <w:pPr>
              <w:jc w:val="center"/>
              <w:rPr>
                <w:rFonts w:eastAsia="標楷體"/>
                <w:color w:val="000000" w:themeColor="text1"/>
                <w:sz w:val="22"/>
              </w:rPr>
            </w:pPr>
            <w:r w:rsidRPr="006F494A">
              <w:rPr>
                <w:rFonts w:eastAsia="標楷體"/>
                <w:color w:val="000000" w:themeColor="text1"/>
                <w:sz w:val="22"/>
              </w:rPr>
              <w:t>地址</w:t>
            </w:r>
          </w:p>
        </w:tc>
        <w:tc>
          <w:tcPr>
            <w:tcW w:w="2822" w:type="dxa"/>
          </w:tcPr>
          <w:p w:rsidR="00C7459F" w:rsidRPr="006F494A" w:rsidRDefault="00C7459F" w:rsidP="006F494A">
            <w:pPr>
              <w:jc w:val="center"/>
              <w:rPr>
                <w:rFonts w:eastAsia="標楷體"/>
                <w:color w:val="000000" w:themeColor="text1"/>
                <w:sz w:val="22"/>
              </w:rPr>
            </w:pPr>
            <w:r w:rsidRPr="006F494A">
              <w:rPr>
                <w:rFonts w:eastAsia="標楷體"/>
                <w:color w:val="000000" w:themeColor="text1"/>
                <w:sz w:val="22"/>
              </w:rPr>
              <w:t>電話</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基隆市婦幼警察隊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201</w:t>
            </w:r>
            <w:r w:rsidRPr="006F494A">
              <w:rPr>
                <w:rFonts w:eastAsia="標楷體"/>
                <w:color w:val="000000" w:themeColor="text1"/>
                <w:sz w:val="22"/>
              </w:rPr>
              <w:t>基隆市信義區信二路</w:t>
            </w:r>
            <w:r w:rsidRPr="006F494A">
              <w:rPr>
                <w:rFonts w:eastAsia="標楷體"/>
                <w:color w:val="000000" w:themeColor="text1"/>
                <w:sz w:val="22"/>
              </w:rPr>
              <w:t>205</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(02)242-11971</w:t>
            </w:r>
          </w:p>
        </w:tc>
      </w:tr>
      <w:tr w:rsidR="00C7459F" w:rsidRPr="006F494A" w:rsidTr="00352DE9">
        <w:tc>
          <w:tcPr>
            <w:tcW w:w="2160" w:type="dxa"/>
          </w:tcPr>
          <w:p w:rsidR="00C7459F" w:rsidRPr="006F494A" w:rsidRDefault="001B3964" w:rsidP="006F494A">
            <w:pPr>
              <w:rPr>
                <w:rFonts w:eastAsia="標楷體"/>
                <w:color w:val="000000" w:themeColor="text1"/>
                <w:sz w:val="22"/>
              </w:rPr>
            </w:pPr>
            <w:r>
              <w:rPr>
                <w:rFonts w:eastAsia="標楷體"/>
                <w:color w:val="000000" w:themeColor="text1"/>
                <w:sz w:val="22"/>
              </w:rPr>
              <w:t>臺</w:t>
            </w:r>
            <w:r w:rsidR="00C7459F" w:rsidRPr="006F494A">
              <w:rPr>
                <w:rFonts w:eastAsia="標楷體"/>
                <w:color w:val="000000" w:themeColor="text1"/>
                <w:sz w:val="22"/>
              </w:rPr>
              <w:t>北市婦幼警察隊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110</w:t>
            </w:r>
            <w:r w:rsidRPr="006F494A">
              <w:rPr>
                <w:rFonts w:eastAsia="標楷體"/>
                <w:color w:val="000000" w:themeColor="text1"/>
                <w:sz w:val="22"/>
              </w:rPr>
              <w:t>臺北市信義區信義路</w:t>
            </w:r>
            <w:r w:rsidRPr="006F494A">
              <w:rPr>
                <w:rFonts w:eastAsia="標楷體"/>
                <w:color w:val="000000" w:themeColor="text1"/>
                <w:sz w:val="22"/>
              </w:rPr>
              <w:t>5</w:t>
            </w:r>
            <w:r w:rsidRPr="006F494A">
              <w:rPr>
                <w:rFonts w:eastAsia="標楷體"/>
                <w:color w:val="000000" w:themeColor="text1"/>
                <w:sz w:val="22"/>
              </w:rPr>
              <w:t>段</w:t>
            </w:r>
            <w:r w:rsidRPr="006F494A">
              <w:rPr>
                <w:rFonts w:eastAsia="標楷體"/>
                <w:color w:val="000000" w:themeColor="text1"/>
                <w:sz w:val="22"/>
              </w:rPr>
              <w:t>180</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(02)2759-0827</w:t>
            </w:r>
          </w:p>
        </w:tc>
      </w:tr>
      <w:tr w:rsidR="00C7459F" w:rsidRPr="006F494A" w:rsidTr="00352DE9">
        <w:tc>
          <w:tcPr>
            <w:tcW w:w="2160" w:type="dxa"/>
          </w:tcPr>
          <w:p w:rsidR="00C7459F" w:rsidRPr="006F494A" w:rsidRDefault="00C7459F" w:rsidP="006F494A">
            <w:pPr>
              <w:rPr>
                <w:rFonts w:eastAsia="標楷體"/>
                <w:color w:val="000000" w:themeColor="text1"/>
                <w:sz w:val="22"/>
              </w:rPr>
            </w:pPr>
            <w:r w:rsidRPr="006F494A">
              <w:rPr>
                <w:rFonts w:eastAsia="標楷體" w:hint="eastAsia"/>
                <w:color w:val="000000" w:themeColor="text1"/>
                <w:sz w:val="22"/>
              </w:rPr>
              <w:t>新北市</w:t>
            </w:r>
            <w:r w:rsidRPr="006F494A">
              <w:rPr>
                <w:rFonts w:eastAsia="標楷體"/>
                <w:color w:val="000000" w:themeColor="text1"/>
                <w:sz w:val="22"/>
              </w:rPr>
              <w:t>婦幼警察隊</w:t>
            </w:r>
          </w:p>
        </w:tc>
        <w:tc>
          <w:tcPr>
            <w:tcW w:w="4680" w:type="dxa"/>
          </w:tcPr>
          <w:p w:rsidR="00C7459F" w:rsidRPr="006F494A" w:rsidRDefault="00C7459F" w:rsidP="0037442F">
            <w:pPr>
              <w:rPr>
                <w:rFonts w:eastAsia="標楷體"/>
                <w:color w:val="000000" w:themeColor="text1"/>
                <w:sz w:val="22"/>
              </w:rPr>
            </w:pPr>
            <w:r w:rsidRPr="006F494A">
              <w:rPr>
                <w:rFonts w:eastAsia="標楷體"/>
                <w:color w:val="000000" w:themeColor="text1"/>
                <w:spacing w:val="11"/>
                <w:sz w:val="22"/>
              </w:rPr>
              <w:t>235</w:t>
            </w:r>
            <w:r w:rsidR="0037442F">
              <w:rPr>
                <w:rFonts w:eastAsia="標楷體"/>
                <w:color w:val="000000" w:themeColor="text1"/>
                <w:spacing w:val="11"/>
                <w:sz w:val="22"/>
              </w:rPr>
              <w:t>新北市</w:t>
            </w:r>
            <w:r w:rsidRPr="006F494A">
              <w:rPr>
                <w:rFonts w:eastAsia="標楷體"/>
                <w:color w:val="000000" w:themeColor="text1"/>
                <w:spacing w:val="11"/>
                <w:sz w:val="22"/>
              </w:rPr>
              <w:t>中和</w:t>
            </w:r>
            <w:r w:rsidR="0037442F">
              <w:rPr>
                <w:rFonts w:eastAsia="標楷體"/>
                <w:color w:val="000000" w:themeColor="text1"/>
                <w:spacing w:val="11"/>
                <w:sz w:val="22"/>
              </w:rPr>
              <w:t>區</w:t>
            </w:r>
            <w:r w:rsidRPr="006F494A">
              <w:rPr>
                <w:rFonts w:eastAsia="標楷體"/>
                <w:color w:val="000000" w:themeColor="text1"/>
                <w:spacing w:val="11"/>
                <w:sz w:val="22"/>
              </w:rPr>
              <w:t>中正路</w:t>
            </w:r>
            <w:r w:rsidRPr="006F494A">
              <w:rPr>
                <w:rFonts w:eastAsia="標楷體"/>
                <w:color w:val="000000" w:themeColor="text1"/>
                <w:spacing w:val="11"/>
                <w:sz w:val="22"/>
              </w:rPr>
              <w:t>1167</w:t>
            </w:r>
            <w:r w:rsidRPr="006F494A">
              <w:rPr>
                <w:rFonts w:eastAsia="標楷體"/>
                <w:color w:val="000000" w:themeColor="text1"/>
                <w:spacing w:val="11"/>
                <w:sz w:val="22"/>
              </w:rPr>
              <w:t>號</w:t>
            </w:r>
            <w:r w:rsidRPr="006F494A">
              <w:rPr>
                <w:rFonts w:eastAsia="標楷體"/>
                <w:color w:val="000000" w:themeColor="text1"/>
                <w:spacing w:val="11"/>
                <w:sz w:val="22"/>
              </w:rPr>
              <w:t>8</w:t>
            </w:r>
            <w:r w:rsidRPr="006F494A">
              <w:rPr>
                <w:rFonts w:eastAsia="標楷體"/>
                <w:color w:val="000000" w:themeColor="text1"/>
                <w:spacing w:val="11"/>
                <w:sz w:val="22"/>
              </w:rPr>
              <w:t>樓</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pacing w:val="11"/>
                <w:sz w:val="22"/>
              </w:rPr>
              <w:t>(02)2228-6033</w:t>
            </w:r>
            <w:r w:rsidRPr="006F494A">
              <w:rPr>
                <w:rFonts w:eastAsia="標楷體"/>
                <w:color w:val="000000" w:themeColor="text1"/>
                <w:spacing w:val="11"/>
                <w:sz w:val="22"/>
              </w:rPr>
              <w:t xml:space="preserve">　</w:t>
            </w:r>
          </w:p>
        </w:tc>
      </w:tr>
      <w:tr w:rsidR="00C7459F" w:rsidRPr="006F494A" w:rsidTr="00352DE9">
        <w:tc>
          <w:tcPr>
            <w:tcW w:w="2160" w:type="dxa"/>
          </w:tcPr>
          <w:p w:rsidR="00C7459F" w:rsidRPr="006F494A" w:rsidRDefault="0037442F" w:rsidP="006F494A">
            <w:pPr>
              <w:rPr>
                <w:color w:val="000000" w:themeColor="text1"/>
                <w:sz w:val="22"/>
              </w:rPr>
            </w:pPr>
            <w:r>
              <w:rPr>
                <w:rFonts w:eastAsia="標楷體"/>
                <w:color w:val="000000" w:themeColor="text1"/>
                <w:sz w:val="22"/>
              </w:rPr>
              <w:t>桃園市</w:t>
            </w:r>
            <w:r w:rsidR="00C7459F" w:rsidRPr="006F494A">
              <w:rPr>
                <w:rFonts w:eastAsia="標楷體"/>
                <w:color w:val="000000" w:themeColor="text1"/>
                <w:sz w:val="22"/>
              </w:rPr>
              <w:t>婦幼警察隊</w:t>
            </w:r>
          </w:p>
        </w:tc>
        <w:tc>
          <w:tcPr>
            <w:tcW w:w="4680" w:type="dxa"/>
          </w:tcPr>
          <w:p w:rsidR="00C7459F" w:rsidRPr="006F494A" w:rsidRDefault="00C7459F" w:rsidP="0037442F">
            <w:pPr>
              <w:rPr>
                <w:rFonts w:eastAsia="標楷體"/>
                <w:color w:val="000000" w:themeColor="text1"/>
                <w:sz w:val="22"/>
              </w:rPr>
            </w:pPr>
            <w:r w:rsidRPr="006F494A">
              <w:rPr>
                <w:rStyle w:val="style81"/>
                <w:rFonts w:eastAsia="標楷體"/>
                <w:color w:val="000000" w:themeColor="text1"/>
                <w:sz w:val="22"/>
                <w:szCs w:val="22"/>
              </w:rPr>
              <w:t>330</w:t>
            </w:r>
            <w:r w:rsidR="0037442F">
              <w:rPr>
                <w:rStyle w:val="style81"/>
                <w:rFonts w:eastAsia="標楷體"/>
                <w:color w:val="000000" w:themeColor="text1"/>
                <w:sz w:val="22"/>
                <w:szCs w:val="22"/>
              </w:rPr>
              <w:t>桃園市</w:t>
            </w:r>
            <w:r w:rsidRPr="006F494A">
              <w:rPr>
                <w:rStyle w:val="style81"/>
                <w:rFonts w:eastAsia="標楷體"/>
                <w:color w:val="000000" w:themeColor="text1"/>
                <w:sz w:val="22"/>
                <w:szCs w:val="22"/>
              </w:rPr>
              <w:t>桃園</w:t>
            </w:r>
            <w:r w:rsidR="0037442F">
              <w:rPr>
                <w:rStyle w:val="style81"/>
                <w:rFonts w:eastAsia="標楷體"/>
                <w:color w:val="000000" w:themeColor="text1"/>
                <w:sz w:val="22"/>
                <w:szCs w:val="22"/>
              </w:rPr>
              <w:t>區</w:t>
            </w:r>
            <w:r w:rsidRPr="006F494A">
              <w:rPr>
                <w:rStyle w:val="style81"/>
                <w:rFonts w:eastAsia="標楷體"/>
                <w:color w:val="000000" w:themeColor="text1"/>
                <w:sz w:val="22"/>
                <w:szCs w:val="22"/>
              </w:rPr>
              <w:t>縣府路</w:t>
            </w:r>
            <w:r w:rsidRPr="006F494A">
              <w:rPr>
                <w:rStyle w:val="style81"/>
                <w:rFonts w:eastAsia="標楷體"/>
                <w:color w:val="000000" w:themeColor="text1"/>
                <w:sz w:val="22"/>
                <w:szCs w:val="22"/>
              </w:rPr>
              <w:t>51</w:t>
            </w:r>
            <w:r w:rsidRPr="006F494A">
              <w:rPr>
                <w:rStyle w:val="style81"/>
                <w:rFonts w:eastAsia="標楷體"/>
                <w:color w:val="000000" w:themeColor="text1"/>
                <w:sz w:val="22"/>
                <w:szCs w:val="22"/>
              </w:rPr>
              <w:t>號</w:t>
            </w:r>
            <w:r w:rsidRPr="006F494A">
              <w:rPr>
                <w:rStyle w:val="style81"/>
                <w:rFonts w:eastAsia="標楷體"/>
                <w:color w:val="000000" w:themeColor="text1"/>
                <w:sz w:val="22"/>
                <w:szCs w:val="22"/>
              </w:rPr>
              <w:t>7</w:t>
            </w:r>
            <w:r w:rsidRPr="006F494A">
              <w:rPr>
                <w:rStyle w:val="style81"/>
                <w:rFonts w:eastAsia="標楷體"/>
                <w:color w:val="000000" w:themeColor="text1"/>
                <w:sz w:val="22"/>
                <w:szCs w:val="22"/>
              </w:rPr>
              <w:t>樓</w:t>
            </w:r>
          </w:p>
        </w:tc>
        <w:tc>
          <w:tcPr>
            <w:tcW w:w="2822" w:type="dxa"/>
          </w:tcPr>
          <w:p w:rsidR="00C7459F" w:rsidRPr="006F494A" w:rsidRDefault="00C7459F" w:rsidP="006F494A">
            <w:pPr>
              <w:rPr>
                <w:rFonts w:eastAsia="標楷體"/>
                <w:color w:val="000000" w:themeColor="text1"/>
                <w:sz w:val="22"/>
              </w:rPr>
            </w:pPr>
            <w:r w:rsidRPr="006F494A">
              <w:rPr>
                <w:rStyle w:val="style81"/>
                <w:rFonts w:eastAsia="標楷體"/>
                <w:color w:val="000000" w:themeColor="text1"/>
                <w:sz w:val="22"/>
                <w:szCs w:val="22"/>
              </w:rPr>
              <w:t>(03)336-5215</w:t>
            </w:r>
          </w:p>
        </w:tc>
      </w:tr>
      <w:tr w:rsidR="00C7459F" w:rsidRPr="006F494A" w:rsidTr="00352DE9">
        <w:tc>
          <w:tcPr>
            <w:tcW w:w="2160" w:type="dxa"/>
            <w:vAlign w:val="center"/>
          </w:tcPr>
          <w:p w:rsidR="00C7459F" w:rsidRPr="006F494A" w:rsidRDefault="00C7459F" w:rsidP="006F494A">
            <w:pPr>
              <w:snapToGrid w:val="0"/>
              <w:jc w:val="both"/>
              <w:rPr>
                <w:color w:val="000000" w:themeColor="text1"/>
                <w:sz w:val="22"/>
              </w:rPr>
            </w:pPr>
            <w:r w:rsidRPr="006F494A">
              <w:rPr>
                <w:rFonts w:eastAsia="標楷體"/>
                <w:color w:val="000000" w:themeColor="text1"/>
                <w:sz w:val="22"/>
              </w:rPr>
              <w:t>新竹市婦幼警察隊</w:t>
            </w:r>
          </w:p>
        </w:tc>
        <w:tc>
          <w:tcPr>
            <w:tcW w:w="4680" w:type="dxa"/>
            <w:vAlign w:val="center"/>
          </w:tcPr>
          <w:p w:rsidR="00C7459F" w:rsidRPr="006F494A" w:rsidRDefault="00C7459F" w:rsidP="006F494A">
            <w:pPr>
              <w:snapToGrid w:val="0"/>
              <w:jc w:val="both"/>
              <w:rPr>
                <w:rFonts w:eastAsia="標楷體"/>
                <w:color w:val="000000" w:themeColor="text1"/>
                <w:sz w:val="22"/>
              </w:rPr>
            </w:pPr>
            <w:r w:rsidRPr="006F494A">
              <w:rPr>
                <w:rFonts w:eastAsia="標楷體"/>
                <w:color w:val="000000" w:themeColor="text1"/>
                <w:sz w:val="22"/>
              </w:rPr>
              <w:t>300</w:t>
            </w:r>
            <w:r w:rsidRPr="006F494A">
              <w:rPr>
                <w:rFonts w:eastAsia="標楷體"/>
                <w:color w:val="000000" w:themeColor="text1"/>
                <w:sz w:val="22"/>
              </w:rPr>
              <w:t>新竹市中山路一號</w:t>
            </w:r>
          </w:p>
        </w:tc>
        <w:tc>
          <w:tcPr>
            <w:tcW w:w="2822" w:type="dxa"/>
          </w:tcPr>
          <w:p w:rsidR="00C7459F" w:rsidRPr="006F494A" w:rsidRDefault="00C7459F" w:rsidP="006F494A">
            <w:pPr>
              <w:snapToGrid w:val="0"/>
              <w:rPr>
                <w:rFonts w:eastAsia="標楷體"/>
                <w:color w:val="000000" w:themeColor="text1"/>
                <w:sz w:val="22"/>
              </w:rPr>
            </w:pPr>
            <w:r w:rsidRPr="006F494A">
              <w:rPr>
                <w:rFonts w:eastAsia="標楷體"/>
                <w:color w:val="000000" w:themeColor="text1"/>
                <w:sz w:val="22"/>
              </w:rPr>
              <w:t>(03)523-6302</w:t>
            </w:r>
          </w:p>
          <w:p w:rsidR="00C7459F" w:rsidRPr="006F494A" w:rsidRDefault="00C7459F" w:rsidP="006F494A">
            <w:pPr>
              <w:snapToGrid w:val="0"/>
              <w:rPr>
                <w:rFonts w:eastAsia="標楷體"/>
                <w:color w:val="000000" w:themeColor="text1"/>
                <w:sz w:val="22"/>
              </w:rPr>
            </w:pPr>
            <w:r w:rsidRPr="006F494A">
              <w:rPr>
                <w:rFonts w:eastAsia="標楷體"/>
                <w:color w:val="000000" w:themeColor="text1"/>
                <w:sz w:val="22"/>
              </w:rPr>
              <w:t>(03)522-4168#3041~3048 (03)524-9995</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新竹縣婦幼警察隊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302</w:t>
            </w:r>
            <w:r w:rsidRPr="006F494A">
              <w:rPr>
                <w:rFonts w:eastAsia="標楷體"/>
                <w:color w:val="000000" w:themeColor="text1"/>
                <w:sz w:val="22"/>
              </w:rPr>
              <w:t>新竹縣竹北市光明六路</w:t>
            </w:r>
            <w:r w:rsidRPr="006F494A">
              <w:rPr>
                <w:rFonts w:eastAsia="標楷體"/>
                <w:color w:val="000000" w:themeColor="text1"/>
                <w:sz w:val="22"/>
              </w:rPr>
              <w:t>12</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(03)5511153</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苗栗縣婦幼警察隊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360</w:t>
            </w:r>
            <w:r w:rsidRPr="006F494A">
              <w:rPr>
                <w:rFonts w:eastAsia="標楷體"/>
                <w:color w:val="000000" w:themeColor="text1"/>
                <w:sz w:val="22"/>
              </w:rPr>
              <w:t>苗栗縣苗栗市建功里府前路</w:t>
            </w:r>
            <w:r w:rsidRPr="006F494A">
              <w:rPr>
                <w:rFonts w:eastAsia="標楷體"/>
                <w:color w:val="000000" w:themeColor="text1"/>
                <w:sz w:val="22"/>
              </w:rPr>
              <w:t>2</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hint="eastAsia"/>
                <w:color w:val="000000" w:themeColor="text1"/>
                <w:sz w:val="22"/>
              </w:rPr>
              <w:t>(</w:t>
            </w:r>
            <w:r w:rsidRPr="006F494A">
              <w:rPr>
                <w:rFonts w:eastAsia="標楷體"/>
                <w:color w:val="000000" w:themeColor="text1"/>
                <w:sz w:val="22"/>
              </w:rPr>
              <w:t>03</w:t>
            </w:r>
            <w:r w:rsidRPr="006F494A">
              <w:rPr>
                <w:rFonts w:eastAsia="標楷體" w:hint="eastAsia"/>
                <w:color w:val="000000" w:themeColor="text1"/>
                <w:sz w:val="22"/>
              </w:rPr>
              <w:t>)</w:t>
            </w:r>
            <w:r w:rsidRPr="006F494A">
              <w:rPr>
                <w:rFonts w:eastAsia="標楷體"/>
                <w:color w:val="000000" w:themeColor="text1"/>
                <w:sz w:val="22"/>
              </w:rPr>
              <w:t>7339292</w:t>
            </w:r>
          </w:p>
        </w:tc>
      </w:tr>
      <w:tr w:rsidR="00C7459F" w:rsidRPr="006F494A" w:rsidTr="00352DE9">
        <w:tc>
          <w:tcPr>
            <w:tcW w:w="2160" w:type="dxa"/>
          </w:tcPr>
          <w:p w:rsidR="00C7459F" w:rsidRPr="006F494A" w:rsidRDefault="001B3964" w:rsidP="006F494A">
            <w:pPr>
              <w:rPr>
                <w:color w:val="000000" w:themeColor="text1"/>
                <w:sz w:val="22"/>
              </w:rPr>
            </w:pPr>
            <w:r>
              <w:rPr>
                <w:rFonts w:eastAsia="標楷體"/>
                <w:color w:val="000000" w:themeColor="text1"/>
                <w:sz w:val="22"/>
              </w:rPr>
              <w:t>臺</w:t>
            </w:r>
            <w:r w:rsidR="00C7459F" w:rsidRPr="006F494A">
              <w:rPr>
                <w:rFonts w:eastAsia="標楷體"/>
                <w:color w:val="000000" w:themeColor="text1"/>
                <w:sz w:val="22"/>
              </w:rPr>
              <w:t>中市婦幼警察隊</w:t>
            </w:r>
          </w:p>
        </w:tc>
        <w:tc>
          <w:tcPr>
            <w:tcW w:w="4680" w:type="dxa"/>
          </w:tcPr>
          <w:p w:rsidR="00C7459F" w:rsidRPr="006F494A" w:rsidRDefault="00C7459F" w:rsidP="006F494A">
            <w:pPr>
              <w:rPr>
                <w:rFonts w:eastAsia="標楷體"/>
                <w:color w:val="000000" w:themeColor="text1"/>
                <w:sz w:val="22"/>
              </w:rPr>
            </w:pPr>
            <w:r w:rsidRPr="006F494A">
              <w:rPr>
                <w:rStyle w:val="apple-style-span"/>
                <w:rFonts w:eastAsia="標楷體"/>
                <w:color w:val="000000" w:themeColor="text1"/>
                <w:sz w:val="22"/>
                <w:shd w:val="clear" w:color="auto" w:fill="FFFFFF"/>
              </w:rPr>
              <w:t xml:space="preserve">407 </w:t>
            </w:r>
            <w:r w:rsidRPr="006F494A">
              <w:rPr>
                <w:rStyle w:val="apple-style-span"/>
                <w:rFonts w:eastAsia="標楷體" w:hAnsi="標楷體"/>
                <w:color w:val="000000" w:themeColor="text1"/>
                <w:sz w:val="22"/>
                <w:shd w:val="clear" w:color="auto" w:fill="FFFFFF"/>
              </w:rPr>
              <w:t>臺中市西屯區文心路二段</w:t>
            </w:r>
            <w:r w:rsidRPr="006F494A">
              <w:rPr>
                <w:rStyle w:val="apple-style-span"/>
                <w:rFonts w:eastAsia="標楷體"/>
                <w:color w:val="000000" w:themeColor="text1"/>
                <w:sz w:val="22"/>
                <w:shd w:val="clear" w:color="auto" w:fill="FFFFFF"/>
              </w:rPr>
              <w:t>588</w:t>
            </w:r>
            <w:r w:rsidRPr="006F494A">
              <w:rPr>
                <w:rStyle w:val="apple-style-span"/>
                <w:rFonts w:eastAsia="標楷體" w:hAnsi="標楷體"/>
                <w:color w:val="000000" w:themeColor="text1"/>
                <w:sz w:val="22"/>
                <w:shd w:val="clear" w:color="auto" w:fill="FFFFFF"/>
              </w:rPr>
              <w:t>號</w:t>
            </w:r>
          </w:p>
        </w:tc>
        <w:tc>
          <w:tcPr>
            <w:tcW w:w="2822" w:type="dxa"/>
          </w:tcPr>
          <w:p w:rsidR="00C7459F" w:rsidRPr="006F494A" w:rsidRDefault="00C7459F" w:rsidP="006F494A">
            <w:pPr>
              <w:rPr>
                <w:rFonts w:eastAsia="標楷體"/>
                <w:color w:val="000000" w:themeColor="text1"/>
                <w:sz w:val="22"/>
              </w:rPr>
            </w:pPr>
            <w:r w:rsidRPr="006F494A">
              <w:rPr>
                <w:rStyle w:val="apple-style-span"/>
                <w:rFonts w:eastAsia="標楷體" w:hint="eastAsia"/>
                <w:color w:val="000000" w:themeColor="text1"/>
                <w:sz w:val="22"/>
                <w:shd w:val="clear" w:color="auto" w:fill="FFFFFF"/>
              </w:rPr>
              <w:t>(</w:t>
            </w:r>
            <w:r w:rsidRPr="006F494A">
              <w:rPr>
                <w:rStyle w:val="apple-style-span"/>
                <w:rFonts w:eastAsia="標楷體"/>
                <w:color w:val="000000" w:themeColor="text1"/>
                <w:sz w:val="22"/>
                <w:shd w:val="clear" w:color="auto" w:fill="FFFFFF"/>
              </w:rPr>
              <w:t>04</w:t>
            </w:r>
            <w:r w:rsidRPr="006F494A">
              <w:rPr>
                <w:rStyle w:val="apple-style-span"/>
                <w:rFonts w:eastAsia="標楷體" w:hint="eastAsia"/>
                <w:color w:val="000000" w:themeColor="text1"/>
                <w:sz w:val="22"/>
                <w:shd w:val="clear" w:color="auto" w:fill="FFFFFF"/>
              </w:rPr>
              <w:t>)</w:t>
            </w:r>
            <w:r w:rsidRPr="006F494A">
              <w:rPr>
                <w:rStyle w:val="apple-style-span"/>
                <w:rFonts w:eastAsia="標楷體"/>
                <w:color w:val="000000" w:themeColor="text1"/>
                <w:sz w:val="22"/>
                <w:shd w:val="clear" w:color="auto" w:fill="FFFFFF"/>
              </w:rPr>
              <w:t>2327</w:t>
            </w:r>
            <w:r w:rsidRPr="006F494A">
              <w:rPr>
                <w:rStyle w:val="apple-style-span"/>
                <w:rFonts w:eastAsia="標楷體" w:hint="eastAsia"/>
                <w:color w:val="000000" w:themeColor="text1"/>
                <w:sz w:val="22"/>
                <w:shd w:val="clear" w:color="auto" w:fill="FFFFFF"/>
              </w:rPr>
              <w:t>-</w:t>
            </w:r>
            <w:r w:rsidRPr="006F494A">
              <w:rPr>
                <w:rStyle w:val="apple-style-span"/>
                <w:rFonts w:eastAsia="標楷體"/>
                <w:color w:val="000000" w:themeColor="text1"/>
                <w:sz w:val="22"/>
                <w:shd w:val="clear" w:color="auto" w:fill="FFFFFF"/>
              </w:rPr>
              <w:t>7772</w:t>
            </w:r>
          </w:p>
        </w:tc>
      </w:tr>
      <w:tr w:rsidR="00C7459F" w:rsidRPr="006F494A" w:rsidTr="00352DE9">
        <w:tc>
          <w:tcPr>
            <w:tcW w:w="216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彰化縣婦幼警察隊</w:t>
            </w:r>
          </w:p>
        </w:tc>
        <w:tc>
          <w:tcPr>
            <w:tcW w:w="4680" w:type="dxa"/>
          </w:tcPr>
          <w:p w:rsidR="00C7459F" w:rsidRPr="006F494A" w:rsidRDefault="00C7459F" w:rsidP="006F494A">
            <w:pPr>
              <w:rPr>
                <w:rFonts w:eastAsia="標楷體"/>
                <w:color w:val="000000" w:themeColor="text1"/>
                <w:sz w:val="22"/>
              </w:rPr>
            </w:pPr>
            <w:r w:rsidRPr="006F494A">
              <w:rPr>
                <w:rStyle w:val="txt000000"/>
                <w:rFonts w:eastAsia="標楷體"/>
                <w:color w:val="000000" w:themeColor="text1"/>
                <w:sz w:val="22"/>
              </w:rPr>
              <w:t>500</w:t>
            </w:r>
            <w:r w:rsidRPr="006F494A">
              <w:rPr>
                <w:rStyle w:val="txt000000"/>
                <w:rFonts w:eastAsia="標楷體"/>
                <w:color w:val="000000" w:themeColor="text1"/>
                <w:sz w:val="22"/>
              </w:rPr>
              <w:t>彰化縣彰化市中正路二段</w:t>
            </w:r>
            <w:r w:rsidRPr="006F494A">
              <w:rPr>
                <w:rStyle w:val="txt000000"/>
                <w:rFonts w:eastAsia="標楷體"/>
                <w:color w:val="000000" w:themeColor="text1"/>
                <w:sz w:val="22"/>
              </w:rPr>
              <w:t>778</w:t>
            </w:r>
            <w:r w:rsidRPr="006F494A">
              <w:rPr>
                <w:rStyle w:val="txt000000"/>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(04)751-6198</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南投縣婦幼警察隊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pacing w:val="5"/>
                <w:sz w:val="22"/>
              </w:rPr>
              <w:t>540</w:t>
            </w:r>
            <w:r w:rsidRPr="006F494A">
              <w:rPr>
                <w:rFonts w:eastAsia="標楷體"/>
                <w:color w:val="000000" w:themeColor="text1"/>
                <w:spacing w:val="5"/>
                <w:sz w:val="22"/>
              </w:rPr>
              <w:t>南投縣南投市南崗</w:t>
            </w:r>
            <w:r w:rsidRPr="006F494A">
              <w:rPr>
                <w:rFonts w:eastAsia="標楷體"/>
                <w:color w:val="000000" w:themeColor="text1"/>
                <w:spacing w:val="5"/>
                <w:sz w:val="22"/>
              </w:rPr>
              <w:t>2</w:t>
            </w:r>
            <w:r w:rsidRPr="006F494A">
              <w:rPr>
                <w:rFonts w:eastAsia="標楷體"/>
                <w:color w:val="000000" w:themeColor="text1"/>
                <w:spacing w:val="5"/>
                <w:sz w:val="22"/>
              </w:rPr>
              <w:t>路</w:t>
            </w:r>
            <w:r w:rsidRPr="006F494A">
              <w:rPr>
                <w:rFonts w:eastAsia="標楷體"/>
                <w:color w:val="000000" w:themeColor="text1"/>
                <w:spacing w:val="5"/>
                <w:sz w:val="22"/>
              </w:rPr>
              <w:t>133</w:t>
            </w:r>
            <w:r w:rsidRPr="006F494A">
              <w:rPr>
                <w:rFonts w:eastAsia="標楷體"/>
                <w:color w:val="000000" w:themeColor="text1"/>
                <w:spacing w:val="5"/>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pacing w:val="5"/>
                <w:sz w:val="22"/>
              </w:rPr>
              <w:t>(049)220-8149</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雲林縣婦幼警察隊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640</w:t>
            </w:r>
            <w:r w:rsidRPr="006F494A">
              <w:rPr>
                <w:rFonts w:eastAsia="標楷體"/>
                <w:color w:val="000000" w:themeColor="text1"/>
                <w:sz w:val="22"/>
              </w:rPr>
              <w:t>雲林縣斗六市大學路三段</w:t>
            </w:r>
            <w:r w:rsidRPr="006F494A">
              <w:rPr>
                <w:rFonts w:eastAsia="標楷體"/>
                <w:color w:val="000000" w:themeColor="text1"/>
                <w:sz w:val="22"/>
              </w:rPr>
              <w:t>100</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(05)532-2598</w:t>
            </w:r>
          </w:p>
        </w:tc>
      </w:tr>
      <w:tr w:rsidR="00C7459F" w:rsidRPr="006F494A" w:rsidTr="00352DE9">
        <w:tc>
          <w:tcPr>
            <w:tcW w:w="216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嘉義市婦幼警察隊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600</w:t>
            </w:r>
            <w:r w:rsidRPr="006F494A">
              <w:rPr>
                <w:rFonts w:eastAsia="標楷體"/>
                <w:color w:val="000000" w:themeColor="text1"/>
                <w:sz w:val="22"/>
              </w:rPr>
              <w:t>嘉義市中山路</w:t>
            </w:r>
            <w:r w:rsidRPr="006F494A">
              <w:rPr>
                <w:rFonts w:eastAsia="標楷體"/>
                <w:color w:val="000000" w:themeColor="text1"/>
                <w:sz w:val="22"/>
              </w:rPr>
              <w:t>195</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bCs/>
                <w:color w:val="000000" w:themeColor="text1"/>
                <w:sz w:val="22"/>
              </w:rPr>
              <w:t>(05)227-6715</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嘉義縣婦幼警察隊</w:t>
            </w:r>
          </w:p>
        </w:tc>
        <w:tc>
          <w:tcPr>
            <w:tcW w:w="4680" w:type="dxa"/>
            <w:tcBorders>
              <w:bottom w:val="single" w:sz="4" w:space="0" w:color="auto"/>
            </w:tcBorders>
          </w:tcPr>
          <w:p w:rsidR="00C7459F" w:rsidRPr="006F494A" w:rsidRDefault="00C7459F" w:rsidP="006F494A">
            <w:pPr>
              <w:rPr>
                <w:rFonts w:eastAsia="標楷體"/>
                <w:color w:val="000000" w:themeColor="text1"/>
                <w:sz w:val="22"/>
              </w:rPr>
            </w:pPr>
            <w:r w:rsidRPr="006F494A">
              <w:rPr>
                <w:rFonts w:eastAsia="標楷體"/>
                <w:color w:val="000000" w:themeColor="text1"/>
                <w:sz w:val="22"/>
              </w:rPr>
              <w:t>612</w:t>
            </w:r>
            <w:r w:rsidRPr="006F494A">
              <w:rPr>
                <w:rFonts w:eastAsia="標楷體"/>
                <w:color w:val="000000" w:themeColor="text1"/>
                <w:sz w:val="22"/>
              </w:rPr>
              <w:t>嘉義縣太保市祥和一路東段三號</w:t>
            </w:r>
          </w:p>
        </w:tc>
        <w:tc>
          <w:tcPr>
            <w:tcW w:w="2822" w:type="dxa"/>
            <w:tcBorders>
              <w:bottom w:val="single" w:sz="4" w:space="0" w:color="auto"/>
            </w:tcBorders>
          </w:tcPr>
          <w:p w:rsidR="00C7459F" w:rsidRPr="006F494A" w:rsidRDefault="00C7459F" w:rsidP="006F494A">
            <w:pPr>
              <w:rPr>
                <w:rFonts w:eastAsia="標楷體"/>
                <w:color w:val="000000" w:themeColor="text1"/>
                <w:sz w:val="22"/>
              </w:rPr>
            </w:pPr>
            <w:r w:rsidRPr="006F494A">
              <w:rPr>
                <w:rFonts w:eastAsia="標楷體"/>
                <w:color w:val="000000" w:themeColor="text1"/>
                <w:kern w:val="0"/>
                <w:sz w:val="22"/>
              </w:rPr>
              <w:t xml:space="preserve"> (05)362-5432</w:t>
            </w:r>
          </w:p>
        </w:tc>
      </w:tr>
      <w:tr w:rsidR="00C7459F" w:rsidRPr="006F494A" w:rsidTr="00352DE9">
        <w:tc>
          <w:tcPr>
            <w:tcW w:w="2160" w:type="dxa"/>
          </w:tcPr>
          <w:p w:rsidR="00C7459F" w:rsidRPr="006F494A" w:rsidRDefault="001B3964" w:rsidP="006F494A">
            <w:pPr>
              <w:rPr>
                <w:rFonts w:eastAsia="標楷體"/>
                <w:color w:val="000000" w:themeColor="text1"/>
                <w:sz w:val="22"/>
              </w:rPr>
            </w:pPr>
            <w:r>
              <w:rPr>
                <w:rFonts w:eastAsia="標楷體" w:hAnsi="標楷體"/>
                <w:color w:val="000000" w:themeColor="text1"/>
                <w:sz w:val="22"/>
              </w:rPr>
              <w:t>臺</w:t>
            </w:r>
            <w:r w:rsidR="00C7459F" w:rsidRPr="006F494A">
              <w:rPr>
                <w:rFonts w:eastAsia="標楷體" w:hAnsi="標楷體"/>
                <w:color w:val="000000" w:themeColor="text1"/>
                <w:sz w:val="22"/>
              </w:rPr>
              <w:t>南市婦幼警察隊</w:t>
            </w:r>
          </w:p>
        </w:tc>
        <w:tc>
          <w:tcPr>
            <w:tcW w:w="4680" w:type="dxa"/>
            <w:tcBorders>
              <w:top w:val="single" w:sz="4" w:space="0" w:color="auto"/>
              <w:bottom w:val="single" w:sz="4" w:space="0" w:color="auto"/>
            </w:tcBorders>
          </w:tcPr>
          <w:p w:rsidR="00C7459F" w:rsidRPr="006F494A" w:rsidRDefault="00C7459F" w:rsidP="006F494A">
            <w:pPr>
              <w:rPr>
                <w:rFonts w:eastAsia="標楷體"/>
                <w:color w:val="000000" w:themeColor="text1"/>
                <w:sz w:val="22"/>
              </w:rPr>
            </w:pPr>
            <w:r w:rsidRPr="006F494A">
              <w:rPr>
                <w:rFonts w:eastAsia="標楷體"/>
                <w:color w:val="000000" w:themeColor="text1"/>
                <w:sz w:val="22"/>
              </w:rPr>
              <w:t>700</w:t>
            </w:r>
            <w:r w:rsidRPr="006F494A">
              <w:rPr>
                <w:rStyle w:val="apple-style-span"/>
                <w:rFonts w:eastAsia="標楷體" w:hAnsi="標楷體"/>
                <w:color w:val="000000" w:themeColor="text1"/>
                <w:sz w:val="22"/>
              </w:rPr>
              <w:t>臺南市中西區民生路</w:t>
            </w:r>
            <w:r w:rsidRPr="006F494A">
              <w:rPr>
                <w:rStyle w:val="apple-style-span"/>
                <w:rFonts w:eastAsia="標楷體"/>
                <w:color w:val="000000" w:themeColor="text1"/>
                <w:sz w:val="22"/>
              </w:rPr>
              <w:t>1</w:t>
            </w:r>
            <w:r w:rsidRPr="006F494A">
              <w:rPr>
                <w:rStyle w:val="apple-style-span"/>
                <w:rFonts w:eastAsia="標楷體" w:hAnsi="標楷體"/>
                <w:color w:val="000000" w:themeColor="text1"/>
                <w:sz w:val="22"/>
              </w:rPr>
              <w:t>段</w:t>
            </w:r>
            <w:r w:rsidRPr="006F494A">
              <w:rPr>
                <w:rStyle w:val="apple-style-span"/>
                <w:rFonts w:eastAsia="標楷體"/>
                <w:color w:val="000000" w:themeColor="text1"/>
                <w:sz w:val="22"/>
              </w:rPr>
              <w:t>1</w:t>
            </w:r>
            <w:r w:rsidRPr="006F494A">
              <w:rPr>
                <w:rStyle w:val="apple-style-span"/>
                <w:rFonts w:eastAsia="標楷體" w:hAnsi="標楷體"/>
                <w:color w:val="000000" w:themeColor="text1"/>
                <w:sz w:val="22"/>
              </w:rPr>
              <w:t>號</w:t>
            </w:r>
            <w:r w:rsidRPr="006F494A">
              <w:rPr>
                <w:rStyle w:val="apple-style-span"/>
                <w:rFonts w:eastAsia="標楷體"/>
                <w:color w:val="000000" w:themeColor="text1"/>
                <w:sz w:val="22"/>
              </w:rPr>
              <w:t>3</w:t>
            </w:r>
            <w:r w:rsidRPr="006F494A">
              <w:rPr>
                <w:rStyle w:val="apple-style-span"/>
                <w:rFonts w:eastAsia="標楷體" w:hAnsi="標楷體"/>
                <w:color w:val="000000" w:themeColor="text1"/>
                <w:sz w:val="22"/>
              </w:rPr>
              <w:t>樓</w:t>
            </w:r>
          </w:p>
        </w:tc>
        <w:tc>
          <w:tcPr>
            <w:tcW w:w="2822" w:type="dxa"/>
            <w:tcBorders>
              <w:top w:val="single" w:sz="4" w:space="0" w:color="auto"/>
              <w:bottom w:val="single" w:sz="4" w:space="0" w:color="auto"/>
            </w:tcBorders>
            <w:shd w:val="clear" w:color="auto" w:fill="auto"/>
          </w:tcPr>
          <w:p w:rsidR="00C7459F" w:rsidRPr="006F494A" w:rsidRDefault="00C7459F" w:rsidP="006F494A">
            <w:pPr>
              <w:rPr>
                <w:rFonts w:eastAsia="標楷體"/>
                <w:color w:val="000000" w:themeColor="text1"/>
                <w:sz w:val="22"/>
              </w:rPr>
            </w:pPr>
            <w:r w:rsidRPr="006F494A">
              <w:rPr>
                <w:rStyle w:val="apple-style-span"/>
                <w:rFonts w:eastAsia="標楷體"/>
                <w:color w:val="000000" w:themeColor="text1"/>
                <w:sz w:val="22"/>
              </w:rPr>
              <w:t>(06)220-7072</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高雄市婦幼警察隊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kern w:val="0"/>
                <w:sz w:val="22"/>
              </w:rPr>
              <w:t>801</w:t>
            </w:r>
            <w:r w:rsidRPr="006F494A">
              <w:rPr>
                <w:rFonts w:eastAsia="標楷體"/>
                <w:color w:val="000000" w:themeColor="text1"/>
                <w:kern w:val="0"/>
                <w:sz w:val="22"/>
              </w:rPr>
              <w:t>高雄市前金區中正四路</w:t>
            </w:r>
            <w:r w:rsidRPr="006F494A">
              <w:rPr>
                <w:rFonts w:eastAsia="標楷體"/>
                <w:color w:val="000000" w:themeColor="text1"/>
                <w:kern w:val="0"/>
                <w:sz w:val="22"/>
              </w:rPr>
              <w:t>246</w:t>
            </w:r>
            <w:r w:rsidRPr="006F494A">
              <w:rPr>
                <w:rFonts w:eastAsia="標楷體"/>
                <w:color w:val="000000" w:themeColor="text1"/>
                <w:kern w:val="0"/>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kern w:val="0"/>
                <w:sz w:val="22"/>
              </w:rPr>
              <w:t>(07)271-6658</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屏東縣婦幼警察隊</w:t>
            </w:r>
          </w:p>
        </w:tc>
        <w:tc>
          <w:tcPr>
            <w:tcW w:w="4680" w:type="dxa"/>
          </w:tcPr>
          <w:p w:rsidR="00C7459F" w:rsidRPr="006F494A" w:rsidRDefault="00C7459F" w:rsidP="006F494A">
            <w:pPr>
              <w:rPr>
                <w:rFonts w:eastAsia="標楷體"/>
                <w:b/>
                <w:color w:val="000000" w:themeColor="text1"/>
                <w:sz w:val="22"/>
              </w:rPr>
            </w:pPr>
            <w:r w:rsidRPr="006F494A">
              <w:rPr>
                <w:rStyle w:val="ae"/>
                <w:rFonts w:eastAsia="標楷體"/>
                <w:b w:val="0"/>
                <w:color w:val="000000" w:themeColor="text1"/>
                <w:sz w:val="22"/>
              </w:rPr>
              <w:t>900</w:t>
            </w:r>
            <w:r w:rsidRPr="006F494A">
              <w:rPr>
                <w:rStyle w:val="ae"/>
                <w:rFonts w:eastAsia="標楷體"/>
                <w:b w:val="0"/>
                <w:color w:val="000000" w:themeColor="text1"/>
                <w:sz w:val="22"/>
              </w:rPr>
              <w:t>屏東市中正路</w:t>
            </w:r>
            <w:r w:rsidRPr="006F494A">
              <w:rPr>
                <w:rStyle w:val="ae"/>
                <w:rFonts w:eastAsia="標楷體"/>
                <w:b w:val="0"/>
                <w:color w:val="000000" w:themeColor="text1"/>
                <w:sz w:val="22"/>
              </w:rPr>
              <w:t>119</w:t>
            </w:r>
            <w:r w:rsidRPr="006F494A">
              <w:rPr>
                <w:rStyle w:val="ae"/>
                <w:rFonts w:eastAsia="標楷體"/>
                <w:b w:val="0"/>
                <w:color w:val="000000" w:themeColor="text1"/>
                <w:sz w:val="22"/>
              </w:rPr>
              <w:t>號</w:t>
            </w:r>
          </w:p>
        </w:tc>
        <w:tc>
          <w:tcPr>
            <w:tcW w:w="2822" w:type="dxa"/>
          </w:tcPr>
          <w:p w:rsidR="00C7459F" w:rsidRPr="006F494A" w:rsidRDefault="00C7459F" w:rsidP="006F494A">
            <w:pPr>
              <w:rPr>
                <w:rFonts w:eastAsia="標楷體"/>
                <w:b/>
                <w:color w:val="000000" w:themeColor="text1"/>
                <w:sz w:val="22"/>
              </w:rPr>
            </w:pPr>
            <w:r w:rsidRPr="006F494A">
              <w:rPr>
                <w:rStyle w:val="ae"/>
                <w:rFonts w:eastAsia="標楷體"/>
                <w:b w:val="0"/>
                <w:color w:val="000000" w:themeColor="text1"/>
                <w:sz w:val="22"/>
              </w:rPr>
              <w:t>0800-033110</w:t>
            </w:r>
          </w:p>
        </w:tc>
      </w:tr>
      <w:tr w:rsidR="00C7459F" w:rsidRPr="006F494A" w:rsidTr="00352DE9">
        <w:tc>
          <w:tcPr>
            <w:tcW w:w="2160" w:type="dxa"/>
            <w:vAlign w:val="center"/>
          </w:tcPr>
          <w:p w:rsidR="00C7459F" w:rsidRPr="006F494A" w:rsidRDefault="00C7459F" w:rsidP="006F494A">
            <w:pPr>
              <w:snapToGrid w:val="0"/>
              <w:jc w:val="both"/>
              <w:rPr>
                <w:color w:val="000000" w:themeColor="text1"/>
                <w:sz w:val="22"/>
              </w:rPr>
            </w:pPr>
            <w:r w:rsidRPr="006F494A">
              <w:rPr>
                <w:rFonts w:eastAsia="標楷體"/>
                <w:color w:val="000000" w:themeColor="text1"/>
                <w:sz w:val="22"/>
              </w:rPr>
              <w:t>宜蘭縣婦幼警察隊</w:t>
            </w:r>
          </w:p>
        </w:tc>
        <w:tc>
          <w:tcPr>
            <w:tcW w:w="4680" w:type="dxa"/>
            <w:vAlign w:val="center"/>
          </w:tcPr>
          <w:p w:rsidR="00C7459F" w:rsidRPr="006F494A" w:rsidRDefault="00C7459F" w:rsidP="006F494A">
            <w:pPr>
              <w:snapToGrid w:val="0"/>
              <w:jc w:val="both"/>
              <w:rPr>
                <w:rFonts w:eastAsia="標楷體"/>
                <w:color w:val="000000" w:themeColor="text1"/>
                <w:sz w:val="22"/>
              </w:rPr>
            </w:pPr>
            <w:r w:rsidRPr="006F494A">
              <w:rPr>
                <w:rFonts w:eastAsia="標楷體"/>
                <w:color w:val="000000" w:themeColor="text1"/>
                <w:sz w:val="22"/>
              </w:rPr>
              <w:t>260</w:t>
            </w:r>
            <w:r w:rsidRPr="006F494A">
              <w:rPr>
                <w:rFonts w:eastAsia="標楷體"/>
                <w:color w:val="000000" w:themeColor="text1"/>
                <w:sz w:val="22"/>
              </w:rPr>
              <w:t>宜蘭市中山路</w:t>
            </w:r>
            <w:r w:rsidRPr="006F494A">
              <w:rPr>
                <w:rFonts w:eastAsia="標楷體"/>
                <w:color w:val="000000" w:themeColor="text1"/>
                <w:sz w:val="22"/>
              </w:rPr>
              <w:t>2</w:t>
            </w:r>
            <w:r w:rsidRPr="006F494A">
              <w:rPr>
                <w:rFonts w:eastAsia="標楷體"/>
                <w:color w:val="000000" w:themeColor="text1"/>
                <w:sz w:val="22"/>
              </w:rPr>
              <w:t>段</w:t>
            </w:r>
            <w:r w:rsidRPr="006F494A">
              <w:rPr>
                <w:rFonts w:eastAsia="標楷體"/>
                <w:color w:val="000000" w:themeColor="text1"/>
                <w:sz w:val="22"/>
              </w:rPr>
              <w:t>167</w:t>
            </w:r>
            <w:r w:rsidRPr="006F494A">
              <w:rPr>
                <w:rFonts w:eastAsia="標楷體"/>
                <w:color w:val="000000" w:themeColor="text1"/>
                <w:sz w:val="22"/>
              </w:rPr>
              <w:t>號</w:t>
            </w:r>
          </w:p>
        </w:tc>
        <w:tc>
          <w:tcPr>
            <w:tcW w:w="2822" w:type="dxa"/>
          </w:tcPr>
          <w:p w:rsidR="00C7459F" w:rsidRPr="006F494A" w:rsidRDefault="00C7459F" w:rsidP="006F494A">
            <w:pPr>
              <w:snapToGrid w:val="0"/>
              <w:rPr>
                <w:rFonts w:eastAsia="標楷體"/>
                <w:color w:val="000000" w:themeColor="text1"/>
                <w:sz w:val="22"/>
              </w:rPr>
            </w:pPr>
            <w:r w:rsidRPr="006F494A">
              <w:rPr>
                <w:rFonts w:eastAsia="標楷體"/>
                <w:color w:val="000000" w:themeColor="text1"/>
                <w:sz w:val="22"/>
              </w:rPr>
              <w:t>(03)932-4459</w:t>
            </w:r>
          </w:p>
          <w:p w:rsidR="00C7459F" w:rsidRPr="006F494A" w:rsidRDefault="00C7459F" w:rsidP="006F494A">
            <w:pPr>
              <w:snapToGrid w:val="0"/>
              <w:rPr>
                <w:rFonts w:eastAsia="標楷體"/>
                <w:color w:val="000000" w:themeColor="text1"/>
                <w:sz w:val="22"/>
              </w:rPr>
            </w:pPr>
            <w:r w:rsidRPr="006F494A">
              <w:rPr>
                <w:rFonts w:eastAsia="標楷體"/>
                <w:color w:val="000000" w:themeColor="text1"/>
                <w:sz w:val="22"/>
              </w:rPr>
              <w:t>(03)936-5590</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花蓮縣婦幼警察隊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970</w:t>
            </w:r>
            <w:r w:rsidRPr="006F494A">
              <w:rPr>
                <w:rFonts w:eastAsia="標楷體"/>
                <w:color w:val="000000" w:themeColor="text1"/>
                <w:sz w:val="22"/>
              </w:rPr>
              <w:t>花蓮市府前路</w:t>
            </w:r>
            <w:r w:rsidRPr="006F494A">
              <w:rPr>
                <w:rFonts w:eastAsia="標楷體"/>
                <w:color w:val="000000" w:themeColor="text1"/>
                <w:sz w:val="22"/>
              </w:rPr>
              <w:t>226</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color w:val="000000" w:themeColor="text1"/>
                <w:sz w:val="22"/>
              </w:rPr>
              <w:t xml:space="preserve">(03)8226300 </w:t>
            </w:r>
          </w:p>
        </w:tc>
      </w:tr>
      <w:tr w:rsidR="00C7459F" w:rsidRPr="006F494A" w:rsidTr="00352DE9">
        <w:tc>
          <w:tcPr>
            <w:tcW w:w="2160" w:type="dxa"/>
          </w:tcPr>
          <w:p w:rsidR="00C7459F" w:rsidRPr="006F494A" w:rsidRDefault="001B3964" w:rsidP="006F494A">
            <w:pPr>
              <w:rPr>
                <w:rFonts w:eastAsia="標楷體"/>
                <w:color w:val="000000" w:themeColor="text1"/>
                <w:sz w:val="22"/>
              </w:rPr>
            </w:pPr>
            <w:r>
              <w:rPr>
                <w:rFonts w:eastAsia="標楷體"/>
                <w:color w:val="000000" w:themeColor="text1"/>
                <w:sz w:val="22"/>
              </w:rPr>
              <w:t>臺</w:t>
            </w:r>
            <w:r w:rsidR="00C7459F" w:rsidRPr="006F494A">
              <w:rPr>
                <w:rFonts w:eastAsia="標楷體"/>
                <w:color w:val="000000" w:themeColor="text1"/>
                <w:sz w:val="22"/>
              </w:rPr>
              <w:t>東縣婦幼警察隊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950</w:t>
            </w:r>
            <w:r w:rsidRPr="006F494A">
              <w:rPr>
                <w:rFonts w:eastAsia="標楷體"/>
                <w:color w:val="000000" w:themeColor="text1"/>
                <w:sz w:val="22"/>
              </w:rPr>
              <w:t>臺東縣臺東市中山路</w:t>
            </w:r>
            <w:r w:rsidRPr="006F494A">
              <w:rPr>
                <w:rFonts w:eastAsia="標楷體"/>
                <w:color w:val="000000" w:themeColor="text1"/>
                <w:sz w:val="22"/>
              </w:rPr>
              <w:t>268</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(089)322-034</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澎湖縣婦幼警察隊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880 </w:t>
            </w:r>
            <w:r w:rsidRPr="006F494A">
              <w:rPr>
                <w:rFonts w:eastAsia="標楷體"/>
                <w:color w:val="000000" w:themeColor="text1"/>
                <w:sz w:val="22"/>
              </w:rPr>
              <w:t>澎湖縣馬公市治平路</w:t>
            </w:r>
            <w:r w:rsidRPr="006F494A">
              <w:rPr>
                <w:rFonts w:eastAsia="標楷體"/>
                <w:color w:val="000000" w:themeColor="text1"/>
                <w:sz w:val="22"/>
              </w:rPr>
              <w:t>36</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(06)9274995</w:t>
            </w:r>
          </w:p>
        </w:tc>
      </w:tr>
      <w:tr w:rsidR="00C7459F" w:rsidRPr="006F494A" w:rsidTr="00352DE9">
        <w:tc>
          <w:tcPr>
            <w:tcW w:w="2160" w:type="dxa"/>
          </w:tcPr>
          <w:p w:rsidR="00C7459F" w:rsidRPr="006F494A" w:rsidRDefault="00C7459F" w:rsidP="006F494A">
            <w:pPr>
              <w:rPr>
                <w:color w:val="000000" w:themeColor="text1"/>
                <w:sz w:val="22"/>
              </w:rPr>
            </w:pPr>
            <w:r w:rsidRPr="006F494A">
              <w:rPr>
                <w:rFonts w:eastAsia="標楷體"/>
                <w:color w:val="000000" w:themeColor="text1"/>
                <w:sz w:val="22"/>
              </w:rPr>
              <w:t>金門縣少年警察隊</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893</w:t>
            </w:r>
            <w:r w:rsidRPr="006F494A">
              <w:rPr>
                <w:rFonts w:eastAsia="標楷體"/>
                <w:color w:val="000000" w:themeColor="text1"/>
                <w:sz w:val="22"/>
              </w:rPr>
              <w:t>金門縣金城鎮金山路</w:t>
            </w:r>
            <w:r w:rsidRPr="006F494A">
              <w:rPr>
                <w:rFonts w:eastAsia="標楷體"/>
                <w:color w:val="000000" w:themeColor="text1"/>
                <w:sz w:val="22"/>
              </w:rPr>
              <w:t>15</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(082)325-341</w:t>
            </w:r>
          </w:p>
        </w:tc>
      </w:tr>
      <w:tr w:rsidR="00C7459F" w:rsidRPr="006F494A" w:rsidTr="00352DE9">
        <w:tc>
          <w:tcPr>
            <w:tcW w:w="216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連江縣警察局</w:t>
            </w:r>
          </w:p>
        </w:tc>
        <w:tc>
          <w:tcPr>
            <w:tcW w:w="4680" w:type="dxa"/>
          </w:tcPr>
          <w:p w:rsidR="00C7459F" w:rsidRPr="006F494A" w:rsidRDefault="00C7459F" w:rsidP="006F494A">
            <w:pPr>
              <w:rPr>
                <w:rFonts w:eastAsia="標楷體"/>
                <w:color w:val="000000" w:themeColor="text1"/>
                <w:sz w:val="22"/>
              </w:rPr>
            </w:pPr>
            <w:r w:rsidRPr="006F494A">
              <w:rPr>
                <w:rFonts w:eastAsia="標楷體"/>
                <w:color w:val="000000" w:themeColor="text1"/>
                <w:sz w:val="22"/>
              </w:rPr>
              <w:t>209</w:t>
            </w:r>
            <w:r w:rsidRPr="006F494A">
              <w:rPr>
                <w:rFonts w:eastAsia="標楷體"/>
                <w:color w:val="000000" w:themeColor="text1"/>
                <w:sz w:val="22"/>
              </w:rPr>
              <w:t>連江縣南竿鄉介壽村</w:t>
            </w:r>
            <w:r w:rsidRPr="006F494A">
              <w:rPr>
                <w:rFonts w:eastAsia="標楷體"/>
                <w:color w:val="000000" w:themeColor="text1"/>
                <w:sz w:val="22"/>
              </w:rPr>
              <w:t>260</w:t>
            </w:r>
            <w:r w:rsidRPr="006F494A">
              <w:rPr>
                <w:rFonts w:eastAsia="標楷體"/>
                <w:color w:val="000000" w:themeColor="text1"/>
                <w:sz w:val="22"/>
              </w:rPr>
              <w:t>號</w:t>
            </w:r>
          </w:p>
        </w:tc>
        <w:tc>
          <w:tcPr>
            <w:tcW w:w="2822" w:type="dxa"/>
          </w:tcPr>
          <w:p w:rsidR="00C7459F" w:rsidRPr="006F494A" w:rsidRDefault="00C7459F" w:rsidP="006F494A">
            <w:pPr>
              <w:rPr>
                <w:rFonts w:eastAsia="標楷體"/>
                <w:color w:val="000000" w:themeColor="text1"/>
                <w:sz w:val="22"/>
              </w:rPr>
            </w:pPr>
            <w:r w:rsidRPr="006F494A">
              <w:rPr>
                <w:rFonts w:eastAsia="標楷體"/>
                <w:color w:val="000000" w:themeColor="text1"/>
                <w:kern w:val="0"/>
                <w:sz w:val="22"/>
              </w:rPr>
              <w:t>(0836)25859</w:t>
            </w:r>
          </w:p>
        </w:tc>
      </w:tr>
    </w:tbl>
    <w:p w:rsidR="00C7459F" w:rsidRDefault="00C7459F" w:rsidP="00C7459F">
      <w:pPr>
        <w:snapToGrid w:val="0"/>
        <w:spacing w:line="240" w:lineRule="exact"/>
        <w:jc w:val="center"/>
        <w:rPr>
          <w:rFonts w:eastAsia="標楷體"/>
          <w:sz w:val="36"/>
          <w:szCs w:val="36"/>
        </w:rPr>
      </w:pPr>
    </w:p>
    <w:p w:rsidR="00C7459F" w:rsidRDefault="00C7459F" w:rsidP="00C7459F">
      <w:pPr>
        <w:snapToGrid w:val="0"/>
        <w:spacing w:line="240" w:lineRule="exact"/>
        <w:jc w:val="center"/>
        <w:rPr>
          <w:rFonts w:eastAsia="標楷體"/>
          <w:sz w:val="36"/>
          <w:szCs w:val="36"/>
        </w:rPr>
      </w:pPr>
    </w:p>
    <w:p w:rsidR="006F494A" w:rsidRDefault="006F494A">
      <w:pPr>
        <w:widowControl/>
        <w:rPr>
          <w:rFonts w:ascii="標楷體" w:eastAsia="標楷體" w:hAnsi="標楷體" w:cs="Arial"/>
          <w:kern w:val="0"/>
          <w:sz w:val="28"/>
          <w:szCs w:val="28"/>
        </w:rPr>
      </w:pPr>
      <w:r>
        <w:rPr>
          <w:rFonts w:ascii="標楷體" w:eastAsia="標楷體" w:hAnsi="標楷體" w:cs="Arial"/>
          <w:kern w:val="0"/>
          <w:sz w:val="28"/>
          <w:szCs w:val="28"/>
        </w:rPr>
        <w:br w:type="page"/>
      </w:r>
    </w:p>
    <w:p w:rsidR="009F7EE7" w:rsidRPr="00C7459F" w:rsidRDefault="009F7EE7" w:rsidP="007F6CAF">
      <w:pPr>
        <w:snapToGrid w:val="0"/>
        <w:spacing w:afterLines="50" w:after="180"/>
        <w:rPr>
          <w:rFonts w:eastAsia="標楷體"/>
          <w:b/>
        </w:rPr>
      </w:pPr>
      <w:r>
        <w:rPr>
          <w:rFonts w:ascii="標楷體" w:eastAsia="標楷體" w:hAnsi="標楷體" w:cs="Arial" w:hint="eastAsia"/>
          <w:b/>
          <w:kern w:val="0"/>
          <w:sz w:val="28"/>
          <w:szCs w:val="28"/>
        </w:rPr>
        <w:lastRenderedPageBreak/>
        <w:t>※</w:t>
      </w:r>
      <w:r w:rsidRPr="00C7459F">
        <w:rPr>
          <w:rFonts w:ascii="標楷體" w:eastAsia="標楷體" w:hAnsi="標楷體" w:cs="Arial"/>
          <w:b/>
          <w:kern w:val="0"/>
          <w:sz w:val="28"/>
          <w:szCs w:val="28"/>
        </w:rPr>
        <w:t>社政網絡資源</w:t>
      </w:r>
    </w:p>
    <w:p w:rsidR="009F7EE7" w:rsidRPr="009F7EE7" w:rsidRDefault="009F7EE7" w:rsidP="007F6CAF">
      <w:pPr>
        <w:spacing w:afterLines="50" w:after="180"/>
        <w:rPr>
          <w:rFonts w:ascii="標楷體" w:eastAsia="標楷體" w:hAnsi="標楷體"/>
          <w:szCs w:val="24"/>
        </w:rPr>
      </w:pPr>
      <w:r w:rsidRPr="009F7EE7">
        <w:rPr>
          <w:rFonts w:ascii="標楷體" w:eastAsia="標楷體" w:hAnsi="標楷體"/>
          <w:szCs w:val="24"/>
        </w:rPr>
        <w:t>一</w:t>
      </w:r>
      <w:r w:rsidRPr="009F7EE7">
        <w:rPr>
          <w:rFonts w:ascii="標楷體" w:eastAsia="標楷體" w:hAnsi="標楷體" w:hint="eastAsia"/>
          <w:szCs w:val="24"/>
        </w:rPr>
        <w:t>、24小時全國保護</w:t>
      </w:r>
      <w:r w:rsidRPr="009F7EE7">
        <w:rPr>
          <w:rFonts w:ascii="標楷體" w:eastAsia="標楷體" w:hAnsi="標楷體"/>
          <w:szCs w:val="24"/>
        </w:rPr>
        <w:t>專線：11</w:t>
      </w:r>
      <w:r w:rsidRPr="009F7EE7">
        <w:rPr>
          <w:rFonts w:ascii="標楷體" w:eastAsia="標楷體" w:hAnsi="標楷體" w:hint="eastAsia"/>
          <w:szCs w:val="24"/>
        </w:rPr>
        <w:t>3</w:t>
      </w:r>
    </w:p>
    <w:p w:rsidR="009F7EE7" w:rsidRPr="009F7EE7" w:rsidRDefault="009F7EE7" w:rsidP="007F6CAF">
      <w:pPr>
        <w:spacing w:afterLines="50" w:after="180"/>
        <w:rPr>
          <w:rFonts w:ascii="標楷體" w:eastAsia="標楷體" w:hAnsi="標楷體"/>
          <w:szCs w:val="24"/>
        </w:rPr>
      </w:pPr>
      <w:r w:rsidRPr="009F7EE7">
        <w:rPr>
          <w:rFonts w:ascii="標楷體" w:eastAsia="標楷體" w:hAnsi="標楷體" w:hint="eastAsia"/>
          <w:szCs w:val="24"/>
        </w:rPr>
        <w:t>二、男性關懷專線：0800-013-999</w:t>
      </w:r>
    </w:p>
    <w:p w:rsidR="009F7EE7" w:rsidRPr="009F7EE7" w:rsidRDefault="009F7EE7" w:rsidP="007F6CAF">
      <w:pPr>
        <w:snapToGrid w:val="0"/>
        <w:spacing w:afterLines="50" w:after="180"/>
        <w:rPr>
          <w:rFonts w:ascii="標楷體" w:eastAsia="標楷體" w:hAnsi="標楷體"/>
          <w:szCs w:val="24"/>
        </w:rPr>
      </w:pPr>
      <w:r w:rsidRPr="009F7EE7">
        <w:rPr>
          <w:rFonts w:ascii="標楷體" w:eastAsia="標楷體" w:hAnsi="標楷體" w:hint="eastAsia"/>
          <w:szCs w:val="24"/>
        </w:rPr>
        <w:t>三、</w:t>
      </w:r>
      <w:r w:rsidRPr="009F7EE7">
        <w:rPr>
          <w:rFonts w:ascii="標楷體" w:eastAsia="標楷體" w:hAnsi="標楷體"/>
          <w:szCs w:val="24"/>
        </w:rPr>
        <w:t>各縣市</w:t>
      </w:r>
      <w:r w:rsidRPr="009F7EE7">
        <w:rPr>
          <w:rFonts w:ascii="標楷體" w:eastAsia="標楷體" w:hAnsi="標楷體" w:hint="eastAsia"/>
          <w:szCs w:val="24"/>
        </w:rPr>
        <w:t>家庭暴力及性侵害防治中心</w:t>
      </w:r>
    </w:p>
    <w:tbl>
      <w:tblPr>
        <w:tblW w:w="535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149"/>
        <w:gridCol w:w="1985"/>
        <w:gridCol w:w="3700"/>
      </w:tblGrid>
      <w:tr w:rsidR="009F7EE7" w:rsidRPr="009F7EE7" w:rsidTr="0037442F">
        <w:trPr>
          <w:jc w:val="center"/>
        </w:trPr>
        <w:tc>
          <w:tcPr>
            <w:tcW w:w="2110" w:type="pct"/>
            <w:shd w:val="clear" w:color="auto" w:fill="auto"/>
            <w:noWrap/>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b/>
                <w:bCs/>
                <w:spacing w:val="10"/>
                <w:kern w:val="0"/>
                <w:szCs w:val="24"/>
              </w:rPr>
            </w:pPr>
            <w:r w:rsidRPr="009F7EE7">
              <w:rPr>
                <w:rFonts w:ascii="標楷體" w:eastAsia="標楷體" w:hAnsi="標楷體"/>
                <w:b/>
                <w:bCs/>
                <w:spacing w:val="10"/>
                <w:kern w:val="0"/>
                <w:szCs w:val="24"/>
              </w:rPr>
              <w:t>單位</w:t>
            </w:r>
          </w:p>
        </w:tc>
        <w:tc>
          <w:tcPr>
            <w:tcW w:w="1009" w:type="pct"/>
            <w:shd w:val="clear" w:color="auto" w:fill="auto"/>
            <w:noWrap/>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b/>
                <w:bCs/>
                <w:spacing w:val="10"/>
                <w:kern w:val="0"/>
                <w:szCs w:val="24"/>
              </w:rPr>
            </w:pPr>
            <w:r w:rsidRPr="009F7EE7">
              <w:rPr>
                <w:rFonts w:ascii="標楷體" w:eastAsia="標楷體" w:hAnsi="標楷體"/>
                <w:b/>
                <w:bCs/>
                <w:spacing w:val="10"/>
                <w:kern w:val="0"/>
                <w:szCs w:val="24"/>
              </w:rPr>
              <w:t>電話</w:t>
            </w:r>
          </w:p>
        </w:tc>
        <w:tc>
          <w:tcPr>
            <w:tcW w:w="1881" w:type="pct"/>
            <w:shd w:val="clear" w:color="auto" w:fill="auto"/>
            <w:noWrap/>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b/>
                <w:bCs/>
                <w:spacing w:val="10"/>
                <w:kern w:val="0"/>
                <w:szCs w:val="24"/>
              </w:rPr>
            </w:pPr>
            <w:r w:rsidRPr="009F7EE7">
              <w:rPr>
                <w:rFonts w:ascii="標楷體" w:eastAsia="標楷體" w:hAnsi="標楷體"/>
                <w:b/>
                <w:bCs/>
                <w:spacing w:val="10"/>
                <w:kern w:val="0"/>
                <w:szCs w:val="24"/>
              </w:rPr>
              <w:t>地址</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基隆市家庭暴力暨性侵害防治中心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B247CB" w:rsidP="009F7EE7">
            <w:pPr>
              <w:widowControl/>
              <w:spacing w:before="100" w:beforeAutospacing="1" w:after="100" w:afterAutospacing="1"/>
              <w:rPr>
                <w:rFonts w:ascii="標楷體" w:eastAsia="標楷體" w:hAnsi="標楷體"/>
                <w:kern w:val="0"/>
                <w:szCs w:val="24"/>
              </w:rPr>
            </w:pPr>
            <w:r>
              <w:rPr>
                <w:rFonts w:ascii="標楷體" w:eastAsia="標楷體" w:hAnsi="標楷體"/>
                <w:kern w:val="0"/>
                <w:szCs w:val="24"/>
              </w:rPr>
              <w:t>(02)24201122</w:t>
            </w:r>
            <w:r w:rsidR="009F7EE7" w:rsidRPr="009F7EE7">
              <w:rPr>
                <w:rFonts w:ascii="標楷體" w:eastAsia="標楷體" w:hAnsi="標楷體"/>
                <w:kern w:val="0"/>
                <w:szCs w:val="24"/>
              </w:rPr>
              <w:t>分機2205</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204基隆市義一路1號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1B3964" w:rsidP="009F7EE7">
            <w:pPr>
              <w:widowControl/>
              <w:spacing w:before="100" w:beforeAutospacing="1" w:after="100" w:afterAutospacing="1"/>
              <w:jc w:val="center"/>
              <w:rPr>
                <w:rFonts w:ascii="標楷體" w:eastAsia="標楷體" w:hAnsi="標楷體"/>
                <w:kern w:val="0"/>
                <w:szCs w:val="24"/>
              </w:rPr>
            </w:pPr>
            <w:r>
              <w:rPr>
                <w:rFonts w:ascii="標楷體" w:eastAsia="標楷體" w:hAnsi="標楷體"/>
                <w:kern w:val="0"/>
                <w:szCs w:val="24"/>
              </w:rPr>
              <w:t>臺</w:t>
            </w:r>
            <w:r w:rsidR="009F7EE7" w:rsidRPr="009F7EE7">
              <w:rPr>
                <w:rFonts w:ascii="標楷體" w:eastAsia="標楷體" w:hAnsi="標楷體"/>
                <w:kern w:val="0"/>
                <w:szCs w:val="24"/>
              </w:rPr>
              <w:t>北市家庭暴力暨性侵害防治中心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(02)23961996</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100</w:t>
            </w:r>
            <w:r w:rsidR="001B3964">
              <w:rPr>
                <w:rFonts w:ascii="標楷體" w:eastAsia="標楷體" w:hAnsi="標楷體"/>
                <w:kern w:val="0"/>
                <w:szCs w:val="24"/>
              </w:rPr>
              <w:t>臺</w:t>
            </w:r>
            <w:r w:rsidRPr="009F7EE7">
              <w:rPr>
                <w:rFonts w:ascii="標楷體" w:eastAsia="標楷體" w:hAnsi="標楷體"/>
                <w:kern w:val="0"/>
                <w:szCs w:val="24"/>
              </w:rPr>
              <w:t>北市中正區新生南路一段54巷5弄2號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hint="eastAsia"/>
                <w:kern w:val="0"/>
                <w:szCs w:val="24"/>
              </w:rPr>
              <w:t>新北市</w:t>
            </w:r>
            <w:r w:rsidRPr="009F7EE7">
              <w:rPr>
                <w:rFonts w:ascii="標楷體" w:eastAsia="標楷體" w:hAnsi="標楷體"/>
                <w:kern w:val="0"/>
                <w:szCs w:val="24"/>
              </w:rPr>
              <w:t>政府家庭暴力</w:t>
            </w:r>
            <w:r w:rsidRPr="009F7EE7">
              <w:rPr>
                <w:rFonts w:ascii="標楷體" w:eastAsia="標楷體" w:hAnsi="標楷體" w:hint="eastAsia"/>
                <w:kern w:val="0"/>
                <w:szCs w:val="24"/>
              </w:rPr>
              <w:t>暨</w:t>
            </w:r>
            <w:r w:rsidRPr="009F7EE7">
              <w:rPr>
                <w:rFonts w:ascii="標楷體" w:eastAsia="標楷體" w:hAnsi="標楷體"/>
                <w:kern w:val="0"/>
                <w:szCs w:val="24"/>
              </w:rPr>
              <w:t>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(02)8965-3359</w:t>
            </w:r>
          </w:p>
        </w:tc>
        <w:tc>
          <w:tcPr>
            <w:tcW w:w="1881" w:type="pct"/>
            <w:shd w:val="clear" w:color="auto" w:fill="FFFFFF"/>
            <w:tcMar>
              <w:top w:w="50" w:type="dxa"/>
              <w:left w:w="50" w:type="dxa"/>
              <w:bottom w:w="50" w:type="dxa"/>
              <w:right w:w="50" w:type="dxa"/>
            </w:tcMar>
            <w:vAlign w:val="center"/>
          </w:tcPr>
          <w:p w:rsidR="009F7EE7" w:rsidRPr="009F7EE7" w:rsidRDefault="009F7EE7" w:rsidP="0037442F">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220</w:t>
            </w:r>
            <w:r w:rsidR="0037442F">
              <w:rPr>
                <w:rFonts w:ascii="標楷體" w:eastAsia="標楷體" w:hAnsi="標楷體"/>
                <w:kern w:val="0"/>
                <w:szCs w:val="24"/>
              </w:rPr>
              <w:t>新北市</w:t>
            </w:r>
            <w:r w:rsidRPr="009F7EE7">
              <w:rPr>
                <w:rFonts w:ascii="標楷體" w:eastAsia="標楷體" w:hAnsi="標楷體"/>
                <w:kern w:val="0"/>
                <w:szCs w:val="24"/>
              </w:rPr>
              <w:t>板橋</w:t>
            </w:r>
            <w:r w:rsidR="0037442F">
              <w:rPr>
                <w:rFonts w:ascii="標楷體" w:eastAsia="標楷體" w:hAnsi="標楷體"/>
                <w:kern w:val="0"/>
                <w:szCs w:val="24"/>
              </w:rPr>
              <w:t>區</w:t>
            </w:r>
            <w:r w:rsidRPr="009F7EE7">
              <w:rPr>
                <w:rFonts w:ascii="標楷體" w:eastAsia="標楷體" w:hAnsi="標楷體"/>
                <w:kern w:val="0"/>
                <w:szCs w:val="24"/>
              </w:rPr>
              <w:t>中正路10號3樓</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cs="新細明體"/>
                <w:color w:val="000000"/>
                <w:kern w:val="0"/>
                <w:szCs w:val="24"/>
              </w:rPr>
            </w:pPr>
            <w:r w:rsidRPr="009F7EE7">
              <w:rPr>
                <w:rFonts w:ascii="標楷體" w:eastAsia="標楷體" w:hAnsi="標楷體" w:cs="新細明體"/>
                <w:color w:val="000000"/>
                <w:kern w:val="0"/>
                <w:szCs w:val="24"/>
              </w:rPr>
              <w:t>桃園</w:t>
            </w:r>
            <w:r w:rsidRPr="009F7EE7">
              <w:rPr>
                <w:rFonts w:ascii="標楷體" w:eastAsia="標楷體" w:hAnsi="標楷體" w:cs="新細明體" w:hint="eastAsia"/>
                <w:color w:val="000000"/>
                <w:kern w:val="0"/>
                <w:szCs w:val="24"/>
              </w:rPr>
              <w:t>市政府</w:t>
            </w:r>
            <w:r w:rsidRPr="009F7EE7">
              <w:rPr>
                <w:rFonts w:ascii="標楷體" w:eastAsia="標楷體" w:hAnsi="標楷體" w:cs="新細明體"/>
                <w:color w:val="000000"/>
                <w:kern w:val="0"/>
                <w:szCs w:val="24"/>
              </w:rPr>
              <w:t>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cstheme="minorHAnsi"/>
                <w:color w:val="000000"/>
                <w:kern w:val="0"/>
                <w:szCs w:val="24"/>
              </w:rPr>
            </w:pPr>
            <w:r w:rsidRPr="009F7EE7">
              <w:rPr>
                <w:rFonts w:ascii="標楷體" w:eastAsia="標楷體" w:hAnsi="標楷體" w:cstheme="minorHAnsi"/>
                <w:color w:val="000000"/>
                <w:kern w:val="0"/>
                <w:szCs w:val="24"/>
              </w:rPr>
              <w:t xml:space="preserve">(03)3322111 </w:t>
            </w:r>
          </w:p>
        </w:tc>
        <w:tc>
          <w:tcPr>
            <w:tcW w:w="1881" w:type="pct"/>
            <w:shd w:val="clear" w:color="auto" w:fill="FFFFFF"/>
            <w:tcMar>
              <w:top w:w="50" w:type="dxa"/>
              <w:left w:w="50" w:type="dxa"/>
              <w:bottom w:w="50" w:type="dxa"/>
              <w:right w:w="50" w:type="dxa"/>
            </w:tcMar>
            <w:vAlign w:val="center"/>
          </w:tcPr>
          <w:p w:rsidR="009F7EE7" w:rsidRPr="009F7EE7" w:rsidRDefault="009F7EE7" w:rsidP="0037442F">
            <w:pPr>
              <w:widowControl/>
              <w:spacing w:before="100" w:beforeAutospacing="1" w:after="100" w:afterAutospacing="1"/>
              <w:rPr>
                <w:rFonts w:ascii="標楷體" w:eastAsia="標楷體" w:hAnsi="標楷體" w:cs="新細明體"/>
                <w:color w:val="000000"/>
                <w:kern w:val="0"/>
                <w:szCs w:val="24"/>
              </w:rPr>
            </w:pPr>
            <w:r w:rsidRPr="009F7EE7">
              <w:rPr>
                <w:rFonts w:ascii="標楷體" w:eastAsia="標楷體" w:hAnsi="標楷體" w:cstheme="minorHAnsi"/>
                <w:color w:val="000000"/>
                <w:kern w:val="0"/>
                <w:szCs w:val="24"/>
              </w:rPr>
              <w:t>33053</w:t>
            </w:r>
            <w:r w:rsidR="0037442F">
              <w:rPr>
                <w:rFonts w:ascii="標楷體" w:eastAsia="標楷體" w:hAnsi="標楷體" w:cstheme="minorHAnsi"/>
                <w:color w:val="000000"/>
                <w:kern w:val="0"/>
                <w:szCs w:val="24"/>
              </w:rPr>
              <w:t>桃園市</w:t>
            </w:r>
            <w:r w:rsidRPr="009F7EE7">
              <w:rPr>
                <w:rFonts w:ascii="標楷體" w:eastAsia="標楷體" w:hAnsi="標楷體" w:cs="新細明體"/>
                <w:color w:val="000000"/>
                <w:kern w:val="0"/>
                <w:szCs w:val="24"/>
              </w:rPr>
              <w:t>桃園</w:t>
            </w:r>
            <w:r w:rsidR="0037442F">
              <w:rPr>
                <w:rFonts w:ascii="標楷體" w:eastAsia="標楷體" w:hAnsi="標楷體" w:cs="新細明體"/>
                <w:color w:val="000000"/>
                <w:kern w:val="0"/>
                <w:szCs w:val="24"/>
              </w:rPr>
              <w:t>區</w:t>
            </w:r>
            <w:r w:rsidRPr="009F7EE7">
              <w:rPr>
                <w:rFonts w:ascii="標楷體" w:eastAsia="標楷體" w:hAnsi="標楷體" w:cs="新細明體"/>
                <w:color w:val="000000"/>
                <w:kern w:val="0"/>
                <w:szCs w:val="24"/>
              </w:rPr>
              <w:t>縣府路51號6樓</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新竹市家庭暴力暨性侵害防治中心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hint="eastAsia"/>
                <w:kern w:val="0"/>
                <w:szCs w:val="24"/>
              </w:rPr>
              <w:t>(03)535-2386</w:t>
            </w:r>
            <w:r w:rsidRPr="009F7EE7">
              <w:rPr>
                <w:rFonts w:ascii="標楷體" w:eastAsia="標楷體" w:hAnsi="標楷體"/>
                <w:kern w:val="0"/>
                <w:szCs w:val="24"/>
              </w:rPr>
              <w:br/>
            </w:r>
            <w:r w:rsidRPr="009F7EE7">
              <w:rPr>
                <w:rFonts w:ascii="標楷體" w:eastAsia="標楷體" w:hAnsi="標楷體" w:hint="eastAsia"/>
                <w:kern w:val="0"/>
                <w:szCs w:val="24"/>
              </w:rPr>
              <w:t>分機602、603、605</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hint="eastAsia"/>
                <w:kern w:val="0"/>
                <w:szCs w:val="24"/>
              </w:rPr>
              <w:t>300新竹市中央路241號5樓</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新竹縣家庭暴力暨性侵害防治中心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(03)551</w:t>
            </w:r>
            <w:r w:rsidRPr="009F7EE7">
              <w:rPr>
                <w:rFonts w:ascii="標楷體" w:eastAsia="標楷體" w:hAnsi="標楷體" w:hint="eastAsia"/>
                <w:kern w:val="0"/>
                <w:szCs w:val="24"/>
              </w:rPr>
              <w:t>-</w:t>
            </w:r>
            <w:r w:rsidRPr="009F7EE7">
              <w:rPr>
                <w:rFonts w:ascii="標楷體" w:eastAsia="標楷體" w:hAnsi="標楷體"/>
                <w:kern w:val="0"/>
                <w:szCs w:val="24"/>
              </w:rPr>
              <w:t>8101</w:t>
            </w:r>
          </w:p>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分機31</w:t>
            </w:r>
            <w:r w:rsidRPr="009F7EE7">
              <w:rPr>
                <w:rFonts w:ascii="標楷體" w:eastAsia="標楷體" w:hAnsi="標楷體" w:hint="eastAsia"/>
                <w:kern w:val="0"/>
                <w:szCs w:val="24"/>
              </w:rPr>
              <w:t>65、3167</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302新竹縣竹北市光明六路10號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苗栗縣家庭暴力暨性侵害防治中心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(037)3</w:t>
            </w:r>
            <w:r w:rsidRPr="009F7EE7">
              <w:rPr>
                <w:rFonts w:ascii="標楷體" w:eastAsia="標楷體" w:hAnsi="標楷體" w:hint="eastAsia"/>
                <w:kern w:val="0"/>
                <w:szCs w:val="24"/>
              </w:rPr>
              <w:t>60-995</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360苗栗</w:t>
            </w:r>
            <w:r w:rsidRPr="009F7EE7">
              <w:rPr>
                <w:rFonts w:ascii="標楷體" w:eastAsia="標楷體" w:hAnsi="標楷體" w:hint="eastAsia"/>
                <w:kern w:val="0"/>
                <w:szCs w:val="24"/>
              </w:rPr>
              <w:t>縣苗栗</w:t>
            </w:r>
            <w:r w:rsidRPr="009F7EE7">
              <w:rPr>
                <w:rFonts w:ascii="標楷體" w:eastAsia="標楷體" w:hAnsi="標楷體"/>
                <w:kern w:val="0"/>
                <w:szCs w:val="24"/>
              </w:rPr>
              <w:t>市縣府路100號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1B3964" w:rsidP="009F7EE7">
            <w:pPr>
              <w:widowControl/>
              <w:spacing w:before="100" w:beforeAutospacing="1" w:after="100" w:afterAutospacing="1"/>
              <w:jc w:val="center"/>
              <w:rPr>
                <w:rFonts w:ascii="標楷體" w:eastAsia="標楷體" w:hAnsi="標楷體"/>
                <w:kern w:val="0"/>
                <w:szCs w:val="24"/>
              </w:rPr>
            </w:pPr>
            <w:r>
              <w:rPr>
                <w:rFonts w:ascii="標楷體" w:eastAsia="標楷體" w:hAnsi="標楷體"/>
                <w:kern w:val="0"/>
                <w:szCs w:val="24"/>
              </w:rPr>
              <w:t>臺</w:t>
            </w:r>
            <w:r w:rsidR="009F7EE7" w:rsidRPr="009F7EE7">
              <w:rPr>
                <w:rFonts w:ascii="標楷體" w:eastAsia="標楷體" w:hAnsi="標楷體"/>
                <w:kern w:val="0"/>
                <w:szCs w:val="24"/>
              </w:rPr>
              <w:t>中市家庭暴力暨性侵害防治中心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color w:val="000000"/>
                <w:szCs w:val="24"/>
              </w:rPr>
            </w:pPr>
            <w:r w:rsidRPr="009F7EE7">
              <w:rPr>
                <w:rFonts w:ascii="標楷體" w:eastAsia="標楷體" w:hAnsi="標楷體"/>
                <w:color w:val="000000"/>
                <w:szCs w:val="24"/>
              </w:rPr>
              <w:t>(04)2228</w:t>
            </w:r>
            <w:r w:rsidRPr="009F7EE7">
              <w:rPr>
                <w:rFonts w:ascii="標楷體" w:eastAsia="標楷體" w:hAnsi="標楷體" w:hint="eastAsia"/>
                <w:color w:val="000000"/>
                <w:szCs w:val="24"/>
              </w:rPr>
              <w:t>-</w:t>
            </w:r>
            <w:r w:rsidRPr="009F7EE7">
              <w:rPr>
                <w:rFonts w:ascii="標楷體" w:eastAsia="標楷體" w:hAnsi="標楷體"/>
                <w:color w:val="000000"/>
                <w:szCs w:val="24"/>
              </w:rPr>
              <w:t>9111</w:t>
            </w:r>
          </w:p>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color w:val="000000"/>
                <w:szCs w:val="24"/>
              </w:rPr>
              <w:t>分機38800</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hint="eastAsia"/>
                <w:color w:val="000000"/>
                <w:szCs w:val="24"/>
              </w:rPr>
              <w:t>420</w:t>
            </w:r>
            <w:r w:rsidRPr="009F7EE7">
              <w:rPr>
                <w:rFonts w:ascii="標楷體" w:eastAsia="標楷體" w:hAnsi="標楷體"/>
                <w:color w:val="000000"/>
                <w:szCs w:val="24"/>
              </w:rPr>
              <w:t>臺中市豐原區陽明街36號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南投縣家庭暴力暨性侵害防治中心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(049)224-7970</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540南投市中興路660號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彰化縣家庭暴力暨性侵害防治中心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(04)725-2566</w:t>
            </w:r>
            <w:r w:rsidRPr="009F7EE7">
              <w:rPr>
                <w:rFonts w:ascii="標楷體" w:eastAsia="標楷體" w:hAnsi="標楷體" w:hint="eastAsia"/>
                <w:kern w:val="0"/>
                <w:szCs w:val="24"/>
              </w:rPr>
              <w:t>、(</w:t>
            </w:r>
            <w:r w:rsidRPr="009F7EE7">
              <w:rPr>
                <w:rFonts w:ascii="標楷體" w:eastAsia="標楷體" w:hAnsi="標楷體"/>
                <w:kern w:val="0"/>
                <w:szCs w:val="24"/>
              </w:rPr>
              <w:t>04</w:t>
            </w:r>
            <w:r w:rsidRPr="009F7EE7">
              <w:rPr>
                <w:rFonts w:ascii="標楷體" w:eastAsia="標楷體" w:hAnsi="標楷體" w:hint="eastAsia"/>
                <w:kern w:val="0"/>
                <w:szCs w:val="24"/>
              </w:rPr>
              <w:t>)</w:t>
            </w:r>
            <w:r w:rsidRPr="009F7EE7">
              <w:rPr>
                <w:rFonts w:ascii="標楷體" w:eastAsia="標楷體" w:hAnsi="標楷體"/>
                <w:kern w:val="0"/>
                <w:szCs w:val="24"/>
              </w:rPr>
              <w:t>7261113</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500彰化縣彰化市中興路100號6樓</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雲林縣家庭暴力暨性侵害防治中心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(05)534-</w:t>
            </w:r>
            <w:r w:rsidRPr="009F7EE7">
              <w:rPr>
                <w:rFonts w:ascii="標楷體" w:eastAsia="標楷體" w:hAnsi="標楷體" w:hint="eastAsia"/>
                <w:kern w:val="0"/>
                <w:szCs w:val="24"/>
              </w:rPr>
              <w:t>8585</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hint="eastAsia"/>
                <w:kern w:val="0"/>
                <w:szCs w:val="24"/>
              </w:rPr>
              <w:t>640雲林縣斗六市雲林路二段515號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嘉義市家庭暴力暨性侵害防治中心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(05)2254321分機121</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600嘉義市東區中山路199號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嘉義縣家庭暴力暨性侵害防治中心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(05)3620900分機</w:t>
            </w:r>
            <w:r w:rsidRPr="009F7EE7">
              <w:rPr>
                <w:rFonts w:ascii="標楷體" w:eastAsia="標楷體" w:hAnsi="標楷體" w:hint="eastAsia"/>
                <w:kern w:val="0"/>
                <w:szCs w:val="24"/>
              </w:rPr>
              <w:t>3303</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612嘉義縣太保市祥和二路東段1號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1B3964" w:rsidP="009F7EE7">
            <w:pPr>
              <w:widowControl/>
              <w:spacing w:before="100" w:beforeAutospacing="1" w:after="100" w:afterAutospacing="1"/>
              <w:jc w:val="center"/>
              <w:rPr>
                <w:rFonts w:ascii="標楷體" w:eastAsia="標楷體" w:hAnsi="標楷體"/>
                <w:kern w:val="0"/>
                <w:szCs w:val="24"/>
              </w:rPr>
            </w:pPr>
            <w:r>
              <w:rPr>
                <w:rFonts w:ascii="標楷體" w:eastAsia="標楷體" w:hAnsi="標楷體"/>
                <w:kern w:val="0"/>
                <w:szCs w:val="24"/>
              </w:rPr>
              <w:t>臺</w:t>
            </w:r>
            <w:r w:rsidR="009F7EE7" w:rsidRPr="009F7EE7">
              <w:rPr>
                <w:rFonts w:ascii="標楷體" w:eastAsia="標楷體" w:hAnsi="標楷體"/>
                <w:kern w:val="0"/>
                <w:szCs w:val="24"/>
              </w:rPr>
              <w:t>南市家庭暴力暨性侵害防治中心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(06)2988995</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cs="新細明體"/>
                <w:color w:val="000000"/>
                <w:kern w:val="0"/>
                <w:szCs w:val="24"/>
              </w:rPr>
            </w:pPr>
            <w:r w:rsidRPr="009F7EE7">
              <w:rPr>
                <w:rFonts w:ascii="標楷體" w:eastAsia="標楷體" w:hAnsi="標楷體" w:cstheme="minorHAnsi"/>
                <w:color w:val="000000"/>
                <w:kern w:val="0"/>
                <w:szCs w:val="24"/>
              </w:rPr>
              <w:t>708</w:t>
            </w:r>
            <w:r w:rsidR="001B3964">
              <w:rPr>
                <w:rFonts w:ascii="標楷體" w:eastAsia="標楷體" w:hAnsi="標楷體" w:cs="新細明體"/>
                <w:color w:val="000000"/>
                <w:kern w:val="0"/>
                <w:szCs w:val="24"/>
              </w:rPr>
              <w:t>臺</w:t>
            </w:r>
            <w:r w:rsidRPr="009F7EE7">
              <w:rPr>
                <w:rFonts w:ascii="標楷體" w:eastAsia="標楷體" w:hAnsi="標楷體" w:cs="新細明體"/>
                <w:color w:val="000000"/>
                <w:kern w:val="0"/>
                <w:szCs w:val="24"/>
              </w:rPr>
              <w:t>南市安平區永華路二段6號</w:t>
            </w:r>
            <w:r w:rsidRPr="009F7EE7">
              <w:rPr>
                <w:rFonts w:ascii="標楷體" w:eastAsia="標楷體" w:hAnsi="標楷體" w:cs="新細明體" w:hint="eastAsia"/>
                <w:color w:val="000000"/>
                <w:kern w:val="0"/>
                <w:szCs w:val="24"/>
              </w:rPr>
              <w:t>6樓</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lastRenderedPageBreak/>
              <w:t>高雄市政府社會局家庭暴力及性侵害防治中心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(07)5355920</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802高雄市苓雅區民權一路85號10樓</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屏東縣家庭暴力暨性侵害防治中心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(08)732-1896</w:t>
            </w:r>
            <w:r w:rsidRPr="009F7EE7">
              <w:rPr>
                <w:rFonts w:ascii="標楷體" w:eastAsia="標楷體" w:hAnsi="標楷體" w:hint="eastAsia"/>
                <w:kern w:val="0"/>
                <w:szCs w:val="24"/>
              </w:rPr>
              <w:t>、</w:t>
            </w:r>
            <w:r w:rsidRPr="009F7EE7">
              <w:rPr>
                <w:rFonts w:ascii="標楷體" w:eastAsia="標楷體" w:hAnsi="標楷體" w:hint="eastAsia"/>
                <w:kern w:val="0"/>
                <w:szCs w:val="24"/>
              </w:rPr>
              <w:br/>
            </w:r>
            <w:r w:rsidRPr="009F7EE7">
              <w:rPr>
                <w:rFonts w:ascii="標楷體" w:eastAsia="標楷體" w:hAnsi="標楷體"/>
                <w:kern w:val="0"/>
                <w:szCs w:val="24"/>
              </w:rPr>
              <w:t>(08)7</w:t>
            </w:r>
            <w:r w:rsidRPr="009F7EE7">
              <w:rPr>
                <w:rFonts w:ascii="標楷體" w:eastAsia="標楷體" w:hAnsi="標楷體" w:hint="eastAsia"/>
                <w:kern w:val="0"/>
                <w:szCs w:val="24"/>
              </w:rPr>
              <w:t>32-0415</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cstheme="minorHAnsi"/>
                <w:color w:val="000000"/>
                <w:kern w:val="0"/>
                <w:szCs w:val="24"/>
              </w:rPr>
              <w:t>900</w:t>
            </w:r>
            <w:r w:rsidRPr="009F7EE7">
              <w:rPr>
                <w:rFonts w:ascii="標楷體" w:eastAsia="標楷體" w:hAnsi="標楷體" w:cs="新細明體"/>
                <w:color w:val="000000"/>
                <w:kern w:val="0"/>
                <w:szCs w:val="24"/>
              </w:rPr>
              <w:t>屏東市</w:t>
            </w:r>
            <w:r w:rsidRPr="009F7EE7">
              <w:rPr>
                <w:rFonts w:ascii="標楷體" w:eastAsia="標楷體" w:hAnsi="標楷體" w:cs="新細明體" w:hint="eastAsia"/>
                <w:color w:val="000000"/>
                <w:kern w:val="0"/>
                <w:szCs w:val="24"/>
              </w:rPr>
              <w:t>自由路527</w:t>
            </w:r>
            <w:r w:rsidRPr="009F7EE7">
              <w:rPr>
                <w:rFonts w:ascii="標楷體" w:eastAsia="標楷體" w:hAnsi="標楷體" w:cs="新細明體"/>
                <w:color w:val="000000"/>
                <w:kern w:val="0"/>
                <w:szCs w:val="24"/>
              </w:rPr>
              <w:t>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宜蘭縣政府家庭暴力暨性侵害防治中心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 xml:space="preserve">(03)9328822 </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260宜蘭縣宜蘭市同慶街95號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花蓮縣家庭暴力及性侵害防治中心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(03)822-4523</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970花蓮市府前路17號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1B3964" w:rsidP="009F7EE7">
            <w:pPr>
              <w:widowControl/>
              <w:spacing w:before="100" w:beforeAutospacing="1" w:after="100" w:afterAutospacing="1"/>
              <w:jc w:val="center"/>
              <w:rPr>
                <w:rFonts w:ascii="標楷體" w:eastAsia="標楷體" w:hAnsi="標楷體"/>
                <w:kern w:val="0"/>
                <w:szCs w:val="24"/>
              </w:rPr>
            </w:pPr>
            <w:r>
              <w:rPr>
                <w:rFonts w:ascii="標楷體" w:eastAsia="標楷體" w:hAnsi="標楷體"/>
                <w:kern w:val="0"/>
                <w:szCs w:val="24"/>
              </w:rPr>
              <w:t>臺</w:t>
            </w:r>
            <w:r w:rsidR="009F7EE7" w:rsidRPr="009F7EE7">
              <w:rPr>
                <w:rFonts w:ascii="標楷體" w:eastAsia="標楷體" w:hAnsi="標楷體"/>
                <w:kern w:val="0"/>
                <w:szCs w:val="24"/>
              </w:rPr>
              <w:t>東縣家庭暴力及性侵害防治中心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(089)320-172</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950</w:t>
            </w:r>
            <w:r w:rsidR="001B3964">
              <w:rPr>
                <w:rFonts w:ascii="標楷體" w:eastAsia="標楷體" w:hAnsi="標楷體"/>
                <w:kern w:val="0"/>
                <w:szCs w:val="24"/>
              </w:rPr>
              <w:t>臺</w:t>
            </w:r>
            <w:r w:rsidRPr="009F7EE7">
              <w:rPr>
                <w:rFonts w:ascii="標楷體" w:eastAsia="標楷體" w:hAnsi="標楷體"/>
                <w:kern w:val="0"/>
                <w:szCs w:val="24"/>
              </w:rPr>
              <w:t>東市桂林北路201號3樓</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金門縣家庭暴力暨性侵害防治中心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(082)322-897</w:t>
            </w:r>
            <w:r w:rsidRPr="009F7EE7">
              <w:rPr>
                <w:rFonts w:ascii="標楷體" w:eastAsia="標楷體" w:hAnsi="標楷體" w:hint="eastAsia"/>
                <w:kern w:val="0"/>
                <w:szCs w:val="24"/>
              </w:rPr>
              <w:t>、</w:t>
            </w:r>
            <w:r w:rsidRPr="009F7EE7">
              <w:rPr>
                <w:rFonts w:ascii="標楷體" w:eastAsia="標楷體" w:hAnsi="標楷體" w:hint="eastAsia"/>
                <w:kern w:val="0"/>
                <w:szCs w:val="24"/>
              </w:rPr>
              <w:br/>
              <w:t>(</w:t>
            </w:r>
            <w:r w:rsidRPr="009F7EE7">
              <w:rPr>
                <w:rFonts w:ascii="標楷體" w:eastAsia="標楷體" w:hAnsi="標楷體"/>
                <w:kern w:val="0"/>
                <w:szCs w:val="24"/>
              </w:rPr>
              <w:t>082</w:t>
            </w:r>
            <w:r w:rsidRPr="009F7EE7">
              <w:rPr>
                <w:rFonts w:ascii="標楷體" w:eastAsia="標楷體" w:hAnsi="標楷體" w:hint="eastAsia"/>
                <w:kern w:val="0"/>
                <w:szCs w:val="24"/>
              </w:rPr>
              <w:t>)</w:t>
            </w:r>
            <w:r w:rsidRPr="009F7EE7">
              <w:rPr>
                <w:rFonts w:ascii="標楷體" w:eastAsia="標楷體" w:hAnsi="標楷體"/>
                <w:kern w:val="0"/>
                <w:szCs w:val="24"/>
              </w:rPr>
              <w:t>373000</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893金門縣金城鎮民生路60號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澎湖縣家庭暴力</w:t>
            </w:r>
            <w:r w:rsidRPr="009F7EE7">
              <w:rPr>
                <w:rFonts w:ascii="標楷體" w:eastAsia="標楷體" w:hAnsi="標楷體" w:hint="eastAsia"/>
                <w:kern w:val="0"/>
                <w:szCs w:val="24"/>
              </w:rPr>
              <w:t>暨</w:t>
            </w:r>
            <w:r w:rsidRPr="009F7EE7">
              <w:rPr>
                <w:rFonts w:ascii="標楷體" w:eastAsia="標楷體" w:hAnsi="標楷體"/>
                <w:kern w:val="0"/>
                <w:szCs w:val="24"/>
              </w:rPr>
              <w:t>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(06)9274400</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880澎湖縣馬公市治平路32號</w:t>
            </w:r>
          </w:p>
        </w:tc>
      </w:tr>
      <w:tr w:rsidR="009F7EE7" w:rsidRPr="009F7EE7" w:rsidTr="0037442F">
        <w:trPr>
          <w:jc w:val="center"/>
        </w:trPr>
        <w:tc>
          <w:tcPr>
            <w:tcW w:w="2110"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jc w:val="center"/>
              <w:rPr>
                <w:rFonts w:ascii="標楷體" w:eastAsia="標楷體" w:hAnsi="標楷體"/>
                <w:kern w:val="0"/>
                <w:szCs w:val="24"/>
              </w:rPr>
            </w:pPr>
            <w:r w:rsidRPr="009F7EE7">
              <w:rPr>
                <w:rFonts w:ascii="標楷體" w:eastAsia="標楷體" w:hAnsi="標楷體"/>
                <w:kern w:val="0"/>
                <w:szCs w:val="24"/>
              </w:rPr>
              <w:t>連江縣家庭暴力暨性侵害防治中心</w:t>
            </w:r>
          </w:p>
        </w:tc>
        <w:tc>
          <w:tcPr>
            <w:tcW w:w="1009"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(0836)2</w:t>
            </w:r>
            <w:r w:rsidRPr="009F7EE7">
              <w:rPr>
                <w:rFonts w:ascii="標楷體" w:eastAsia="標楷體" w:hAnsi="標楷體" w:hint="eastAsia"/>
                <w:kern w:val="0"/>
                <w:szCs w:val="24"/>
              </w:rPr>
              <w:t>23575</w:t>
            </w:r>
          </w:p>
        </w:tc>
        <w:tc>
          <w:tcPr>
            <w:tcW w:w="1881" w:type="pct"/>
            <w:shd w:val="clear" w:color="auto" w:fill="FFFFFF"/>
            <w:tcMar>
              <w:top w:w="50" w:type="dxa"/>
              <w:left w:w="50" w:type="dxa"/>
              <w:bottom w:w="50" w:type="dxa"/>
              <w:right w:w="50" w:type="dxa"/>
            </w:tcMar>
            <w:vAlign w:val="center"/>
          </w:tcPr>
          <w:p w:rsidR="009F7EE7" w:rsidRPr="009F7EE7" w:rsidRDefault="009F7EE7" w:rsidP="009F7EE7">
            <w:pPr>
              <w:widowControl/>
              <w:spacing w:before="100" w:beforeAutospacing="1" w:after="100" w:afterAutospacing="1"/>
              <w:rPr>
                <w:rFonts w:ascii="標楷體" w:eastAsia="標楷體" w:hAnsi="標楷體"/>
                <w:kern w:val="0"/>
                <w:szCs w:val="24"/>
              </w:rPr>
            </w:pPr>
            <w:r w:rsidRPr="009F7EE7">
              <w:rPr>
                <w:rFonts w:ascii="標楷體" w:eastAsia="標楷體" w:hAnsi="標楷體"/>
                <w:kern w:val="0"/>
                <w:szCs w:val="24"/>
              </w:rPr>
              <w:t>209連江縣南竿鄉介壽村76號</w:t>
            </w:r>
          </w:p>
        </w:tc>
      </w:tr>
    </w:tbl>
    <w:p w:rsidR="009F7EE7" w:rsidRDefault="009F7EE7">
      <w:pPr>
        <w:widowControl/>
        <w:rPr>
          <w:rFonts w:ascii="標楷體" w:eastAsia="標楷體" w:hAnsi="標楷體"/>
          <w:b/>
          <w:color w:val="000000" w:themeColor="text1"/>
          <w:szCs w:val="24"/>
        </w:rPr>
      </w:pPr>
    </w:p>
    <w:p w:rsidR="006F494A" w:rsidRDefault="006F494A">
      <w:pPr>
        <w:widowControl/>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p>
    <w:p w:rsidR="009F7EE7" w:rsidRPr="009F7EE7" w:rsidRDefault="009F7EE7" w:rsidP="009F7EE7">
      <w:pPr>
        <w:adjustRightInd w:val="0"/>
        <w:snapToGrid w:val="0"/>
        <w:spacing w:before="100" w:beforeAutospacing="1" w:after="100" w:afterAutospacing="1"/>
        <w:ind w:rightChars="34" w:right="82"/>
        <w:rPr>
          <w:rFonts w:ascii="標楷體" w:eastAsia="標楷體" w:hAnsi="標楷體" w:cs="Arial Unicode MS"/>
          <w:b/>
          <w:bCs/>
          <w:color w:val="000000" w:themeColor="text1"/>
          <w:sz w:val="28"/>
          <w:szCs w:val="28"/>
        </w:rPr>
      </w:pPr>
      <w:r>
        <w:rPr>
          <w:rFonts w:ascii="標楷體" w:eastAsia="標楷體" w:hAnsi="標楷體" w:hint="eastAsia"/>
          <w:b/>
          <w:color w:val="000000" w:themeColor="text1"/>
          <w:sz w:val="28"/>
          <w:szCs w:val="28"/>
        </w:rPr>
        <w:lastRenderedPageBreak/>
        <w:t>※</w:t>
      </w:r>
      <w:r w:rsidRPr="009F7EE7">
        <w:rPr>
          <w:rFonts w:ascii="標楷體" w:eastAsia="標楷體" w:hAnsi="標楷體" w:hint="eastAsia"/>
          <w:b/>
          <w:color w:val="000000" w:themeColor="text1"/>
          <w:sz w:val="28"/>
          <w:szCs w:val="28"/>
        </w:rPr>
        <w:t>各地方法院家庭暴力事件服務處</w:t>
      </w:r>
    </w:p>
    <w:tbl>
      <w:tblPr>
        <w:tblW w:w="94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71"/>
        <w:gridCol w:w="3377"/>
        <w:gridCol w:w="4522"/>
      </w:tblGrid>
      <w:tr w:rsidR="009F7EE7" w:rsidRPr="009F7EE7" w:rsidTr="009F7EE7">
        <w:trPr>
          <w:cantSplit/>
          <w:trHeight w:val="510"/>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臺灣基隆地方法院</w:t>
            </w:r>
            <w:r w:rsidRPr="009F7EE7">
              <w:rPr>
                <w:rFonts w:ascii="標楷體" w:eastAsia="標楷體" w:hAnsi="標楷體" w:hint="eastAsia"/>
                <w:b/>
                <w:bCs/>
                <w:color w:val="000000" w:themeColor="text1"/>
                <w:szCs w:val="24"/>
              </w:rPr>
              <w:t xml:space="preserve">　</w:t>
            </w:r>
            <w:r w:rsidRPr="009F7EE7">
              <w:rPr>
                <w:rFonts w:ascii="標楷體" w:eastAsia="標楷體" w:hAnsi="標楷體"/>
                <w:b/>
                <w:bCs/>
                <w:color w:val="000000" w:themeColor="text1"/>
                <w:szCs w:val="24"/>
              </w:rPr>
              <w:t>基隆縣政府駐基隆地方法院家庭暴力事件服務處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zCs w:val="24"/>
              </w:rPr>
              <w:t>中華民國新女性聯合會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地址：基隆市信義區東信路176號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02</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2465-2171#1148、1149、</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02</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2465</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9782</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02</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2466-9940</w:t>
            </w:r>
          </w:p>
        </w:tc>
      </w:tr>
      <w:tr w:rsidR="009F7EE7" w:rsidRPr="009F7EE7" w:rsidTr="009F7EE7">
        <w:trPr>
          <w:cantSplit/>
          <w:trHeight w:val="510"/>
          <w:jc w:val="center"/>
        </w:trPr>
        <w:tc>
          <w:tcPr>
            <w:tcW w:w="9470" w:type="dxa"/>
            <w:gridSpan w:val="3"/>
            <w:tcBorders>
              <w:top w:val="single" w:sz="12" w:space="0" w:color="auto"/>
            </w:tcBorders>
            <w:shd w:val="clear" w:color="auto" w:fill="auto"/>
            <w:vAlign w:val="center"/>
          </w:tcPr>
          <w:p w:rsidR="009F7EE7" w:rsidRPr="009F7EE7" w:rsidRDefault="009F7EE7" w:rsidP="009F7EE7">
            <w:pPr>
              <w:widowControl/>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臺灣臺北地方法院</w:t>
            </w:r>
            <w:r w:rsidRPr="009F7EE7">
              <w:rPr>
                <w:rFonts w:ascii="標楷體" w:eastAsia="標楷體" w:hAnsi="標楷體" w:hint="eastAsia"/>
                <w:b/>
                <w:bCs/>
                <w:color w:val="000000" w:themeColor="text1"/>
                <w:szCs w:val="24"/>
              </w:rPr>
              <w:t xml:space="preserve">　</w:t>
            </w:r>
            <w:r w:rsidRPr="009F7EE7">
              <w:rPr>
                <w:rFonts w:ascii="標楷體" w:eastAsia="標楷體" w:hAnsi="標楷體"/>
                <w:b/>
                <w:bCs/>
                <w:color w:val="000000" w:themeColor="text1"/>
                <w:szCs w:val="24"/>
              </w:rPr>
              <w:t>臺北市政府駐臺北地方法院家庭暴力事件服務處</w:t>
            </w:r>
          </w:p>
        </w:tc>
      </w:tr>
      <w:tr w:rsidR="009F7EE7" w:rsidRPr="009F7EE7" w:rsidTr="009F7EE7">
        <w:trPr>
          <w:cantSplit/>
          <w:trHeight w:val="727"/>
          <w:jc w:val="center"/>
        </w:trPr>
        <w:tc>
          <w:tcPr>
            <w:tcW w:w="1571" w:type="dxa"/>
            <w:tcBorders>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zCs w:val="24"/>
              </w:rPr>
            </w:pPr>
            <w:r w:rsidRPr="009F7EE7">
              <w:rPr>
                <w:rFonts w:ascii="標楷體" w:eastAsia="標楷體" w:hAnsi="標楷體"/>
                <w:color w:val="000000" w:themeColor="text1"/>
                <w:spacing w:val="-8"/>
                <w:szCs w:val="24"/>
              </w:rPr>
              <w:t>現代婦女基金會</w:t>
            </w:r>
          </w:p>
        </w:tc>
        <w:tc>
          <w:tcPr>
            <w:tcW w:w="4522" w:type="dxa"/>
            <w:tcBorders>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w:t>
            </w:r>
            <w:r w:rsidRPr="009F7EE7">
              <w:rPr>
                <w:rFonts w:ascii="標楷體" w:eastAsia="標楷體" w:hAnsi="標楷體" w:hint="eastAsia"/>
                <w:color w:val="000000" w:themeColor="text1"/>
                <w:spacing w:val="-8"/>
                <w:szCs w:val="24"/>
              </w:rPr>
              <w:t>新北市</w:t>
            </w:r>
            <w:r w:rsidRPr="009F7EE7">
              <w:rPr>
                <w:rFonts w:ascii="標楷體" w:eastAsia="標楷體" w:hAnsi="標楷體"/>
                <w:color w:val="000000" w:themeColor="text1"/>
                <w:spacing w:val="-8"/>
                <w:szCs w:val="24"/>
              </w:rPr>
              <w:t>新店</w:t>
            </w:r>
            <w:r w:rsidRPr="009F7EE7">
              <w:rPr>
                <w:rFonts w:ascii="標楷體" w:eastAsia="標楷體" w:hAnsi="標楷體" w:hint="eastAsia"/>
                <w:color w:val="000000" w:themeColor="text1"/>
                <w:spacing w:val="-8"/>
                <w:szCs w:val="24"/>
              </w:rPr>
              <w:t>區</w:t>
            </w:r>
            <w:r w:rsidRPr="009F7EE7">
              <w:rPr>
                <w:rFonts w:ascii="標楷體" w:eastAsia="標楷體" w:hAnsi="標楷體"/>
                <w:color w:val="000000" w:themeColor="text1"/>
                <w:spacing w:val="-8"/>
                <w:szCs w:val="24"/>
              </w:rPr>
              <w:t>中興路一段248號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02</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8919</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3866#</w:t>
            </w:r>
            <w:r w:rsidRPr="009F7EE7">
              <w:rPr>
                <w:rFonts w:ascii="標楷體" w:eastAsia="標楷體" w:hAnsi="標楷體" w:hint="eastAsia"/>
                <w:color w:val="000000" w:themeColor="text1"/>
                <w:spacing w:val="-8"/>
                <w:szCs w:val="24"/>
              </w:rPr>
              <w:t>5</w:t>
            </w:r>
            <w:r w:rsidRPr="009F7EE7">
              <w:rPr>
                <w:rFonts w:ascii="標楷體" w:eastAsia="標楷體" w:hAnsi="標楷體"/>
                <w:color w:val="000000" w:themeColor="text1"/>
                <w:spacing w:val="-8"/>
                <w:szCs w:val="24"/>
              </w:rPr>
              <w:t>378、</w:t>
            </w:r>
            <w:r w:rsidRPr="009F7EE7">
              <w:rPr>
                <w:rFonts w:ascii="標楷體" w:eastAsia="標楷體" w:hAnsi="標楷體" w:hint="eastAsia"/>
                <w:color w:val="000000" w:themeColor="text1"/>
                <w:spacing w:val="-8"/>
                <w:szCs w:val="24"/>
              </w:rPr>
              <w:t>5</w:t>
            </w:r>
            <w:r w:rsidRPr="009F7EE7">
              <w:rPr>
                <w:rFonts w:ascii="標楷體" w:eastAsia="標楷體" w:hAnsi="標楷體"/>
                <w:color w:val="000000" w:themeColor="text1"/>
                <w:spacing w:val="-8"/>
                <w:szCs w:val="24"/>
              </w:rPr>
              <w:t>398</w:t>
            </w:r>
          </w:p>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02</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2915</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9317</w:t>
            </w:r>
          </w:p>
        </w:tc>
      </w:tr>
      <w:tr w:rsidR="009F7EE7" w:rsidRPr="009F7EE7" w:rsidTr="009F7EE7">
        <w:trPr>
          <w:cantSplit/>
          <w:trHeight w:val="510"/>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widowControl/>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臺灣士林地方法院</w:t>
            </w:r>
            <w:r w:rsidRPr="009F7EE7">
              <w:rPr>
                <w:rFonts w:ascii="標楷體" w:eastAsia="標楷體" w:hAnsi="標楷體" w:hint="eastAsia"/>
                <w:b/>
                <w:bCs/>
                <w:color w:val="000000" w:themeColor="text1"/>
                <w:szCs w:val="24"/>
              </w:rPr>
              <w:t xml:space="preserve">　</w:t>
            </w:r>
            <w:r w:rsidRPr="009F7EE7">
              <w:rPr>
                <w:rFonts w:ascii="標楷體" w:eastAsia="標楷體" w:hAnsi="標楷體"/>
                <w:b/>
                <w:bCs/>
                <w:color w:val="000000" w:themeColor="text1"/>
                <w:szCs w:val="24"/>
              </w:rPr>
              <w:t>臺北市政府駐士林地方法院家庭暴力事件服務</w:t>
            </w:r>
            <w:r w:rsidRPr="009F7EE7">
              <w:rPr>
                <w:rFonts w:ascii="標楷體" w:eastAsia="標楷體" w:hAnsi="標楷體" w:hint="eastAsia"/>
                <w:b/>
                <w:bCs/>
                <w:color w:val="000000" w:themeColor="text1"/>
                <w:szCs w:val="24"/>
              </w:rPr>
              <w:t>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zCs w:val="24"/>
              </w:rPr>
            </w:pPr>
            <w:r w:rsidRPr="009F7EE7">
              <w:rPr>
                <w:rFonts w:ascii="標楷體" w:eastAsia="標楷體" w:hAnsi="標楷體"/>
                <w:color w:val="000000" w:themeColor="text1"/>
                <w:szCs w:val="24"/>
              </w:rPr>
              <w:t>現代婦女基金會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w:t>
            </w:r>
            <w:r w:rsidRPr="009F7EE7">
              <w:rPr>
                <w:rFonts w:ascii="標楷體" w:eastAsia="標楷體" w:hAnsi="標楷體"/>
                <w:color w:val="000000" w:themeColor="text1"/>
                <w:szCs w:val="24"/>
              </w:rPr>
              <w:t>臺北市士林區士東路190號1樓</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02</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2831</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2321#136、103</w:t>
            </w:r>
          </w:p>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02</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2831</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9011</w:t>
            </w:r>
          </w:p>
        </w:tc>
      </w:tr>
      <w:tr w:rsidR="009F7EE7" w:rsidRPr="009F7EE7" w:rsidTr="009F7EE7">
        <w:trPr>
          <w:cantSplit/>
          <w:trHeight w:val="510"/>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37442F" w:rsidP="009F7EE7">
            <w:pPr>
              <w:widowControl/>
              <w:jc w:val="center"/>
              <w:rPr>
                <w:rFonts w:ascii="標楷體" w:eastAsia="標楷體" w:hAnsi="標楷體"/>
                <w:color w:val="000000" w:themeColor="text1"/>
                <w:spacing w:val="-8"/>
                <w:szCs w:val="24"/>
              </w:rPr>
            </w:pPr>
            <w:r>
              <w:rPr>
                <w:rFonts w:ascii="標楷體" w:eastAsia="標楷體" w:hAnsi="標楷體"/>
                <w:b/>
                <w:bCs/>
                <w:color w:val="000000" w:themeColor="text1"/>
                <w:szCs w:val="24"/>
              </w:rPr>
              <w:t>臺灣新北</w:t>
            </w:r>
            <w:r w:rsidR="009F7EE7" w:rsidRPr="009F7EE7">
              <w:rPr>
                <w:rFonts w:ascii="標楷體" w:eastAsia="標楷體" w:hAnsi="標楷體"/>
                <w:b/>
                <w:bCs/>
                <w:color w:val="000000" w:themeColor="text1"/>
                <w:szCs w:val="24"/>
              </w:rPr>
              <w:t>地方法院</w:t>
            </w:r>
            <w:r w:rsidR="009F7EE7" w:rsidRPr="009F7EE7">
              <w:rPr>
                <w:rFonts w:ascii="標楷體" w:eastAsia="標楷體" w:hAnsi="標楷體" w:hint="eastAsia"/>
                <w:b/>
                <w:bCs/>
                <w:color w:val="000000" w:themeColor="text1"/>
                <w:szCs w:val="24"/>
              </w:rPr>
              <w:t xml:space="preserve">　新</w:t>
            </w:r>
            <w:r w:rsidR="009F7EE7" w:rsidRPr="009F7EE7">
              <w:rPr>
                <w:rFonts w:ascii="標楷體" w:eastAsia="標楷體" w:hAnsi="標楷體"/>
                <w:b/>
                <w:bCs/>
                <w:color w:val="000000" w:themeColor="text1"/>
                <w:szCs w:val="24"/>
              </w:rPr>
              <w:t>北</w:t>
            </w:r>
            <w:r w:rsidR="009F7EE7" w:rsidRPr="009F7EE7">
              <w:rPr>
                <w:rFonts w:ascii="標楷體" w:eastAsia="標楷體" w:hAnsi="標楷體" w:hint="eastAsia"/>
                <w:b/>
                <w:bCs/>
                <w:color w:val="000000" w:themeColor="text1"/>
                <w:szCs w:val="24"/>
              </w:rPr>
              <w:t>市</w:t>
            </w:r>
            <w:r>
              <w:rPr>
                <w:rFonts w:ascii="標楷體" w:eastAsia="標楷體" w:hAnsi="標楷體"/>
                <w:b/>
                <w:bCs/>
                <w:color w:val="000000" w:themeColor="text1"/>
                <w:szCs w:val="24"/>
              </w:rPr>
              <w:t>政府駐臺灣新北</w:t>
            </w:r>
            <w:r w:rsidR="009F7EE7" w:rsidRPr="009F7EE7">
              <w:rPr>
                <w:rFonts w:ascii="標楷體" w:eastAsia="標楷體" w:hAnsi="標楷體"/>
                <w:b/>
                <w:bCs/>
                <w:color w:val="000000" w:themeColor="text1"/>
                <w:szCs w:val="24"/>
              </w:rPr>
              <w:t>地方法院家庭暴力事件服務</w:t>
            </w:r>
            <w:r w:rsidR="009F7EE7" w:rsidRPr="009F7EE7">
              <w:rPr>
                <w:rFonts w:ascii="標楷體" w:eastAsia="標楷體" w:hAnsi="標楷體" w:hint="eastAsia"/>
                <w:b/>
                <w:bCs/>
                <w:color w:val="000000" w:themeColor="text1"/>
                <w:szCs w:val="24"/>
              </w:rPr>
              <w:t>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zCs w:val="24"/>
              </w:rPr>
            </w:pPr>
            <w:r w:rsidRPr="009F7EE7">
              <w:rPr>
                <w:rFonts w:ascii="標楷體" w:eastAsia="標楷體" w:hAnsi="標楷體"/>
                <w:color w:val="000000" w:themeColor="text1"/>
                <w:szCs w:val="24"/>
              </w:rPr>
              <w:t>勵馨基金會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w:t>
            </w:r>
            <w:r w:rsidRPr="009F7EE7">
              <w:rPr>
                <w:rFonts w:ascii="標楷體" w:eastAsia="標楷體" w:hAnsi="標楷體" w:hint="eastAsia"/>
                <w:color w:val="000000" w:themeColor="text1"/>
                <w:spacing w:val="-8"/>
                <w:szCs w:val="24"/>
              </w:rPr>
              <w:t>新北市</w:t>
            </w:r>
            <w:r w:rsidRPr="009F7EE7">
              <w:rPr>
                <w:rFonts w:ascii="標楷體" w:eastAsia="標楷體" w:hAnsi="標楷體"/>
                <w:color w:val="000000" w:themeColor="text1"/>
                <w:spacing w:val="-8"/>
                <w:szCs w:val="24"/>
              </w:rPr>
              <w:t>板橋</w:t>
            </w:r>
            <w:r w:rsidRPr="009F7EE7">
              <w:rPr>
                <w:rFonts w:ascii="標楷體" w:eastAsia="標楷體" w:hAnsi="標楷體" w:hint="eastAsia"/>
                <w:color w:val="000000" w:themeColor="text1"/>
                <w:spacing w:val="-8"/>
                <w:szCs w:val="24"/>
              </w:rPr>
              <w:t>區</w:t>
            </w:r>
            <w:r w:rsidRPr="009F7EE7">
              <w:rPr>
                <w:rFonts w:ascii="標楷體" w:eastAsia="標楷體" w:hAnsi="標楷體"/>
                <w:color w:val="000000" w:themeColor="text1"/>
                <w:spacing w:val="-8"/>
                <w:szCs w:val="24"/>
              </w:rPr>
              <w:t>民生路一段30巷1號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02</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2961</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7322#2</w:t>
            </w:r>
            <w:r w:rsidRPr="009F7EE7">
              <w:rPr>
                <w:rFonts w:ascii="標楷體" w:eastAsia="標楷體" w:hAnsi="標楷體" w:hint="eastAsia"/>
                <w:color w:val="000000" w:themeColor="text1"/>
                <w:spacing w:val="-8"/>
                <w:szCs w:val="24"/>
              </w:rPr>
              <w:t>486</w:t>
            </w:r>
            <w:r w:rsidRPr="009F7EE7">
              <w:rPr>
                <w:rFonts w:ascii="標楷體" w:eastAsia="標楷體" w:hAnsi="標楷體"/>
                <w:color w:val="000000" w:themeColor="text1"/>
                <w:spacing w:val="-8"/>
                <w:szCs w:val="24"/>
              </w:rPr>
              <w:t>、2</w:t>
            </w:r>
            <w:r w:rsidRPr="009F7EE7">
              <w:rPr>
                <w:rFonts w:ascii="標楷體" w:eastAsia="標楷體" w:hAnsi="標楷體" w:hint="eastAsia"/>
                <w:color w:val="000000" w:themeColor="text1"/>
                <w:spacing w:val="-8"/>
                <w:szCs w:val="24"/>
              </w:rPr>
              <w:t>4</w:t>
            </w:r>
            <w:r w:rsidRPr="009F7EE7">
              <w:rPr>
                <w:rFonts w:ascii="標楷體" w:eastAsia="標楷體" w:hAnsi="標楷體"/>
                <w:color w:val="000000" w:themeColor="text1"/>
                <w:spacing w:val="-8"/>
                <w:szCs w:val="24"/>
              </w:rPr>
              <w:t>8</w:t>
            </w:r>
            <w:r w:rsidRPr="009F7EE7">
              <w:rPr>
                <w:rFonts w:ascii="標楷體" w:eastAsia="標楷體" w:hAnsi="標楷體" w:hint="eastAsia"/>
                <w:color w:val="000000" w:themeColor="text1"/>
                <w:spacing w:val="-8"/>
                <w:szCs w:val="24"/>
              </w:rPr>
              <w:t>7</w:t>
            </w:r>
          </w:p>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02</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2955</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1968</w:t>
            </w:r>
          </w:p>
        </w:tc>
      </w:tr>
      <w:tr w:rsidR="009F7EE7" w:rsidRPr="009F7EE7" w:rsidTr="009F7EE7">
        <w:trPr>
          <w:cantSplit/>
          <w:trHeight w:val="510"/>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widowControl/>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臺灣桃園地方法院</w:t>
            </w:r>
            <w:r w:rsidRPr="009F7EE7">
              <w:rPr>
                <w:rFonts w:ascii="標楷體" w:eastAsia="標楷體" w:hAnsi="標楷體" w:hint="eastAsia"/>
                <w:b/>
                <w:bCs/>
                <w:color w:val="000000" w:themeColor="text1"/>
                <w:szCs w:val="24"/>
              </w:rPr>
              <w:t xml:space="preserve">　</w:t>
            </w:r>
            <w:r w:rsidRPr="009F7EE7">
              <w:rPr>
                <w:rFonts w:ascii="標楷體" w:eastAsia="標楷體" w:hAnsi="標楷體"/>
                <w:b/>
                <w:bCs/>
                <w:color w:val="000000" w:themeColor="text1"/>
                <w:szCs w:val="24"/>
              </w:rPr>
              <w:t>桃園</w:t>
            </w:r>
            <w:r w:rsidRPr="009F7EE7">
              <w:rPr>
                <w:rFonts w:ascii="標楷體" w:eastAsia="標楷體" w:hAnsi="標楷體" w:hint="eastAsia"/>
                <w:b/>
                <w:bCs/>
                <w:color w:val="000000" w:themeColor="text1"/>
                <w:szCs w:val="24"/>
              </w:rPr>
              <w:t>市</w:t>
            </w:r>
            <w:r w:rsidRPr="009F7EE7">
              <w:rPr>
                <w:rFonts w:ascii="標楷體" w:eastAsia="標楷體" w:hAnsi="標楷體"/>
                <w:b/>
                <w:bCs/>
                <w:color w:val="000000" w:themeColor="text1"/>
                <w:szCs w:val="24"/>
              </w:rPr>
              <w:t>政府駐臺灣桃園地方法院家庭暴力事件服務處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zCs w:val="24"/>
              </w:rPr>
            </w:pPr>
            <w:r w:rsidRPr="009F7EE7">
              <w:rPr>
                <w:rFonts w:ascii="標楷體" w:eastAsia="標楷體" w:hAnsi="標楷體"/>
                <w:color w:val="000000" w:themeColor="text1"/>
                <w:szCs w:val="24"/>
              </w:rPr>
              <w:t>勵馨基金會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w:t>
            </w:r>
            <w:r w:rsidRPr="009F7EE7">
              <w:rPr>
                <w:rFonts w:ascii="標楷體" w:eastAsia="標楷體" w:hAnsi="標楷體"/>
                <w:color w:val="000000" w:themeColor="text1"/>
                <w:szCs w:val="24"/>
              </w:rPr>
              <w:t>中壢市中華路二段388號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462</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1500#3117、3167</w:t>
            </w:r>
          </w:p>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434</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3123</w:t>
            </w:r>
          </w:p>
        </w:tc>
      </w:tr>
      <w:tr w:rsidR="009F7EE7" w:rsidRPr="009F7EE7" w:rsidTr="009F7EE7">
        <w:trPr>
          <w:cantSplit/>
          <w:trHeight w:val="510"/>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widowControl/>
              <w:tabs>
                <w:tab w:val="left" w:pos="2899"/>
              </w:tabs>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臺灣新竹地方法院新竹縣/市政府駐新竹地方法院家庭暴力事件服務處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zCs w:val="24"/>
              </w:rPr>
            </w:pPr>
            <w:r w:rsidRPr="009F7EE7">
              <w:rPr>
                <w:rFonts w:ascii="標楷體" w:eastAsia="標楷體" w:hAnsi="標楷體" w:hint="eastAsia"/>
                <w:color w:val="000000" w:themeColor="text1"/>
                <w:szCs w:val="24"/>
              </w:rPr>
              <w:t>現代婦女基金會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w:t>
            </w:r>
            <w:r w:rsidRPr="009F7EE7">
              <w:rPr>
                <w:rFonts w:ascii="標楷體" w:eastAsia="標楷體" w:hAnsi="標楷體"/>
                <w:color w:val="000000" w:themeColor="text1"/>
                <w:szCs w:val="24"/>
              </w:rPr>
              <w:t>新竹縣竹北市縣政二路105號</w:t>
            </w:r>
          </w:p>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552</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7061#</w:t>
            </w:r>
            <w:r w:rsidRPr="009F7EE7">
              <w:rPr>
                <w:rFonts w:ascii="標楷體" w:eastAsia="標楷體" w:hAnsi="標楷體" w:hint="eastAsia"/>
                <w:color w:val="000000" w:themeColor="text1"/>
                <w:szCs w:val="24"/>
              </w:rPr>
              <w:t>110、505</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03</w:t>
            </w:r>
            <w:r w:rsidRPr="009F7EE7">
              <w:rPr>
                <w:rFonts w:ascii="標楷體" w:eastAsia="標楷體" w:hAnsi="標楷體" w:hint="eastAsia"/>
                <w:color w:val="000000" w:themeColor="text1"/>
                <w:szCs w:val="24"/>
              </w:rPr>
              <w:t>)657-0946</w:t>
            </w:r>
          </w:p>
        </w:tc>
      </w:tr>
      <w:tr w:rsidR="009F7EE7" w:rsidRPr="009F7EE7" w:rsidTr="009F7EE7">
        <w:trPr>
          <w:cantSplit/>
          <w:trHeight w:val="510"/>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widowControl/>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臺灣苗栗地方法院苗栗縣政府駐苗栗地方法院家庭暴力事件服務處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zCs w:val="24"/>
              </w:rPr>
            </w:pPr>
            <w:r w:rsidRPr="009F7EE7">
              <w:rPr>
                <w:rFonts w:ascii="標楷體" w:eastAsia="標楷體" w:hAnsi="標楷體"/>
                <w:color w:val="000000" w:themeColor="text1"/>
                <w:spacing w:val="-8"/>
                <w:szCs w:val="24"/>
              </w:rPr>
              <w:t>勵馨基金會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地址：苗栗市中正路1149號</w:t>
            </w:r>
          </w:p>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037</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374488、</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037</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330083#723</w:t>
            </w:r>
          </w:p>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037</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360434</w:t>
            </w:r>
          </w:p>
        </w:tc>
      </w:tr>
      <w:tr w:rsidR="009F7EE7" w:rsidRPr="009F7EE7" w:rsidTr="009F7EE7">
        <w:trPr>
          <w:cantSplit/>
          <w:trHeight w:val="510"/>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臺灣臺中地方法院</w:t>
            </w:r>
            <w:r w:rsidR="001B3964">
              <w:rPr>
                <w:rFonts w:ascii="標楷體" w:eastAsia="標楷體" w:hAnsi="標楷體"/>
                <w:b/>
                <w:bCs/>
                <w:color w:val="000000" w:themeColor="text1"/>
                <w:szCs w:val="24"/>
              </w:rPr>
              <w:t>臺</w:t>
            </w:r>
            <w:r w:rsidRPr="009F7EE7">
              <w:rPr>
                <w:rFonts w:ascii="標楷體" w:eastAsia="標楷體" w:hAnsi="標楷體"/>
                <w:b/>
                <w:bCs/>
                <w:color w:val="000000" w:themeColor="text1"/>
                <w:szCs w:val="24"/>
              </w:rPr>
              <w:t>中市政府駐</w:t>
            </w:r>
            <w:r w:rsidR="001B3964">
              <w:rPr>
                <w:rFonts w:ascii="標楷體" w:eastAsia="標楷體" w:hAnsi="標楷體"/>
                <w:b/>
                <w:bCs/>
                <w:color w:val="000000" w:themeColor="text1"/>
                <w:szCs w:val="24"/>
              </w:rPr>
              <w:t>臺</w:t>
            </w:r>
            <w:r w:rsidRPr="009F7EE7">
              <w:rPr>
                <w:rFonts w:ascii="標楷體" w:eastAsia="標楷體" w:hAnsi="標楷體"/>
                <w:b/>
                <w:bCs/>
                <w:color w:val="000000" w:themeColor="text1"/>
                <w:szCs w:val="24"/>
              </w:rPr>
              <w:t>中地方法院家庭暴力事件服務處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zCs w:val="24"/>
              </w:rPr>
            </w:pPr>
            <w:r w:rsidRPr="009F7EE7">
              <w:rPr>
                <w:rFonts w:ascii="標楷體" w:eastAsia="標楷體" w:hAnsi="標楷體"/>
                <w:color w:val="000000" w:themeColor="text1"/>
                <w:szCs w:val="24"/>
              </w:rPr>
              <w:t>現代婦女基金會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地址：臺中市西區自由路一段91號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04</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2223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2311#3992</w:t>
            </w:r>
          </w:p>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04</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2229</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7771</w:t>
            </w:r>
          </w:p>
        </w:tc>
      </w:tr>
      <w:tr w:rsidR="009F7EE7" w:rsidRPr="009F7EE7" w:rsidTr="009F7EE7">
        <w:trPr>
          <w:cantSplit/>
          <w:trHeight w:val="510"/>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widowControl/>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臺灣彰化地方法院彰化縣政府駐彰化地方法院家庭暴力事件服務處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lastRenderedPageBreak/>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真善美社會福利基金會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w:t>
            </w:r>
            <w:r w:rsidRPr="009F7EE7">
              <w:rPr>
                <w:rStyle w:val="ae"/>
                <w:rFonts w:ascii="標楷體" w:eastAsia="標楷體" w:hAnsi="標楷體"/>
                <w:color w:val="000000" w:themeColor="text1"/>
                <w:szCs w:val="24"/>
              </w:rPr>
              <w:t>彰化縣員林鎮中正路36號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04</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836</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0018#354</w:t>
            </w:r>
          </w:p>
          <w:p w:rsidR="009F7EE7" w:rsidRPr="009F7EE7" w:rsidRDefault="009F7EE7" w:rsidP="009F7EE7">
            <w:pPr>
              <w:widowControl/>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04</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834</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5299</w:t>
            </w:r>
          </w:p>
        </w:tc>
      </w:tr>
      <w:tr w:rsidR="009F7EE7" w:rsidRPr="009F7EE7" w:rsidTr="009F7EE7">
        <w:trPr>
          <w:cantSplit/>
          <w:trHeight w:val="454"/>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widowControl/>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臺灣南投地方法院南投縣政府駐南投地方法院家庭暴力事件服務處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勵馨基金會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w:t>
            </w:r>
            <w:r w:rsidRPr="009F7EE7">
              <w:rPr>
                <w:rFonts w:ascii="標楷體" w:eastAsia="標楷體" w:hAnsi="標楷體"/>
                <w:color w:val="000000" w:themeColor="text1"/>
                <w:szCs w:val="24"/>
              </w:rPr>
              <w:t>南投縣南投市中興路759號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049</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224</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2590#1296</w:t>
            </w:r>
          </w:p>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049</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223</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7631</w:t>
            </w:r>
          </w:p>
        </w:tc>
      </w:tr>
      <w:tr w:rsidR="009F7EE7" w:rsidRPr="009F7EE7" w:rsidTr="009F7EE7">
        <w:trPr>
          <w:cantSplit/>
          <w:trHeight w:val="454"/>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widowControl/>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臺灣雲林地方法院雲林縣政府駐雲林地方法院家庭暴力事件服務處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zCs w:val="24"/>
              </w:rPr>
              <w:t>新女性聯合會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w:t>
            </w:r>
            <w:r w:rsidRPr="009F7EE7">
              <w:rPr>
                <w:rFonts w:ascii="標楷體" w:eastAsia="標楷體" w:hAnsi="標楷體"/>
                <w:color w:val="000000" w:themeColor="text1"/>
                <w:szCs w:val="24"/>
              </w:rPr>
              <w:t>雲林縣斗六市公明路41號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05</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534</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2433#6120</w:t>
            </w:r>
          </w:p>
          <w:p w:rsidR="009F7EE7" w:rsidRPr="009F7EE7" w:rsidRDefault="009F7EE7" w:rsidP="009F7EE7">
            <w:pPr>
              <w:widowControl/>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05</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533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4218</w:t>
            </w:r>
          </w:p>
        </w:tc>
      </w:tr>
      <w:tr w:rsidR="009F7EE7" w:rsidRPr="009F7EE7" w:rsidTr="009F7EE7">
        <w:trPr>
          <w:cantSplit/>
          <w:trHeight w:val="454"/>
          <w:jc w:val="center"/>
        </w:trPr>
        <w:tc>
          <w:tcPr>
            <w:tcW w:w="9470" w:type="dxa"/>
            <w:gridSpan w:val="3"/>
            <w:tcBorders>
              <w:top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szCs w:val="24"/>
              </w:rPr>
              <w:t>臺灣嘉義地方法院</w:t>
            </w:r>
            <w:r w:rsidRPr="009F7EE7">
              <w:rPr>
                <w:rFonts w:ascii="標楷體" w:eastAsia="標楷體" w:hAnsi="標楷體"/>
                <w:b/>
                <w:bCs/>
                <w:color w:val="000000" w:themeColor="text1"/>
                <w:szCs w:val="24"/>
              </w:rPr>
              <w:t>嘉義縣市政府駐嘉義地方法院家庭暴力事件服務處</w:t>
            </w:r>
          </w:p>
        </w:tc>
      </w:tr>
      <w:tr w:rsidR="009F7EE7" w:rsidRPr="009F7EE7" w:rsidTr="009F7EE7">
        <w:trPr>
          <w:cantSplit/>
          <w:trHeight w:val="727"/>
          <w:jc w:val="center"/>
        </w:trPr>
        <w:tc>
          <w:tcPr>
            <w:tcW w:w="1571" w:type="dxa"/>
            <w:tcBorders>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bCs/>
                <w:color w:val="000000" w:themeColor="text1"/>
                <w:szCs w:val="24"/>
              </w:rPr>
            </w:pPr>
            <w:r w:rsidRPr="009F7EE7">
              <w:rPr>
                <w:rFonts w:ascii="標楷體" w:eastAsia="標楷體" w:hAnsi="標楷體"/>
                <w:bCs/>
                <w:color w:val="000000" w:themeColor="text1"/>
                <w:szCs w:val="24"/>
              </w:rPr>
              <w:t>【嘉義市政府】</w:t>
            </w:r>
          </w:p>
          <w:p w:rsidR="009F7EE7" w:rsidRPr="009F7EE7" w:rsidRDefault="009F7EE7" w:rsidP="009F7EE7">
            <w:pPr>
              <w:adjustRightInd w:val="0"/>
              <w:snapToGrid w:val="0"/>
              <w:jc w:val="center"/>
              <w:rPr>
                <w:rFonts w:ascii="標楷體" w:eastAsia="標楷體" w:hAnsi="標楷體"/>
                <w:color w:val="000000" w:themeColor="text1"/>
                <w:szCs w:val="24"/>
              </w:rPr>
            </w:pPr>
            <w:r w:rsidRPr="009F7EE7">
              <w:rPr>
                <w:rFonts w:ascii="標楷體" w:eastAsia="標楷體" w:hAnsi="標楷體"/>
                <w:bCs/>
                <w:color w:val="000000" w:themeColor="text1"/>
                <w:szCs w:val="24"/>
              </w:rPr>
              <w:t>財團法人善牧天主教社會福利基金會</w:t>
            </w:r>
          </w:p>
        </w:tc>
        <w:tc>
          <w:tcPr>
            <w:tcW w:w="4522" w:type="dxa"/>
            <w:tcBorders>
              <w:bottom w:val="single" w:sz="6"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w:t>
            </w:r>
            <w:r w:rsidRPr="009F7EE7">
              <w:rPr>
                <w:rStyle w:val="ae"/>
                <w:rFonts w:ascii="標楷體" w:eastAsia="標楷體" w:hAnsi="標楷體"/>
                <w:color w:val="000000" w:themeColor="text1"/>
                <w:szCs w:val="24"/>
              </w:rPr>
              <w:t>嘉義市林森東路282號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bCs/>
                <w:color w:val="000000" w:themeColor="text1"/>
                <w:szCs w:val="24"/>
              </w:rPr>
              <w:t>05</w:t>
            </w:r>
            <w:r w:rsidRPr="009F7EE7">
              <w:rPr>
                <w:rFonts w:ascii="標楷體" w:eastAsia="標楷體" w:hAnsi="標楷體" w:hint="eastAsia"/>
                <w:bCs/>
                <w:color w:val="000000" w:themeColor="text1"/>
                <w:szCs w:val="24"/>
              </w:rPr>
              <w:t>)</w:t>
            </w:r>
            <w:r w:rsidRPr="009F7EE7">
              <w:rPr>
                <w:rFonts w:ascii="標楷體" w:eastAsia="標楷體" w:hAnsi="標楷體"/>
                <w:bCs/>
                <w:color w:val="000000" w:themeColor="text1"/>
                <w:szCs w:val="24"/>
              </w:rPr>
              <w:t>278-3671#369</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bCs/>
                <w:color w:val="000000" w:themeColor="text1"/>
                <w:szCs w:val="24"/>
              </w:rPr>
              <w:t>05</w:t>
            </w:r>
            <w:r w:rsidRPr="009F7EE7">
              <w:rPr>
                <w:rFonts w:ascii="標楷體" w:eastAsia="標楷體" w:hAnsi="標楷體" w:hint="eastAsia"/>
                <w:bCs/>
                <w:color w:val="000000" w:themeColor="text1"/>
                <w:szCs w:val="24"/>
              </w:rPr>
              <w:t>)</w:t>
            </w:r>
            <w:r w:rsidRPr="009F7EE7">
              <w:rPr>
                <w:rFonts w:ascii="標楷體" w:eastAsia="標楷體" w:hAnsi="標楷體"/>
                <w:bCs/>
                <w:color w:val="000000" w:themeColor="text1"/>
                <w:szCs w:val="24"/>
              </w:rPr>
              <w:t>277-9493</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bCs/>
                <w:color w:val="000000" w:themeColor="text1"/>
                <w:szCs w:val="24"/>
              </w:rPr>
            </w:pPr>
            <w:r w:rsidRPr="009F7EE7">
              <w:rPr>
                <w:rFonts w:ascii="標楷體" w:eastAsia="標楷體" w:hAnsi="標楷體"/>
                <w:bCs/>
                <w:color w:val="000000" w:themeColor="text1"/>
                <w:szCs w:val="24"/>
              </w:rPr>
              <w:t>【嘉義縣政府】</w:t>
            </w:r>
          </w:p>
          <w:p w:rsidR="009F7EE7" w:rsidRPr="009F7EE7" w:rsidRDefault="009F7EE7" w:rsidP="009F7EE7">
            <w:pPr>
              <w:adjustRightInd w:val="0"/>
              <w:snapToGrid w:val="0"/>
              <w:jc w:val="center"/>
              <w:rPr>
                <w:rFonts w:ascii="標楷體" w:eastAsia="標楷體" w:hAnsi="標楷體"/>
                <w:bCs/>
                <w:color w:val="000000" w:themeColor="text1"/>
                <w:szCs w:val="24"/>
              </w:rPr>
            </w:pPr>
            <w:r w:rsidRPr="009F7EE7">
              <w:rPr>
                <w:rFonts w:ascii="標楷體" w:eastAsia="標楷體" w:hAnsi="標楷體"/>
                <w:bCs/>
                <w:color w:val="000000" w:themeColor="text1"/>
                <w:szCs w:val="24"/>
              </w:rPr>
              <w:t>財團法人善牧天主教社會福利基金會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w:t>
            </w:r>
            <w:r w:rsidRPr="009F7EE7">
              <w:rPr>
                <w:rStyle w:val="ae"/>
                <w:rFonts w:ascii="標楷體" w:eastAsia="標楷體" w:hAnsi="標楷體"/>
                <w:color w:val="000000" w:themeColor="text1"/>
                <w:szCs w:val="24"/>
              </w:rPr>
              <w:t>嘉義市林森東路282號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bCs/>
                <w:color w:val="000000" w:themeColor="text1"/>
                <w:szCs w:val="24"/>
              </w:rPr>
              <w:t>05</w:t>
            </w:r>
            <w:r w:rsidRPr="009F7EE7">
              <w:rPr>
                <w:rFonts w:ascii="標楷體" w:eastAsia="標楷體" w:hAnsi="標楷體" w:hint="eastAsia"/>
                <w:bCs/>
                <w:color w:val="000000" w:themeColor="text1"/>
                <w:szCs w:val="24"/>
              </w:rPr>
              <w:t>)</w:t>
            </w:r>
            <w:r w:rsidRPr="009F7EE7">
              <w:rPr>
                <w:rFonts w:ascii="標楷體" w:eastAsia="標楷體" w:hAnsi="標楷體"/>
                <w:bCs/>
                <w:color w:val="000000" w:themeColor="text1"/>
                <w:szCs w:val="24"/>
              </w:rPr>
              <w:t>276-1657</w:t>
            </w:r>
          </w:p>
        </w:tc>
      </w:tr>
      <w:tr w:rsidR="009F7EE7" w:rsidRPr="009F7EE7" w:rsidTr="009F7EE7">
        <w:trPr>
          <w:cantSplit/>
          <w:trHeight w:val="454"/>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szCs w:val="24"/>
              </w:rPr>
              <w:t>臺灣</w:t>
            </w:r>
            <w:r w:rsidR="001B3964">
              <w:rPr>
                <w:rFonts w:ascii="標楷體" w:eastAsia="標楷體" w:hAnsi="標楷體"/>
                <w:b/>
                <w:bCs/>
                <w:szCs w:val="24"/>
              </w:rPr>
              <w:t>臺</w:t>
            </w:r>
            <w:r w:rsidRPr="009F7EE7">
              <w:rPr>
                <w:rFonts w:ascii="標楷體" w:eastAsia="標楷體" w:hAnsi="標楷體"/>
                <w:b/>
                <w:bCs/>
                <w:szCs w:val="24"/>
              </w:rPr>
              <w:t>南地方法院</w:t>
            </w:r>
            <w:r w:rsidR="001B3964">
              <w:rPr>
                <w:rFonts w:ascii="標楷體" w:eastAsia="標楷體" w:hAnsi="標楷體"/>
                <w:b/>
                <w:bCs/>
                <w:color w:val="000000" w:themeColor="text1"/>
                <w:szCs w:val="24"/>
              </w:rPr>
              <w:t>臺</w:t>
            </w:r>
            <w:r w:rsidRPr="009F7EE7">
              <w:rPr>
                <w:rFonts w:ascii="標楷體" w:eastAsia="標楷體" w:hAnsi="標楷體"/>
                <w:b/>
                <w:bCs/>
                <w:color w:val="000000" w:themeColor="text1"/>
                <w:szCs w:val="24"/>
              </w:rPr>
              <w:t>南市政府駐</w:t>
            </w:r>
            <w:r w:rsidR="001B3964">
              <w:rPr>
                <w:rFonts w:ascii="標楷體" w:eastAsia="標楷體" w:hAnsi="標楷體"/>
                <w:b/>
                <w:bCs/>
                <w:color w:val="000000" w:themeColor="text1"/>
                <w:szCs w:val="24"/>
              </w:rPr>
              <w:t>臺</w:t>
            </w:r>
            <w:r w:rsidRPr="009F7EE7">
              <w:rPr>
                <w:rFonts w:ascii="標楷體" w:eastAsia="標楷體" w:hAnsi="標楷體"/>
                <w:b/>
                <w:bCs/>
                <w:color w:val="000000" w:themeColor="text1"/>
                <w:szCs w:val="24"/>
              </w:rPr>
              <w:t>南地方法院家庭暴力事件服務處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1B3964" w:rsidP="009F7EE7">
            <w:pPr>
              <w:adjustRightInd w:val="0"/>
              <w:snapToGrid w:val="0"/>
              <w:jc w:val="center"/>
              <w:rPr>
                <w:rFonts w:ascii="標楷體" w:eastAsia="標楷體" w:hAnsi="標楷體"/>
                <w:bCs/>
                <w:color w:val="000000" w:themeColor="text1"/>
                <w:szCs w:val="24"/>
              </w:rPr>
            </w:pPr>
            <w:r>
              <w:rPr>
                <w:rFonts w:ascii="標楷體" w:eastAsia="標楷體" w:hAnsi="標楷體"/>
                <w:color w:val="333333"/>
                <w:szCs w:val="24"/>
                <w:shd w:val="clear" w:color="auto" w:fill="FFFFFF"/>
              </w:rPr>
              <w:t>臺</w:t>
            </w:r>
            <w:r w:rsidR="009F7EE7" w:rsidRPr="009F7EE7">
              <w:rPr>
                <w:rFonts w:ascii="標楷體" w:eastAsia="標楷體" w:hAnsi="標楷體"/>
                <w:color w:val="333333"/>
                <w:szCs w:val="24"/>
                <w:shd w:val="clear" w:color="auto" w:fill="FFFFFF"/>
              </w:rPr>
              <w:t>南市女性權益促進會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w:t>
            </w:r>
            <w:r w:rsidR="001B3964">
              <w:rPr>
                <w:rFonts w:ascii="標楷體" w:eastAsia="標楷體" w:hAnsi="標楷體"/>
                <w:color w:val="000000" w:themeColor="text1"/>
                <w:kern w:val="0"/>
                <w:szCs w:val="24"/>
                <w:lang w:val="zh-TW"/>
              </w:rPr>
              <w:t>臺</w:t>
            </w:r>
            <w:r w:rsidRPr="009F7EE7">
              <w:rPr>
                <w:rFonts w:ascii="標楷體" w:eastAsia="標楷體" w:hAnsi="標楷體"/>
                <w:color w:val="000000" w:themeColor="text1"/>
                <w:kern w:val="0"/>
                <w:szCs w:val="24"/>
                <w:lang w:val="zh-TW"/>
              </w:rPr>
              <w:t>南市健康路三段310號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kern w:val="0"/>
                <w:szCs w:val="24"/>
                <w:lang w:val="zh-TW"/>
              </w:rPr>
              <w:t>06</w:t>
            </w:r>
            <w:r w:rsidRPr="009F7EE7">
              <w:rPr>
                <w:rFonts w:ascii="標楷體" w:eastAsia="標楷體" w:hAnsi="標楷體" w:hint="eastAsia"/>
                <w:color w:val="000000" w:themeColor="text1"/>
                <w:kern w:val="0"/>
                <w:szCs w:val="24"/>
                <w:lang w:val="zh-TW"/>
              </w:rPr>
              <w:t>)</w:t>
            </w:r>
            <w:r w:rsidRPr="009F7EE7">
              <w:rPr>
                <w:rFonts w:ascii="標楷體" w:eastAsia="標楷體" w:hAnsi="標楷體"/>
                <w:color w:val="000000" w:themeColor="text1"/>
                <w:kern w:val="0"/>
                <w:szCs w:val="24"/>
                <w:lang w:val="zh-TW"/>
              </w:rPr>
              <w:t>295</w:t>
            </w:r>
            <w:r w:rsidRPr="009F7EE7">
              <w:rPr>
                <w:rFonts w:ascii="標楷體" w:eastAsia="標楷體" w:hAnsi="標楷體" w:hint="eastAsia"/>
                <w:color w:val="000000" w:themeColor="text1"/>
                <w:kern w:val="0"/>
                <w:szCs w:val="24"/>
                <w:lang w:val="zh-TW"/>
              </w:rPr>
              <w:t>-</w:t>
            </w:r>
            <w:r w:rsidRPr="009F7EE7">
              <w:rPr>
                <w:rFonts w:ascii="標楷體" w:eastAsia="標楷體" w:hAnsi="標楷體"/>
                <w:color w:val="000000" w:themeColor="text1"/>
                <w:kern w:val="0"/>
                <w:szCs w:val="24"/>
                <w:lang w:val="zh-TW"/>
              </w:rPr>
              <w:t>6566</w:t>
            </w:r>
            <w:r w:rsidRPr="009F7EE7">
              <w:rPr>
                <w:rFonts w:ascii="標楷體" w:eastAsia="標楷體" w:hAnsi="標楷體"/>
                <w:color w:val="000000" w:themeColor="text1"/>
                <w:szCs w:val="24"/>
              </w:rPr>
              <w:t>#</w:t>
            </w:r>
            <w:r w:rsidRPr="009F7EE7">
              <w:rPr>
                <w:rFonts w:ascii="標楷體" w:eastAsia="標楷體" w:hAnsi="標楷體"/>
                <w:color w:val="000000" w:themeColor="text1"/>
                <w:kern w:val="0"/>
                <w:szCs w:val="24"/>
                <w:lang w:val="zh-TW"/>
              </w:rPr>
              <w:t>21085</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06</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293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8301</w:t>
            </w:r>
          </w:p>
        </w:tc>
      </w:tr>
      <w:tr w:rsidR="009F7EE7" w:rsidRPr="009F7EE7" w:rsidTr="009F7EE7">
        <w:trPr>
          <w:cantSplit/>
          <w:trHeight w:val="454"/>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臺灣高雄地方法院高雄市政府駐高雄地方法院家庭暴力事件服務</w:t>
            </w:r>
            <w:r w:rsidRPr="009F7EE7">
              <w:rPr>
                <w:rFonts w:ascii="標楷體" w:eastAsia="標楷體" w:hAnsi="標楷體" w:hint="eastAsia"/>
                <w:b/>
                <w:bCs/>
                <w:color w:val="000000" w:themeColor="text1"/>
                <w:szCs w:val="24"/>
              </w:rPr>
              <w:t>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bCs/>
                <w:color w:val="000000" w:themeColor="text1"/>
                <w:szCs w:val="24"/>
              </w:rPr>
            </w:pPr>
            <w:r w:rsidRPr="009F7EE7">
              <w:rPr>
                <w:rFonts w:ascii="標楷體" w:eastAsia="標楷體" w:hAnsi="標楷體"/>
                <w:color w:val="000000" w:themeColor="text1"/>
                <w:szCs w:val="24"/>
              </w:rPr>
              <w:t>勵馨基金會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w:t>
            </w:r>
            <w:r w:rsidRPr="009F7EE7">
              <w:rPr>
                <w:rFonts w:ascii="標楷體" w:eastAsia="標楷體" w:hAnsi="標楷體"/>
                <w:color w:val="000000" w:themeColor="text1"/>
                <w:szCs w:val="24"/>
              </w:rPr>
              <w:t>高雄市楠梓區常</w:t>
            </w:r>
            <w:r w:rsidRPr="009F7EE7">
              <w:rPr>
                <w:rFonts w:ascii="標楷體" w:eastAsia="標楷體" w:hAnsi="標楷體" w:hint="eastAsia"/>
                <w:color w:val="000000" w:themeColor="text1"/>
                <w:szCs w:val="24"/>
              </w:rPr>
              <w:t>順</w:t>
            </w:r>
            <w:r w:rsidRPr="009F7EE7">
              <w:rPr>
                <w:rFonts w:ascii="標楷體" w:eastAsia="標楷體" w:hAnsi="標楷體"/>
                <w:color w:val="000000" w:themeColor="text1"/>
                <w:szCs w:val="24"/>
              </w:rPr>
              <w:t>街89號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07</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352</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5222#105、106</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07</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353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2575</w:t>
            </w:r>
          </w:p>
        </w:tc>
      </w:tr>
      <w:tr w:rsidR="009F7EE7" w:rsidRPr="009F7EE7" w:rsidTr="009F7EE7">
        <w:trPr>
          <w:cantSplit/>
          <w:trHeight w:val="454"/>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臺灣屏東地方法院屏東縣政府駐屏東地方法院家庭暴力事件服務處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bCs/>
                <w:color w:val="000000" w:themeColor="text1"/>
                <w:szCs w:val="24"/>
              </w:rPr>
            </w:pPr>
            <w:r w:rsidRPr="009F7EE7">
              <w:rPr>
                <w:rFonts w:ascii="標楷體" w:eastAsia="標楷體" w:hAnsi="標楷體"/>
                <w:color w:val="000000" w:themeColor="text1"/>
                <w:spacing w:val="-8"/>
                <w:szCs w:val="24"/>
              </w:rPr>
              <w:t>勵馨基金會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地址：屏東市棒球路9號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08</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755</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0611#1305、1309</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08</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751</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4698</w:t>
            </w:r>
          </w:p>
        </w:tc>
      </w:tr>
      <w:tr w:rsidR="0037442F" w:rsidRPr="009F7EE7" w:rsidTr="0037442F">
        <w:trPr>
          <w:cantSplit/>
          <w:trHeight w:val="510"/>
          <w:jc w:val="center"/>
        </w:trPr>
        <w:tc>
          <w:tcPr>
            <w:tcW w:w="9470" w:type="dxa"/>
            <w:gridSpan w:val="3"/>
            <w:tcBorders>
              <w:bottom w:val="single" w:sz="6" w:space="0" w:color="auto"/>
            </w:tcBorders>
            <w:shd w:val="clear" w:color="auto" w:fill="auto"/>
            <w:vAlign w:val="center"/>
          </w:tcPr>
          <w:p w:rsidR="0037442F" w:rsidRPr="009F7EE7" w:rsidRDefault="0037442F" w:rsidP="0037442F">
            <w:pPr>
              <w:adjustRightInd w:val="0"/>
              <w:snapToGrid w:val="0"/>
              <w:ind w:rightChars="34" w:right="82"/>
              <w:jc w:val="center"/>
              <w:rPr>
                <w:rFonts w:ascii="標楷體" w:eastAsia="標楷體" w:hAnsi="標楷體"/>
                <w:bCs/>
                <w:color w:val="000000" w:themeColor="text1"/>
                <w:szCs w:val="24"/>
              </w:rPr>
            </w:pPr>
            <w:r w:rsidRPr="009F7EE7">
              <w:rPr>
                <w:rFonts w:ascii="標楷體" w:eastAsia="標楷體" w:hAnsi="標楷體"/>
                <w:b/>
                <w:bCs/>
                <w:color w:val="000000" w:themeColor="text1"/>
                <w:szCs w:val="24"/>
              </w:rPr>
              <w:t>臺灣宜蘭地方法院宜蘭縣政府駐宜蘭地方法院家庭暴力事件服務處</w:t>
            </w:r>
          </w:p>
        </w:tc>
      </w:tr>
      <w:tr w:rsidR="0037442F" w:rsidRPr="009F7EE7" w:rsidTr="0037442F">
        <w:trPr>
          <w:cantSplit/>
          <w:jc w:val="center"/>
        </w:trPr>
        <w:tc>
          <w:tcPr>
            <w:tcW w:w="1571" w:type="dxa"/>
            <w:tcBorders>
              <w:top w:val="single" w:sz="6" w:space="0" w:color="auto"/>
              <w:bottom w:val="single" w:sz="12" w:space="0" w:color="auto"/>
            </w:tcBorders>
            <w:shd w:val="clear" w:color="auto" w:fill="auto"/>
            <w:vAlign w:val="center"/>
          </w:tcPr>
          <w:p w:rsidR="0037442F" w:rsidRPr="009F7EE7" w:rsidRDefault="0037442F" w:rsidP="0037442F">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37442F" w:rsidRPr="009F7EE7" w:rsidRDefault="0037442F" w:rsidP="0037442F">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hint="eastAsia"/>
                <w:color w:val="333333"/>
                <w:szCs w:val="24"/>
                <w:shd w:val="clear" w:color="auto" w:fill="FFFFFF"/>
              </w:rPr>
              <w:t>社團法人宜蘭縣溫馨家庭促進協會</w:t>
            </w:r>
          </w:p>
        </w:tc>
        <w:tc>
          <w:tcPr>
            <w:tcW w:w="4522" w:type="dxa"/>
            <w:tcBorders>
              <w:top w:val="single" w:sz="6" w:space="0" w:color="auto"/>
              <w:bottom w:val="single" w:sz="12" w:space="0" w:color="auto"/>
            </w:tcBorders>
            <w:shd w:val="clear" w:color="auto" w:fill="auto"/>
            <w:vAlign w:val="center"/>
          </w:tcPr>
          <w:p w:rsidR="0037442F" w:rsidRPr="009F7EE7" w:rsidRDefault="0037442F" w:rsidP="0037442F">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地址：宜蘭縣五結鄉仁愛路2段88號</w:t>
            </w:r>
          </w:p>
          <w:p w:rsidR="0037442F" w:rsidRPr="009F7EE7" w:rsidRDefault="0037442F" w:rsidP="0037442F">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03</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965-0320、</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03</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965-5550#330</w:t>
            </w:r>
          </w:p>
          <w:p w:rsidR="0037442F" w:rsidRPr="009F7EE7" w:rsidRDefault="0037442F" w:rsidP="0037442F">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03</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9651-1374</w:t>
            </w:r>
          </w:p>
        </w:tc>
      </w:tr>
      <w:tr w:rsidR="009F7EE7" w:rsidRPr="009F7EE7" w:rsidTr="009F7EE7">
        <w:trPr>
          <w:cantSplit/>
          <w:trHeight w:val="454"/>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臺灣花蓮地方法院花蓮市政府駐花蓮地方法院家庭暴力事件服務</w:t>
            </w:r>
            <w:r w:rsidRPr="009F7EE7">
              <w:rPr>
                <w:rFonts w:ascii="標楷體" w:eastAsia="標楷體" w:hAnsi="標楷體" w:hint="eastAsia"/>
                <w:b/>
                <w:bCs/>
                <w:color w:val="000000" w:themeColor="text1"/>
                <w:szCs w:val="24"/>
              </w:rPr>
              <w:t>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bCs/>
                <w:color w:val="000000" w:themeColor="text1"/>
                <w:szCs w:val="24"/>
              </w:rPr>
            </w:pPr>
            <w:r w:rsidRPr="009F7EE7">
              <w:rPr>
                <w:rFonts w:ascii="標楷體" w:eastAsia="標楷體" w:hAnsi="標楷體"/>
                <w:color w:val="000000" w:themeColor="text1"/>
                <w:szCs w:val="24"/>
              </w:rPr>
              <w:t>現代婦女基金會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w:t>
            </w:r>
            <w:r w:rsidRPr="009F7EE7">
              <w:rPr>
                <w:rFonts w:ascii="標楷體" w:eastAsia="標楷體" w:hAnsi="標楷體"/>
                <w:color w:val="000000" w:themeColor="text1"/>
                <w:szCs w:val="24"/>
              </w:rPr>
              <w:t>花蓮市府前路15號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822</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5144#5</w:t>
            </w:r>
            <w:r w:rsidRPr="009F7EE7">
              <w:rPr>
                <w:rFonts w:ascii="標楷體" w:eastAsia="標楷體" w:hAnsi="標楷體" w:hint="eastAsia"/>
                <w:color w:val="000000" w:themeColor="text1"/>
                <w:szCs w:val="24"/>
              </w:rPr>
              <w:t>82、(03)822-5947</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zCs w:val="24"/>
              </w:rPr>
              <w:t>03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823</w:t>
            </w:r>
            <w:r w:rsidRPr="009F7EE7">
              <w:rPr>
                <w:rFonts w:ascii="標楷體" w:eastAsia="標楷體" w:hAnsi="標楷體" w:hint="eastAsia"/>
                <w:color w:val="000000" w:themeColor="text1"/>
                <w:szCs w:val="24"/>
              </w:rPr>
              <w:t>-</w:t>
            </w:r>
            <w:r w:rsidRPr="009F7EE7">
              <w:rPr>
                <w:rFonts w:ascii="標楷體" w:eastAsia="標楷體" w:hAnsi="標楷體"/>
                <w:color w:val="000000" w:themeColor="text1"/>
                <w:szCs w:val="24"/>
              </w:rPr>
              <w:t>9067</w:t>
            </w:r>
          </w:p>
        </w:tc>
      </w:tr>
      <w:tr w:rsidR="009F7EE7" w:rsidRPr="009F7EE7" w:rsidTr="009F7EE7">
        <w:trPr>
          <w:cantSplit/>
          <w:trHeight w:val="454"/>
          <w:jc w:val="center"/>
        </w:trPr>
        <w:tc>
          <w:tcPr>
            <w:tcW w:w="9470" w:type="dxa"/>
            <w:gridSpan w:val="3"/>
            <w:tcBorders>
              <w:top w:val="single" w:sz="12" w:space="0" w:color="auto"/>
              <w:bottom w:val="single" w:sz="6"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臺灣臺東地方法院臺東縣政府駐臺東地方法院家庭暴力事件服務處</w:t>
            </w:r>
          </w:p>
        </w:tc>
      </w:tr>
      <w:tr w:rsidR="009F7EE7" w:rsidRPr="009F7EE7" w:rsidTr="009F7EE7">
        <w:trPr>
          <w:cantSplit/>
          <w:trHeight w:val="727"/>
          <w:jc w:val="center"/>
        </w:trPr>
        <w:tc>
          <w:tcPr>
            <w:tcW w:w="1571"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lastRenderedPageBreak/>
              <w:t>承辦單位</w:t>
            </w:r>
          </w:p>
        </w:tc>
        <w:tc>
          <w:tcPr>
            <w:tcW w:w="3377"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bCs/>
                <w:color w:val="000000" w:themeColor="text1"/>
                <w:szCs w:val="24"/>
              </w:rPr>
            </w:pPr>
            <w:r w:rsidRPr="009F7EE7">
              <w:rPr>
                <w:rFonts w:ascii="標楷體" w:eastAsia="標楷體" w:hAnsi="標楷體"/>
                <w:color w:val="000000" w:themeColor="text1"/>
                <w:spacing w:val="-8"/>
                <w:szCs w:val="24"/>
              </w:rPr>
              <w:t>勵馨基金會</w:t>
            </w:r>
          </w:p>
        </w:tc>
        <w:tc>
          <w:tcPr>
            <w:tcW w:w="4522" w:type="dxa"/>
            <w:tcBorders>
              <w:top w:val="single" w:sz="6" w:space="0" w:color="auto"/>
              <w:bottom w:val="single" w:sz="12" w:space="0" w:color="auto"/>
            </w:tcBorders>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地址：臺東市博愛路128號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089</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310130#389</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089</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350774</w:t>
            </w:r>
          </w:p>
        </w:tc>
      </w:tr>
      <w:tr w:rsidR="009F7EE7" w:rsidRPr="009F7EE7" w:rsidTr="009F7EE7">
        <w:trPr>
          <w:cantSplit/>
          <w:trHeight w:val="454"/>
          <w:jc w:val="center"/>
        </w:trPr>
        <w:tc>
          <w:tcPr>
            <w:tcW w:w="9470" w:type="dxa"/>
            <w:gridSpan w:val="3"/>
            <w:tcBorders>
              <w:top w:val="single" w:sz="12" w:space="0" w:color="auto"/>
            </w:tcBorders>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b/>
                <w:bCs/>
                <w:color w:val="000000" w:themeColor="text1"/>
                <w:szCs w:val="24"/>
              </w:rPr>
              <w:t>臺灣澎湖地方法院澎湖縣政府駐澎湖地方法院家庭暴力事件服務處</w:t>
            </w:r>
          </w:p>
        </w:tc>
      </w:tr>
      <w:tr w:rsidR="009F7EE7" w:rsidRPr="009F7EE7" w:rsidTr="009F7EE7">
        <w:trPr>
          <w:cantSplit/>
          <w:trHeight w:val="727"/>
          <w:jc w:val="center"/>
        </w:trPr>
        <w:tc>
          <w:tcPr>
            <w:tcW w:w="1571" w:type="dxa"/>
            <w:shd w:val="clear" w:color="auto" w:fill="auto"/>
            <w:vAlign w:val="center"/>
          </w:tcPr>
          <w:p w:rsidR="009F7EE7" w:rsidRPr="009F7EE7" w:rsidRDefault="009F7EE7" w:rsidP="009F7EE7">
            <w:pPr>
              <w:adjustRightInd w:val="0"/>
              <w:snapToGrid w:val="0"/>
              <w:jc w:val="center"/>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承辦單位</w:t>
            </w:r>
          </w:p>
        </w:tc>
        <w:tc>
          <w:tcPr>
            <w:tcW w:w="3377" w:type="dxa"/>
            <w:shd w:val="clear" w:color="auto" w:fill="auto"/>
            <w:vAlign w:val="center"/>
          </w:tcPr>
          <w:p w:rsidR="009F7EE7" w:rsidRPr="009F7EE7" w:rsidRDefault="009F7EE7" w:rsidP="009F7EE7">
            <w:pPr>
              <w:adjustRightInd w:val="0"/>
              <w:snapToGrid w:val="0"/>
              <w:jc w:val="center"/>
              <w:rPr>
                <w:rFonts w:ascii="標楷體" w:eastAsia="標楷體" w:hAnsi="標楷體"/>
                <w:bCs/>
                <w:color w:val="000000" w:themeColor="text1"/>
                <w:szCs w:val="24"/>
              </w:rPr>
            </w:pPr>
            <w:r w:rsidRPr="009F7EE7">
              <w:rPr>
                <w:rFonts w:ascii="標楷體" w:eastAsia="標楷體" w:hAnsi="標楷體"/>
                <w:color w:val="000000" w:themeColor="text1"/>
                <w:spacing w:val="-8"/>
                <w:szCs w:val="24"/>
              </w:rPr>
              <w:t>財團法人平安社會福利慈善事業基金會</w:t>
            </w:r>
          </w:p>
        </w:tc>
        <w:tc>
          <w:tcPr>
            <w:tcW w:w="4522" w:type="dxa"/>
            <w:shd w:val="clear" w:color="auto" w:fill="auto"/>
            <w:vAlign w:val="center"/>
          </w:tcPr>
          <w:p w:rsidR="009F7EE7" w:rsidRPr="009F7EE7" w:rsidRDefault="009F7EE7" w:rsidP="009F7EE7">
            <w:pPr>
              <w:adjustRightInd w:val="0"/>
              <w:snapToGrid w:val="0"/>
              <w:rPr>
                <w:rFonts w:ascii="標楷體" w:eastAsia="標楷體" w:hAnsi="標楷體"/>
                <w:color w:val="000000" w:themeColor="text1"/>
                <w:szCs w:val="24"/>
              </w:rPr>
            </w:pPr>
            <w:r w:rsidRPr="009F7EE7">
              <w:rPr>
                <w:rFonts w:ascii="標楷體" w:eastAsia="標楷體" w:hAnsi="標楷體"/>
                <w:color w:val="000000" w:themeColor="text1"/>
                <w:spacing w:val="-8"/>
                <w:szCs w:val="24"/>
              </w:rPr>
              <w:t>地址：澎湖縣馬公市西文里西文澳310號</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電話：</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06</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921</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6777#222、107</w:t>
            </w:r>
          </w:p>
          <w:p w:rsidR="009F7EE7" w:rsidRPr="009F7EE7" w:rsidRDefault="009F7EE7" w:rsidP="009F7EE7">
            <w:pPr>
              <w:adjustRightInd w:val="0"/>
              <w:snapToGrid w:val="0"/>
              <w:rPr>
                <w:rFonts w:ascii="標楷體" w:eastAsia="標楷體" w:hAnsi="標楷體"/>
                <w:color w:val="000000" w:themeColor="text1"/>
                <w:spacing w:val="-8"/>
                <w:szCs w:val="24"/>
              </w:rPr>
            </w:pPr>
            <w:r w:rsidRPr="009F7EE7">
              <w:rPr>
                <w:rFonts w:ascii="標楷體" w:eastAsia="標楷體" w:hAnsi="標楷體"/>
                <w:color w:val="000000" w:themeColor="text1"/>
                <w:spacing w:val="-8"/>
                <w:szCs w:val="24"/>
              </w:rPr>
              <w:t>傳真：</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06</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921</w:t>
            </w:r>
            <w:r w:rsidRPr="009F7EE7">
              <w:rPr>
                <w:rFonts w:ascii="標楷體" w:eastAsia="標楷體" w:hAnsi="標楷體" w:hint="eastAsia"/>
                <w:color w:val="000000" w:themeColor="text1"/>
                <w:spacing w:val="-8"/>
                <w:szCs w:val="24"/>
              </w:rPr>
              <w:t>-</w:t>
            </w:r>
            <w:r w:rsidRPr="009F7EE7">
              <w:rPr>
                <w:rFonts w:ascii="標楷體" w:eastAsia="標楷體" w:hAnsi="標楷體"/>
                <w:color w:val="000000" w:themeColor="text1"/>
                <w:spacing w:val="-8"/>
                <w:szCs w:val="24"/>
              </w:rPr>
              <w:t>7220</w:t>
            </w:r>
          </w:p>
        </w:tc>
      </w:tr>
    </w:tbl>
    <w:p w:rsidR="009F7EE7" w:rsidRDefault="009F7EE7" w:rsidP="009F7EE7">
      <w:pPr>
        <w:adjustRightInd w:val="0"/>
        <w:ind w:rightChars="34" w:right="82"/>
        <w:jc w:val="both"/>
        <w:rPr>
          <w:rFonts w:ascii="標楷體" w:eastAsia="標楷體" w:hAnsi="標楷體"/>
          <w:b/>
          <w:color w:val="000000" w:themeColor="text1"/>
          <w:szCs w:val="24"/>
        </w:rPr>
      </w:pPr>
    </w:p>
    <w:p w:rsidR="006F494A" w:rsidRDefault="006F494A">
      <w:pPr>
        <w:widowControl/>
        <w:rPr>
          <w:rFonts w:ascii="標楷體" w:eastAsia="標楷體" w:hAnsi="標楷體"/>
          <w:b/>
          <w:color w:val="000000" w:themeColor="text1"/>
          <w:sz w:val="28"/>
          <w:szCs w:val="28"/>
        </w:rPr>
      </w:pPr>
      <w:r>
        <w:rPr>
          <w:rFonts w:ascii="標楷體" w:eastAsia="標楷體" w:hAnsi="標楷體"/>
          <w:b/>
          <w:color w:val="000000" w:themeColor="text1"/>
          <w:sz w:val="28"/>
          <w:szCs w:val="28"/>
        </w:rPr>
        <w:br w:type="page"/>
      </w:r>
    </w:p>
    <w:p w:rsidR="009F7EE7" w:rsidRPr="009F7EE7" w:rsidRDefault="009F7EE7" w:rsidP="009F7EE7">
      <w:pPr>
        <w:adjustRightInd w:val="0"/>
        <w:ind w:rightChars="34" w:right="82"/>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w:t>
      </w:r>
      <w:r w:rsidRPr="009F7EE7">
        <w:rPr>
          <w:rFonts w:ascii="標楷體" w:eastAsia="標楷體" w:hAnsi="標楷體"/>
          <w:b/>
          <w:color w:val="000000" w:themeColor="text1"/>
          <w:sz w:val="28"/>
          <w:szCs w:val="28"/>
        </w:rPr>
        <w:t>諮商單位</w:t>
      </w:r>
    </w:p>
    <w:p w:rsidR="009F7EE7" w:rsidRPr="009F7EE7" w:rsidRDefault="009F7EE7" w:rsidP="009F7EE7">
      <w:pPr>
        <w:adjustRightInd w:val="0"/>
        <w:ind w:rightChars="34" w:right="82"/>
        <w:jc w:val="both"/>
        <w:rPr>
          <w:rFonts w:ascii="標楷體" w:eastAsia="標楷體" w:hAnsi="標楷體"/>
          <w:color w:val="000000" w:themeColor="text1"/>
          <w:szCs w:val="24"/>
        </w:rPr>
      </w:pPr>
      <w:r w:rsidRPr="009F7EE7">
        <w:rPr>
          <w:rFonts w:ascii="標楷體" w:eastAsia="標楷體" w:hAnsi="標楷體" w:hint="eastAsia"/>
          <w:color w:val="000000" w:themeColor="text1"/>
          <w:szCs w:val="24"/>
        </w:rPr>
        <w:t>一、</w:t>
      </w:r>
      <w:r w:rsidRPr="009F7EE7">
        <w:rPr>
          <w:rFonts w:ascii="標楷體" w:eastAsia="標楷體" w:hAnsi="標楷體"/>
          <w:color w:val="000000" w:themeColor="text1"/>
          <w:szCs w:val="24"/>
        </w:rPr>
        <w:t>各級學校輔導室、學生輔導中心</w:t>
      </w:r>
    </w:p>
    <w:p w:rsidR="009F7EE7" w:rsidRPr="009F7EE7" w:rsidRDefault="009F7EE7" w:rsidP="009F7EE7">
      <w:pPr>
        <w:adjustRightInd w:val="0"/>
        <w:ind w:rightChars="34" w:right="82"/>
        <w:jc w:val="both"/>
        <w:rPr>
          <w:rFonts w:ascii="標楷體" w:eastAsia="標楷體" w:hAnsi="標楷體"/>
          <w:color w:val="000000" w:themeColor="text1"/>
          <w:szCs w:val="24"/>
        </w:rPr>
      </w:pPr>
      <w:r w:rsidRPr="009F7EE7">
        <w:rPr>
          <w:rFonts w:ascii="標楷體" w:eastAsia="標楷體" w:hAnsi="標楷體" w:hint="eastAsia"/>
          <w:color w:val="000000" w:themeColor="text1"/>
          <w:szCs w:val="24"/>
        </w:rPr>
        <w:t>二、民間機構</w:t>
      </w:r>
    </w:p>
    <w:tbl>
      <w:tblPr>
        <w:tblStyle w:val="ad"/>
        <w:tblW w:w="9233" w:type="dxa"/>
        <w:tblInd w:w="108" w:type="dxa"/>
        <w:tblLook w:val="04A0" w:firstRow="1" w:lastRow="0" w:firstColumn="1" w:lastColumn="0" w:noHBand="0" w:noVBand="1"/>
      </w:tblPr>
      <w:tblGrid>
        <w:gridCol w:w="3846"/>
        <w:gridCol w:w="5387"/>
      </w:tblGrid>
      <w:tr w:rsidR="009F7EE7" w:rsidRPr="009F7EE7" w:rsidTr="006F4838">
        <w:tc>
          <w:tcPr>
            <w:tcW w:w="3846" w:type="dxa"/>
            <w:tcBorders>
              <w:top w:val="single" w:sz="12" w:space="0" w:color="auto"/>
              <w:left w:val="single" w:sz="12" w:space="0" w:color="auto"/>
            </w:tcBorders>
          </w:tcPr>
          <w:p w:rsidR="009F7EE7" w:rsidRPr="009F7EE7" w:rsidRDefault="009F7EE7" w:rsidP="009F7EE7">
            <w:pPr>
              <w:adjustRightInd w:val="0"/>
              <w:ind w:rightChars="34" w:right="82"/>
              <w:jc w:val="center"/>
              <w:rPr>
                <w:rFonts w:ascii="標楷體" w:eastAsia="標楷體" w:hAnsi="標楷體"/>
                <w:b/>
                <w:szCs w:val="24"/>
              </w:rPr>
            </w:pPr>
            <w:r w:rsidRPr="009F7EE7">
              <w:rPr>
                <w:rFonts w:ascii="標楷體" w:eastAsia="標楷體" w:hAnsi="標楷體" w:hint="eastAsia"/>
                <w:b/>
                <w:szCs w:val="24"/>
              </w:rPr>
              <w:t>單位</w:t>
            </w:r>
          </w:p>
        </w:tc>
        <w:tc>
          <w:tcPr>
            <w:tcW w:w="5387" w:type="dxa"/>
            <w:tcBorders>
              <w:top w:val="single" w:sz="12" w:space="0" w:color="auto"/>
              <w:right w:val="single" w:sz="12" w:space="0" w:color="auto"/>
            </w:tcBorders>
          </w:tcPr>
          <w:p w:rsidR="009F7EE7" w:rsidRPr="009F7EE7" w:rsidRDefault="009F7EE7" w:rsidP="009F7EE7">
            <w:pPr>
              <w:adjustRightInd w:val="0"/>
              <w:ind w:rightChars="34" w:right="82"/>
              <w:jc w:val="center"/>
              <w:rPr>
                <w:rFonts w:ascii="標楷體" w:eastAsia="標楷體" w:hAnsi="標楷體"/>
                <w:b/>
                <w:szCs w:val="24"/>
              </w:rPr>
            </w:pPr>
            <w:r w:rsidRPr="009F7EE7">
              <w:rPr>
                <w:rFonts w:ascii="標楷體" w:eastAsia="標楷體" w:hAnsi="標楷體"/>
                <w:b/>
                <w:szCs w:val="24"/>
              </w:rPr>
              <w:t>電話</w:t>
            </w:r>
          </w:p>
        </w:tc>
      </w:tr>
      <w:tr w:rsidR="009F7EE7" w:rsidRPr="009F7EE7" w:rsidTr="006F4838">
        <w:tc>
          <w:tcPr>
            <w:tcW w:w="3846" w:type="dxa"/>
            <w:tcBorders>
              <w:left w:val="single" w:sz="12" w:space="0" w:color="auto"/>
            </w:tcBorders>
          </w:tcPr>
          <w:p w:rsidR="009F7EE7" w:rsidRPr="009F7EE7" w:rsidRDefault="009F7EE7" w:rsidP="009F7EE7">
            <w:pPr>
              <w:adjustRightInd w:val="0"/>
              <w:ind w:rightChars="34" w:right="82"/>
              <w:jc w:val="both"/>
              <w:rPr>
                <w:rFonts w:ascii="標楷體" w:eastAsia="標楷體" w:hAnsi="標楷體"/>
                <w:szCs w:val="24"/>
              </w:rPr>
            </w:pPr>
            <w:r w:rsidRPr="006F4838">
              <w:rPr>
                <w:rFonts w:ascii="標楷體" w:eastAsia="標楷體" w:hAnsi="標楷體"/>
                <w:szCs w:val="24"/>
              </w:rPr>
              <w:t>旭立基金會</w:t>
            </w:r>
          </w:p>
        </w:tc>
        <w:tc>
          <w:tcPr>
            <w:tcW w:w="5387" w:type="dxa"/>
            <w:tcBorders>
              <w:right w:val="single" w:sz="12" w:space="0" w:color="auto"/>
            </w:tcBorders>
          </w:tcPr>
          <w:p w:rsidR="006F4838" w:rsidRPr="006F4838" w:rsidRDefault="009F7EE7" w:rsidP="009F7EE7">
            <w:pPr>
              <w:adjustRightInd w:val="0"/>
              <w:ind w:rightChars="34" w:right="82"/>
              <w:jc w:val="both"/>
              <w:rPr>
                <w:rFonts w:ascii="標楷體" w:eastAsia="標楷體" w:hAnsi="標楷體" w:cstheme="minorHAnsi"/>
                <w:szCs w:val="24"/>
              </w:rPr>
            </w:pPr>
            <w:r w:rsidRPr="006F4838">
              <w:rPr>
                <w:rFonts w:ascii="標楷體" w:eastAsia="標楷體" w:hAnsi="標楷體" w:cstheme="minorHAnsi"/>
                <w:szCs w:val="24"/>
              </w:rPr>
              <w:t>（02）2363-5939</w:t>
            </w:r>
            <w:r w:rsidR="006F4838" w:rsidRPr="006F4838">
              <w:rPr>
                <w:rFonts w:ascii="標楷體" w:eastAsia="標楷體" w:hAnsi="標楷體" w:cstheme="minorHAnsi"/>
                <w:szCs w:val="24"/>
              </w:rPr>
              <w:t>（台北）</w:t>
            </w:r>
          </w:p>
          <w:p w:rsidR="002E3C69" w:rsidRPr="006F4838" w:rsidRDefault="009F7EE7" w:rsidP="009F7EE7">
            <w:pPr>
              <w:adjustRightInd w:val="0"/>
              <w:ind w:rightChars="34" w:right="82"/>
              <w:jc w:val="both"/>
              <w:rPr>
                <w:rFonts w:ascii="標楷體" w:eastAsia="標楷體" w:hAnsi="標楷體"/>
                <w:color w:val="333333"/>
                <w:szCs w:val="24"/>
              </w:rPr>
            </w:pPr>
            <w:r w:rsidRPr="006F4838">
              <w:rPr>
                <w:rFonts w:ascii="標楷體" w:eastAsia="標楷體" w:hAnsi="標楷體" w:cstheme="minorHAnsi"/>
                <w:color w:val="333333"/>
                <w:szCs w:val="24"/>
              </w:rPr>
              <w:t>0983</w:t>
            </w:r>
            <w:r w:rsidRPr="006F4838">
              <w:rPr>
                <w:rFonts w:ascii="標楷體" w:eastAsia="標楷體" w:hAnsi="標楷體" w:cstheme="minorHAnsi" w:hint="eastAsia"/>
                <w:color w:val="333333"/>
                <w:szCs w:val="24"/>
              </w:rPr>
              <w:t>-</w:t>
            </w:r>
            <w:r w:rsidRPr="006F4838">
              <w:rPr>
                <w:rFonts w:ascii="標楷體" w:eastAsia="標楷體" w:hAnsi="標楷體" w:cstheme="minorHAnsi"/>
                <w:color w:val="333333"/>
                <w:szCs w:val="24"/>
              </w:rPr>
              <w:t>080122</w:t>
            </w:r>
            <w:r w:rsidRPr="006F4838">
              <w:rPr>
                <w:rFonts w:ascii="標楷體" w:eastAsia="標楷體" w:hAnsi="標楷體"/>
                <w:color w:val="333333"/>
                <w:szCs w:val="24"/>
              </w:rPr>
              <w:t>（</w:t>
            </w:r>
            <w:r w:rsidR="001B3964" w:rsidRPr="006F4838">
              <w:rPr>
                <w:rFonts w:ascii="標楷體" w:eastAsia="標楷體" w:hAnsi="標楷體"/>
                <w:color w:val="333333"/>
                <w:szCs w:val="24"/>
              </w:rPr>
              <w:t>臺</w:t>
            </w:r>
            <w:r w:rsidRPr="006F4838">
              <w:rPr>
                <w:rFonts w:ascii="標楷體" w:eastAsia="標楷體" w:hAnsi="標楷體"/>
                <w:color w:val="333333"/>
                <w:szCs w:val="24"/>
              </w:rPr>
              <w:t>中）</w:t>
            </w:r>
          </w:p>
          <w:p w:rsidR="009F7EE7" w:rsidRPr="006F4838" w:rsidRDefault="009F7EE7" w:rsidP="009F7EE7">
            <w:pPr>
              <w:adjustRightInd w:val="0"/>
              <w:ind w:rightChars="34" w:right="82"/>
              <w:jc w:val="both"/>
              <w:rPr>
                <w:rFonts w:ascii="標楷體" w:eastAsia="標楷體" w:hAnsi="標楷體"/>
                <w:szCs w:val="24"/>
              </w:rPr>
            </w:pPr>
            <w:r w:rsidRPr="006F4838">
              <w:rPr>
                <w:rFonts w:ascii="標楷體" w:eastAsia="標楷體" w:hAnsi="標楷體" w:cstheme="minorHAnsi"/>
                <w:color w:val="333333"/>
                <w:szCs w:val="24"/>
              </w:rPr>
              <w:t>（07）331-1676</w:t>
            </w:r>
            <w:r w:rsidR="006F4838" w:rsidRPr="006F4838">
              <w:rPr>
                <w:rFonts w:ascii="標楷體" w:eastAsia="標楷體" w:hAnsi="標楷體" w:cstheme="minorHAnsi"/>
                <w:color w:val="333333"/>
                <w:szCs w:val="24"/>
              </w:rPr>
              <w:t>（高雄）</w:t>
            </w:r>
          </w:p>
        </w:tc>
      </w:tr>
      <w:tr w:rsidR="009F7EE7" w:rsidRPr="009F7EE7" w:rsidTr="006F4838">
        <w:tc>
          <w:tcPr>
            <w:tcW w:w="3846" w:type="dxa"/>
            <w:tcBorders>
              <w:left w:val="single" w:sz="12" w:space="0" w:color="auto"/>
            </w:tcBorders>
          </w:tcPr>
          <w:p w:rsidR="009F7EE7" w:rsidRPr="009F7EE7" w:rsidRDefault="009F7EE7" w:rsidP="009F7EE7">
            <w:pPr>
              <w:adjustRightInd w:val="0"/>
              <w:ind w:rightChars="34" w:right="82"/>
              <w:jc w:val="both"/>
              <w:rPr>
                <w:rFonts w:ascii="標楷體" w:eastAsia="標楷體" w:hAnsi="標楷體"/>
                <w:szCs w:val="24"/>
              </w:rPr>
            </w:pPr>
            <w:r w:rsidRPr="006F4838">
              <w:rPr>
                <w:rFonts w:ascii="標楷體" w:eastAsia="標楷體" w:hAnsi="標楷體"/>
                <w:szCs w:val="24"/>
              </w:rPr>
              <w:t>懷仁全人發展中心</w:t>
            </w:r>
          </w:p>
        </w:tc>
        <w:tc>
          <w:tcPr>
            <w:tcW w:w="5387" w:type="dxa"/>
            <w:tcBorders>
              <w:right w:val="single" w:sz="12" w:space="0" w:color="auto"/>
            </w:tcBorders>
          </w:tcPr>
          <w:p w:rsidR="009F7EE7" w:rsidRPr="006F4838" w:rsidRDefault="009F7EE7" w:rsidP="009F7EE7">
            <w:pPr>
              <w:adjustRightInd w:val="0"/>
              <w:ind w:rightChars="34" w:right="82"/>
              <w:jc w:val="both"/>
              <w:rPr>
                <w:rFonts w:ascii="標楷體" w:eastAsia="標楷體" w:hAnsi="標楷體" w:cstheme="minorHAnsi"/>
                <w:szCs w:val="24"/>
              </w:rPr>
            </w:pPr>
            <w:r w:rsidRPr="006F4838">
              <w:rPr>
                <w:rFonts w:ascii="標楷體" w:eastAsia="標楷體" w:hAnsi="標楷體" w:cstheme="minorHAnsi"/>
                <w:szCs w:val="24"/>
              </w:rPr>
              <w:t>（02）2311-7155</w:t>
            </w:r>
          </w:p>
        </w:tc>
      </w:tr>
      <w:tr w:rsidR="009F7EE7" w:rsidRPr="009F7EE7" w:rsidTr="006F4838">
        <w:tc>
          <w:tcPr>
            <w:tcW w:w="3846" w:type="dxa"/>
            <w:tcBorders>
              <w:left w:val="single" w:sz="12" w:space="0" w:color="auto"/>
              <w:bottom w:val="single" w:sz="12" w:space="0" w:color="auto"/>
            </w:tcBorders>
          </w:tcPr>
          <w:p w:rsidR="009F7EE7" w:rsidRPr="006F4838" w:rsidRDefault="007F5989" w:rsidP="009F7EE7">
            <w:pPr>
              <w:adjustRightInd w:val="0"/>
              <w:ind w:rightChars="34" w:right="82"/>
              <w:jc w:val="both"/>
              <w:rPr>
                <w:rFonts w:ascii="標楷體" w:eastAsia="標楷體" w:hAnsi="標楷體"/>
                <w:szCs w:val="24"/>
              </w:rPr>
            </w:pPr>
            <w:hyperlink r:id="rId51" w:tgtFrame="_blank" w:tooltip="中華溝通分析協會澄清協談中心(開啟新視窗)" w:history="1">
              <w:r w:rsidR="009F7EE7" w:rsidRPr="006F4838">
                <w:rPr>
                  <w:rFonts w:ascii="標楷體" w:eastAsia="標楷體" w:hAnsi="標楷體"/>
                </w:rPr>
                <w:t>中華溝通分析協會澄清協談中心</w:t>
              </w:r>
            </w:hyperlink>
          </w:p>
        </w:tc>
        <w:tc>
          <w:tcPr>
            <w:tcW w:w="5387" w:type="dxa"/>
            <w:tcBorders>
              <w:bottom w:val="single" w:sz="12" w:space="0" w:color="auto"/>
              <w:right w:val="single" w:sz="12" w:space="0" w:color="auto"/>
            </w:tcBorders>
          </w:tcPr>
          <w:p w:rsidR="009F7EE7" w:rsidRPr="006F4838" w:rsidRDefault="009F7EE7" w:rsidP="009F7EE7">
            <w:pPr>
              <w:adjustRightInd w:val="0"/>
              <w:ind w:rightChars="34" w:right="82"/>
              <w:jc w:val="both"/>
              <w:rPr>
                <w:rFonts w:ascii="標楷體" w:eastAsia="標楷體" w:hAnsi="標楷體" w:cstheme="minorHAnsi"/>
                <w:szCs w:val="24"/>
              </w:rPr>
            </w:pPr>
            <w:r w:rsidRPr="006F4838">
              <w:rPr>
                <w:rFonts w:ascii="標楷體" w:eastAsia="標楷體" w:hAnsi="標楷體" w:cstheme="minorHAnsi"/>
                <w:szCs w:val="24"/>
              </w:rPr>
              <w:t>（07）3820609</w:t>
            </w:r>
          </w:p>
        </w:tc>
      </w:tr>
    </w:tbl>
    <w:p w:rsidR="009F7EE7" w:rsidRDefault="00B86657" w:rsidP="009F7EE7">
      <w:pPr>
        <w:snapToGrid w:val="0"/>
        <w:spacing w:before="100" w:beforeAutospacing="1" w:after="100" w:afterAutospacing="1"/>
        <w:rPr>
          <w:rFonts w:ascii="標楷體" w:eastAsia="標楷體" w:hAnsi="標楷體" w:cs="Arial"/>
          <w:b/>
          <w:bCs/>
          <w:color w:val="333333"/>
          <w:szCs w:val="24"/>
        </w:rPr>
      </w:pPr>
      <w:r w:rsidRPr="00B86657">
        <w:rPr>
          <w:rFonts w:ascii="標楷體" w:eastAsia="標楷體" w:hAnsi="標楷體" w:cs="Arial" w:hint="eastAsia"/>
          <w:kern w:val="0"/>
          <w:szCs w:val="24"/>
        </w:rPr>
        <w:t>三、</w:t>
      </w:r>
      <w:r w:rsidRPr="00B86657">
        <w:rPr>
          <w:rFonts w:ascii="標楷體" w:eastAsia="標楷體" w:hAnsi="標楷體" w:cs="Arial"/>
          <w:b/>
          <w:bCs/>
          <w:color w:val="333333"/>
          <w:szCs w:val="24"/>
        </w:rPr>
        <w:t>各縣市社區心理衛生中心電話</w:t>
      </w:r>
    </w:p>
    <w:p w:rsidR="009F7EE7" w:rsidRPr="009F7EE7" w:rsidRDefault="002E3C69" w:rsidP="002E3C69">
      <w:pPr>
        <w:widowControl/>
        <w:rPr>
          <w:rFonts w:ascii="標楷體" w:eastAsia="標楷體" w:hAnsi="標楷體" w:cs="Arial"/>
          <w:kern w:val="0"/>
          <w:szCs w:val="24"/>
        </w:rPr>
      </w:pPr>
      <w:r w:rsidRPr="002E3C69">
        <w:rPr>
          <w:rFonts w:ascii="標楷體" w:eastAsia="標楷體" w:hAnsi="標楷體" w:cs="Arial" w:hint="eastAsia"/>
          <w:color w:val="333333"/>
          <w:szCs w:val="24"/>
        </w:rPr>
        <w:t>基隆市 02-24300195、</w:t>
      </w:r>
      <w:r w:rsidR="001B3964">
        <w:rPr>
          <w:rFonts w:ascii="標楷體" w:eastAsia="標楷體" w:hAnsi="標楷體" w:cs="Arial" w:hint="eastAsia"/>
          <w:color w:val="333333"/>
          <w:szCs w:val="24"/>
        </w:rPr>
        <w:t>臺</w:t>
      </w:r>
      <w:r w:rsidRPr="002E3C69">
        <w:rPr>
          <w:rFonts w:ascii="標楷體" w:eastAsia="標楷體" w:hAnsi="標楷體" w:cs="Arial" w:hint="eastAsia"/>
          <w:color w:val="333333"/>
          <w:szCs w:val="24"/>
        </w:rPr>
        <w:t>北市 02-33936779轉18</w:t>
      </w:r>
      <w:r w:rsidRPr="002E3C69">
        <w:rPr>
          <w:rFonts w:ascii="標楷體" w:eastAsia="標楷體" w:hAnsi="標楷體" w:cs="Arial" w:hint="eastAsia"/>
          <w:color w:val="333333"/>
          <w:szCs w:val="24"/>
        </w:rPr>
        <w:br/>
        <w:t>新北市 02-22572623、桃園縣 03-3325880</w:t>
      </w:r>
      <w:r w:rsidRPr="002E3C69">
        <w:rPr>
          <w:rFonts w:ascii="標楷體" w:eastAsia="標楷體" w:hAnsi="標楷體" w:cs="Arial" w:hint="eastAsia"/>
          <w:color w:val="333333"/>
          <w:szCs w:val="24"/>
        </w:rPr>
        <w:br/>
        <w:t>新竹縣 03-6567138、新竹市 03-5234647</w:t>
      </w:r>
      <w:r w:rsidRPr="002E3C69">
        <w:rPr>
          <w:rFonts w:ascii="標楷體" w:eastAsia="標楷體" w:hAnsi="標楷體" w:cs="Arial" w:hint="eastAsia"/>
          <w:color w:val="333333"/>
          <w:szCs w:val="24"/>
        </w:rPr>
        <w:br/>
        <w:t>苗栗縣 037-332621、</w:t>
      </w:r>
      <w:r w:rsidR="001B3964">
        <w:rPr>
          <w:rFonts w:ascii="標楷體" w:eastAsia="標楷體" w:hAnsi="標楷體" w:cs="Arial" w:hint="eastAsia"/>
          <w:color w:val="333333"/>
          <w:szCs w:val="24"/>
        </w:rPr>
        <w:t>臺</w:t>
      </w:r>
      <w:r w:rsidRPr="002E3C69">
        <w:rPr>
          <w:rFonts w:ascii="標楷體" w:eastAsia="標楷體" w:hAnsi="標楷體" w:cs="Arial" w:hint="eastAsia"/>
          <w:color w:val="333333"/>
          <w:szCs w:val="24"/>
        </w:rPr>
        <w:t>中市 04-25155148</w:t>
      </w:r>
      <w:r w:rsidRPr="002E3C69">
        <w:rPr>
          <w:rFonts w:ascii="標楷體" w:eastAsia="標楷體" w:hAnsi="標楷體" w:cs="Arial" w:hint="eastAsia"/>
          <w:color w:val="333333"/>
          <w:szCs w:val="24"/>
        </w:rPr>
        <w:br/>
        <w:t>彰化縣 04-7127839、雲林縣 05-5370885</w:t>
      </w:r>
      <w:r w:rsidRPr="002E3C69">
        <w:rPr>
          <w:rFonts w:ascii="標楷體" w:eastAsia="標楷體" w:hAnsi="標楷體" w:cs="Arial" w:hint="eastAsia"/>
          <w:color w:val="333333"/>
          <w:szCs w:val="24"/>
        </w:rPr>
        <w:br/>
        <w:t>嘉義縣 05-3621150、嘉義市 05-2328177</w:t>
      </w:r>
      <w:r w:rsidRPr="002E3C69">
        <w:rPr>
          <w:rFonts w:ascii="標楷體" w:eastAsia="標楷體" w:hAnsi="標楷體" w:cs="Arial" w:hint="eastAsia"/>
          <w:color w:val="333333"/>
          <w:szCs w:val="24"/>
        </w:rPr>
        <w:br/>
      </w:r>
      <w:r w:rsidR="001B3964">
        <w:rPr>
          <w:rFonts w:ascii="標楷體" w:eastAsia="標楷體" w:hAnsi="標楷體" w:cs="Arial" w:hint="eastAsia"/>
          <w:color w:val="333333"/>
          <w:szCs w:val="24"/>
        </w:rPr>
        <w:t>臺</w:t>
      </w:r>
      <w:r w:rsidRPr="002E3C69">
        <w:rPr>
          <w:rFonts w:ascii="標楷體" w:eastAsia="標楷體" w:hAnsi="標楷體" w:cs="Arial" w:hint="eastAsia"/>
          <w:color w:val="333333"/>
          <w:szCs w:val="24"/>
        </w:rPr>
        <w:t>南市(新營區)06-6357156(東區) 06-3352982</w:t>
      </w:r>
      <w:r w:rsidRPr="002E3C69">
        <w:rPr>
          <w:rFonts w:ascii="標楷體" w:eastAsia="標楷體" w:hAnsi="標楷體" w:cs="Arial" w:hint="eastAsia"/>
          <w:color w:val="333333"/>
          <w:szCs w:val="24"/>
        </w:rPr>
        <w:br/>
        <w:t>高雄市 07-3874649 07-3874650</w:t>
      </w:r>
      <w:r w:rsidRPr="002E3C69">
        <w:rPr>
          <w:rFonts w:ascii="標楷體" w:eastAsia="標楷體" w:hAnsi="標楷體" w:cs="Arial" w:hint="eastAsia"/>
          <w:color w:val="333333"/>
          <w:szCs w:val="24"/>
        </w:rPr>
        <w:br/>
        <w:t>屏東縣 08-7370123、</w:t>
      </w:r>
      <w:r w:rsidR="001B3964">
        <w:rPr>
          <w:rFonts w:ascii="標楷體" w:eastAsia="標楷體" w:hAnsi="標楷體" w:cs="Arial" w:hint="eastAsia"/>
          <w:color w:val="333333"/>
          <w:szCs w:val="24"/>
        </w:rPr>
        <w:t>臺</w:t>
      </w:r>
      <w:r w:rsidRPr="002E3C69">
        <w:rPr>
          <w:rFonts w:ascii="標楷體" w:eastAsia="標楷體" w:hAnsi="標楷體" w:cs="Arial" w:hint="eastAsia"/>
          <w:color w:val="333333"/>
          <w:szCs w:val="24"/>
        </w:rPr>
        <w:t>東縣 089-336575</w:t>
      </w:r>
      <w:r w:rsidRPr="002E3C69">
        <w:rPr>
          <w:rFonts w:ascii="標楷體" w:eastAsia="標楷體" w:hAnsi="標楷體" w:cs="Arial" w:hint="eastAsia"/>
          <w:color w:val="333333"/>
          <w:szCs w:val="24"/>
        </w:rPr>
        <w:br/>
        <w:t>花蓮縣 03-8351885、</w:t>
      </w:r>
      <w:r>
        <w:rPr>
          <w:rFonts w:ascii="標楷體" w:eastAsia="標楷體" w:hAnsi="標楷體" w:cs="Arial" w:hint="eastAsia"/>
          <w:color w:val="333333"/>
          <w:szCs w:val="24"/>
        </w:rPr>
        <w:t xml:space="preserve">   宜</w:t>
      </w:r>
      <w:r w:rsidRPr="002E3C69">
        <w:rPr>
          <w:rFonts w:ascii="標楷體" w:eastAsia="標楷體" w:hAnsi="標楷體" w:cs="Arial" w:hint="eastAsia"/>
          <w:color w:val="333333"/>
          <w:szCs w:val="24"/>
        </w:rPr>
        <w:t>蘭縣 03-9367885</w:t>
      </w:r>
      <w:r w:rsidRPr="002E3C69">
        <w:rPr>
          <w:rFonts w:ascii="標楷體" w:eastAsia="標楷體" w:hAnsi="標楷體" w:cs="Arial" w:hint="eastAsia"/>
          <w:color w:val="333333"/>
          <w:szCs w:val="24"/>
        </w:rPr>
        <w:br/>
        <w:t>南投縣 049-2205885、澎湖縣 06-9272162轉228</w:t>
      </w:r>
      <w:r w:rsidRPr="002E3C69">
        <w:rPr>
          <w:rFonts w:ascii="標楷體" w:eastAsia="標楷體" w:hAnsi="標楷體" w:cs="Arial" w:hint="eastAsia"/>
          <w:color w:val="333333"/>
          <w:szCs w:val="24"/>
        </w:rPr>
        <w:br/>
        <w:t>金門縣 082-337885、連江縣 0836-22095</w:t>
      </w:r>
    </w:p>
    <w:p w:rsidR="00B247CB" w:rsidRDefault="00B247CB">
      <w:pPr>
        <w:widowControl/>
        <w:rPr>
          <w:rFonts w:ascii="標楷體" w:eastAsia="標楷體" w:hAnsi="標楷體"/>
          <w:b/>
          <w:sz w:val="36"/>
          <w:szCs w:val="36"/>
        </w:rPr>
      </w:pPr>
      <w:r>
        <w:rPr>
          <w:rFonts w:ascii="標楷體" w:eastAsia="標楷體" w:hAnsi="標楷體"/>
          <w:b/>
          <w:sz w:val="36"/>
          <w:szCs w:val="36"/>
        </w:rPr>
        <w:br w:type="page"/>
      </w:r>
    </w:p>
    <w:p w:rsidR="00C7459F" w:rsidRPr="000E42E8" w:rsidRDefault="000E42E8" w:rsidP="00C7459F">
      <w:pPr>
        <w:adjustRightInd w:val="0"/>
        <w:ind w:rightChars="34" w:right="82"/>
        <w:jc w:val="both"/>
        <w:rPr>
          <w:rFonts w:ascii="標楷體" w:eastAsia="標楷體" w:hAnsi="標楷體"/>
          <w:b/>
          <w:sz w:val="36"/>
          <w:szCs w:val="36"/>
        </w:rPr>
      </w:pPr>
      <w:r w:rsidRPr="000E42E8">
        <w:rPr>
          <w:rFonts w:ascii="標楷體" w:eastAsia="標楷體" w:hAnsi="標楷體" w:hint="eastAsia"/>
          <w:b/>
          <w:sz w:val="36"/>
          <w:szCs w:val="36"/>
        </w:rPr>
        <w:lastRenderedPageBreak/>
        <w:t>參考文獻</w:t>
      </w:r>
    </w:p>
    <w:p w:rsidR="00ED0B29" w:rsidRDefault="00F074B8" w:rsidP="007F6CAF">
      <w:pPr>
        <w:spacing w:beforeLines="50" w:before="180"/>
        <w:ind w:left="360" w:hangingChars="150" w:hanging="360"/>
        <w:rPr>
          <w:rFonts w:ascii="標楷體" w:eastAsia="標楷體" w:hAnsi="標楷體" w:cstheme="majorBidi"/>
          <w:color w:val="000000" w:themeColor="text1"/>
        </w:rPr>
      </w:pPr>
      <w:r w:rsidRPr="00026AE2">
        <w:rPr>
          <w:rFonts w:ascii="標楷體" w:eastAsia="標楷體" w:hAnsi="標楷體" w:cstheme="majorBidi" w:hint="eastAsia"/>
          <w:color w:val="000000" w:themeColor="text1"/>
        </w:rPr>
        <w:t>王珮玲（2016</w:t>
      </w:r>
      <w:r>
        <w:rPr>
          <w:rFonts w:ascii="標楷體" w:eastAsia="標楷體" w:hAnsi="標楷體" w:cstheme="majorBidi" w:hint="eastAsia"/>
          <w:color w:val="000000" w:themeColor="text1"/>
        </w:rPr>
        <w:t>）。</w:t>
      </w:r>
      <w:r w:rsidRPr="00026AE2">
        <w:rPr>
          <w:rFonts w:ascii="標楷體" w:eastAsia="標楷體" w:hAnsi="標楷體" w:cstheme="majorBidi" w:hint="eastAsia"/>
          <w:color w:val="000000" w:themeColor="text1"/>
        </w:rPr>
        <w:t>《建構校園親密關係暴力事件評估工具計畫》。教育部委託研究</w:t>
      </w:r>
    </w:p>
    <w:p w:rsidR="00ED0B29" w:rsidRPr="00ED0B29" w:rsidRDefault="00ED0B29" w:rsidP="007F6CAF">
      <w:pPr>
        <w:spacing w:beforeLines="50" w:before="180"/>
        <w:ind w:left="360" w:hangingChars="150" w:hanging="360"/>
        <w:rPr>
          <w:rFonts w:ascii="標楷體" w:eastAsia="標楷體" w:hAnsi="標楷體" w:cstheme="majorBidi"/>
          <w:color w:val="000000" w:themeColor="text1"/>
        </w:rPr>
      </w:pPr>
      <w:r w:rsidRPr="00ED0B29">
        <w:rPr>
          <w:rFonts w:ascii="標楷體" w:eastAsia="標楷體" w:hAnsi="標楷體"/>
        </w:rPr>
        <w:t>王珮玲（</w:t>
      </w:r>
      <w:r>
        <w:rPr>
          <w:rFonts w:ascii="標楷體" w:eastAsia="標楷體" w:hAnsi="標楷體"/>
        </w:rPr>
        <w:t>201</w:t>
      </w:r>
      <w:r>
        <w:rPr>
          <w:rFonts w:ascii="標楷體" w:eastAsia="標楷體" w:hAnsi="標楷體" w:hint="eastAsia"/>
        </w:rPr>
        <w:t>2</w:t>
      </w:r>
      <w:r w:rsidRPr="00ED0B29">
        <w:rPr>
          <w:rFonts w:ascii="標楷體" w:eastAsia="標楷體" w:hAnsi="標楷體"/>
        </w:rPr>
        <w:t>）。《建構臺灣婚姻暴力致命危險指標及評估工具計畫》。內政部家庭暴力及性侵害防治委員會委託研究報告。</w:t>
      </w:r>
      <w:r w:rsidRPr="00ED0B29">
        <w:rPr>
          <w:rStyle w:val="apple-converted-space"/>
          <w:rFonts w:ascii="標楷體" w:eastAsia="標楷體" w:hAnsi="標楷體" w:cs="Arial"/>
          <w:color w:val="333333"/>
          <w:szCs w:val="24"/>
        </w:rPr>
        <w:t> </w:t>
      </w:r>
    </w:p>
    <w:p w:rsidR="00F074B8" w:rsidRDefault="00F074B8" w:rsidP="007F6CAF">
      <w:pPr>
        <w:spacing w:beforeLines="50" w:before="180"/>
        <w:ind w:left="425" w:hangingChars="177" w:hanging="425"/>
        <w:rPr>
          <w:rFonts w:asciiTheme="majorBidi" w:eastAsia="標楷體" w:hAnsiTheme="majorBidi" w:cstheme="majorBidi"/>
          <w:color w:val="000000" w:themeColor="text1"/>
        </w:rPr>
      </w:pPr>
      <w:r w:rsidRPr="009D5F31">
        <w:rPr>
          <w:rFonts w:asciiTheme="majorBidi" w:eastAsia="標楷體" w:hAnsiTheme="majorBidi" w:cstheme="majorBidi"/>
          <w:color w:val="000000" w:themeColor="text1"/>
        </w:rPr>
        <w:t>江文賢</w:t>
      </w:r>
      <w:r w:rsidRPr="009D5F31">
        <w:rPr>
          <w:rFonts w:asciiTheme="majorBidi" w:eastAsia="標楷體" w:hAnsiTheme="majorBidi" w:cstheme="majorBidi"/>
          <w:color w:val="000000" w:themeColor="text1"/>
        </w:rPr>
        <w:t>(2001)</w:t>
      </w:r>
      <w:r w:rsidRPr="009D5F31">
        <w:rPr>
          <w:rFonts w:asciiTheme="majorBidi" w:eastAsia="標楷體" w:hAnsiTheme="majorBidi" w:cstheme="majorBidi"/>
          <w:color w:val="000000" w:themeColor="text1"/>
        </w:rPr>
        <w:t>：《大學生約會暴力現象與相關因素之研究》。國立彰化師範大學輔導與諮商研究所碩士論文。</w:t>
      </w:r>
    </w:p>
    <w:p w:rsidR="00F074B8" w:rsidRPr="009D5F31" w:rsidRDefault="00F074B8" w:rsidP="007F6CAF">
      <w:pPr>
        <w:spacing w:beforeLines="50" w:before="180"/>
        <w:ind w:left="425" w:hangingChars="177" w:hanging="425"/>
        <w:jc w:val="both"/>
        <w:rPr>
          <w:rFonts w:asciiTheme="majorBidi" w:eastAsia="標楷體" w:hAnsiTheme="majorBidi" w:cstheme="majorBidi"/>
          <w:color w:val="000000" w:themeColor="text1"/>
        </w:rPr>
      </w:pPr>
      <w:r w:rsidRPr="009D5F31">
        <w:rPr>
          <w:rFonts w:asciiTheme="majorBidi" w:eastAsia="標楷體" w:hAnsiTheme="majorBidi" w:cstheme="majorBidi"/>
          <w:color w:val="000000" w:themeColor="text1"/>
        </w:rPr>
        <w:t>吳敏欣（</w:t>
      </w:r>
      <w:r w:rsidRPr="009D5F31">
        <w:rPr>
          <w:rFonts w:asciiTheme="majorBidi" w:eastAsia="標楷體" w:hAnsiTheme="majorBidi" w:cstheme="majorBidi"/>
          <w:color w:val="000000" w:themeColor="text1"/>
        </w:rPr>
        <w:t>2000</w:t>
      </w:r>
      <w:r w:rsidRPr="009D5F31">
        <w:rPr>
          <w:rFonts w:asciiTheme="majorBidi" w:eastAsia="標楷體" w:hAnsiTheme="majorBidi" w:cstheme="majorBidi"/>
          <w:color w:val="000000" w:themeColor="text1"/>
        </w:rPr>
        <w:t>）。少年強姦犯兩性經驗與性價值觀之研究，東海大學社會工作研究所碩士論文。</w:t>
      </w:r>
    </w:p>
    <w:p w:rsidR="00F074B8" w:rsidRDefault="00F074B8" w:rsidP="007F6CAF">
      <w:pPr>
        <w:spacing w:beforeLines="50" w:before="180"/>
        <w:ind w:left="425" w:hangingChars="177" w:hanging="425"/>
        <w:jc w:val="both"/>
        <w:rPr>
          <w:rFonts w:asciiTheme="majorBidi" w:eastAsia="標楷體" w:hAnsiTheme="majorBidi" w:cstheme="majorBidi"/>
          <w:color w:val="000000" w:themeColor="text1"/>
        </w:rPr>
      </w:pPr>
      <w:r w:rsidRPr="009D5F31">
        <w:rPr>
          <w:rFonts w:asciiTheme="majorBidi" w:eastAsia="標楷體" w:hAnsiTheme="majorBidi" w:cstheme="majorBidi"/>
          <w:color w:val="000000" w:themeColor="text1"/>
        </w:rPr>
        <w:t>吳慧敏（</w:t>
      </w:r>
      <w:r w:rsidRPr="009D5F31">
        <w:rPr>
          <w:rFonts w:asciiTheme="majorBidi" w:eastAsia="標楷體" w:hAnsiTheme="majorBidi" w:cstheme="majorBidi"/>
          <w:color w:val="000000" w:themeColor="text1"/>
        </w:rPr>
        <w:t>2001</w:t>
      </w:r>
      <w:r w:rsidRPr="009D5F31">
        <w:rPr>
          <w:rFonts w:asciiTheme="majorBidi" w:eastAsia="標楷體" w:hAnsiTheme="majorBidi" w:cstheme="majorBidi"/>
          <w:color w:val="000000" w:themeColor="text1"/>
        </w:rPr>
        <w:t>）。兒童及少年時期性侵害被害盛行率及相關因子研究：以台南市和花蓮市高中職學生為例，成功大學行為醫學研究所碩士論文。</w:t>
      </w:r>
    </w:p>
    <w:p w:rsidR="00F074B8" w:rsidRPr="00F074B8" w:rsidRDefault="00F074B8" w:rsidP="007F6CAF">
      <w:pPr>
        <w:spacing w:beforeLines="50" w:before="180"/>
        <w:ind w:left="425" w:hangingChars="177" w:hanging="425"/>
        <w:rPr>
          <w:rFonts w:asciiTheme="majorBidi" w:eastAsia="標楷體" w:hAnsiTheme="majorBidi" w:cstheme="majorBidi"/>
          <w:color w:val="000000" w:themeColor="text1"/>
        </w:rPr>
      </w:pPr>
      <w:r w:rsidRPr="00F074B8">
        <w:rPr>
          <w:rFonts w:ascii="標楷體" w:eastAsia="標楷體" w:hAnsi="標楷體" w:hint="eastAsia"/>
          <w:color w:val="000000"/>
          <w:szCs w:val="24"/>
          <w:shd w:val="clear" w:color="auto" w:fill="FFFFFF"/>
        </w:rPr>
        <w:t>宋麗玉(1998)。個案管理之內涵與模式--兼論其在</w:t>
      </w:r>
      <w:r w:rsidR="001B3964">
        <w:rPr>
          <w:rFonts w:ascii="標楷體" w:eastAsia="標楷體" w:hAnsi="標楷體" w:hint="eastAsia"/>
          <w:color w:val="000000"/>
          <w:szCs w:val="24"/>
          <w:shd w:val="clear" w:color="auto" w:fill="FFFFFF"/>
        </w:rPr>
        <w:t>臺</w:t>
      </w:r>
      <w:r w:rsidRPr="00F074B8">
        <w:rPr>
          <w:rFonts w:ascii="標楷體" w:eastAsia="標楷體" w:hAnsi="標楷體" w:hint="eastAsia"/>
          <w:color w:val="000000"/>
          <w:szCs w:val="24"/>
          <w:shd w:val="clear" w:color="auto" w:fill="FFFFFF"/>
        </w:rPr>
        <w:t>灣社會工作實務之應用。</w:t>
      </w:r>
      <w:r w:rsidRPr="00F074B8">
        <w:rPr>
          <w:rStyle w:val="afe"/>
          <w:rFonts w:ascii="標楷體" w:eastAsia="標楷體" w:hAnsi="標楷體" w:hint="eastAsia"/>
          <w:color w:val="000000"/>
          <w:szCs w:val="24"/>
          <w:shd w:val="clear" w:color="auto" w:fill="FFFFFF"/>
        </w:rPr>
        <w:t>社會政策與社會工作學刊，2</w:t>
      </w:r>
      <w:r w:rsidRPr="00F074B8">
        <w:rPr>
          <w:rFonts w:ascii="標楷體" w:eastAsia="標楷體" w:hAnsi="標楷體" w:hint="eastAsia"/>
          <w:color w:val="000000"/>
          <w:szCs w:val="24"/>
          <w:shd w:val="clear" w:color="auto" w:fill="FFFFFF"/>
        </w:rPr>
        <w:t>(1)，127-156. (TSSCI)</w:t>
      </w:r>
    </w:p>
    <w:p w:rsidR="00F074B8" w:rsidRDefault="00F074B8" w:rsidP="007F6CAF">
      <w:pPr>
        <w:spacing w:beforeLines="50" w:before="180"/>
        <w:ind w:left="425" w:hangingChars="177" w:hanging="425"/>
        <w:jc w:val="both"/>
        <w:rPr>
          <w:rFonts w:ascii="標楷體" w:eastAsia="標楷體" w:hAnsi="標楷體" w:cstheme="majorBidi"/>
          <w:color w:val="000000" w:themeColor="text1"/>
          <w:szCs w:val="24"/>
          <w:lang w:val="pt-PT"/>
        </w:rPr>
      </w:pPr>
      <w:r w:rsidRPr="00BF371C">
        <w:rPr>
          <w:rStyle w:val="newp13title1"/>
          <w:rFonts w:ascii="標楷體" w:eastAsia="標楷體" w:hAnsi="標楷體" w:cstheme="majorBidi"/>
          <w:color w:val="000000" w:themeColor="text1"/>
          <w:sz w:val="24"/>
          <w:szCs w:val="24"/>
        </w:rPr>
        <w:t>沈瓊桃(2010)。『青少年性別角色、約會暴力與心理健康關係之探討』。行政院國科會專提研究計畫。</w:t>
      </w:r>
      <w:r w:rsidRPr="00BF371C">
        <w:rPr>
          <w:rFonts w:ascii="標楷體" w:eastAsia="標楷體" w:hAnsi="標楷體" w:cstheme="majorBidi"/>
          <w:color w:val="000000" w:themeColor="text1"/>
          <w:szCs w:val="24"/>
          <w:lang w:val="pt-PT"/>
        </w:rPr>
        <w:t>NSC 96-2412-H-002-009-SSS</w:t>
      </w:r>
    </w:p>
    <w:p w:rsidR="00F074B8" w:rsidRDefault="00F074B8" w:rsidP="007F6CAF">
      <w:pPr>
        <w:spacing w:beforeLines="50" w:before="180"/>
        <w:ind w:left="425" w:hangingChars="177" w:hanging="425"/>
        <w:jc w:val="both"/>
        <w:rPr>
          <w:rFonts w:asciiTheme="majorBidi" w:eastAsia="標楷體" w:hAnsiTheme="majorBidi" w:cstheme="majorBidi"/>
          <w:color w:val="000000" w:themeColor="text1"/>
        </w:rPr>
      </w:pPr>
      <w:r w:rsidRPr="009D5F31">
        <w:rPr>
          <w:rFonts w:asciiTheme="majorBidi" w:eastAsia="標楷體" w:hAnsiTheme="majorBidi" w:cstheme="majorBidi"/>
          <w:color w:val="000000" w:themeColor="text1"/>
        </w:rPr>
        <w:t>修慧蘭、孫頌賢</w:t>
      </w:r>
      <w:r w:rsidRPr="009D5F31">
        <w:rPr>
          <w:rFonts w:asciiTheme="majorBidi" w:eastAsia="標楷體" w:hAnsiTheme="majorBidi" w:cstheme="majorBidi"/>
          <w:color w:val="000000" w:themeColor="text1"/>
        </w:rPr>
        <w:t>(2002)</w:t>
      </w:r>
      <w:r w:rsidRPr="009D5F31">
        <w:rPr>
          <w:rFonts w:asciiTheme="majorBidi" w:eastAsia="標楷體" w:hAnsiTheme="majorBidi" w:cstheme="majorBidi"/>
          <w:color w:val="000000" w:themeColor="text1"/>
        </w:rPr>
        <w:t>。大學生約會暴力行為之研究。行政院國科會，</w:t>
      </w:r>
      <w:r w:rsidRPr="009D5F31">
        <w:rPr>
          <w:rFonts w:asciiTheme="majorBidi" w:eastAsia="標楷體" w:hAnsiTheme="majorBidi" w:cstheme="majorBidi"/>
          <w:color w:val="000000" w:themeColor="text1"/>
        </w:rPr>
        <w:t>NSC 90-2413-H-004-010-SSS</w:t>
      </w:r>
    </w:p>
    <w:p w:rsidR="00F074B8" w:rsidRDefault="00F074B8" w:rsidP="007F6CAF">
      <w:pPr>
        <w:spacing w:beforeLines="50" w:before="180"/>
        <w:ind w:left="360" w:hangingChars="150" w:hanging="360"/>
        <w:rPr>
          <w:rFonts w:asciiTheme="majorBidi" w:eastAsia="標楷體" w:hAnsiTheme="majorBidi" w:cstheme="majorBidi"/>
          <w:color w:val="000000" w:themeColor="text1"/>
        </w:rPr>
      </w:pPr>
      <w:r w:rsidRPr="009D5F31">
        <w:rPr>
          <w:rFonts w:asciiTheme="majorBidi" w:eastAsia="標楷體" w:hAnsiTheme="majorBidi" w:cstheme="majorBidi"/>
          <w:color w:val="000000" w:themeColor="text1"/>
        </w:rPr>
        <w:t>現代婦女基金會</w:t>
      </w:r>
      <w:r w:rsidRPr="009D5F31">
        <w:rPr>
          <w:rFonts w:asciiTheme="majorBidi" w:eastAsia="標楷體" w:hAnsiTheme="majorBidi" w:cstheme="majorBidi"/>
          <w:color w:val="000000" w:themeColor="text1"/>
        </w:rPr>
        <w:t>(2012)</w:t>
      </w:r>
      <w:r w:rsidRPr="009D5F31">
        <w:rPr>
          <w:rFonts w:asciiTheme="majorBidi" w:eastAsia="標楷體" w:hAnsiTheme="majorBidi" w:cstheme="majorBidi"/>
          <w:color w:val="000000" w:themeColor="text1"/>
        </w:rPr>
        <w:t>。「衣櫃中的傷痕」</w:t>
      </w:r>
      <w:r w:rsidRPr="009D5F31">
        <w:rPr>
          <w:rFonts w:asciiTheme="majorBidi" w:eastAsia="標楷體" w:hAnsiTheme="majorBidi" w:cstheme="majorBidi"/>
          <w:color w:val="000000" w:themeColor="text1"/>
        </w:rPr>
        <w:t>─</w:t>
      </w:r>
      <w:r w:rsidRPr="009D5F31">
        <w:rPr>
          <w:rFonts w:asciiTheme="majorBidi" w:eastAsia="標楷體" w:hAnsiTheme="majorBidi" w:cstheme="majorBidi"/>
          <w:color w:val="000000" w:themeColor="text1"/>
        </w:rPr>
        <w:t>同志約會暴力現況調查記者會新聞稿。</w:t>
      </w:r>
    </w:p>
    <w:p w:rsidR="00F074B8" w:rsidRPr="00F074B8" w:rsidRDefault="00F074B8" w:rsidP="007F6CAF">
      <w:pPr>
        <w:spacing w:beforeLines="50" w:before="180"/>
        <w:ind w:left="425" w:hangingChars="177" w:hanging="425"/>
        <w:jc w:val="both"/>
        <w:rPr>
          <w:rFonts w:ascii="標楷體" w:eastAsia="標楷體" w:hAnsi="標楷體" w:cstheme="majorBidi"/>
          <w:color w:val="000000" w:themeColor="text1"/>
          <w:szCs w:val="24"/>
          <w:lang w:val="pt-PT"/>
        </w:rPr>
      </w:pPr>
      <w:r w:rsidRPr="00F074B8">
        <w:rPr>
          <w:rFonts w:ascii="標楷體" w:eastAsia="標楷體" w:hAnsi="標楷體"/>
          <w:color w:val="333333"/>
          <w:szCs w:val="24"/>
          <w:shd w:val="clear" w:color="auto" w:fill="FFFFFF"/>
        </w:rPr>
        <w:t>許臨高（1991）。個案管理理念與實務。輔仁學誌－法、管理學院之部，263-288。</w:t>
      </w:r>
    </w:p>
    <w:p w:rsidR="00F074B8" w:rsidRPr="00BF371C" w:rsidRDefault="00F074B8" w:rsidP="007F6CAF">
      <w:pPr>
        <w:spacing w:beforeLines="50" w:before="180"/>
        <w:ind w:left="480" w:hangingChars="200" w:hanging="480"/>
        <w:rPr>
          <w:rFonts w:asciiTheme="majorBidi" w:eastAsia="標楷體" w:hAnsiTheme="majorBidi" w:cstheme="majorBidi"/>
          <w:color w:val="000000" w:themeColor="text1"/>
        </w:rPr>
      </w:pPr>
      <w:r w:rsidRPr="00BF371C">
        <w:rPr>
          <w:rFonts w:asciiTheme="majorBidi" w:eastAsia="標楷體" w:hAnsiTheme="majorBidi" w:cstheme="majorBidi"/>
          <w:color w:val="000000" w:themeColor="text1"/>
        </w:rPr>
        <w:t>陳若璋</w:t>
      </w:r>
      <w:r w:rsidRPr="00BF371C">
        <w:rPr>
          <w:rFonts w:asciiTheme="majorBidi" w:eastAsia="標楷體" w:hAnsiTheme="majorBidi" w:cstheme="majorBidi"/>
          <w:color w:val="000000" w:themeColor="text1"/>
        </w:rPr>
        <w:t>(1993)</w:t>
      </w:r>
      <w:r w:rsidRPr="00BF371C">
        <w:rPr>
          <w:rFonts w:asciiTheme="majorBidi" w:eastAsia="標楷體" w:hAnsiTheme="majorBidi" w:cstheme="majorBidi"/>
          <w:color w:val="000000" w:themeColor="text1"/>
        </w:rPr>
        <w:t>。大學生性騷擾、性侵害經驗特性之研究。</w:t>
      </w:r>
      <w:r w:rsidRPr="00BF371C">
        <w:rPr>
          <w:rFonts w:asciiTheme="majorBidi" w:eastAsia="標楷體" w:hAnsiTheme="majorBidi" w:cstheme="majorBidi"/>
          <w:bCs/>
          <w:color w:val="000000" w:themeColor="text1"/>
        </w:rPr>
        <w:t>中華心理衛生學刊</w:t>
      </w:r>
      <w:r w:rsidRPr="00BF371C">
        <w:rPr>
          <w:rFonts w:asciiTheme="majorBidi" w:eastAsia="標楷體" w:hAnsiTheme="majorBidi" w:cstheme="majorBidi"/>
          <w:color w:val="000000" w:themeColor="text1"/>
        </w:rPr>
        <w:t>7(1):</w:t>
      </w:r>
      <w:r w:rsidRPr="00BF371C">
        <w:rPr>
          <w:rFonts w:asciiTheme="majorBidi" w:eastAsia="標楷體" w:hAnsiTheme="majorBidi" w:cstheme="majorBidi" w:hint="eastAsia"/>
          <w:color w:val="000000" w:themeColor="text1"/>
        </w:rPr>
        <w:t>頁</w:t>
      </w:r>
      <w:r w:rsidRPr="00BF371C">
        <w:rPr>
          <w:rFonts w:asciiTheme="majorBidi" w:eastAsia="標楷體" w:hAnsiTheme="majorBidi" w:cstheme="majorBidi"/>
          <w:color w:val="000000" w:themeColor="text1"/>
        </w:rPr>
        <w:t>77-96</w:t>
      </w:r>
      <w:r w:rsidRPr="00BF371C">
        <w:rPr>
          <w:rFonts w:asciiTheme="majorBidi" w:eastAsia="標楷體" w:hAnsiTheme="majorBidi" w:cstheme="majorBidi"/>
          <w:color w:val="000000" w:themeColor="text1"/>
        </w:rPr>
        <w:t>。</w:t>
      </w:r>
    </w:p>
    <w:p w:rsidR="00F074B8" w:rsidRPr="00F074B8" w:rsidRDefault="00F074B8" w:rsidP="007F6CAF">
      <w:pPr>
        <w:spacing w:beforeLines="50" w:before="180"/>
        <w:ind w:left="425" w:hangingChars="177" w:hanging="425"/>
        <w:jc w:val="both"/>
        <w:rPr>
          <w:rFonts w:ascii="標楷體" w:eastAsia="標楷體" w:hAnsi="標楷體" w:cs="DFKai-SB,Bold"/>
          <w:bCs/>
          <w:szCs w:val="24"/>
        </w:rPr>
      </w:pPr>
      <w:r>
        <w:rPr>
          <w:rFonts w:asciiTheme="majorBidi" w:eastAsia="標楷體" w:hAnsiTheme="majorBidi" w:cstheme="majorBidi" w:hint="eastAsia"/>
          <w:color w:val="000000" w:themeColor="text1"/>
        </w:rPr>
        <w:t>彭秀玲、彭柏翔</w:t>
      </w:r>
      <w:r>
        <w:rPr>
          <w:rFonts w:asciiTheme="majorBidi" w:eastAsia="標楷體" w:hAnsiTheme="majorBidi" w:cstheme="majorBidi" w:hint="eastAsia"/>
          <w:color w:val="000000" w:themeColor="text1"/>
        </w:rPr>
        <w:t>(2010)</w:t>
      </w:r>
      <w:r>
        <w:rPr>
          <w:rFonts w:asciiTheme="majorBidi" w:eastAsia="標楷體" w:hAnsiTheme="majorBidi" w:cstheme="majorBidi" w:hint="eastAsia"/>
          <w:color w:val="000000" w:themeColor="text1"/>
        </w:rPr>
        <w:t>。</w:t>
      </w:r>
      <w:r>
        <w:rPr>
          <w:rFonts w:ascii="標楷體" w:eastAsia="標楷體" w:cs="標楷體" w:hint="eastAsia"/>
          <w:sz w:val="22"/>
        </w:rPr>
        <w:t>大學生親密關係暴力、早期經驗、依附關係與心理健康的關</w:t>
      </w:r>
      <w:r w:rsidRPr="00F404AD">
        <w:rPr>
          <w:rFonts w:ascii="標楷體" w:eastAsia="標楷體" w:hAnsi="標楷體" w:cs="標楷體" w:hint="eastAsia"/>
          <w:szCs w:val="24"/>
        </w:rPr>
        <w:t>係。</w:t>
      </w:r>
      <w:r w:rsidRPr="00F404AD">
        <w:rPr>
          <w:rFonts w:ascii="標楷體" w:eastAsia="標楷體" w:hAnsi="標楷體" w:cs="Times New Roman"/>
          <w:bCs/>
          <w:szCs w:val="24"/>
        </w:rPr>
        <w:t xml:space="preserve">2010 </w:t>
      </w:r>
      <w:r w:rsidRPr="00F404AD">
        <w:rPr>
          <w:rFonts w:ascii="標楷體" w:eastAsia="標楷體" w:hAnsi="標楷體" w:cs="DFKai-SB,Bold" w:hint="eastAsia"/>
          <w:bCs/>
          <w:szCs w:val="24"/>
        </w:rPr>
        <w:t>年臺灣諮商心理學會年會暨學術研討會。</w:t>
      </w:r>
    </w:p>
    <w:p w:rsidR="00F074B8" w:rsidRDefault="00F074B8" w:rsidP="007F6CAF">
      <w:pPr>
        <w:spacing w:beforeLines="50" w:before="180"/>
        <w:ind w:left="425" w:hangingChars="177" w:hanging="425"/>
        <w:jc w:val="both"/>
        <w:rPr>
          <w:rFonts w:asciiTheme="majorBidi" w:eastAsia="標楷體" w:hAnsiTheme="majorBidi" w:cstheme="majorBidi"/>
          <w:color w:val="000000" w:themeColor="text1"/>
        </w:rPr>
      </w:pPr>
      <w:r w:rsidRPr="009D5F31">
        <w:rPr>
          <w:rFonts w:asciiTheme="majorBidi" w:eastAsia="標楷體" w:hAnsiTheme="majorBidi" w:cstheme="majorBidi"/>
          <w:color w:val="000000" w:themeColor="text1"/>
        </w:rPr>
        <w:t>楊嘉玲</w:t>
      </w:r>
      <w:r w:rsidRPr="009D5F31">
        <w:rPr>
          <w:rFonts w:asciiTheme="majorBidi" w:eastAsia="標楷體" w:hAnsiTheme="majorBidi" w:cstheme="majorBidi"/>
          <w:color w:val="000000" w:themeColor="text1"/>
        </w:rPr>
        <w:t>(2008)</w:t>
      </w:r>
      <w:r w:rsidRPr="009D5F31">
        <w:rPr>
          <w:rFonts w:asciiTheme="majorBidi" w:eastAsia="標楷體" w:hAnsiTheme="majorBidi" w:cstheme="majorBidi"/>
          <w:color w:val="000000" w:themeColor="text1"/>
        </w:rPr>
        <w:t>。情，不自禁</w:t>
      </w:r>
      <w:r w:rsidRPr="009D5F31">
        <w:rPr>
          <w:rFonts w:asciiTheme="majorBidi" w:eastAsia="標楷體" w:hAnsiTheme="majorBidi" w:cstheme="majorBidi"/>
          <w:color w:val="000000" w:themeColor="text1"/>
        </w:rPr>
        <w:t>~</w:t>
      </w:r>
      <w:r w:rsidRPr="009D5F31">
        <w:rPr>
          <w:rFonts w:asciiTheme="majorBidi" w:eastAsia="標楷體" w:hAnsiTheme="majorBidi" w:cstheme="majorBidi"/>
          <w:color w:val="000000" w:themeColor="text1"/>
        </w:rPr>
        <w:t>遭受伴侶暴力之未婚女性其關係抉擇歷程與影響因素。彰化師範大學輔導與諮商學系研究所碩士論文。</w:t>
      </w:r>
    </w:p>
    <w:p w:rsidR="00F074B8" w:rsidRPr="006F494A" w:rsidRDefault="00F074B8" w:rsidP="007F6CAF">
      <w:pPr>
        <w:spacing w:beforeLines="50" w:before="180"/>
        <w:ind w:left="425" w:hangingChars="177" w:hanging="425"/>
        <w:jc w:val="both"/>
        <w:rPr>
          <w:rFonts w:ascii="標楷體" w:eastAsia="標楷體" w:hAnsi="標楷體" w:cstheme="majorBidi"/>
          <w:color w:val="000000" w:themeColor="text1"/>
          <w:szCs w:val="24"/>
        </w:rPr>
      </w:pPr>
      <w:r w:rsidRPr="006F494A">
        <w:rPr>
          <w:rFonts w:ascii="標楷體" w:eastAsia="標楷體" w:hAnsi="標楷體" w:cstheme="majorBidi" w:hint="eastAsia"/>
          <w:color w:val="000000" w:themeColor="text1"/>
          <w:szCs w:val="24"/>
        </w:rPr>
        <w:t>蔡漢賢(2000)。社會工作辭典。</w:t>
      </w:r>
      <w:r w:rsidRPr="006F494A">
        <w:rPr>
          <w:rFonts w:ascii="標楷體" w:eastAsia="標楷體" w:hAnsi="標楷體" w:cs="Arial"/>
          <w:color w:val="000000"/>
          <w:szCs w:val="24"/>
          <w:shd w:val="clear" w:color="auto" w:fill="FFFFFF"/>
        </w:rPr>
        <w:t>內政部社區發展雜誌</w:t>
      </w:r>
      <w:r>
        <w:rPr>
          <w:rFonts w:ascii="標楷體" w:eastAsia="標楷體" w:hAnsi="標楷體" w:cs="Arial" w:hint="eastAsia"/>
          <w:color w:val="000000"/>
          <w:szCs w:val="24"/>
          <w:shd w:val="clear" w:color="auto" w:fill="FFFFFF"/>
        </w:rPr>
        <w:t>社。</w:t>
      </w:r>
    </w:p>
    <w:p w:rsidR="00F074B8" w:rsidRDefault="00F074B8" w:rsidP="007F6CAF">
      <w:pPr>
        <w:spacing w:beforeLines="50" w:before="180"/>
        <w:ind w:left="425" w:hangingChars="177" w:hanging="425"/>
        <w:jc w:val="both"/>
        <w:rPr>
          <w:rFonts w:ascii="標楷體" w:eastAsia="標楷體" w:hAnsi="標楷體" w:cs="Times-Roman"/>
        </w:rPr>
      </w:pPr>
      <w:r w:rsidRPr="003670E2">
        <w:rPr>
          <w:rFonts w:ascii="標楷體" w:eastAsia="標楷體" w:hAnsi="標楷體" w:cs="TTB7CF9C5CtCID-WinCharSetFFFF-H" w:hint="eastAsia"/>
        </w:rPr>
        <w:t>羅燦煐（</w:t>
      </w:r>
      <w:r w:rsidRPr="003670E2">
        <w:rPr>
          <w:rFonts w:ascii="標楷體" w:eastAsia="標楷體" w:hAnsi="標楷體" w:cs="Times-Roman"/>
        </w:rPr>
        <w:t>1999</w:t>
      </w:r>
      <w:r w:rsidRPr="003670E2">
        <w:rPr>
          <w:rFonts w:ascii="標楷體" w:eastAsia="標楷體" w:hAnsi="標楷體" w:cs="TTB7CF9C5CtCID-WinCharSetFFFF-H" w:hint="eastAsia"/>
        </w:rPr>
        <w:t>），事出有因，情有可原？：</w:t>
      </w:r>
      <w:r w:rsidR="001B3964">
        <w:rPr>
          <w:rFonts w:ascii="標楷體" w:eastAsia="標楷體" w:hAnsi="標楷體" w:cs="TTB7CF9C5CtCID-WinCharSetFFFF-H" w:hint="eastAsia"/>
        </w:rPr>
        <w:t>臺</w:t>
      </w:r>
      <w:r w:rsidRPr="003670E2">
        <w:rPr>
          <w:rFonts w:ascii="標楷體" w:eastAsia="標楷體" w:hAnsi="標楷體" w:cs="TTB7CF9C5CtCID-WinCharSetFFFF-H" w:hint="eastAsia"/>
        </w:rPr>
        <w:t>灣青少年對約會強暴之寬容性研究，中華心理衛生學刊，</w:t>
      </w:r>
      <w:r w:rsidRPr="003670E2">
        <w:rPr>
          <w:rFonts w:ascii="標楷體" w:eastAsia="標楷體" w:hAnsi="標楷體" w:cs="Times-Roman"/>
        </w:rPr>
        <w:t>12 (1)</w:t>
      </w:r>
      <w:r w:rsidRPr="003670E2">
        <w:rPr>
          <w:rFonts w:ascii="標楷體" w:eastAsia="標楷體" w:hAnsi="標楷體" w:cs="TTB7CF9C5CtCID-WinCharSetFFFF-H" w:hint="eastAsia"/>
        </w:rPr>
        <w:t>，頁</w:t>
      </w:r>
      <w:r w:rsidRPr="003670E2">
        <w:rPr>
          <w:rFonts w:ascii="標楷體" w:eastAsia="標楷體" w:hAnsi="標楷體" w:cs="Times-Roman"/>
        </w:rPr>
        <w:t>57-91.</w:t>
      </w:r>
    </w:p>
    <w:p w:rsidR="00544CF5" w:rsidRPr="00544CF5" w:rsidRDefault="00544CF5" w:rsidP="007F6CAF">
      <w:pPr>
        <w:spacing w:beforeLines="50" w:before="180"/>
        <w:ind w:left="425" w:hangingChars="177" w:hanging="425"/>
        <w:jc w:val="both"/>
        <w:rPr>
          <w:rFonts w:ascii="標楷體" w:eastAsia="標楷體" w:hAnsi="標楷體" w:cs="Times-Roman"/>
        </w:rPr>
      </w:pPr>
      <w:r>
        <w:rPr>
          <w:rFonts w:ascii="標楷體" w:eastAsia="標楷體" w:hAnsi="標楷體" w:cs="Times-Roman"/>
        </w:rPr>
        <w:t>Psychology school guide(2016).</w:t>
      </w:r>
      <w:r w:rsidRPr="00544CF5">
        <w:rPr>
          <w:rFonts w:ascii="標楷體" w:eastAsia="標楷體" w:hAnsi="標楷體" w:cs="Times-Roman"/>
        </w:rPr>
        <w:t>http://www.psychologyschoolguide.net/social-work-careers/case-manager/</w:t>
      </w:r>
      <w:r>
        <w:rPr>
          <w:rFonts w:ascii="標楷體" w:eastAsia="標楷體" w:hAnsi="標楷體" w:cs="Times-Roman" w:hint="eastAsia"/>
        </w:rPr>
        <w:t>。查詢日期:2016/12/22</w:t>
      </w:r>
    </w:p>
    <w:p w:rsidR="00D44497" w:rsidRPr="00ED0B29" w:rsidRDefault="00D44497" w:rsidP="007F6CAF">
      <w:pPr>
        <w:spacing w:beforeLines="50" w:before="180"/>
        <w:ind w:left="425" w:hangingChars="177" w:hanging="425"/>
        <w:jc w:val="both"/>
        <w:rPr>
          <w:rFonts w:ascii="Times New Roman" w:eastAsia="標楷體" w:hAnsi="Times New Roman" w:cs="Times New Roman"/>
          <w:color w:val="000000" w:themeColor="text1"/>
        </w:rPr>
      </w:pPr>
      <w:r w:rsidRPr="00ED0B29">
        <w:rPr>
          <w:rFonts w:ascii="Times New Roman" w:eastAsia="標楷體" w:hAnsi="Times New Roman" w:cs="Times New Roman"/>
          <w:color w:val="000000" w:themeColor="text1"/>
        </w:rPr>
        <w:t xml:space="preserve">Forshee, V.A. et Al,(1996). </w:t>
      </w:r>
      <w:r w:rsidRPr="00ED0B29">
        <w:rPr>
          <w:rFonts w:ascii="Times New Roman" w:eastAsia="標楷體" w:hAnsi="Times New Roman" w:cs="Times New Roman"/>
          <w:i/>
          <w:color w:val="000000" w:themeColor="text1"/>
        </w:rPr>
        <w:t>Health Education Research</w:t>
      </w:r>
      <w:r w:rsidRPr="00ED0B29">
        <w:rPr>
          <w:rFonts w:ascii="Times New Roman" w:eastAsia="標楷體" w:hAnsi="Times New Roman" w:cs="Times New Roman"/>
          <w:color w:val="000000" w:themeColor="text1"/>
        </w:rPr>
        <w:t>, 11(3), Pp275-286</w:t>
      </w:r>
    </w:p>
    <w:p w:rsidR="00D44497" w:rsidRPr="00ED0B29" w:rsidRDefault="00D44497" w:rsidP="007F6CAF">
      <w:pPr>
        <w:spacing w:beforeLines="50" w:before="180"/>
        <w:ind w:left="425" w:hangingChars="177" w:hanging="425"/>
        <w:jc w:val="both"/>
        <w:rPr>
          <w:rFonts w:ascii="Times New Roman" w:eastAsia="新細明體" w:hAnsi="Times New Roman" w:cs="Times New Roman"/>
          <w:color w:val="000000" w:themeColor="text1"/>
        </w:rPr>
      </w:pPr>
      <w:r w:rsidRPr="00ED0B29">
        <w:rPr>
          <w:rFonts w:ascii="Times New Roman" w:eastAsia="標楷體" w:hAnsi="Times New Roman" w:cs="Times New Roman"/>
          <w:color w:val="000000" w:themeColor="text1"/>
          <w:lang w:val="en-GB"/>
        </w:rPr>
        <w:lastRenderedPageBreak/>
        <w:t>Gray, H. M., &amp; Foshee, V. (1997). Adolescent dating violence.</w:t>
      </w:r>
      <w:r w:rsidRPr="00ED0B29">
        <w:rPr>
          <w:rFonts w:ascii="Times New Roman" w:eastAsia="標楷體" w:hAnsi="Times New Roman" w:cs="Times New Roman"/>
          <w:i/>
          <w:iCs/>
          <w:color w:val="000000" w:themeColor="text1"/>
          <w:lang w:val="en-GB"/>
        </w:rPr>
        <w:t xml:space="preserve"> Journal of Interpersonal Violence, 12</w:t>
      </w:r>
      <w:r w:rsidRPr="00ED0B29">
        <w:rPr>
          <w:rFonts w:ascii="Times New Roman" w:eastAsia="標楷體" w:hAnsi="Times New Roman" w:cs="Times New Roman"/>
          <w:color w:val="000000" w:themeColor="text1"/>
          <w:lang w:val="en-GB"/>
        </w:rPr>
        <w:t xml:space="preserve">(1), 126-141. </w:t>
      </w:r>
      <w:r w:rsidRPr="00ED0B29">
        <w:rPr>
          <w:rFonts w:ascii="Times New Roman" w:eastAsia="標楷體" w:hAnsi="Times New Roman" w:cs="Times New Roman"/>
          <w:color w:val="000000" w:themeColor="text1"/>
          <w:lang w:val="en-GB"/>
        </w:rPr>
        <w:tab/>
        <w:t xml:space="preserve">doi:10.1177/088626097012001008 </w:t>
      </w:r>
    </w:p>
    <w:p w:rsidR="00D44497" w:rsidRPr="00ED0B29" w:rsidRDefault="00D44497" w:rsidP="007F6CAF">
      <w:pPr>
        <w:autoSpaceDE w:val="0"/>
        <w:autoSpaceDN w:val="0"/>
        <w:adjustRightInd w:val="0"/>
        <w:spacing w:beforeLines="50" w:before="180"/>
        <w:ind w:left="425" w:hangingChars="177" w:hanging="425"/>
        <w:rPr>
          <w:rFonts w:ascii="Times New Roman" w:eastAsia="標楷體" w:hAnsi="Times New Roman" w:cs="Times New Roman"/>
          <w:color w:val="000000" w:themeColor="text1"/>
        </w:rPr>
      </w:pPr>
      <w:r w:rsidRPr="00ED0B29">
        <w:rPr>
          <w:rFonts w:ascii="Times New Roman" w:eastAsia="標楷體" w:hAnsi="Times New Roman" w:cs="Times New Roman"/>
          <w:color w:val="000000" w:themeColor="text1"/>
        </w:rPr>
        <w:t>Makepeace, J. M. (1981). Courtship Violence Among College Students.</w:t>
      </w:r>
      <w:r w:rsidRPr="00ED0B29">
        <w:rPr>
          <w:rFonts w:ascii="Times New Roman" w:eastAsia="標楷體" w:hAnsi="Times New Roman" w:cs="Times New Roman"/>
          <w:i/>
          <w:color w:val="000000" w:themeColor="text1"/>
        </w:rPr>
        <w:t xml:space="preserve"> Family Relations</w:t>
      </w:r>
      <w:r w:rsidRPr="00ED0B29">
        <w:rPr>
          <w:rFonts w:ascii="Times New Roman" w:eastAsia="標楷體" w:hAnsi="Times New Roman" w:cs="Times New Roman"/>
          <w:color w:val="000000" w:themeColor="text1"/>
        </w:rPr>
        <w:t>, 30,Pp97-102.</w:t>
      </w:r>
    </w:p>
    <w:p w:rsidR="00D44497" w:rsidRPr="00ED0B29" w:rsidRDefault="00D44497" w:rsidP="007F6CAF">
      <w:pPr>
        <w:spacing w:beforeLines="50" w:before="180"/>
        <w:ind w:left="425" w:hangingChars="177" w:hanging="425"/>
        <w:jc w:val="both"/>
        <w:rPr>
          <w:rFonts w:ascii="Times New Roman" w:eastAsia="標楷體" w:hAnsi="Times New Roman" w:cs="Times New Roman"/>
          <w:color w:val="000000" w:themeColor="text1"/>
        </w:rPr>
      </w:pPr>
      <w:r w:rsidRPr="00ED0B29">
        <w:rPr>
          <w:rFonts w:ascii="Times New Roman" w:eastAsia="標楷體" w:hAnsi="Times New Roman" w:cs="Times New Roman"/>
          <w:color w:val="000000" w:themeColor="text1"/>
        </w:rPr>
        <w:t xml:space="preserve">Makepeace, J. M. (1989). Dating, Living Together, and Courtship Violence. In Pirog- Good, M.A., and Stets, J. E. (Eds.), </w:t>
      </w:r>
      <w:r w:rsidRPr="00ED0B29">
        <w:rPr>
          <w:rFonts w:ascii="Times New Roman" w:eastAsia="標楷體" w:hAnsi="Times New Roman" w:cs="Times New Roman"/>
          <w:i/>
          <w:color w:val="000000" w:themeColor="text1"/>
        </w:rPr>
        <w:t>Violence in Dating Relationships: EmergingSocial Issues,</w:t>
      </w:r>
      <w:r w:rsidRPr="00ED0B29">
        <w:rPr>
          <w:rFonts w:ascii="Times New Roman" w:eastAsia="標楷體" w:hAnsi="Times New Roman" w:cs="Times New Roman"/>
          <w:color w:val="000000" w:themeColor="text1"/>
        </w:rPr>
        <w:t xml:space="preserve"> Praeger Publishers, New York,Pp 94-107.</w:t>
      </w:r>
    </w:p>
    <w:p w:rsidR="00D44497" w:rsidRPr="00ED0B29" w:rsidRDefault="00D44497" w:rsidP="007F6CAF">
      <w:pPr>
        <w:autoSpaceDE w:val="0"/>
        <w:autoSpaceDN w:val="0"/>
        <w:adjustRightInd w:val="0"/>
        <w:spacing w:beforeLines="50" w:before="180"/>
        <w:ind w:left="425" w:hangingChars="177" w:hanging="425"/>
        <w:rPr>
          <w:rFonts w:ascii="Times New Roman" w:eastAsia="標楷體" w:hAnsi="Times New Roman" w:cs="Times New Roman"/>
          <w:color w:val="000000" w:themeColor="text1"/>
        </w:rPr>
      </w:pPr>
      <w:r w:rsidRPr="00ED0B29">
        <w:rPr>
          <w:rFonts w:ascii="Times New Roman" w:eastAsia="Swiss721BT-Light" w:hAnsi="Times New Roman" w:cs="Times New Roman"/>
          <w:color w:val="000000" w:themeColor="text1"/>
        </w:rPr>
        <w:t>NUS National Women’s Officer(2010).</w:t>
      </w:r>
      <w:r w:rsidRPr="00ED0B29">
        <w:rPr>
          <w:rStyle w:val="google-src-text1"/>
          <w:rFonts w:ascii="Times New Roman" w:eastAsia="標楷體" w:hAnsi="Times New Roman" w:cs="Times New Roman"/>
          <w:color w:val="000000" w:themeColor="text1"/>
        </w:rPr>
        <w:t>National Union of Students (2010).</w:t>
      </w:r>
      <w:hyperlink r:id="rId52" w:history="1">
        <w:r w:rsidRPr="00ED0B29">
          <w:rPr>
            <w:rStyle w:val="af7"/>
            <w:rFonts w:ascii="Times New Roman" w:eastAsia="標楷體" w:hAnsi="Times New Roman" w:cs="Times New Roman"/>
            <w:color w:val="000000" w:themeColor="text1"/>
          </w:rPr>
          <w:t>Hidden Marks: A Study of Women Students' Experiences of Harassment, Stalking, Violence and Sexual Assault</w:t>
        </w:r>
      </w:hyperlink>
      <w:r w:rsidRPr="00ED0B29">
        <w:rPr>
          <w:rFonts w:ascii="Times New Roman" w:eastAsia="標楷體" w:hAnsi="Times New Roman" w:cs="Times New Roman"/>
          <w:color w:val="000000" w:themeColor="text1"/>
        </w:rPr>
        <w:t>.U.K.http://www.nus.org.uk/PageFiles/8273/NUS_hidden_marks_report_2nd_edition_web.pdf.</w:t>
      </w:r>
    </w:p>
    <w:p w:rsidR="00ED0B29" w:rsidRPr="00ED0B29" w:rsidRDefault="00D44497" w:rsidP="007F6CAF">
      <w:pPr>
        <w:spacing w:beforeLines="50" w:before="180"/>
        <w:ind w:left="425" w:hangingChars="177" w:hanging="425"/>
        <w:jc w:val="both"/>
        <w:rPr>
          <w:rFonts w:ascii="Times New Roman" w:hAnsi="Times New Roman" w:cs="Times New Roman"/>
          <w:color w:val="000000" w:themeColor="text1"/>
        </w:rPr>
      </w:pPr>
      <w:r w:rsidRPr="00ED0B29">
        <w:rPr>
          <w:rFonts w:ascii="Times New Roman" w:hAnsi="Times New Roman" w:cs="Times New Roman"/>
          <w:color w:val="000000" w:themeColor="text1"/>
        </w:rPr>
        <w:t>O'Keefe, M. (2005). Teen Dating Violence: A Review of Risk Factors and Prevention Efforts. Harrisburg, PA: VAWnet, a project of the National Resource Center on Domestic Violence/Pennsylvania Coalition Against Domestic Violence.</w:t>
      </w:r>
    </w:p>
    <w:p w:rsidR="00ED0B29" w:rsidRPr="00ED0B29" w:rsidRDefault="00ED0B29" w:rsidP="007F6CAF">
      <w:pPr>
        <w:spacing w:beforeLines="50" w:before="180"/>
        <w:ind w:left="425" w:hangingChars="177" w:hanging="425"/>
        <w:jc w:val="both"/>
        <w:rPr>
          <w:rFonts w:ascii="Times New Roman" w:hAnsi="Times New Roman" w:cs="Times New Roman"/>
          <w:color w:val="000000" w:themeColor="text1"/>
        </w:rPr>
      </w:pPr>
      <w:r w:rsidRPr="00ED0B29">
        <w:rPr>
          <w:rFonts w:ascii="Times New Roman" w:eastAsia="標楷體" w:hAnsi="Times New Roman" w:cs="Times New Roman"/>
          <w:szCs w:val="24"/>
        </w:rPr>
        <w:t>Woodside &amp; McClam,1999: 63-78</w:t>
      </w:r>
      <w:r w:rsidRPr="00ED0B29">
        <w:rPr>
          <w:rFonts w:ascii="Times New Roman" w:eastAsia="標楷體" w:hAnsi="Times New Roman" w:cs="Times New Roman"/>
          <w:szCs w:val="24"/>
        </w:rPr>
        <w:t>；引自引自黃源協等，</w:t>
      </w:r>
      <w:r w:rsidRPr="00ED0B29">
        <w:rPr>
          <w:rFonts w:ascii="Times New Roman" w:eastAsia="標楷體" w:hAnsi="Times New Roman" w:cs="Times New Roman"/>
          <w:szCs w:val="24"/>
        </w:rPr>
        <w:t>2004:24-25</w:t>
      </w:r>
    </w:p>
    <w:p w:rsidR="00D44497" w:rsidRPr="00ED0B29" w:rsidRDefault="00D44497" w:rsidP="007F6CAF">
      <w:pPr>
        <w:spacing w:beforeLines="50" w:before="180"/>
        <w:ind w:left="425" w:hangingChars="177" w:hanging="425"/>
        <w:jc w:val="both"/>
        <w:rPr>
          <w:rFonts w:ascii="Times New Roman" w:eastAsia="標楷體" w:hAnsi="Times New Roman" w:cs="Times New Roman"/>
          <w:color w:val="000000" w:themeColor="text1"/>
        </w:rPr>
      </w:pPr>
    </w:p>
    <w:p w:rsidR="00680FA0" w:rsidRDefault="00680FA0">
      <w:pPr>
        <w:widowControl/>
        <w:rPr>
          <w:rFonts w:ascii="標楷體" w:eastAsia="標楷體" w:hAnsi="標楷體"/>
          <w:szCs w:val="28"/>
        </w:rPr>
      </w:pPr>
      <w:r>
        <w:rPr>
          <w:rFonts w:ascii="標楷體" w:eastAsia="標楷體" w:hAnsi="標楷體"/>
          <w:szCs w:val="28"/>
        </w:rPr>
        <w:br w:type="page"/>
      </w:r>
    </w:p>
    <w:p w:rsidR="00680FA0" w:rsidRDefault="00680FA0" w:rsidP="00680FA0">
      <w:pPr>
        <w:snapToGrid w:val="0"/>
        <w:rPr>
          <w:rFonts w:ascii="標楷體" w:eastAsia="標楷體" w:hAnsi="標楷體"/>
          <w:b/>
          <w:sz w:val="28"/>
          <w:szCs w:val="28"/>
        </w:rPr>
      </w:pPr>
      <w:r w:rsidRPr="00680FA0">
        <w:rPr>
          <w:rFonts w:ascii="標楷體" w:eastAsia="標楷體" w:hAnsi="標楷體" w:hint="eastAsia"/>
          <w:b/>
          <w:sz w:val="28"/>
          <w:szCs w:val="28"/>
        </w:rPr>
        <w:lastRenderedPageBreak/>
        <w:t>附件一：校園約會暴力危險評估表－大專版</w:t>
      </w:r>
    </w:p>
    <w:p w:rsidR="00B247CB" w:rsidRDefault="00B247CB" w:rsidP="00680FA0">
      <w:pPr>
        <w:snapToGrid w:val="0"/>
        <w:rPr>
          <w:rFonts w:ascii="標楷體" w:eastAsia="標楷體" w:hAnsi="標楷體"/>
          <w:b/>
          <w:sz w:val="28"/>
          <w:szCs w:val="28"/>
        </w:rPr>
      </w:pPr>
    </w:p>
    <w:p w:rsidR="00680FA0" w:rsidRPr="00A71994" w:rsidRDefault="00680FA0" w:rsidP="00680FA0">
      <w:pPr>
        <w:snapToGrid w:val="0"/>
        <w:jc w:val="center"/>
        <w:rPr>
          <w:b/>
          <w:sz w:val="32"/>
          <w:szCs w:val="32"/>
        </w:rPr>
      </w:pPr>
      <w:r w:rsidRPr="00A71994">
        <w:rPr>
          <w:rFonts w:hint="eastAsia"/>
          <w:b/>
          <w:sz w:val="32"/>
          <w:szCs w:val="32"/>
        </w:rPr>
        <w:t>校園</w:t>
      </w:r>
      <w:r>
        <w:rPr>
          <w:rFonts w:hint="eastAsia"/>
          <w:b/>
          <w:sz w:val="32"/>
          <w:szCs w:val="32"/>
        </w:rPr>
        <w:t>約會</w:t>
      </w:r>
      <w:r w:rsidRPr="00A71994">
        <w:rPr>
          <w:rFonts w:hint="eastAsia"/>
          <w:b/>
          <w:sz w:val="32"/>
          <w:szCs w:val="32"/>
        </w:rPr>
        <w:t>暴力危險評估表</w:t>
      </w:r>
      <w:r w:rsidRPr="00A71994">
        <w:rPr>
          <w:rFonts w:asciiTheme="minorEastAsia" w:hAnsiTheme="minorEastAsia" w:hint="eastAsia"/>
          <w:b/>
          <w:sz w:val="32"/>
          <w:szCs w:val="32"/>
        </w:rPr>
        <w:t>－</w:t>
      </w:r>
      <w:r w:rsidRPr="00A71994">
        <w:rPr>
          <w:rFonts w:hint="eastAsia"/>
          <w:b/>
          <w:sz w:val="32"/>
          <w:szCs w:val="32"/>
        </w:rPr>
        <w:t>大專版</w:t>
      </w:r>
    </w:p>
    <w:p w:rsidR="00680FA0" w:rsidRPr="0040179C" w:rsidRDefault="00680FA0" w:rsidP="00680FA0">
      <w:pPr>
        <w:pStyle w:val="a3"/>
        <w:snapToGrid w:val="0"/>
        <w:ind w:leftChars="0" w:left="357"/>
        <w:jc w:val="center"/>
        <w:rPr>
          <w:rFonts w:ascii="Times New Roman" w:hAnsi="Times New Roman" w:cs="Times New Roman"/>
          <w:b/>
          <w:sz w:val="28"/>
          <w:szCs w:val="28"/>
        </w:rPr>
      </w:pPr>
      <w:r w:rsidRPr="0040179C">
        <w:rPr>
          <w:rFonts w:ascii="Times New Roman" w:hAnsiTheme="minorEastAsia" w:cs="Times New Roman"/>
          <w:b/>
          <w:sz w:val="28"/>
          <w:szCs w:val="28"/>
        </w:rPr>
        <w:t>（</w:t>
      </w:r>
      <w:r w:rsidRPr="0040179C">
        <w:rPr>
          <w:rFonts w:ascii="Times New Roman" w:hAnsi="Times New Roman" w:cs="Times New Roman"/>
          <w:b/>
          <w:sz w:val="28"/>
          <w:szCs w:val="28"/>
        </w:rPr>
        <w:t>Dating Violence Danger Assessment-College version, DVDA-C</w:t>
      </w:r>
      <w:r w:rsidRPr="0040179C">
        <w:rPr>
          <w:rFonts w:ascii="Times New Roman" w:hAnsiTheme="minorEastAsia" w:cs="Times New Roman"/>
          <w:b/>
          <w:sz w:val="28"/>
          <w:szCs w:val="28"/>
        </w:rPr>
        <w:t>）</w:t>
      </w:r>
    </w:p>
    <w:p w:rsidR="00680FA0" w:rsidRDefault="00680FA0" w:rsidP="00680FA0">
      <w:pPr>
        <w:ind w:left="1079" w:hangingChars="490" w:hanging="1079"/>
        <w:rPr>
          <w:rFonts w:eastAsia="標楷體" w:hAnsi="標楷體"/>
          <w:b/>
          <w:sz w:val="22"/>
          <w:u w:val="single"/>
          <w:shd w:val="pct15" w:color="auto" w:fill="FFFFFF"/>
        </w:rPr>
      </w:pPr>
    </w:p>
    <w:p w:rsidR="00680FA0" w:rsidRPr="00EE03DA" w:rsidRDefault="00680FA0" w:rsidP="00680FA0">
      <w:pPr>
        <w:ind w:left="1079" w:hangingChars="490" w:hanging="1079"/>
        <w:rPr>
          <w:rFonts w:asciiTheme="minorEastAsia" w:hAnsiTheme="minorEastAsia"/>
          <w:b/>
          <w:sz w:val="22"/>
        </w:rPr>
      </w:pPr>
      <w:r w:rsidRPr="00EE03DA">
        <w:rPr>
          <w:rFonts w:asciiTheme="minorEastAsia" w:hAnsiTheme="minorEastAsia"/>
          <w:b/>
          <w:sz w:val="22"/>
          <w:u w:val="single"/>
        </w:rPr>
        <w:t>本表目的</w:t>
      </w:r>
      <w:r w:rsidRPr="00EE03DA">
        <w:rPr>
          <w:rFonts w:asciiTheme="minorEastAsia" w:hAnsiTheme="minorEastAsia"/>
          <w:b/>
          <w:sz w:val="22"/>
        </w:rPr>
        <w:t>：</w:t>
      </w:r>
      <w:r w:rsidRPr="00EE03DA">
        <w:rPr>
          <w:rFonts w:asciiTheme="minorEastAsia" w:hAnsiTheme="minorEastAsia" w:hint="eastAsia"/>
          <w:b/>
          <w:sz w:val="22"/>
        </w:rPr>
        <w:t>評估校園約會</w:t>
      </w:r>
      <w:r w:rsidRPr="00EE03DA">
        <w:rPr>
          <w:rFonts w:asciiTheme="minorEastAsia" w:hAnsiTheme="minorEastAsia"/>
          <w:b/>
          <w:sz w:val="22"/>
        </w:rPr>
        <w:t>暴力事件的危險</w:t>
      </w:r>
      <w:r w:rsidRPr="00EE03DA">
        <w:rPr>
          <w:rFonts w:asciiTheme="minorEastAsia" w:hAnsiTheme="minorEastAsia" w:hint="eastAsia"/>
          <w:b/>
          <w:sz w:val="22"/>
        </w:rPr>
        <w:t>狀況</w:t>
      </w:r>
      <w:r w:rsidRPr="00EE03DA">
        <w:rPr>
          <w:rFonts w:asciiTheme="minorEastAsia" w:hAnsiTheme="minorEastAsia"/>
          <w:b/>
          <w:sz w:val="22"/>
        </w:rPr>
        <w:t>，幫助</w:t>
      </w:r>
      <w:r w:rsidRPr="00EE03DA">
        <w:rPr>
          <w:rFonts w:asciiTheme="minorEastAsia" w:hAnsiTheme="minorEastAsia" w:hint="eastAsia"/>
          <w:b/>
          <w:sz w:val="22"/>
        </w:rPr>
        <w:t>專業輔導人員</w:t>
      </w:r>
      <w:r w:rsidRPr="00EE03DA">
        <w:rPr>
          <w:rFonts w:asciiTheme="minorEastAsia" w:hAnsiTheme="minorEastAsia"/>
          <w:b/>
          <w:sz w:val="22"/>
        </w:rPr>
        <w:t>暸解</w:t>
      </w:r>
      <w:r w:rsidRPr="00EE03DA">
        <w:rPr>
          <w:rFonts w:asciiTheme="minorEastAsia" w:hAnsiTheme="minorEastAsia" w:hint="eastAsia"/>
          <w:b/>
          <w:sz w:val="22"/>
        </w:rPr>
        <w:t>學生</w:t>
      </w:r>
      <w:r w:rsidRPr="00EE03DA">
        <w:rPr>
          <w:rFonts w:asciiTheme="minorEastAsia" w:hAnsiTheme="minorEastAsia"/>
          <w:b/>
          <w:sz w:val="22"/>
        </w:rPr>
        <w:t>處境，</w:t>
      </w:r>
      <w:r w:rsidRPr="00EE03DA">
        <w:rPr>
          <w:rFonts w:asciiTheme="minorEastAsia" w:hAnsiTheme="minorEastAsia" w:hint="eastAsia"/>
          <w:b/>
          <w:sz w:val="22"/>
        </w:rPr>
        <w:t>作為擬訂安全計畫與輔導措施之評估資料，以防治暴力、保護學生的人身安全。</w:t>
      </w:r>
    </w:p>
    <w:p w:rsidR="00680FA0" w:rsidRPr="00EE03DA" w:rsidRDefault="00680FA0" w:rsidP="00680FA0">
      <w:pPr>
        <w:rPr>
          <w:rFonts w:asciiTheme="minorEastAsia" w:hAnsiTheme="minorEastAsia"/>
          <w:b/>
          <w:sz w:val="22"/>
        </w:rPr>
      </w:pPr>
      <w:r w:rsidRPr="00EE03DA">
        <w:rPr>
          <w:rFonts w:asciiTheme="minorEastAsia" w:hAnsiTheme="minorEastAsia" w:hint="eastAsia"/>
          <w:b/>
          <w:sz w:val="22"/>
        </w:rPr>
        <w:t>使用說明：</w:t>
      </w:r>
    </w:p>
    <w:p w:rsidR="00680FA0" w:rsidRPr="00EE03DA" w:rsidRDefault="00680FA0" w:rsidP="00B35F57">
      <w:pPr>
        <w:pStyle w:val="a3"/>
        <w:numPr>
          <w:ilvl w:val="0"/>
          <w:numId w:val="98"/>
        </w:numPr>
        <w:ind w:leftChars="0" w:firstLine="66"/>
        <w:rPr>
          <w:rFonts w:asciiTheme="minorEastAsia" w:hAnsiTheme="minorEastAsia"/>
          <w:b/>
          <w:sz w:val="22"/>
        </w:rPr>
      </w:pPr>
      <w:r w:rsidRPr="00EE03DA">
        <w:rPr>
          <w:rFonts w:asciiTheme="minorEastAsia" w:hAnsiTheme="minorEastAsia" w:hint="eastAsia"/>
          <w:b/>
          <w:sz w:val="22"/>
        </w:rPr>
        <w:t>本表之使用者：輔導教師、社工師、心理師等專業輔導人員。</w:t>
      </w:r>
    </w:p>
    <w:p w:rsidR="00680FA0" w:rsidRPr="00EE03DA" w:rsidRDefault="00680FA0" w:rsidP="00B35F57">
      <w:pPr>
        <w:pStyle w:val="a3"/>
        <w:numPr>
          <w:ilvl w:val="0"/>
          <w:numId w:val="98"/>
        </w:numPr>
        <w:ind w:leftChars="0" w:firstLine="66"/>
        <w:rPr>
          <w:rFonts w:asciiTheme="minorEastAsia" w:hAnsiTheme="minorEastAsia"/>
          <w:b/>
          <w:sz w:val="22"/>
        </w:rPr>
      </w:pPr>
      <w:r w:rsidRPr="00EE03DA">
        <w:rPr>
          <w:rFonts w:asciiTheme="minorEastAsia" w:hAnsiTheme="minorEastAsia" w:hint="eastAsia"/>
          <w:b/>
          <w:sz w:val="22"/>
        </w:rPr>
        <w:t>本表適用之評估對象：大專校園學生與其交往對象，可能遭遇約會暴力危險者。</w:t>
      </w:r>
    </w:p>
    <w:p w:rsidR="00680FA0" w:rsidRPr="00EE03DA" w:rsidRDefault="00680FA0" w:rsidP="007F6CAF">
      <w:pPr>
        <w:spacing w:beforeLines="100" w:before="360" w:afterLines="50" w:after="180"/>
        <w:rPr>
          <w:rFonts w:asciiTheme="minorEastAsia" w:hAnsiTheme="minorEastAsia"/>
          <w:szCs w:val="24"/>
        </w:rPr>
      </w:pPr>
      <w:r w:rsidRPr="00EE03DA">
        <w:rPr>
          <w:rFonts w:asciiTheme="minorEastAsia" w:hAnsiTheme="minorEastAsia" w:hint="eastAsia"/>
          <w:b/>
          <w:szCs w:val="24"/>
        </w:rPr>
        <w:t>填表者</w:t>
      </w:r>
      <w:r w:rsidRPr="00EE03DA">
        <w:rPr>
          <w:rFonts w:asciiTheme="minorEastAsia" w:hAnsiTheme="minorEastAsia" w:hint="eastAsia"/>
          <w:szCs w:val="24"/>
        </w:rPr>
        <w:t>所屬</w:t>
      </w:r>
      <w:r w:rsidRPr="00EE03DA">
        <w:rPr>
          <w:rFonts w:asciiTheme="minorEastAsia" w:hAnsiTheme="minorEastAsia"/>
          <w:szCs w:val="24"/>
        </w:rPr>
        <w:t xml:space="preserve">單位： </w:t>
      </w:r>
      <w:r w:rsidR="00AC71C6">
        <w:rPr>
          <w:rFonts w:asciiTheme="minorEastAsia" w:hAnsiTheme="minorEastAsia" w:hint="eastAsia"/>
          <w:szCs w:val="24"/>
        </w:rPr>
        <w:t xml:space="preserve">     </w:t>
      </w:r>
      <w:r w:rsidRPr="00EE03DA">
        <w:rPr>
          <w:rFonts w:asciiTheme="minorEastAsia" w:hAnsiTheme="minorEastAsia"/>
          <w:szCs w:val="24"/>
        </w:rPr>
        <w:t>姓名：</w:t>
      </w:r>
      <w:r w:rsidR="00AC71C6">
        <w:rPr>
          <w:rFonts w:asciiTheme="minorEastAsia" w:hAnsiTheme="minorEastAsia" w:hint="eastAsia"/>
          <w:szCs w:val="24"/>
        </w:rPr>
        <w:t xml:space="preserve">         </w:t>
      </w:r>
      <w:r w:rsidRPr="00EE03DA">
        <w:rPr>
          <w:rFonts w:asciiTheme="minorEastAsia" w:hAnsiTheme="minorEastAsia" w:hint="eastAsia"/>
          <w:szCs w:val="24"/>
        </w:rPr>
        <w:t>填寫</w:t>
      </w:r>
      <w:r w:rsidRPr="00EE03DA">
        <w:rPr>
          <w:rFonts w:asciiTheme="minorEastAsia" w:hAnsiTheme="minorEastAsia"/>
          <w:szCs w:val="24"/>
        </w:rPr>
        <w:t>日期：</w:t>
      </w:r>
      <w:r w:rsidR="00AC71C6">
        <w:rPr>
          <w:rFonts w:asciiTheme="minorEastAsia" w:hAnsiTheme="minorEastAsia" w:hint="eastAsia"/>
          <w:szCs w:val="24"/>
        </w:rPr>
        <w:t xml:space="preserve">    </w:t>
      </w:r>
      <w:r w:rsidRPr="00EE03DA">
        <w:rPr>
          <w:rFonts w:asciiTheme="minorEastAsia" w:hAnsiTheme="minorEastAsia"/>
          <w:szCs w:val="24"/>
        </w:rPr>
        <w:t>年</w:t>
      </w:r>
      <w:r w:rsidR="00AC71C6">
        <w:rPr>
          <w:rFonts w:asciiTheme="minorEastAsia" w:hAnsiTheme="minorEastAsia" w:hint="eastAsia"/>
          <w:szCs w:val="24"/>
        </w:rPr>
        <w:t xml:space="preserve">   </w:t>
      </w:r>
      <w:r w:rsidRPr="00EE03DA">
        <w:rPr>
          <w:rFonts w:asciiTheme="minorEastAsia" w:hAnsiTheme="minorEastAsia"/>
          <w:szCs w:val="24"/>
        </w:rPr>
        <w:t>月</w:t>
      </w:r>
      <w:r w:rsidR="00AC71C6">
        <w:rPr>
          <w:rFonts w:asciiTheme="minorEastAsia" w:hAnsiTheme="minorEastAsia" w:hint="eastAsia"/>
          <w:szCs w:val="24"/>
        </w:rPr>
        <w:t xml:space="preserve">   </w:t>
      </w:r>
      <w:r w:rsidRPr="00EE03DA">
        <w:rPr>
          <w:rFonts w:asciiTheme="minorEastAsia" w:hAnsiTheme="minorEastAsia"/>
          <w:szCs w:val="24"/>
        </w:rPr>
        <w:t>日</w:t>
      </w:r>
    </w:p>
    <w:p w:rsidR="00680FA0" w:rsidRPr="00EE03DA" w:rsidRDefault="00680FA0" w:rsidP="007F6CAF">
      <w:pPr>
        <w:spacing w:before="50" w:afterLines="50" w:after="180"/>
        <w:rPr>
          <w:rFonts w:asciiTheme="minorEastAsia" w:hAnsiTheme="minorEastAsia"/>
          <w:b/>
          <w:szCs w:val="24"/>
        </w:rPr>
      </w:pPr>
      <w:r w:rsidRPr="00EE03DA">
        <w:rPr>
          <w:rFonts w:asciiTheme="minorEastAsia" w:hAnsiTheme="minorEastAsia" w:hint="eastAsia"/>
          <w:b/>
          <w:szCs w:val="24"/>
        </w:rPr>
        <w:t>學生基本資料：</w:t>
      </w:r>
    </w:p>
    <w:p w:rsidR="00680FA0" w:rsidRPr="00EE03DA" w:rsidRDefault="00680FA0" w:rsidP="007F6CAF">
      <w:pPr>
        <w:spacing w:before="50" w:afterLines="50" w:after="180"/>
        <w:rPr>
          <w:rFonts w:asciiTheme="minorEastAsia" w:hAnsiTheme="minorEastAsia"/>
          <w:szCs w:val="24"/>
        </w:rPr>
      </w:pPr>
      <w:r w:rsidRPr="00EE03DA">
        <w:rPr>
          <w:rFonts w:asciiTheme="minorEastAsia" w:hAnsiTheme="minorEastAsia" w:hint="eastAsia"/>
          <w:szCs w:val="24"/>
        </w:rPr>
        <w:t>輔導學生</w:t>
      </w:r>
      <w:r w:rsidRPr="00EE03DA">
        <w:rPr>
          <w:rFonts w:asciiTheme="minorEastAsia" w:hAnsiTheme="minorEastAsia"/>
          <w:szCs w:val="24"/>
        </w:rPr>
        <w:t>姓名：</w:t>
      </w:r>
      <w:r w:rsidRPr="00EE03DA">
        <w:rPr>
          <w:rFonts w:asciiTheme="minorEastAsia" w:hAnsiTheme="minorEastAsia" w:hint="eastAsia"/>
          <w:szCs w:val="24"/>
        </w:rPr>
        <w:t xml:space="preserve"> 院系所學程：  年級：</w:t>
      </w:r>
    </w:p>
    <w:p w:rsidR="00680FA0" w:rsidRPr="00EE03DA" w:rsidRDefault="00680FA0" w:rsidP="007F6CAF">
      <w:pPr>
        <w:spacing w:before="50" w:afterLines="50" w:after="180"/>
        <w:rPr>
          <w:rFonts w:asciiTheme="minorEastAsia" w:hAnsiTheme="minorEastAsia"/>
          <w:szCs w:val="24"/>
        </w:rPr>
      </w:pPr>
      <w:r w:rsidRPr="00EE03DA">
        <w:rPr>
          <w:rFonts w:asciiTheme="minorEastAsia" w:hAnsiTheme="minorEastAsia" w:hint="eastAsia"/>
          <w:szCs w:val="24"/>
        </w:rPr>
        <w:t>交往對象姓名</w:t>
      </w:r>
      <w:r w:rsidRPr="00EE03DA">
        <w:rPr>
          <w:rFonts w:asciiTheme="minorEastAsia" w:hAnsiTheme="minorEastAsia"/>
          <w:szCs w:val="24"/>
        </w:rPr>
        <w:t>：</w:t>
      </w:r>
      <w:r w:rsidRPr="00EE03DA">
        <w:rPr>
          <w:rFonts w:asciiTheme="minorEastAsia" w:hAnsiTheme="minorEastAsia" w:hint="eastAsia"/>
          <w:szCs w:val="24"/>
        </w:rPr>
        <w:t xml:space="preserve">  年齡： 歲</w:t>
      </w:r>
    </w:p>
    <w:p w:rsidR="00680FA0" w:rsidRPr="00B528A6" w:rsidRDefault="00680FA0" w:rsidP="007F6CAF">
      <w:pPr>
        <w:spacing w:before="50" w:afterLines="50" w:after="180"/>
        <w:rPr>
          <w:rFonts w:asciiTheme="minorEastAsia" w:hAnsiTheme="minorEastAsia"/>
          <w:sz w:val="22"/>
        </w:rPr>
      </w:pPr>
      <w:r>
        <w:rPr>
          <w:rFonts w:asciiTheme="minorEastAsia" w:hAnsiTheme="minorEastAsia" w:hint="eastAsia"/>
          <w:sz w:val="22"/>
        </w:rPr>
        <w:t xml:space="preserve">               身份別</w:t>
      </w:r>
      <w:r w:rsidRPr="00B528A6">
        <w:rPr>
          <w:rFonts w:asciiTheme="minorEastAsia" w:hAnsiTheme="minorEastAsia" w:hint="eastAsia"/>
          <w:sz w:val="22"/>
        </w:rPr>
        <w:t>：</w:t>
      </w:r>
      <w:r w:rsidRPr="00DF516A">
        <w:rPr>
          <w:rFonts w:asciiTheme="minorEastAsia" w:hAnsiTheme="minorEastAsia" w:hint="eastAsia"/>
        </w:rPr>
        <w:t>□</w:t>
      </w:r>
      <w:r>
        <w:rPr>
          <w:rFonts w:asciiTheme="minorEastAsia" w:hAnsiTheme="minorEastAsia" w:hint="eastAsia"/>
        </w:rPr>
        <w:t xml:space="preserve">本校學生   </w:t>
      </w:r>
      <w:r w:rsidRPr="00DF516A">
        <w:rPr>
          <w:rFonts w:asciiTheme="minorEastAsia" w:hAnsiTheme="minorEastAsia" w:hint="eastAsia"/>
        </w:rPr>
        <w:t>□</w:t>
      </w:r>
      <w:r>
        <w:rPr>
          <w:rFonts w:asciiTheme="minorEastAsia" w:hAnsiTheme="minorEastAsia" w:hint="eastAsia"/>
        </w:rPr>
        <w:t xml:space="preserve">他校學生 </w:t>
      </w:r>
      <w:r w:rsidRPr="00DF516A">
        <w:rPr>
          <w:rFonts w:asciiTheme="minorEastAsia" w:hAnsiTheme="minorEastAsia" w:hint="eastAsia"/>
        </w:rPr>
        <w:t>□</w:t>
      </w:r>
      <w:r>
        <w:rPr>
          <w:rFonts w:asciiTheme="minorEastAsia" w:hAnsiTheme="minorEastAsia" w:hint="eastAsia"/>
          <w:sz w:val="22"/>
        </w:rPr>
        <w:t xml:space="preserve">其他 </w:t>
      </w:r>
    </w:p>
    <w:tbl>
      <w:tblPr>
        <w:tblStyle w:val="ad"/>
        <w:tblW w:w="9781" w:type="dxa"/>
        <w:tblInd w:w="-34" w:type="dxa"/>
        <w:tblLayout w:type="fixed"/>
        <w:tblLook w:val="04A0" w:firstRow="1" w:lastRow="0" w:firstColumn="1" w:lastColumn="0" w:noHBand="0" w:noVBand="1"/>
      </w:tblPr>
      <w:tblGrid>
        <w:gridCol w:w="7513"/>
        <w:gridCol w:w="709"/>
        <w:gridCol w:w="709"/>
        <w:gridCol w:w="850"/>
      </w:tblGrid>
      <w:tr w:rsidR="00680FA0" w:rsidRPr="00E557C9" w:rsidTr="00680FA0">
        <w:tc>
          <w:tcPr>
            <w:tcW w:w="9781" w:type="dxa"/>
            <w:gridSpan w:val="4"/>
          </w:tcPr>
          <w:p w:rsidR="00680FA0" w:rsidRPr="00E557C9" w:rsidRDefault="00680FA0" w:rsidP="007F6CAF">
            <w:pPr>
              <w:spacing w:beforeLines="20" w:before="72" w:afterLines="20" w:after="72"/>
              <w:rPr>
                <w:szCs w:val="24"/>
              </w:rPr>
            </w:pPr>
            <w:r w:rsidRPr="00E557C9">
              <w:rPr>
                <w:rFonts w:hint="eastAsia"/>
                <w:szCs w:val="24"/>
              </w:rPr>
              <w:t>說明：下列題項中的</w:t>
            </w:r>
            <w:r w:rsidRPr="00E557C9">
              <w:rPr>
                <w:rFonts w:asciiTheme="minorEastAsia" w:hAnsiTheme="minorEastAsia" w:hint="eastAsia"/>
                <w:b/>
                <w:szCs w:val="24"/>
              </w:rPr>
              <w:t>「</w:t>
            </w:r>
            <w:r>
              <w:rPr>
                <w:rFonts w:asciiTheme="minorEastAsia" w:hAnsiTheme="minorEastAsia" w:hint="eastAsia"/>
                <w:b/>
                <w:szCs w:val="24"/>
              </w:rPr>
              <w:t>對方</w:t>
            </w:r>
            <w:r w:rsidRPr="00E557C9">
              <w:rPr>
                <w:rFonts w:asciiTheme="minorEastAsia" w:hAnsiTheme="minorEastAsia" w:hint="eastAsia"/>
                <w:b/>
                <w:szCs w:val="24"/>
              </w:rPr>
              <w:t>」，係指</w:t>
            </w:r>
            <w:r>
              <w:rPr>
                <w:rFonts w:asciiTheme="minorEastAsia" w:hAnsiTheme="minorEastAsia" w:hint="eastAsia"/>
                <w:b/>
                <w:szCs w:val="24"/>
              </w:rPr>
              <w:t>學生的</w:t>
            </w:r>
            <w:r w:rsidRPr="009A3508">
              <w:rPr>
                <w:rFonts w:asciiTheme="minorEastAsia" w:hAnsiTheme="minorEastAsia" w:hint="eastAsia"/>
                <w:b/>
                <w:szCs w:val="24"/>
              </w:rPr>
              <w:t>「</w:t>
            </w:r>
            <w:r>
              <w:rPr>
                <w:rFonts w:asciiTheme="minorEastAsia" w:hAnsiTheme="minorEastAsia" w:hint="eastAsia"/>
                <w:b/>
                <w:szCs w:val="24"/>
              </w:rPr>
              <w:t>交往對象</w:t>
            </w:r>
            <w:r w:rsidRPr="009A3508">
              <w:rPr>
                <w:rFonts w:asciiTheme="minorEastAsia" w:hAnsiTheme="minorEastAsia" w:hint="eastAsia"/>
                <w:b/>
                <w:szCs w:val="24"/>
              </w:rPr>
              <w:t>」</w:t>
            </w:r>
          </w:p>
        </w:tc>
      </w:tr>
      <w:tr w:rsidR="00680FA0" w:rsidRPr="00DF516A" w:rsidTr="00680FA0">
        <w:tc>
          <w:tcPr>
            <w:tcW w:w="7513" w:type="dxa"/>
            <w:vAlign w:val="center"/>
          </w:tcPr>
          <w:p w:rsidR="00680FA0" w:rsidRPr="00DF516A" w:rsidRDefault="00680FA0" w:rsidP="007F6CAF">
            <w:pPr>
              <w:pStyle w:val="a3"/>
              <w:snapToGrid w:val="0"/>
              <w:spacing w:beforeLines="20" w:before="72" w:afterLines="20" w:after="72"/>
              <w:ind w:leftChars="0" w:left="360"/>
              <w:jc w:val="center"/>
              <w:rPr>
                <w:b/>
                <w:szCs w:val="24"/>
              </w:rPr>
            </w:pPr>
            <w:r w:rsidRPr="00DF516A">
              <w:rPr>
                <w:rFonts w:hint="eastAsia"/>
                <w:b/>
                <w:szCs w:val="24"/>
              </w:rPr>
              <w:t>題項</w:t>
            </w:r>
          </w:p>
        </w:tc>
        <w:tc>
          <w:tcPr>
            <w:tcW w:w="709" w:type="dxa"/>
            <w:vAlign w:val="center"/>
          </w:tcPr>
          <w:p w:rsidR="00680FA0" w:rsidRPr="00DF516A" w:rsidRDefault="00680FA0" w:rsidP="007F6CAF">
            <w:pPr>
              <w:snapToGrid w:val="0"/>
              <w:spacing w:beforeLines="20" w:before="72" w:afterLines="20" w:after="72"/>
              <w:jc w:val="center"/>
              <w:rPr>
                <w:b/>
              </w:rPr>
            </w:pPr>
            <w:r>
              <w:rPr>
                <w:rFonts w:hint="eastAsia"/>
                <w:b/>
              </w:rPr>
              <w:t>是</w:t>
            </w:r>
          </w:p>
        </w:tc>
        <w:tc>
          <w:tcPr>
            <w:tcW w:w="709" w:type="dxa"/>
            <w:vAlign w:val="center"/>
          </w:tcPr>
          <w:p w:rsidR="00680FA0" w:rsidRPr="006B4E14" w:rsidRDefault="00680FA0" w:rsidP="007F6CAF">
            <w:pPr>
              <w:snapToGrid w:val="0"/>
              <w:spacing w:beforeLines="20" w:before="72" w:afterLines="20" w:after="72"/>
              <w:jc w:val="center"/>
              <w:rPr>
                <w:b/>
              </w:rPr>
            </w:pPr>
            <w:r>
              <w:rPr>
                <w:rFonts w:hint="eastAsia"/>
                <w:b/>
              </w:rPr>
              <w:t>否</w:t>
            </w:r>
          </w:p>
        </w:tc>
        <w:tc>
          <w:tcPr>
            <w:tcW w:w="850" w:type="dxa"/>
            <w:vAlign w:val="center"/>
          </w:tcPr>
          <w:p w:rsidR="00680FA0" w:rsidRPr="00DF516A" w:rsidRDefault="00680FA0" w:rsidP="007F6CAF">
            <w:pPr>
              <w:snapToGrid w:val="0"/>
              <w:spacing w:beforeLines="20" w:before="72" w:afterLines="20" w:after="72"/>
              <w:jc w:val="center"/>
              <w:rPr>
                <w:b/>
              </w:rPr>
            </w:pPr>
            <w:r w:rsidRPr="00DF516A">
              <w:rPr>
                <w:rFonts w:hint="eastAsia"/>
                <w:b/>
              </w:rPr>
              <w:t>不知道</w:t>
            </w:r>
          </w:p>
        </w:tc>
      </w:tr>
      <w:tr w:rsidR="00680FA0" w:rsidTr="00680FA0">
        <w:tc>
          <w:tcPr>
            <w:tcW w:w="7513" w:type="dxa"/>
          </w:tcPr>
          <w:p w:rsidR="00680FA0" w:rsidRPr="003F4032" w:rsidRDefault="00680FA0" w:rsidP="007F6CAF">
            <w:pPr>
              <w:pStyle w:val="a3"/>
              <w:numPr>
                <w:ilvl w:val="0"/>
                <w:numId w:val="97"/>
              </w:numPr>
              <w:snapToGrid w:val="0"/>
              <w:spacing w:beforeLines="20" w:before="72" w:afterLines="20" w:after="72"/>
              <w:ind w:leftChars="0" w:left="284" w:hanging="284"/>
              <w:rPr>
                <w:szCs w:val="24"/>
              </w:rPr>
            </w:pPr>
            <w:r>
              <w:rPr>
                <w:rFonts w:hint="eastAsia"/>
                <w:szCs w:val="24"/>
              </w:rPr>
              <w:t>對方做的一些事情或動作，讓你感到害怕。</w:t>
            </w:r>
          </w:p>
          <w:p w:rsidR="00680FA0" w:rsidRDefault="00680FA0" w:rsidP="007F6CAF">
            <w:pPr>
              <w:pStyle w:val="a3"/>
              <w:snapToGrid w:val="0"/>
              <w:spacing w:beforeLines="20" w:before="72" w:afterLines="20" w:after="72"/>
              <w:ind w:leftChars="0" w:left="284" w:firstLine="317"/>
              <w:rPr>
                <w:rFonts w:asciiTheme="minorEastAsia" w:hAnsiTheme="minorEastAsia"/>
                <w:sz w:val="22"/>
              </w:rPr>
            </w:pPr>
            <w:r>
              <w:rPr>
                <w:rFonts w:hint="eastAsia"/>
                <w:szCs w:val="24"/>
              </w:rPr>
              <w:t>是那些事情：</w:t>
            </w:r>
          </w:p>
          <w:p w:rsidR="00680FA0" w:rsidRPr="003F4032" w:rsidRDefault="00680FA0" w:rsidP="007F6CAF">
            <w:pPr>
              <w:pStyle w:val="a3"/>
              <w:snapToGrid w:val="0"/>
              <w:spacing w:beforeLines="20" w:before="72" w:afterLines="20" w:after="72"/>
              <w:ind w:leftChars="0" w:left="284" w:firstLine="317"/>
              <w:rPr>
                <w:szCs w:val="24"/>
              </w:rPr>
            </w:pPr>
            <w:r w:rsidRPr="003F4032">
              <w:rPr>
                <w:rFonts w:hint="eastAsia"/>
                <w:szCs w:val="24"/>
              </w:rPr>
              <w:t>害怕什麼</w:t>
            </w:r>
            <w:r>
              <w:rPr>
                <w:rFonts w:hint="eastAsia"/>
                <w:szCs w:val="24"/>
              </w:rPr>
              <w:t>：</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76486F" w:rsidRDefault="00680FA0" w:rsidP="007F6CAF">
            <w:pPr>
              <w:pStyle w:val="a3"/>
              <w:numPr>
                <w:ilvl w:val="0"/>
                <w:numId w:val="97"/>
              </w:numPr>
              <w:snapToGrid w:val="0"/>
              <w:spacing w:beforeLines="20" w:before="72" w:afterLines="20" w:after="72"/>
              <w:ind w:leftChars="0" w:left="284" w:hanging="284"/>
              <w:rPr>
                <w:szCs w:val="24"/>
              </w:rPr>
            </w:pPr>
            <w:r>
              <w:rPr>
                <w:rFonts w:hint="eastAsia"/>
                <w:szCs w:val="24"/>
              </w:rPr>
              <w:t>對方羞辱、怒罵、或做一些事讓你難堪或覺得自己很糟。</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76486F" w:rsidRDefault="00680FA0" w:rsidP="007F6CAF">
            <w:pPr>
              <w:pStyle w:val="a3"/>
              <w:numPr>
                <w:ilvl w:val="0"/>
                <w:numId w:val="97"/>
              </w:numPr>
              <w:snapToGrid w:val="0"/>
              <w:spacing w:beforeLines="20" w:before="72" w:afterLines="20" w:after="72"/>
              <w:ind w:leftChars="0" w:left="284" w:hanging="284"/>
              <w:rPr>
                <w:szCs w:val="24"/>
              </w:rPr>
            </w:pPr>
            <w:r>
              <w:rPr>
                <w:rFonts w:hint="eastAsia"/>
                <w:szCs w:val="24"/>
              </w:rPr>
              <w:t>對方會因你而故意亂摔、亂打東西或破壞你的物品。</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DA3DFF" w:rsidRDefault="00680FA0" w:rsidP="007F6CAF">
            <w:pPr>
              <w:pStyle w:val="a3"/>
              <w:numPr>
                <w:ilvl w:val="0"/>
                <w:numId w:val="97"/>
              </w:numPr>
              <w:snapToGrid w:val="0"/>
              <w:spacing w:beforeLines="20" w:before="72" w:afterLines="20" w:after="72"/>
              <w:ind w:leftChars="0"/>
              <w:rPr>
                <w:szCs w:val="24"/>
              </w:rPr>
            </w:pPr>
            <w:r>
              <w:rPr>
                <w:rFonts w:hint="eastAsia"/>
                <w:szCs w:val="24"/>
              </w:rPr>
              <w:t>對方</w:t>
            </w:r>
            <w:r w:rsidRPr="00DA3DFF">
              <w:rPr>
                <w:rFonts w:hint="eastAsia"/>
                <w:szCs w:val="24"/>
              </w:rPr>
              <w:t>控制你的行動或生活。</w:t>
            </w:r>
          </w:p>
          <w:p w:rsidR="00680FA0" w:rsidRPr="00B331CB" w:rsidRDefault="00680FA0" w:rsidP="007F6CAF">
            <w:pPr>
              <w:pStyle w:val="a3"/>
              <w:snapToGrid w:val="0"/>
              <w:spacing w:beforeLines="20" w:before="72" w:afterLines="20" w:after="72"/>
              <w:ind w:leftChars="0" w:left="360"/>
              <w:rPr>
                <w:color w:val="C00000"/>
                <w:szCs w:val="24"/>
              </w:rPr>
            </w:pPr>
            <w:r w:rsidRPr="00B331CB">
              <w:rPr>
                <w:rFonts w:hint="eastAsia"/>
                <w:szCs w:val="24"/>
              </w:rPr>
              <w:t>例如限制你的行動、去處，阻止你和同學、親友來往，密集打電話掌控行蹤，或要你跟他</w:t>
            </w:r>
            <w:r w:rsidRPr="00B331CB">
              <w:rPr>
                <w:rFonts w:hint="eastAsia"/>
                <w:szCs w:val="24"/>
              </w:rPr>
              <w:t>/</w:t>
            </w:r>
            <w:r w:rsidRPr="00B331CB">
              <w:rPr>
                <w:rFonts w:hint="eastAsia"/>
                <w:szCs w:val="24"/>
              </w:rPr>
              <w:t>她報告行蹤等。</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8E25B2" w:rsidRDefault="00680FA0" w:rsidP="007F6CAF">
            <w:pPr>
              <w:snapToGrid w:val="0"/>
              <w:spacing w:beforeLines="20" w:before="72" w:afterLines="20" w:after="72"/>
              <w:ind w:left="284" w:hanging="284"/>
              <w:rPr>
                <w:szCs w:val="24"/>
              </w:rPr>
            </w:pPr>
            <w:r>
              <w:rPr>
                <w:rFonts w:hint="eastAsia"/>
                <w:szCs w:val="24"/>
              </w:rPr>
              <w:t xml:space="preserve">5. </w:t>
            </w:r>
            <w:r>
              <w:rPr>
                <w:rFonts w:hint="eastAsia"/>
                <w:szCs w:val="24"/>
              </w:rPr>
              <w:t>對方</w:t>
            </w:r>
            <w:r w:rsidRPr="00F80A73">
              <w:rPr>
                <w:rFonts w:hint="eastAsia"/>
                <w:szCs w:val="24"/>
              </w:rPr>
              <w:t>刻意</w:t>
            </w:r>
            <w:r>
              <w:rPr>
                <w:rFonts w:hint="eastAsia"/>
                <w:szCs w:val="24"/>
              </w:rPr>
              <w:t>查看你的手機、簡訊、通訊軟體</w:t>
            </w:r>
            <w:r w:rsidRPr="00F1315F">
              <w:rPr>
                <w:rFonts w:asciiTheme="minorEastAsia" w:hAnsiTheme="minorEastAsia" w:hint="eastAsia"/>
                <w:szCs w:val="24"/>
              </w:rPr>
              <w:t>（</w:t>
            </w:r>
            <w:r>
              <w:rPr>
                <w:rFonts w:hint="eastAsia"/>
                <w:szCs w:val="24"/>
              </w:rPr>
              <w:t>LINE</w:t>
            </w:r>
            <w:r>
              <w:rPr>
                <w:rFonts w:hint="eastAsia"/>
                <w:szCs w:val="24"/>
              </w:rPr>
              <w:t>、</w:t>
            </w:r>
            <w:r>
              <w:rPr>
                <w:rFonts w:hint="eastAsia"/>
                <w:szCs w:val="24"/>
              </w:rPr>
              <w:t>FB</w:t>
            </w:r>
            <w:r>
              <w:rPr>
                <w:szCs w:val="24"/>
              </w:rPr>
              <w:t>…</w:t>
            </w:r>
            <w:r>
              <w:rPr>
                <w:rFonts w:hint="eastAsia"/>
                <w:szCs w:val="24"/>
              </w:rPr>
              <w:t>等</w:t>
            </w:r>
            <w:r w:rsidRPr="00F1315F">
              <w:rPr>
                <w:rFonts w:asciiTheme="minorEastAsia" w:hAnsiTheme="minorEastAsia" w:hint="eastAsia"/>
                <w:szCs w:val="24"/>
              </w:rPr>
              <w:t>）</w:t>
            </w:r>
            <w:r>
              <w:rPr>
                <w:rFonts w:hint="eastAsia"/>
                <w:szCs w:val="24"/>
              </w:rPr>
              <w:t>或電子郵件。</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3F4032" w:rsidRDefault="00680FA0" w:rsidP="007F6CAF">
            <w:pPr>
              <w:snapToGrid w:val="0"/>
              <w:spacing w:beforeLines="20" w:before="72" w:afterLines="20" w:after="72"/>
              <w:ind w:left="284" w:hanging="284"/>
              <w:rPr>
                <w:szCs w:val="24"/>
              </w:rPr>
            </w:pPr>
            <w:r w:rsidRPr="003F4032">
              <w:rPr>
                <w:rFonts w:hint="eastAsia"/>
                <w:szCs w:val="24"/>
              </w:rPr>
              <w:t>6.</w:t>
            </w:r>
            <w:r>
              <w:rPr>
                <w:rFonts w:hint="eastAsia"/>
                <w:szCs w:val="24"/>
              </w:rPr>
              <w:t>對方跟蹤、監看你，或是到你的教室、住處、活動、打工上班地方堵你、騷擾你。</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Default="00680FA0" w:rsidP="007F6CAF">
            <w:pPr>
              <w:snapToGrid w:val="0"/>
              <w:spacing w:beforeLines="20" w:before="72" w:afterLines="20" w:after="72"/>
              <w:ind w:left="284" w:hanging="284"/>
              <w:rPr>
                <w:szCs w:val="24"/>
              </w:rPr>
            </w:pPr>
            <w:r w:rsidRPr="003F4032">
              <w:rPr>
                <w:rFonts w:hint="eastAsia"/>
                <w:szCs w:val="24"/>
              </w:rPr>
              <w:t>7.</w:t>
            </w:r>
            <w:r>
              <w:rPr>
                <w:rFonts w:hint="eastAsia"/>
                <w:szCs w:val="24"/>
              </w:rPr>
              <w:t>當你不順從對方時，對方會威脅你。</w:t>
            </w:r>
          </w:p>
          <w:p w:rsidR="00680FA0" w:rsidRDefault="00680FA0" w:rsidP="007F6CAF">
            <w:pPr>
              <w:snapToGrid w:val="0"/>
              <w:spacing w:beforeLines="20" w:before="72" w:afterLines="20" w:after="72"/>
              <w:ind w:left="284" w:hanging="284"/>
              <w:rPr>
                <w:szCs w:val="24"/>
              </w:rPr>
            </w:pPr>
            <w:r>
              <w:rPr>
                <w:rFonts w:hint="eastAsia"/>
                <w:szCs w:val="24"/>
              </w:rPr>
              <w:t>曾</w:t>
            </w:r>
            <w:r w:rsidRPr="00DA3DFF">
              <w:rPr>
                <w:rFonts w:hint="eastAsia"/>
                <w:szCs w:val="24"/>
              </w:rPr>
              <w:t>威脅</w:t>
            </w:r>
            <w:r>
              <w:rPr>
                <w:rFonts w:hint="eastAsia"/>
                <w:szCs w:val="24"/>
              </w:rPr>
              <w:t>要：</w:t>
            </w:r>
            <w:r w:rsidRPr="00DF516A">
              <w:rPr>
                <w:rFonts w:asciiTheme="minorEastAsia" w:hAnsiTheme="minorEastAsia" w:hint="eastAsia"/>
              </w:rPr>
              <w:t>□</w:t>
            </w:r>
            <w:r w:rsidRPr="00DA3DFF">
              <w:rPr>
                <w:rFonts w:hint="eastAsia"/>
                <w:szCs w:val="24"/>
              </w:rPr>
              <w:t>分手</w:t>
            </w:r>
            <w:r w:rsidRPr="00DA3DFF">
              <w:rPr>
                <w:rFonts w:asciiTheme="minorEastAsia" w:hAnsiTheme="minorEastAsia" w:hint="eastAsia"/>
              </w:rPr>
              <w:t>□</w:t>
            </w:r>
            <w:r>
              <w:rPr>
                <w:rFonts w:hint="eastAsia"/>
                <w:szCs w:val="24"/>
              </w:rPr>
              <w:t>自殺</w:t>
            </w:r>
            <w:r w:rsidRPr="00DA3DFF">
              <w:rPr>
                <w:rFonts w:asciiTheme="minorEastAsia" w:hAnsiTheme="minorEastAsia" w:hint="eastAsia"/>
              </w:rPr>
              <w:t>□</w:t>
            </w:r>
            <w:r>
              <w:rPr>
                <w:rFonts w:hint="eastAsia"/>
                <w:szCs w:val="24"/>
              </w:rPr>
              <w:t>傷害你</w:t>
            </w:r>
            <w:r w:rsidRPr="00F1315F">
              <w:rPr>
                <w:rFonts w:asciiTheme="minorEastAsia" w:hAnsiTheme="minorEastAsia" w:hint="eastAsia"/>
                <w:szCs w:val="24"/>
              </w:rPr>
              <w:t>（</w:t>
            </w:r>
            <w:r>
              <w:rPr>
                <w:rFonts w:asciiTheme="minorEastAsia" w:hAnsiTheme="minorEastAsia" w:hint="eastAsia"/>
                <w:szCs w:val="24"/>
              </w:rPr>
              <w:t>或你的朋友、家人</w:t>
            </w:r>
            <w:r w:rsidRPr="00F1315F">
              <w:rPr>
                <w:rFonts w:asciiTheme="minorEastAsia" w:hAnsiTheme="minorEastAsia" w:hint="eastAsia"/>
                <w:szCs w:val="24"/>
              </w:rPr>
              <w:t>）</w:t>
            </w:r>
          </w:p>
          <w:p w:rsidR="00680FA0" w:rsidRPr="00DA3DFF" w:rsidRDefault="00680FA0" w:rsidP="007F6CAF">
            <w:pPr>
              <w:snapToGrid w:val="0"/>
              <w:spacing w:beforeLines="20" w:before="72" w:afterLines="20" w:after="72"/>
              <w:ind w:left="284" w:hanging="284"/>
              <w:rPr>
                <w:szCs w:val="24"/>
              </w:rPr>
            </w:pPr>
            <w:r w:rsidRPr="00DA3DFF">
              <w:rPr>
                <w:rFonts w:asciiTheme="minorEastAsia" w:hAnsiTheme="minorEastAsia" w:hint="eastAsia"/>
              </w:rPr>
              <w:t>□</w:t>
            </w:r>
            <w:r w:rsidRPr="00DA3DFF">
              <w:rPr>
                <w:rFonts w:hint="eastAsia"/>
                <w:szCs w:val="24"/>
              </w:rPr>
              <w:t>揭露秘密</w:t>
            </w:r>
            <w:r w:rsidRPr="00DC14E9">
              <w:rPr>
                <w:rFonts w:asciiTheme="minorEastAsia" w:hAnsiTheme="minorEastAsia" w:hint="eastAsia"/>
              </w:rPr>
              <w:t>□出櫃</w:t>
            </w:r>
            <w:r w:rsidRPr="00DA3DFF">
              <w:rPr>
                <w:rFonts w:asciiTheme="minorEastAsia" w:hAnsiTheme="minorEastAsia" w:hint="eastAsia"/>
              </w:rPr>
              <w:t>□</w:t>
            </w:r>
            <w:r w:rsidRPr="00DA3DFF">
              <w:rPr>
                <w:rFonts w:hint="eastAsia"/>
                <w:szCs w:val="24"/>
              </w:rPr>
              <w:t>公開裸照</w:t>
            </w:r>
            <w:r w:rsidRPr="00DA3DFF">
              <w:rPr>
                <w:rFonts w:asciiTheme="minorEastAsia" w:hAnsiTheme="minorEastAsia" w:hint="eastAsia"/>
              </w:rPr>
              <w:t>□其他</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3F4032" w:rsidRDefault="00680FA0" w:rsidP="007F6CAF">
            <w:pPr>
              <w:snapToGrid w:val="0"/>
              <w:spacing w:beforeLines="20" w:before="72" w:afterLines="20" w:after="72"/>
              <w:ind w:left="284" w:hanging="284"/>
              <w:rPr>
                <w:szCs w:val="24"/>
              </w:rPr>
            </w:pPr>
            <w:r w:rsidRPr="003F4032">
              <w:rPr>
                <w:rFonts w:hint="eastAsia"/>
                <w:szCs w:val="24"/>
              </w:rPr>
              <w:t>8.</w:t>
            </w:r>
            <w:r>
              <w:rPr>
                <w:rFonts w:hint="eastAsia"/>
                <w:szCs w:val="24"/>
              </w:rPr>
              <w:t>對方在公開場合或其他人面前也會罵你、打你。</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vAlign w:val="center"/>
          </w:tcPr>
          <w:p w:rsidR="00680FA0" w:rsidRPr="00DF516A" w:rsidRDefault="00680FA0" w:rsidP="007F6CAF">
            <w:pPr>
              <w:pStyle w:val="a3"/>
              <w:snapToGrid w:val="0"/>
              <w:spacing w:beforeLines="20" w:before="72" w:afterLines="20" w:after="72"/>
              <w:ind w:leftChars="0" w:left="360"/>
              <w:jc w:val="center"/>
              <w:rPr>
                <w:b/>
                <w:szCs w:val="24"/>
              </w:rPr>
            </w:pPr>
            <w:r w:rsidRPr="00DF516A">
              <w:rPr>
                <w:rFonts w:hint="eastAsia"/>
                <w:b/>
                <w:szCs w:val="24"/>
              </w:rPr>
              <w:t>題項</w:t>
            </w:r>
          </w:p>
        </w:tc>
        <w:tc>
          <w:tcPr>
            <w:tcW w:w="709" w:type="dxa"/>
            <w:vAlign w:val="center"/>
          </w:tcPr>
          <w:p w:rsidR="00680FA0" w:rsidRPr="00DF516A" w:rsidRDefault="00680FA0" w:rsidP="007F6CAF">
            <w:pPr>
              <w:snapToGrid w:val="0"/>
              <w:spacing w:beforeLines="20" w:before="72" w:afterLines="20" w:after="72"/>
              <w:jc w:val="center"/>
              <w:rPr>
                <w:b/>
              </w:rPr>
            </w:pPr>
            <w:r>
              <w:rPr>
                <w:rFonts w:hint="eastAsia"/>
                <w:b/>
              </w:rPr>
              <w:t>是</w:t>
            </w:r>
          </w:p>
        </w:tc>
        <w:tc>
          <w:tcPr>
            <w:tcW w:w="709" w:type="dxa"/>
            <w:vAlign w:val="center"/>
          </w:tcPr>
          <w:p w:rsidR="00680FA0" w:rsidRPr="006B4E14" w:rsidRDefault="00680FA0" w:rsidP="007F6CAF">
            <w:pPr>
              <w:snapToGrid w:val="0"/>
              <w:spacing w:beforeLines="20" w:before="72" w:afterLines="20" w:after="72"/>
              <w:jc w:val="center"/>
              <w:rPr>
                <w:b/>
              </w:rPr>
            </w:pPr>
            <w:r>
              <w:rPr>
                <w:rFonts w:hint="eastAsia"/>
                <w:b/>
              </w:rPr>
              <w:t>否</w:t>
            </w:r>
          </w:p>
        </w:tc>
        <w:tc>
          <w:tcPr>
            <w:tcW w:w="850" w:type="dxa"/>
            <w:vAlign w:val="center"/>
          </w:tcPr>
          <w:p w:rsidR="00680FA0" w:rsidRPr="00DF516A" w:rsidRDefault="00680FA0" w:rsidP="007F6CAF">
            <w:pPr>
              <w:snapToGrid w:val="0"/>
              <w:spacing w:beforeLines="20" w:before="72" w:afterLines="20" w:after="72"/>
              <w:jc w:val="center"/>
              <w:rPr>
                <w:b/>
              </w:rPr>
            </w:pPr>
            <w:r w:rsidRPr="00DF516A">
              <w:rPr>
                <w:rFonts w:hint="eastAsia"/>
                <w:b/>
              </w:rPr>
              <w:t>不知道</w:t>
            </w:r>
          </w:p>
        </w:tc>
      </w:tr>
      <w:tr w:rsidR="00680FA0" w:rsidTr="00680FA0">
        <w:tc>
          <w:tcPr>
            <w:tcW w:w="7513" w:type="dxa"/>
          </w:tcPr>
          <w:p w:rsidR="00680FA0" w:rsidRPr="003F4032" w:rsidRDefault="00680FA0" w:rsidP="007F6CAF">
            <w:pPr>
              <w:snapToGrid w:val="0"/>
              <w:spacing w:beforeLines="20" w:before="72" w:afterLines="20" w:after="72"/>
              <w:ind w:left="284" w:hanging="284"/>
              <w:rPr>
                <w:szCs w:val="24"/>
              </w:rPr>
            </w:pPr>
            <w:r w:rsidRPr="003F4032">
              <w:rPr>
                <w:rFonts w:hint="eastAsia"/>
                <w:szCs w:val="24"/>
              </w:rPr>
              <w:t>9.</w:t>
            </w:r>
            <w:r>
              <w:rPr>
                <w:rFonts w:hint="eastAsia"/>
                <w:szCs w:val="24"/>
              </w:rPr>
              <w:t>對方對你摔東西、打巴掌、抓、扯、推或扯你頭髮。</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3F4032" w:rsidRDefault="00680FA0" w:rsidP="007F6CAF">
            <w:pPr>
              <w:snapToGrid w:val="0"/>
              <w:spacing w:beforeLines="20" w:before="72" w:afterLines="20" w:after="72"/>
              <w:ind w:left="318" w:hanging="318"/>
              <w:rPr>
                <w:szCs w:val="24"/>
              </w:rPr>
            </w:pPr>
            <w:r w:rsidRPr="003F4032">
              <w:rPr>
                <w:rFonts w:hint="eastAsia"/>
                <w:szCs w:val="24"/>
              </w:rPr>
              <w:t>10.</w:t>
            </w:r>
            <w:r>
              <w:rPr>
                <w:rFonts w:hint="eastAsia"/>
                <w:szCs w:val="24"/>
              </w:rPr>
              <w:t>對方對你拳打腳踢、壓制、或用木棒、皮帶、其他非利器的物品打你。</w:t>
            </w:r>
          </w:p>
        </w:tc>
        <w:tc>
          <w:tcPr>
            <w:tcW w:w="709" w:type="dxa"/>
            <w:vAlign w:val="center"/>
          </w:tcPr>
          <w:p w:rsidR="00680FA0" w:rsidRPr="00151DB4" w:rsidRDefault="00680FA0" w:rsidP="007F6CAF">
            <w:pPr>
              <w:snapToGrid w:val="0"/>
              <w:spacing w:beforeLines="20" w:before="72" w:afterLines="20" w:after="72"/>
              <w:jc w:val="center"/>
              <w:rPr>
                <w:shd w:val="pct15" w:color="auto" w:fill="FFFFFF"/>
              </w:rP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3F4032" w:rsidRDefault="00680FA0" w:rsidP="007F6CAF">
            <w:pPr>
              <w:snapToGrid w:val="0"/>
              <w:spacing w:beforeLines="20" w:before="72" w:afterLines="20" w:after="72"/>
              <w:ind w:left="284" w:hanging="284"/>
              <w:rPr>
                <w:szCs w:val="24"/>
              </w:rPr>
            </w:pPr>
            <w:r w:rsidRPr="003F4032">
              <w:rPr>
                <w:rFonts w:hint="eastAsia"/>
                <w:szCs w:val="24"/>
              </w:rPr>
              <w:lastRenderedPageBreak/>
              <w:t>11.</w:t>
            </w:r>
            <w:r>
              <w:rPr>
                <w:rFonts w:hint="eastAsia"/>
                <w:szCs w:val="24"/>
              </w:rPr>
              <w:t>對方用刀子、利器傷害你，或讓你有無法呼吸的行為</w:t>
            </w:r>
            <w:r w:rsidRPr="00C55217">
              <w:rPr>
                <w:rFonts w:asciiTheme="minorEastAsia" w:hAnsiTheme="minorEastAsia" w:hint="eastAsia"/>
                <w:szCs w:val="24"/>
              </w:rPr>
              <w:t>（</w:t>
            </w:r>
            <w:r>
              <w:rPr>
                <w:rFonts w:hint="eastAsia"/>
                <w:szCs w:val="24"/>
              </w:rPr>
              <w:t>例如勒掐脖子、用枕頭、棉被悶臉</w:t>
            </w:r>
            <w:r>
              <w:rPr>
                <w:szCs w:val="24"/>
              </w:rPr>
              <w:t>…</w:t>
            </w:r>
            <w:r w:rsidRPr="00C55217">
              <w:rPr>
                <w:rFonts w:asciiTheme="minorEastAsia" w:hAnsiTheme="minorEastAsia" w:hint="eastAsia"/>
                <w:szCs w:val="24"/>
              </w:rPr>
              <w:t>）</w:t>
            </w:r>
            <w:r>
              <w:rPr>
                <w:rFonts w:hint="eastAsia"/>
                <w:szCs w:val="24"/>
              </w:rPr>
              <w:t>。</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Default="00680FA0" w:rsidP="007F6CAF">
            <w:pPr>
              <w:snapToGrid w:val="0"/>
              <w:spacing w:beforeLines="20" w:before="72" w:afterLines="20" w:after="72"/>
              <w:ind w:left="284" w:hanging="284"/>
              <w:rPr>
                <w:szCs w:val="24"/>
              </w:rPr>
            </w:pPr>
            <w:r w:rsidRPr="003F4032">
              <w:rPr>
                <w:rFonts w:hint="eastAsia"/>
                <w:szCs w:val="24"/>
              </w:rPr>
              <w:t>12.</w:t>
            </w:r>
            <w:r>
              <w:rPr>
                <w:rFonts w:hint="eastAsia"/>
                <w:szCs w:val="24"/>
              </w:rPr>
              <w:t>在你不願意的情況下，對方在性方面強迫你。</w:t>
            </w:r>
          </w:p>
          <w:p w:rsidR="00680FA0" w:rsidRDefault="00680FA0" w:rsidP="007F6CAF">
            <w:pPr>
              <w:snapToGrid w:val="0"/>
              <w:spacing w:beforeLines="20" w:before="72" w:afterLines="20" w:after="72"/>
              <w:ind w:left="1027" w:hanging="1027"/>
              <w:rPr>
                <w:szCs w:val="24"/>
              </w:rPr>
            </w:pPr>
            <w:r>
              <w:rPr>
                <w:rFonts w:hint="eastAsia"/>
                <w:szCs w:val="24"/>
              </w:rPr>
              <w:t>曾</w:t>
            </w:r>
            <w:r w:rsidRPr="00FA16FE">
              <w:rPr>
                <w:rFonts w:hint="eastAsia"/>
                <w:szCs w:val="24"/>
              </w:rPr>
              <w:t>強迫</w:t>
            </w:r>
            <w:r w:rsidRPr="00FA16FE">
              <w:rPr>
                <w:rFonts w:hint="eastAsia"/>
                <w:szCs w:val="24"/>
              </w:rPr>
              <w:t>/</w:t>
            </w:r>
            <w:r w:rsidRPr="00FA16FE">
              <w:rPr>
                <w:rFonts w:hint="eastAsia"/>
                <w:szCs w:val="24"/>
              </w:rPr>
              <w:t>制：</w:t>
            </w:r>
            <w:r w:rsidRPr="00FA16FE">
              <w:rPr>
                <w:rFonts w:asciiTheme="minorEastAsia" w:hAnsiTheme="minorEastAsia" w:hint="eastAsia"/>
              </w:rPr>
              <w:t>□</w:t>
            </w:r>
            <w:r w:rsidRPr="00FA16FE">
              <w:rPr>
                <w:rFonts w:hint="eastAsia"/>
                <w:szCs w:val="24"/>
              </w:rPr>
              <w:t>性接觸</w:t>
            </w:r>
            <w:r w:rsidRPr="00FA16FE">
              <w:rPr>
                <w:rFonts w:asciiTheme="minorEastAsia" w:hAnsiTheme="minorEastAsia" w:hint="eastAsia"/>
              </w:rPr>
              <w:t>□</w:t>
            </w:r>
            <w:r w:rsidRPr="00FA16FE">
              <w:rPr>
                <w:rFonts w:hint="eastAsia"/>
                <w:szCs w:val="24"/>
              </w:rPr>
              <w:t>發生性行為</w:t>
            </w:r>
            <w:r w:rsidRPr="00FA16FE">
              <w:rPr>
                <w:rFonts w:asciiTheme="minorEastAsia" w:hAnsiTheme="minorEastAsia" w:hint="eastAsia"/>
              </w:rPr>
              <w:t>□</w:t>
            </w:r>
            <w:r w:rsidRPr="00FA16FE">
              <w:rPr>
                <w:rFonts w:hint="eastAsia"/>
                <w:szCs w:val="24"/>
              </w:rPr>
              <w:t>拍攝裸照</w:t>
            </w:r>
          </w:p>
          <w:p w:rsidR="00680FA0" w:rsidRPr="00FA16FE" w:rsidRDefault="00680FA0" w:rsidP="007F6CAF">
            <w:pPr>
              <w:snapToGrid w:val="0"/>
              <w:spacing w:beforeLines="20" w:before="72" w:afterLines="20" w:after="72"/>
              <w:ind w:left="1027" w:hanging="1027"/>
              <w:rPr>
                <w:szCs w:val="24"/>
              </w:rPr>
            </w:pPr>
            <w:r w:rsidRPr="00FA16FE">
              <w:rPr>
                <w:rFonts w:asciiTheme="minorEastAsia" w:hAnsiTheme="minorEastAsia" w:hint="eastAsia"/>
              </w:rPr>
              <w:t>□</w:t>
            </w:r>
            <w:r w:rsidRPr="00FA16FE">
              <w:rPr>
                <w:rFonts w:hint="eastAsia"/>
                <w:szCs w:val="24"/>
              </w:rPr>
              <w:t>性行為過程</w:t>
            </w:r>
            <w:r>
              <w:rPr>
                <w:rFonts w:hint="eastAsia"/>
                <w:szCs w:val="24"/>
              </w:rPr>
              <w:t>錄影</w:t>
            </w:r>
            <w:r w:rsidRPr="00FA16FE">
              <w:rPr>
                <w:rFonts w:asciiTheme="minorEastAsia" w:hAnsiTheme="minorEastAsia" w:hint="eastAsia"/>
              </w:rPr>
              <w:t>□</w:t>
            </w:r>
            <w:r>
              <w:rPr>
                <w:rFonts w:asciiTheme="minorEastAsia" w:hAnsiTheme="minorEastAsia" w:hint="eastAsia"/>
              </w:rPr>
              <w:t>其他</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3F4032" w:rsidRDefault="00680FA0" w:rsidP="007F6CAF">
            <w:pPr>
              <w:snapToGrid w:val="0"/>
              <w:spacing w:beforeLines="20" w:before="72" w:afterLines="20" w:after="72"/>
              <w:ind w:left="284" w:hanging="284"/>
              <w:rPr>
                <w:szCs w:val="24"/>
              </w:rPr>
            </w:pPr>
            <w:r w:rsidRPr="003F4032">
              <w:rPr>
                <w:rFonts w:hint="eastAsia"/>
                <w:szCs w:val="24"/>
              </w:rPr>
              <w:t>13.</w:t>
            </w:r>
            <w:r>
              <w:rPr>
                <w:rFonts w:hint="eastAsia"/>
                <w:szCs w:val="24"/>
              </w:rPr>
              <w:t>對方</w:t>
            </w:r>
            <w:r w:rsidRPr="004C7E05">
              <w:rPr>
                <w:rFonts w:hint="eastAsia"/>
                <w:szCs w:val="24"/>
              </w:rPr>
              <w:t>對你的暴力、傷害越來越嚴重；或你曾</w:t>
            </w:r>
            <w:r>
              <w:rPr>
                <w:rFonts w:hint="eastAsia"/>
                <w:szCs w:val="24"/>
              </w:rPr>
              <w:t>因此</w:t>
            </w:r>
            <w:r w:rsidRPr="004C7E05">
              <w:rPr>
                <w:rFonts w:hint="eastAsia"/>
                <w:szCs w:val="24"/>
              </w:rPr>
              <w:t>受傷需要就醫。</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Default="00680FA0" w:rsidP="007F6CAF">
            <w:pPr>
              <w:snapToGrid w:val="0"/>
              <w:spacing w:beforeLines="20" w:before="72" w:afterLines="20" w:after="72"/>
              <w:ind w:left="284" w:hanging="284"/>
              <w:rPr>
                <w:color w:val="00B0F0"/>
                <w:szCs w:val="24"/>
              </w:rPr>
            </w:pPr>
            <w:r w:rsidRPr="003F4032">
              <w:rPr>
                <w:rFonts w:hint="eastAsia"/>
                <w:szCs w:val="24"/>
              </w:rPr>
              <w:t>14.</w:t>
            </w:r>
            <w:r>
              <w:rPr>
                <w:rFonts w:hint="eastAsia"/>
                <w:szCs w:val="24"/>
              </w:rPr>
              <w:t>對方有酒或毒品的問題。</w:t>
            </w:r>
          </w:p>
          <w:p w:rsidR="00680FA0" w:rsidRDefault="00680FA0" w:rsidP="007F6CAF">
            <w:pPr>
              <w:snapToGrid w:val="0"/>
              <w:spacing w:beforeLines="20" w:before="72" w:afterLines="20" w:after="72"/>
              <w:ind w:left="284" w:hanging="284"/>
              <w:rPr>
                <w:szCs w:val="24"/>
              </w:rPr>
            </w:pPr>
            <w:r>
              <w:rPr>
                <w:rFonts w:hint="eastAsia"/>
                <w:szCs w:val="24"/>
              </w:rPr>
              <w:t>有哪些：</w:t>
            </w:r>
            <w:r w:rsidRPr="00FA16FE">
              <w:rPr>
                <w:rFonts w:asciiTheme="minorEastAsia" w:hAnsiTheme="minorEastAsia" w:hint="eastAsia"/>
              </w:rPr>
              <w:t>□</w:t>
            </w:r>
            <w:r w:rsidRPr="002635CB">
              <w:rPr>
                <w:rFonts w:hint="eastAsia"/>
                <w:szCs w:val="24"/>
              </w:rPr>
              <w:t>飲酒後情緒、行為不穩</w:t>
            </w:r>
            <w:r w:rsidRPr="00FA16FE">
              <w:rPr>
                <w:rFonts w:asciiTheme="minorEastAsia" w:hAnsiTheme="minorEastAsia" w:hint="eastAsia"/>
              </w:rPr>
              <w:t>□</w:t>
            </w:r>
            <w:r>
              <w:rPr>
                <w:rFonts w:hint="eastAsia"/>
                <w:szCs w:val="24"/>
              </w:rPr>
              <w:t>使用</w:t>
            </w:r>
            <w:r w:rsidRPr="002635CB">
              <w:rPr>
                <w:rFonts w:hint="eastAsia"/>
                <w:szCs w:val="24"/>
              </w:rPr>
              <w:t>毒</w:t>
            </w:r>
            <w:r>
              <w:rPr>
                <w:rFonts w:hint="eastAsia"/>
                <w:szCs w:val="24"/>
              </w:rPr>
              <w:t>品</w:t>
            </w:r>
          </w:p>
          <w:p w:rsidR="00680FA0" w:rsidRPr="00773F4F" w:rsidRDefault="00680FA0" w:rsidP="007F6CAF">
            <w:pPr>
              <w:snapToGrid w:val="0"/>
              <w:spacing w:beforeLines="20" w:before="72" w:afterLines="20" w:after="72"/>
              <w:ind w:left="284" w:hanging="284"/>
              <w:rPr>
                <w:szCs w:val="24"/>
              </w:rPr>
            </w:pPr>
            <w:r w:rsidRPr="00FA16FE">
              <w:rPr>
                <w:rFonts w:asciiTheme="minorEastAsia" w:hAnsiTheme="minorEastAsia" w:hint="eastAsia"/>
              </w:rPr>
              <w:t>□</w:t>
            </w:r>
            <w:r w:rsidRPr="002635CB">
              <w:rPr>
                <w:rFonts w:hint="eastAsia"/>
                <w:szCs w:val="24"/>
              </w:rPr>
              <w:t>藥品依賴</w:t>
            </w:r>
            <w:r w:rsidRPr="00FA16FE">
              <w:rPr>
                <w:rFonts w:asciiTheme="minorEastAsia" w:hAnsiTheme="minorEastAsia" w:hint="eastAsia"/>
              </w:rPr>
              <w:t>□</w:t>
            </w:r>
            <w:r>
              <w:rPr>
                <w:rFonts w:asciiTheme="minorEastAsia" w:hAnsiTheme="minorEastAsia" w:hint="eastAsia"/>
              </w:rPr>
              <w:t>其他</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3F4032" w:rsidRDefault="00680FA0" w:rsidP="007F6CAF">
            <w:pPr>
              <w:snapToGrid w:val="0"/>
              <w:spacing w:beforeLines="20" w:before="72" w:afterLines="20" w:after="72"/>
              <w:ind w:left="284" w:hanging="284"/>
              <w:rPr>
                <w:szCs w:val="24"/>
              </w:rPr>
            </w:pPr>
            <w:r w:rsidRPr="003F4032">
              <w:rPr>
                <w:rFonts w:hint="eastAsia"/>
                <w:szCs w:val="24"/>
              </w:rPr>
              <w:t>15.</w:t>
            </w:r>
            <w:r>
              <w:rPr>
                <w:rFonts w:hint="eastAsia"/>
                <w:szCs w:val="24"/>
              </w:rPr>
              <w:t>對方曾有自殺想法或嘗試自我傷害。</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3F4032" w:rsidRDefault="00680FA0" w:rsidP="007F6CAF">
            <w:pPr>
              <w:snapToGrid w:val="0"/>
              <w:spacing w:beforeLines="20" w:before="72" w:afterLines="20" w:after="72"/>
              <w:ind w:left="284" w:hanging="284"/>
              <w:rPr>
                <w:szCs w:val="24"/>
              </w:rPr>
            </w:pPr>
            <w:r w:rsidRPr="003F4032">
              <w:rPr>
                <w:rFonts w:hint="eastAsia"/>
                <w:szCs w:val="24"/>
              </w:rPr>
              <w:t>16.</w:t>
            </w:r>
            <w:r>
              <w:rPr>
                <w:rFonts w:hint="eastAsia"/>
                <w:szCs w:val="24"/>
              </w:rPr>
              <w:t>對方目前面臨學業上、家人、同學、朋友相處或是生活上的困擾。</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3F4032" w:rsidRDefault="00680FA0" w:rsidP="007F6CAF">
            <w:pPr>
              <w:snapToGrid w:val="0"/>
              <w:spacing w:beforeLines="20" w:before="72" w:afterLines="20" w:after="72"/>
              <w:ind w:left="284" w:hanging="284"/>
              <w:rPr>
                <w:szCs w:val="24"/>
              </w:rPr>
            </w:pPr>
            <w:r w:rsidRPr="003F4032">
              <w:rPr>
                <w:rFonts w:hint="eastAsia"/>
                <w:szCs w:val="24"/>
              </w:rPr>
              <w:t>17.</w:t>
            </w:r>
            <w:r>
              <w:rPr>
                <w:rFonts w:hint="eastAsia"/>
                <w:szCs w:val="24"/>
              </w:rPr>
              <w:t>你們目前有感情方面的問題</w:t>
            </w:r>
            <w:r w:rsidRPr="009372B0">
              <w:rPr>
                <w:rFonts w:asciiTheme="minorEastAsia" w:hAnsiTheme="minorEastAsia" w:hint="eastAsia"/>
                <w:szCs w:val="24"/>
              </w:rPr>
              <w:t>（</w:t>
            </w:r>
            <w:r>
              <w:rPr>
                <w:rFonts w:hint="eastAsia"/>
                <w:szCs w:val="24"/>
              </w:rPr>
              <w:t>例如懷疑有第三者、關係不穩定、分分合合</w:t>
            </w:r>
            <w:r>
              <w:rPr>
                <w:szCs w:val="24"/>
              </w:rPr>
              <w:t>…</w:t>
            </w:r>
            <w:r w:rsidRPr="009372B0">
              <w:rPr>
                <w:rFonts w:asciiTheme="minorEastAsia" w:hAnsiTheme="minorEastAsia" w:hint="eastAsia"/>
                <w:szCs w:val="24"/>
              </w:rPr>
              <w:t>）</w:t>
            </w:r>
            <w:r>
              <w:rPr>
                <w:rFonts w:hint="eastAsia"/>
                <w:szCs w:val="24"/>
              </w:rPr>
              <w:t>，或有分手的問題。</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Default="00680FA0" w:rsidP="007F6CAF">
            <w:pPr>
              <w:snapToGrid w:val="0"/>
              <w:spacing w:beforeLines="20" w:before="72" w:afterLines="20" w:after="72"/>
              <w:ind w:left="284" w:hanging="284"/>
              <w:rPr>
                <w:szCs w:val="24"/>
              </w:rPr>
            </w:pPr>
            <w:r w:rsidRPr="003F4032">
              <w:rPr>
                <w:rFonts w:hint="eastAsia"/>
                <w:szCs w:val="24"/>
              </w:rPr>
              <w:t>18.</w:t>
            </w:r>
            <w:r>
              <w:rPr>
                <w:rFonts w:hint="eastAsia"/>
                <w:szCs w:val="24"/>
              </w:rPr>
              <w:t>你覺得對方對你的暴力行為是有不得已的原因，或你覺得是你害對方的。</w:t>
            </w:r>
          </w:p>
          <w:p w:rsidR="00680FA0" w:rsidRPr="003F4032" w:rsidRDefault="00680FA0" w:rsidP="007F6CAF">
            <w:pPr>
              <w:snapToGrid w:val="0"/>
              <w:spacing w:beforeLines="20" w:before="72" w:afterLines="20" w:after="72"/>
              <w:ind w:left="284" w:hanging="284"/>
              <w:rPr>
                <w:szCs w:val="24"/>
              </w:rPr>
            </w:pPr>
            <w:r>
              <w:rPr>
                <w:rFonts w:hint="eastAsia"/>
                <w:szCs w:val="24"/>
              </w:rPr>
              <w:t>為什麼這麼想？</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Pr="0068368B" w:rsidRDefault="00680FA0" w:rsidP="007F6CAF">
            <w:pPr>
              <w:snapToGrid w:val="0"/>
              <w:spacing w:beforeLines="20" w:before="72" w:afterLines="20" w:after="72"/>
              <w:ind w:left="284" w:hanging="284"/>
              <w:rPr>
                <w:color w:val="00B050"/>
                <w:szCs w:val="24"/>
              </w:rPr>
            </w:pPr>
            <w:r w:rsidRPr="000A0D8B">
              <w:rPr>
                <w:rFonts w:hint="eastAsia"/>
                <w:szCs w:val="24"/>
              </w:rPr>
              <w:t>19.</w:t>
            </w:r>
            <w:r w:rsidRPr="000A0D8B">
              <w:rPr>
                <w:rFonts w:hint="eastAsia"/>
                <w:szCs w:val="24"/>
              </w:rPr>
              <w:t>你曾有自殺想法</w:t>
            </w:r>
            <w:r>
              <w:rPr>
                <w:rFonts w:hint="eastAsia"/>
                <w:szCs w:val="24"/>
              </w:rPr>
              <w:t>或嘗試自我傷害。</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c>
          <w:tcPr>
            <w:tcW w:w="7513" w:type="dxa"/>
          </w:tcPr>
          <w:p w:rsidR="00680FA0" w:rsidRDefault="00680FA0" w:rsidP="007F6CAF">
            <w:pPr>
              <w:snapToGrid w:val="0"/>
              <w:spacing w:beforeLines="20" w:before="72" w:afterLines="20" w:after="72"/>
              <w:ind w:left="284" w:hanging="284"/>
              <w:rPr>
                <w:szCs w:val="24"/>
              </w:rPr>
            </w:pPr>
            <w:r w:rsidRPr="003F4032">
              <w:rPr>
                <w:rFonts w:hint="eastAsia"/>
                <w:szCs w:val="24"/>
              </w:rPr>
              <w:t>20.</w:t>
            </w:r>
            <w:r>
              <w:rPr>
                <w:rFonts w:hint="eastAsia"/>
                <w:szCs w:val="24"/>
              </w:rPr>
              <w:t>你覺得自己有危險，對方會繼續再傷害你。</w:t>
            </w:r>
          </w:p>
          <w:p w:rsidR="00680FA0" w:rsidRPr="003F4032" w:rsidRDefault="00680FA0" w:rsidP="007F6CAF">
            <w:pPr>
              <w:snapToGrid w:val="0"/>
              <w:spacing w:beforeLines="20" w:before="72" w:afterLines="20" w:after="72"/>
              <w:ind w:left="284" w:hanging="284"/>
              <w:rPr>
                <w:szCs w:val="24"/>
              </w:rPr>
            </w:pPr>
            <w:r>
              <w:rPr>
                <w:rFonts w:hint="eastAsia"/>
                <w:szCs w:val="24"/>
              </w:rPr>
              <w:t>若危險狀態從輕微到嚴重是</w:t>
            </w:r>
            <w:r>
              <w:rPr>
                <w:rFonts w:hint="eastAsia"/>
                <w:szCs w:val="24"/>
              </w:rPr>
              <w:t>1-10</w:t>
            </w:r>
            <w:r>
              <w:rPr>
                <w:rFonts w:hint="eastAsia"/>
                <w:szCs w:val="24"/>
              </w:rPr>
              <w:t>分，你覺得自己目前是</w:t>
            </w:r>
            <w:r>
              <w:rPr>
                <w:rFonts w:hint="eastAsia"/>
                <w:szCs w:val="24"/>
              </w:rPr>
              <w:t>____</w:t>
            </w:r>
            <w:r>
              <w:rPr>
                <w:rFonts w:hint="eastAsia"/>
                <w:szCs w:val="24"/>
              </w:rPr>
              <w:t>分？</w:t>
            </w:r>
          </w:p>
        </w:tc>
        <w:tc>
          <w:tcPr>
            <w:tcW w:w="709" w:type="dxa"/>
            <w:vAlign w:val="center"/>
          </w:tcPr>
          <w:p w:rsidR="00680FA0" w:rsidRPr="005C0534" w:rsidRDefault="00680FA0" w:rsidP="007F6CAF">
            <w:pPr>
              <w:snapToGrid w:val="0"/>
              <w:spacing w:beforeLines="20" w:before="72" w:afterLines="20" w:after="72"/>
              <w:jc w:val="center"/>
            </w:pPr>
            <w:r w:rsidRPr="005C0534">
              <w:rPr>
                <w:rFonts w:asciiTheme="minorEastAsia" w:hAnsiTheme="minorEastAsia" w:hint="eastAsia"/>
              </w:rPr>
              <w:t>□</w:t>
            </w:r>
          </w:p>
        </w:tc>
        <w:tc>
          <w:tcPr>
            <w:tcW w:w="709"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680FA0" w:rsidRDefault="00680FA0" w:rsidP="007F6CAF">
            <w:pPr>
              <w:snapToGrid w:val="0"/>
              <w:spacing w:beforeLines="20" w:before="72" w:afterLines="20" w:after="72"/>
              <w:jc w:val="center"/>
            </w:pPr>
            <w:r w:rsidRPr="00DF516A">
              <w:rPr>
                <w:rFonts w:asciiTheme="minorEastAsia" w:hAnsiTheme="minorEastAsia" w:hint="eastAsia"/>
              </w:rPr>
              <w:t>□</w:t>
            </w:r>
          </w:p>
        </w:tc>
      </w:tr>
      <w:tr w:rsidR="00680FA0" w:rsidTr="00680FA0">
        <w:trPr>
          <w:trHeight w:val="2506"/>
        </w:trPr>
        <w:tc>
          <w:tcPr>
            <w:tcW w:w="9781" w:type="dxa"/>
            <w:gridSpan w:val="4"/>
          </w:tcPr>
          <w:p w:rsidR="00680FA0" w:rsidRPr="0062035F" w:rsidRDefault="00680FA0" w:rsidP="00520068">
            <w:pPr>
              <w:rPr>
                <w:b/>
              </w:rPr>
            </w:pPr>
            <w:r w:rsidRPr="0062035F">
              <w:rPr>
                <w:rFonts w:hint="eastAsia"/>
                <w:b/>
              </w:rPr>
              <w:t>評估者註記事項：</w:t>
            </w:r>
          </w:p>
          <w:p w:rsidR="00680FA0" w:rsidRPr="006D05C6" w:rsidRDefault="006D05C6" w:rsidP="006D05C6">
            <w:pPr>
              <w:rPr>
                <w:rFonts w:asciiTheme="minorEastAsia" w:hAnsiTheme="minorEastAsia"/>
                <w:szCs w:val="24"/>
              </w:rPr>
            </w:pPr>
            <w:r>
              <w:rPr>
                <w:rFonts w:asciiTheme="minorEastAsia" w:hAnsiTheme="minorEastAsia" w:hint="eastAsia"/>
                <w:szCs w:val="24"/>
              </w:rPr>
              <w:t xml:space="preserve">1. </w:t>
            </w:r>
            <w:r w:rsidR="00680FA0" w:rsidRPr="006D05C6">
              <w:rPr>
                <w:rFonts w:asciiTheme="minorEastAsia" w:hAnsiTheme="minorEastAsia" w:hint="eastAsia"/>
                <w:szCs w:val="24"/>
              </w:rPr>
              <w:t>學生對所遭遇的暴力事件，是否曾告知：</w:t>
            </w:r>
          </w:p>
          <w:p w:rsidR="00680FA0" w:rsidRPr="006D05C6" w:rsidRDefault="00680FA0" w:rsidP="006D05C6">
            <w:pPr>
              <w:rPr>
                <w:rFonts w:asciiTheme="minorEastAsia" w:hAnsiTheme="minorEastAsia"/>
                <w:szCs w:val="24"/>
              </w:rPr>
            </w:pPr>
            <w:r w:rsidRPr="006D05C6">
              <w:rPr>
                <w:rFonts w:asciiTheme="minorEastAsia" w:hAnsiTheme="minorEastAsia" w:hint="eastAsia"/>
                <w:szCs w:val="24"/>
              </w:rPr>
              <w:t xml:space="preserve"> □家人   □同學   □朋友   □教師或輔導人員    □其他</w:t>
            </w:r>
          </w:p>
          <w:p w:rsidR="00680FA0" w:rsidRPr="00665346" w:rsidRDefault="006D05C6" w:rsidP="00520068">
            <w:pPr>
              <w:rPr>
                <w:rFonts w:asciiTheme="minorEastAsia" w:hAnsiTheme="minorEastAsia"/>
                <w:szCs w:val="24"/>
              </w:rPr>
            </w:pPr>
            <w:r>
              <w:rPr>
                <w:rFonts w:asciiTheme="minorEastAsia" w:hAnsiTheme="minorEastAsia" w:hint="eastAsia"/>
                <w:szCs w:val="24"/>
              </w:rPr>
              <w:t xml:space="preserve">2. </w:t>
            </w:r>
            <w:r w:rsidR="00680FA0" w:rsidRPr="00665346">
              <w:rPr>
                <w:rFonts w:asciiTheme="minorEastAsia" w:hAnsiTheme="minorEastAsia" w:hint="eastAsia"/>
                <w:szCs w:val="24"/>
              </w:rPr>
              <w:t>評估建議：</w:t>
            </w:r>
          </w:p>
          <w:p w:rsidR="00680FA0" w:rsidRDefault="00680FA0" w:rsidP="00520068"/>
          <w:p w:rsidR="00680FA0" w:rsidRDefault="00680FA0" w:rsidP="00520068"/>
          <w:p w:rsidR="00680FA0" w:rsidRDefault="00680FA0" w:rsidP="00520068"/>
          <w:p w:rsidR="00680FA0" w:rsidRDefault="00680FA0" w:rsidP="00520068"/>
          <w:p w:rsidR="00680FA0" w:rsidRDefault="00680FA0" w:rsidP="00520068"/>
          <w:p w:rsidR="00680FA0" w:rsidRDefault="00680FA0" w:rsidP="00520068"/>
          <w:p w:rsidR="00680FA0" w:rsidRPr="0062035F" w:rsidRDefault="00680FA0" w:rsidP="007F6CAF">
            <w:pPr>
              <w:snapToGrid w:val="0"/>
              <w:spacing w:beforeLines="30" w:before="108" w:afterLines="30" w:after="108"/>
              <w:rPr>
                <w:rFonts w:asciiTheme="minorEastAsia" w:hAnsiTheme="minorEastAsia"/>
              </w:rPr>
            </w:pPr>
          </w:p>
        </w:tc>
      </w:tr>
    </w:tbl>
    <w:p w:rsidR="00680FA0" w:rsidRDefault="00680FA0">
      <w:pPr>
        <w:widowControl/>
        <w:rPr>
          <w:rFonts w:ascii="標楷體" w:eastAsia="標楷體" w:hAnsi="標楷體"/>
          <w:szCs w:val="24"/>
        </w:rPr>
      </w:pPr>
    </w:p>
    <w:p w:rsidR="00680FA0" w:rsidRDefault="00680FA0">
      <w:pPr>
        <w:widowControl/>
        <w:rPr>
          <w:rFonts w:ascii="標楷體" w:eastAsia="標楷體" w:hAnsi="標楷體"/>
          <w:szCs w:val="24"/>
        </w:rPr>
      </w:pPr>
      <w:r>
        <w:rPr>
          <w:rFonts w:ascii="標楷體" w:eastAsia="標楷體" w:hAnsi="標楷體"/>
          <w:szCs w:val="24"/>
        </w:rPr>
        <w:br w:type="page"/>
      </w:r>
    </w:p>
    <w:p w:rsidR="005B4B6D" w:rsidRDefault="00680FA0" w:rsidP="005B4B6D">
      <w:pPr>
        <w:snapToGrid w:val="0"/>
        <w:rPr>
          <w:rFonts w:ascii="標楷體" w:eastAsia="標楷體" w:hAnsi="標楷體"/>
          <w:b/>
          <w:sz w:val="28"/>
          <w:szCs w:val="28"/>
        </w:rPr>
      </w:pPr>
      <w:r w:rsidRPr="005B4B6D">
        <w:rPr>
          <w:rFonts w:ascii="標楷體" w:eastAsia="標楷體" w:hAnsi="標楷體" w:hint="eastAsia"/>
          <w:b/>
          <w:sz w:val="28"/>
          <w:szCs w:val="28"/>
        </w:rPr>
        <w:lastRenderedPageBreak/>
        <w:t>附件二：</w:t>
      </w:r>
      <w:r w:rsidR="005B4B6D" w:rsidRPr="005B4B6D">
        <w:rPr>
          <w:rFonts w:ascii="標楷體" w:eastAsia="標楷體" w:hAnsi="標楷體" w:hint="eastAsia"/>
          <w:b/>
          <w:sz w:val="28"/>
          <w:szCs w:val="28"/>
        </w:rPr>
        <w:t>校園約會暴力危險評估表－中學版</w:t>
      </w:r>
    </w:p>
    <w:p w:rsidR="00B247CB" w:rsidRPr="005B4B6D" w:rsidRDefault="00B247CB" w:rsidP="005B4B6D">
      <w:pPr>
        <w:snapToGrid w:val="0"/>
        <w:rPr>
          <w:rFonts w:ascii="標楷體" w:eastAsia="標楷體" w:hAnsi="標楷體"/>
          <w:b/>
          <w:sz w:val="28"/>
          <w:szCs w:val="28"/>
        </w:rPr>
      </w:pPr>
    </w:p>
    <w:p w:rsidR="005B4B6D" w:rsidRPr="00A71994" w:rsidRDefault="005B4B6D" w:rsidP="005B4B6D">
      <w:pPr>
        <w:pStyle w:val="a3"/>
        <w:snapToGrid w:val="0"/>
        <w:ind w:leftChars="0" w:left="357"/>
        <w:jc w:val="center"/>
        <w:rPr>
          <w:b/>
          <w:sz w:val="32"/>
          <w:szCs w:val="32"/>
        </w:rPr>
      </w:pPr>
      <w:r w:rsidRPr="00A71994">
        <w:rPr>
          <w:rFonts w:hint="eastAsia"/>
          <w:b/>
          <w:sz w:val="32"/>
          <w:szCs w:val="32"/>
        </w:rPr>
        <w:t>校園</w:t>
      </w:r>
      <w:r>
        <w:rPr>
          <w:rFonts w:hint="eastAsia"/>
          <w:b/>
          <w:sz w:val="32"/>
          <w:szCs w:val="32"/>
        </w:rPr>
        <w:t>約會</w:t>
      </w:r>
      <w:r w:rsidRPr="00A71994">
        <w:rPr>
          <w:rFonts w:hint="eastAsia"/>
          <w:b/>
          <w:sz w:val="32"/>
          <w:szCs w:val="32"/>
        </w:rPr>
        <w:t>暴力危險評估表</w:t>
      </w:r>
      <w:r w:rsidRPr="00A71994">
        <w:rPr>
          <w:rFonts w:asciiTheme="minorEastAsia" w:hAnsiTheme="minorEastAsia" w:hint="eastAsia"/>
          <w:b/>
          <w:sz w:val="32"/>
          <w:szCs w:val="32"/>
        </w:rPr>
        <w:t>－</w:t>
      </w:r>
      <w:r>
        <w:rPr>
          <w:rFonts w:asciiTheme="minorEastAsia" w:hAnsiTheme="minorEastAsia" w:hint="eastAsia"/>
          <w:b/>
          <w:sz w:val="32"/>
          <w:szCs w:val="32"/>
        </w:rPr>
        <w:t>中學</w:t>
      </w:r>
      <w:r w:rsidRPr="00A71994">
        <w:rPr>
          <w:rFonts w:hint="eastAsia"/>
          <w:b/>
          <w:sz w:val="32"/>
          <w:szCs w:val="32"/>
        </w:rPr>
        <w:t>版</w:t>
      </w:r>
    </w:p>
    <w:p w:rsidR="005B4B6D" w:rsidRPr="0040179C" w:rsidRDefault="005B4B6D" w:rsidP="005B4B6D">
      <w:pPr>
        <w:pStyle w:val="a3"/>
        <w:snapToGrid w:val="0"/>
        <w:ind w:leftChars="0" w:left="357"/>
        <w:jc w:val="center"/>
        <w:rPr>
          <w:rFonts w:ascii="Times New Roman" w:hAnsi="Times New Roman" w:cs="Times New Roman"/>
          <w:b/>
          <w:sz w:val="28"/>
          <w:szCs w:val="28"/>
        </w:rPr>
      </w:pPr>
      <w:r w:rsidRPr="0040179C">
        <w:rPr>
          <w:rFonts w:ascii="Times New Roman" w:hAnsiTheme="minorEastAsia" w:cs="Times New Roman"/>
          <w:b/>
          <w:sz w:val="28"/>
          <w:szCs w:val="28"/>
        </w:rPr>
        <w:t>（</w:t>
      </w:r>
      <w:r w:rsidRPr="0040179C">
        <w:rPr>
          <w:rFonts w:ascii="Times New Roman" w:hAnsi="Times New Roman" w:cs="Times New Roman"/>
          <w:b/>
          <w:sz w:val="28"/>
          <w:szCs w:val="28"/>
        </w:rPr>
        <w:t>Dating Violence Danger Assessment-</w:t>
      </w:r>
      <w:r>
        <w:rPr>
          <w:rFonts w:ascii="Times New Roman" w:hAnsi="Times New Roman" w:cs="Times New Roman" w:hint="eastAsia"/>
          <w:b/>
          <w:sz w:val="28"/>
          <w:szCs w:val="28"/>
        </w:rPr>
        <w:t>High School</w:t>
      </w:r>
      <w:r w:rsidRPr="0040179C">
        <w:rPr>
          <w:rFonts w:ascii="Times New Roman" w:hAnsi="Times New Roman" w:cs="Times New Roman"/>
          <w:b/>
          <w:sz w:val="28"/>
          <w:szCs w:val="28"/>
        </w:rPr>
        <w:t xml:space="preserve"> version, DVDA-</w:t>
      </w:r>
      <w:r>
        <w:rPr>
          <w:rFonts w:ascii="Times New Roman" w:hAnsi="Times New Roman" w:cs="Times New Roman" w:hint="eastAsia"/>
          <w:b/>
          <w:sz w:val="28"/>
          <w:szCs w:val="28"/>
        </w:rPr>
        <w:t>H</w:t>
      </w:r>
      <w:r w:rsidRPr="0040179C">
        <w:rPr>
          <w:rFonts w:ascii="Times New Roman" w:hAnsiTheme="minorEastAsia" w:cs="Times New Roman"/>
          <w:b/>
          <w:sz w:val="28"/>
          <w:szCs w:val="28"/>
        </w:rPr>
        <w:t>）</w:t>
      </w:r>
    </w:p>
    <w:p w:rsidR="005B4B6D" w:rsidRDefault="005B4B6D" w:rsidP="005B4B6D">
      <w:pPr>
        <w:ind w:left="1079" w:hangingChars="490" w:hanging="1079"/>
        <w:rPr>
          <w:rFonts w:eastAsia="標楷體" w:hAnsi="標楷體"/>
          <w:b/>
          <w:sz w:val="22"/>
          <w:u w:val="single"/>
          <w:shd w:val="pct15" w:color="auto" w:fill="FFFFFF"/>
        </w:rPr>
      </w:pPr>
    </w:p>
    <w:p w:rsidR="005B4B6D" w:rsidRPr="00EE03DA" w:rsidRDefault="005B4B6D" w:rsidP="005B4B6D">
      <w:pPr>
        <w:ind w:left="1079" w:hangingChars="490" w:hanging="1079"/>
        <w:rPr>
          <w:rFonts w:asciiTheme="minorEastAsia" w:hAnsiTheme="minorEastAsia"/>
          <w:b/>
          <w:sz w:val="22"/>
        </w:rPr>
      </w:pPr>
      <w:r w:rsidRPr="00EE03DA">
        <w:rPr>
          <w:rFonts w:asciiTheme="minorEastAsia" w:hAnsiTheme="minorEastAsia"/>
          <w:b/>
          <w:sz w:val="22"/>
          <w:u w:val="single"/>
        </w:rPr>
        <w:t>本表目的</w:t>
      </w:r>
      <w:r w:rsidRPr="00EE03DA">
        <w:rPr>
          <w:rFonts w:asciiTheme="minorEastAsia" w:hAnsiTheme="minorEastAsia"/>
          <w:b/>
          <w:sz w:val="22"/>
        </w:rPr>
        <w:t>：</w:t>
      </w:r>
      <w:r w:rsidRPr="00EE03DA">
        <w:rPr>
          <w:rFonts w:asciiTheme="minorEastAsia" w:hAnsiTheme="minorEastAsia" w:hint="eastAsia"/>
          <w:b/>
          <w:sz w:val="22"/>
        </w:rPr>
        <w:t>評估校園約會</w:t>
      </w:r>
      <w:r w:rsidRPr="00EE03DA">
        <w:rPr>
          <w:rFonts w:asciiTheme="minorEastAsia" w:hAnsiTheme="minorEastAsia"/>
          <w:b/>
          <w:sz w:val="22"/>
        </w:rPr>
        <w:t>暴力事件的危險</w:t>
      </w:r>
      <w:r w:rsidRPr="00EE03DA">
        <w:rPr>
          <w:rFonts w:asciiTheme="minorEastAsia" w:hAnsiTheme="minorEastAsia" w:hint="eastAsia"/>
          <w:b/>
          <w:sz w:val="22"/>
        </w:rPr>
        <w:t>狀況</w:t>
      </w:r>
      <w:r w:rsidRPr="00EE03DA">
        <w:rPr>
          <w:rFonts w:asciiTheme="minorEastAsia" w:hAnsiTheme="minorEastAsia"/>
          <w:b/>
          <w:sz w:val="22"/>
        </w:rPr>
        <w:t>，幫助</w:t>
      </w:r>
      <w:r w:rsidRPr="00EE03DA">
        <w:rPr>
          <w:rFonts w:asciiTheme="minorEastAsia" w:hAnsiTheme="minorEastAsia" w:hint="eastAsia"/>
          <w:b/>
          <w:sz w:val="22"/>
        </w:rPr>
        <w:t>專業輔導人員</w:t>
      </w:r>
      <w:r w:rsidRPr="00EE03DA">
        <w:rPr>
          <w:rFonts w:asciiTheme="minorEastAsia" w:hAnsiTheme="minorEastAsia"/>
          <w:b/>
          <w:sz w:val="22"/>
        </w:rPr>
        <w:t>暸解</w:t>
      </w:r>
      <w:r w:rsidRPr="00EE03DA">
        <w:rPr>
          <w:rFonts w:asciiTheme="minorEastAsia" w:hAnsiTheme="minorEastAsia" w:hint="eastAsia"/>
          <w:b/>
          <w:sz w:val="22"/>
        </w:rPr>
        <w:t>學生</w:t>
      </w:r>
      <w:r w:rsidRPr="00EE03DA">
        <w:rPr>
          <w:rFonts w:asciiTheme="minorEastAsia" w:hAnsiTheme="minorEastAsia"/>
          <w:b/>
          <w:sz w:val="22"/>
        </w:rPr>
        <w:t>處境，</w:t>
      </w:r>
      <w:r w:rsidRPr="00EE03DA">
        <w:rPr>
          <w:rFonts w:asciiTheme="minorEastAsia" w:hAnsiTheme="minorEastAsia" w:hint="eastAsia"/>
          <w:b/>
          <w:sz w:val="22"/>
        </w:rPr>
        <w:t>作為擬訂安全計畫與輔導措施之評估資料，以防治暴力、保護學生的人身安全。</w:t>
      </w:r>
    </w:p>
    <w:p w:rsidR="005B4B6D" w:rsidRPr="00EE03DA" w:rsidRDefault="005B4B6D" w:rsidP="005B4B6D">
      <w:pPr>
        <w:rPr>
          <w:rFonts w:asciiTheme="minorEastAsia" w:hAnsiTheme="minorEastAsia"/>
          <w:b/>
          <w:sz w:val="22"/>
        </w:rPr>
      </w:pPr>
      <w:r w:rsidRPr="00EE03DA">
        <w:rPr>
          <w:rFonts w:asciiTheme="minorEastAsia" w:hAnsiTheme="minorEastAsia" w:hint="eastAsia"/>
          <w:b/>
          <w:sz w:val="22"/>
        </w:rPr>
        <w:t>使用說明：</w:t>
      </w:r>
    </w:p>
    <w:p w:rsidR="005B4B6D" w:rsidRPr="00EE03DA" w:rsidRDefault="005B4B6D" w:rsidP="00B35F57">
      <w:pPr>
        <w:pStyle w:val="a3"/>
        <w:numPr>
          <w:ilvl w:val="0"/>
          <w:numId w:val="98"/>
        </w:numPr>
        <w:ind w:leftChars="0" w:firstLine="66"/>
        <w:rPr>
          <w:rFonts w:asciiTheme="minorEastAsia" w:hAnsiTheme="minorEastAsia"/>
          <w:b/>
          <w:sz w:val="22"/>
        </w:rPr>
      </w:pPr>
      <w:r w:rsidRPr="00EE03DA">
        <w:rPr>
          <w:rFonts w:asciiTheme="minorEastAsia" w:hAnsiTheme="minorEastAsia" w:hint="eastAsia"/>
          <w:b/>
          <w:sz w:val="22"/>
        </w:rPr>
        <w:t>本表之使用者：輔導教師、社工師、</w:t>
      </w:r>
      <w:r w:rsidR="00AC71C6">
        <w:rPr>
          <w:rFonts w:asciiTheme="minorEastAsia" w:hAnsiTheme="minorEastAsia" w:hint="eastAsia"/>
          <w:b/>
          <w:sz w:val="22"/>
        </w:rPr>
        <w:t>心</w:t>
      </w:r>
      <w:r w:rsidRPr="00EE03DA">
        <w:rPr>
          <w:rFonts w:asciiTheme="minorEastAsia" w:hAnsiTheme="minorEastAsia" w:hint="eastAsia"/>
          <w:b/>
          <w:sz w:val="22"/>
        </w:rPr>
        <w:t>理師等專業輔導人員。</w:t>
      </w:r>
    </w:p>
    <w:p w:rsidR="005B4B6D" w:rsidRPr="00EE03DA" w:rsidRDefault="005B4B6D" w:rsidP="00B35F57">
      <w:pPr>
        <w:pStyle w:val="a3"/>
        <w:numPr>
          <w:ilvl w:val="0"/>
          <w:numId w:val="98"/>
        </w:numPr>
        <w:ind w:leftChars="0" w:firstLine="66"/>
        <w:rPr>
          <w:rFonts w:asciiTheme="minorEastAsia" w:hAnsiTheme="minorEastAsia"/>
          <w:b/>
          <w:sz w:val="22"/>
        </w:rPr>
      </w:pPr>
      <w:r w:rsidRPr="00EE03DA">
        <w:rPr>
          <w:rFonts w:asciiTheme="minorEastAsia" w:hAnsiTheme="minorEastAsia" w:hint="eastAsia"/>
          <w:b/>
          <w:sz w:val="22"/>
        </w:rPr>
        <w:t>本表適用之評估對象：</w:t>
      </w:r>
      <w:r>
        <w:rPr>
          <w:rFonts w:asciiTheme="minorEastAsia" w:hAnsiTheme="minorEastAsia" w:hint="eastAsia"/>
          <w:b/>
          <w:sz w:val="22"/>
        </w:rPr>
        <w:t>國中與高中職</w:t>
      </w:r>
      <w:r w:rsidRPr="006116A8">
        <w:rPr>
          <w:rFonts w:asciiTheme="minorEastAsia" w:hAnsiTheme="minorEastAsia" w:hint="eastAsia"/>
          <w:b/>
          <w:sz w:val="22"/>
        </w:rPr>
        <w:t>的男、女同學</w:t>
      </w:r>
      <w:r>
        <w:rPr>
          <w:rFonts w:asciiTheme="minorEastAsia" w:hAnsiTheme="minorEastAsia" w:hint="eastAsia"/>
          <w:b/>
          <w:sz w:val="22"/>
        </w:rPr>
        <w:t>與其交往對象</w:t>
      </w:r>
      <w:r w:rsidRPr="006116A8">
        <w:rPr>
          <w:rFonts w:asciiTheme="minorEastAsia" w:hAnsiTheme="minorEastAsia" w:hint="eastAsia"/>
          <w:b/>
          <w:sz w:val="22"/>
        </w:rPr>
        <w:t>，可能遭遇約會暴力危險者</w:t>
      </w:r>
      <w:r w:rsidRPr="00EE03DA">
        <w:rPr>
          <w:rFonts w:asciiTheme="minorEastAsia" w:hAnsiTheme="minorEastAsia" w:hint="eastAsia"/>
          <w:b/>
          <w:sz w:val="22"/>
        </w:rPr>
        <w:t>。</w:t>
      </w:r>
    </w:p>
    <w:p w:rsidR="005B4B6D" w:rsidRPr="00EE03DA" w:rsidRDefault="005B4B6D" w:rsidP="007F6CAF">
      <w:pPr>
        <w:spacing w:beforeLines="100" w:before="360" w:afterLines="50" w:after="180"/>
        <w:rPr>
          <w:rFonts w:asciiTheme="minorEastAsia" w:hAnsiTheme="minorEastAsia"/>
          <w:szCs w:val="24"/>
        </w:rPr>
      </w:pPr>
      <w:r w:rsidRPr="00EE03DA">
        <w:rPr>
          <w:rFonts w:asciiTheme="minorEastAsia" w:hAnsiTheme="minorEastAsia" w:hint="eastAsia"/>
          <w:b/>
          <w:szCs w:val="24"/>
        </w:rPr>
        <w:t>填表者</w:t>
      </w:r>
      <w:r w:rsidRPr="00EE03DA">
        <w:rPr>
          <w:rFonts w:asciiTheme="minorEastAsia" w:hAnsiTheme="minorEastAsia" w:hint="eastAsia"/>
          <w:szCs w:val="24"/>
        </w:rPr>
        <w:t>所屬</w:t>
      </w:r>
      <w:r w:rsidRPr="00EE03DA">
        <w:rPr>
          <w:rFonts w:asciiTheme="minorEastAsia" w:hAnsiTheme="minorEastAsia"/>
          <w:szCs w:val="24"/>
        </w:rPr>
        <w:t>單位：</w:t>
      </w:r>
      <w:r w:rsidR="00AC71C6">
        <w:rPr>
          <w:rFonts w:asciiTheme="minorEastAsia" w:hAnsiTheme="minorEastAsia" w:hint="eastAsia"/>
          <w:szCs w:val="24"/>
        </w:rPr>
        <w:t xml:space="preserve">         </w:t>
      </w:r>
      <w:r w:rsidRPr="00EE03DA">
        <w:rPr>
          <w:rFonts w:asciiTheme="minorEastAsia" w:hAnsiTheme="minorEastAsia"/>
          <w:szCs w:val="24"/>
        </w:rPr>
        <w:t xml:space="preserve"> 姓名：</w:t>
      </w:r>
      <w:r w:rsidR="00AC71C6">
        <w:rPr>
          <w:rFonts w:asciiTheme="minorEastAsia" w:hAnsiTheme="minorEastAsia" w:hint="eastAsia"/>
          <w:szCs w:val="24"/>
        </w:rPr>
        <w:t xml:space="preserve">           </w:t>
      </w:r>
      <w:r w:rsidRPr="00EE03DA">
        <w:rPr>
          <w:rFonts w:asciiTheme="minorEastAsia" w:hAnsiTheme="minorEastAsia" w:hint="eastAsia"/>
          <w:szCs w:val="24"/>
        </w:rPr>
        <w:t>填寫</w:t>
      </w:r>
      <w:r w:rsidRPr="00EE03DA">
        <w:rPr>
          <w:rFonts w:asciiTheme="minorEastAsia" w:hAnsiTheme="minorEastAsia"/>
          <w:szCs w:val="24"/>
        </w:rPr>
        <w:t>日期：</w:t>
      </w:r>
      <w:r w:rsidR="00AC71C6">
        <w:rPr>
          <w:rFonts w:asciiTheme="minorEastAsia" w:hAnsiTheme="minorEastAsia" w:hint="eastAsia"/>
          <w:szCs w:val="24"/>
        </w:rPr>
        <w:t xml:space="preserve">     </w:t>
      </w:r>
      <w:r w:rsidRPr="00EE03DA">
        <w:rPr>
          <w:rFonts w:asciiTheme="minorEastAsia" w:hAnsiTheme="minorEastAsia"/>
          <w:szCs w:val="24"/>
        </w:rPr>
        <w:t>年</w:t>
      </w:r>
      <w:r w:rsidR="00AC71C6">
        <w:rPr>
          <w:rFonts w:asciiTheme="minorEastAsia" w:hAnsiTheme="minorEastAsia" w:hint="eastAsia"/>
          <w:szCs w:val="24"/>
        </w:rPr>
        <w:t xml:space="preserve">    </w:t>
      </w:r>
      <w:r w:rsidRPr="00EE03DA">
        <w:rPr>
          <w:rFonts w:asciiTheme="minorEastAsia" w:hAnsiTheme="minorEastAsia"/>
          <w:szCs w:val="24"/>
        </w:rPr>
        <w:t>月</w:t>
      </w:r>
      <w:r w:rsidR="00AC71C6">
        <w:rPr>
          <w:rFonts w:asciiTheme="minorEastAsia" w:hAnsiTheme="minorEastAsia" w:hint="eastAsia"/>
          <w:szCs w:val="24"/>
        </w:rPr>
        <w:t xml:space="preserve">     </w:t>
      </w:r>
      <w:r w:rsidRPr="00EE03DA">
        <w:rPr>
          <w:rFonts w:asciiTheme="minorEastAsia" w:hAnsiTheme="minorEastAsia"/>
          <w:szCs w:val="24"/>
        </w:rPr>
        <w:t>日</w:t>
      </w:r>
    </w:p>
    <w:p w:rsidR="005B4B6D" w:rsidRPr="00EE03DA" w:rsidRDefault="005B4B6D" w:rsidP="007F6CAF">
      <w:pPr>
        <w:spacing w:before="50" w:afterLines="50" w:after="180"/>
        <w:rPr>
          <w:rFonts w:asciiTheme="minorEastAsia" w:hAnsiTheme="minorEastAsia"/>
          <w:b/>
          <w:szCs w:val="24"/>
        </w:rPr>
      </w:pPr>
      <w:r w:rsidRPr="00EE03DA">
        <w:rPr>
          <w:rFonts w:asciiTheme="minorEastAsia" w:hAnsiTheme="minorEastAsia" w:hint="eastAsia"/>
          <w:b/>
          <w:szCs w:val="24"/>
        </w:rPr>
        <w:t>學生基本資料：</w:t>
      </w:r>
    </w:p>
    <w:p w:rsidR="005B4B6D" w:rsidRPr="00EE03DA" w:rsidRDefault="005B4B6D" w:rsidP="007F6CAF">
      <w:pPr>
        <w:spacing w:before="50" w:afterLines="50" w:after="180"/>
        <w:rPr>
          <w:rFonts w:asciiTheme="minorEastAsia" w:hAnsiTheme="minorEastAsia"/>
          <w:szCs w:val="24"/>
        </w:rPr>
      </w:pPr>
      <w:r w:rsidRPr="00EE03DA">
        <w:rPr>
          <w:rFonts w:asciiTheme="minorEastAsia" w:hAnsiTheme="minorEastAsia" w:hint="eastAsia"/>
          <w:szCs w:val="24"/>
        </w:rPr>
        <w:t>輔導學生</w:t>
      </w:r>
      <w:r w:rsidRPr="00EE03DA">
        <w:rPr>
          <w:rFonts w:asciiTheme="minorEastAsia" w:hAnsiTheme="minorEastAsia"/>
          <w:szCs w:val="24"/>
        </w:rPr>
        <w:t>姓名：</w:t>
      </w:r>
      <w:r>
        <w:rPr>
          <w:rFonts w:asciiTheme="minorEastAsia" w:hAnsiTheme="minorEastAsia" w:hint="eastAsia"/>
          <w:szCs w:val="24"/>
        </w:rPr>
        <w:t xml:space="preserve"> 科別</w:t>
      </w:r>
      <w:r w:rsidRPr="00EE03DA">
        <w:rPr>
          <w:rFonts w:asciiTheme="minorEastAsia" w:hAnsiTheme="minorEastAsia" w:hint="eastAsia"/>
          <w:szCs w:val="24"/>
        </w:rPr>
        <w:t>：  年級：</w:t>
      </w:r>
    </w:p>
    <w:p w:rsidR="005B4B6D" w:rsidRPr="00EE03DA" w:rsidRDefault="005B4B6D" w:rsidP="007F6CAF">
      <w:pPr>
        <w:spacing w:before="50" w:afterLines="50" w:after="180"/>
        <w:rPr>
          <w:rFonts w:asciiTheme="minorEastAsia" w:hAnsiTheme="minorEastAsia"/>
          <w:szCs w:val="24"/>
        </w:rPr>
      </w:pPr>
      <w:r w:rsidRPr="00EE03DA">
        <w:rPr>
          <w:rFonts w:asciiTheme="minorEastAsia" w:hAnsiTheme="minorEastAsia" w:hint="eastAsia"/>
          <w:szCs w:val="24"/>
        </w:rPr>
        <w:t>交往對象姓名</w:t>
      </w:r>
      <w:r w:rsidRPr="00EE03DA">
        <w:rPr>
          <w:rFonts w:asciiTheme="minorEastAsia" w:hAnsiTheme="minorEastAsia"/>
          <w:szCs w:val="24"/>
        </w:rPr>
        <w:t>：</w:t>
      </w:r>
      <w:r w:rsidRPr="00EE03DA">
        <w:rPr>
          <w:rFonts w:asciiTheme="minorEastAsia" w:hAnsiTheme="minorEastAsia" w:hint="eastAsia"/>
          <w:szCs w:val="24"/>
        </w:rPr>
        <w:t xml:space="preserve">  年齡： 歲</w:t>
      </w:r>
    </w:p>
    <w:p w:rsidR="005B4B6D" w:rsidRPr="00BD44CC" w:rsidRDefault="005B4B6D" w:rsidP="007F6CAF">
      <w:pPr>
        <w:spacing w:before="50" w:afterLines="50" w:after="180"/>
        <w:rPr>
          <w:rFonts w:asciiTheme="minorEastAsia" w:hAnsiTheme="minorEastAsia"/>
          <w:sz w:val="22"/>
        </w:rPr>
      </w:pPr>
      <w:r>
        <w:rPr>
          <w:rFonts w:asciiTheme="minorEastAsia" w:hAnsiTheme="minorEastAsia" w:hint="eastAsia"/>
          <w:sz w:val="22"/>
        </w:rPr>
        <w:t xml:space="preserve">               身份別</w:t>
      </w:r>
      <w:r w:rsidRPr="00B528A6">
        <w:rPr>
          <w:rFonts w:asciiTheme="minorEastAsia" w:hAnsiTheme="minorEastAsia" w:hint="eastAsia"/>
          <w:sz w:val="22"/>
        </w:rPr>
        <w:t>：</w:t>
      </w:r>
      <w:r w:rsidRPr="00DF516A">
        <w:rPr>
          <w:rFonts w:asciiTheme="minorEastAsia" w:hAnsiTheme="minorEastAsia" w:hint="eastAsia"/>
        </w:rPr>
        <w:t>□</w:t>
      </w:r>
      <w:r>
        <w:rPr>
          <w:rFonts w:asciiTheme="minorEastAsia" w:hAnsiTheme="minorEastAsia" w:hint="eastAsia"/>
        </w:rPr>
        <w:t xml:space="preserve">本校學生   </w:t>
      </w:r>
      <w:r w:rsidRPr="00DF516A">
        <w:rPr>
          <w:rFonts w:asciiTheme="minorEastAsia" w:hAnsiTheme="minorEastAsia" w:hint="eastAsia"/>
        </w:rPr>
        <w:t>□</w:t>
      </w:r>
      <w:r>
        <w:rPr>
          <w:rFonts w:asciiTheme="minorEastAsia" w:hAnsiTheme="minorEastAsia" w:hint="eastAsia"/>
        </w:rPr>
        <w:t xml:space="preserve">他校學生 </w:t>
      </w:r>
      <w:r w:rsidRPr="00DF516A">
        <w:rPr>
          <w:rFonts w:asciiTheme="minorEastAsia" w:hAnsiTheme="minorEastAsia" w:hint="eastAsia"/>
        </w:rPr>
        <w:t>□</w:t>
      </w:r>
      <w:r>
        <w:rPr>
          <w:rFonts w:asciiTheme="minorEastAsia" w:hAnsiTheme="minorEastAsia" w:hint="eastAsia"/>
          <w:sz w:val="22"/>
        </w:rPr>
        <w:t xml:space="preserve">其他 </w:t>
      </w:r>
    </w:p>
    <w:tbl>
      <w:tblPr>
        <w:tblStyle w:val="ad"/>
        <w:tblW w:w="9781" w:type="dxa"/>
        <w:tblInd w:w="-34" w:type="dxa"/>
        <w:tblLook w:val="04A0" w:firstRow="1" w:lastRow="0" w:firstColumn="1" w:lastColumn="0" w:noHBand="0" w:noVBand="1"/>
      </w:tblPr>
      <w:tblGrid>
        <w:gridCol w:w="7513"/>
        <w:gridCol w:w="709"/>
        <w:gridCol w:w="709"/>
        <w:gridCol w:w="850"/>
      </w:tblGrid>
      <w:tr w:rsidR="005B4B6D" w:rsidRPr="00E557C9" w:rsidTr="005B4B6D">
        <w:tc>
          <w:tcPr>
            <w:tcW w:w="9781" w:type="dxa"/>
            <w:gridSpan w:val="4"/>
          </w:tcPr>
          <w:p w:rsidR="005B4B6D" w:rsidRPr="00E557C9" w:rsidRDefault="005B4B6D" w:rsidP="007F6CAF">
            <w:pPr>
              <w:spacing w:beforeLines="20" w:before="72" w:afterLines="20" w:after="72"/>
              <w:rPr>
                <w:szCs w:val="24"/>
              </w:rPr>
            </w:pPr>
            <w:r w:rsidRPr="00E557C9">
              <w:rPr>
                <w:rFonts w:hint="eastAsia"/>
                <w:szCs w:val="24"/>
              </w:rPr>
              <w:t>說明：下列題項中的</w:t>
            </w:r>
            <w:r w:rsidRPr="00E557C9">
              <w:rPr>
                <w:rFonts w:asciiTheme="minorEastAsia" w:hAnsiTheme="minorEastAsia" w:hint="eastAsia"/>
                <w:b/>
                <w:szCs w:val="24"/>
              </w:rPr>
              <w:t>「</w:t>
            </w:r>
            <w:r>
              <w:rPr>
                <w:rFonts w:asciiTheme="minorEastAsia" w:hAnsiTheme="minorEastAsia" w:hint="eastAsia"/>
                <w:b/>
                <w:szCs w:val="24"/>
              </w:rPr>
              <w:t>對方</w:t>
            </w:r>
            <w:r w:rsidRPr="00E557C9">
              <w:rPr>
                <w:rFonts w:asciiTheme="minorEastAsia" w:hAnsiTheme="minorEastAsia" w:hint="eastAsia"/>
                <w:b/>
                <w:szCs w:val="24"/>
              </w:rPr>
              <w:t>」，係指</w:t>
            </w:r>
            <w:r>
              <w:rPr>
                <w:rFonts w:asciiTheme="minorEastAsia" w:hAnsiTheme="minorEastAsia" w:hint="eastAsia"/>
                <w:b/>
                <w:szCs w:val="24"/>
              </w:rPr>
              <w:t>學生的</w:t>
            </w:r>
            <w:r w:rsidRPr="009A3508">
              <w:rPr>
                <w:rFonts w:asciiTheme="minorEastAsia" w:hAnsiTheme="minorEastAsia" w:hint="eastAsia"/>
                <w:b/>
                <w:szCs w:val="24"/>
              </w:rPr>
              <w:t>「</w:t>
            </w:r>
            <w:r>
              <w:rPr>
                <w:rFonts w:asciiTheme="minorEastAsia" w:hAnsiTheme="minorEastAsia" w:hint="eastAsia"/>
                <w:b/>
                <w:szCs w:val="24"/>
              </w:rPr>
              <w:t>交往對象</w:t>
            </w:r>
            <w:r w:rsidRPr="009A3508">
              <w:rPr>
                <w:rFonts w:asciiTheme="minorEastAsia" w:hAnsiTheme="minorEastAsia" w:hint="eastAsia"/>
                <w:b/>
                <w:szCs w:val="24"/>
              </w:rPr>
              <w:t>」</w:t>
            </w:r>
          </w:p>
        </w:tc>
      </w:tr>
      <w:tr w:rsidR="005B4B6D" w:rsidRPr="00DF516A" w:rsidTr="005B4B6D">
        <w:tc>
          <w:tcPr>
            <w:tcW w:w="7513" w:type="dxa"/>
            <w:vAlign w:val="center"/>
          </w:tcPr>
          <w:p w:rsidR="005B4B6D" w:rsidRPr="00DF516A" w:rsidRDefault="005B4B6D" w:rsidP="007F6CAF">
            <w:pPr>
              <w:pStyle w:val="a3"/>
              <w:snapToGrid w:val="0"/>
              <w:spacing w:beforeLines="20" w:before="72" w:afterLines="20" w:after="72"/>
              <w:ind w:leftChars="0" w:left="360"/>
              <w:jc w:val="center"/>
              <w:rPr>
                <w:b/>
                <w:szCs w:val="24"/>
              </w:rPr>
            </w:pPr>
            <w:r w:rsidRPr="00DF516A">
              <w:rPr>
                <w:rFonts w:hint="eastAsia"/>
                <w:b/>
                <w:szCs w:val="24"/>
              </w:rPr>
              <w:t>題項</w:t>
            </w:r>
          </w:p>
        </w:tc>
        <w:tc>
          <w:tcPr>
            <w:tcW w:w="709" w:type="dxa"/>
            <w:vAlign w:val="center"/>
          </w:tcPr>
          <w:p w:rsidR="005B4B6D" w:rsidRPr="00DF516A" w:rsidRDefault="005B4B6D" w:rsidP="007F6CAF">
            <w:pPr>
              <w:snapToGrid w:val="0"/>
              <w:spacing w:beforeLines="20" w:before="72" w:afterLines="20" w:after="72"/>
              <w:jc w:val="center"/>
              <w:rPr>
                <w:b/>
              </w:rPr>
            </w:pPr>
            <w:r>
              <w:rPr>
                <w:rFonts w:hint="eastAsia"/>
                <w:b/>
              </w:rPr>
              <w:t>是</w:t>
            </w:r>
          </w:p>
        </w:tc>
        <w:tc>
          <w:tcPr>
            <w:tcW w:w="709" w:type="dxa"/>
            <w:vAlign w:val="center"/>
          </w:tcPr>
          <w:p w:rsidR="005B4B6D" w:rsidRPr="006B4E14" w:rsidRDefault="005B4B6D" w:rsidP="007F6CAF">
            <w:pPr>
              <w:snapToGrid w:val="0"/>
              <w:spacing w:beforeLines="20" w:before="72" w:afterLines="20" w:after="72"/>
              <w:jc w:val="center"/>
              <w:rPr>
                <w:b/>
              </w:rPr>
            </w:pPr>
            <w:r>
              <w:rPr>
                <w:rFonts w:hint="eastAsia"/>
                <w:b/>
              </w:rPr>
              <w:t>否</w:t>
            </w:r>
          </w:p>
        </w:tc>
        <w:tc>
          <w:tcPr>
            <w:tcW w:w="850" w:type="dxa"/>
            <w:vAlign w:val="center"/>
          </w:tcPr>
          <w:p w:rsidR="005B4B6D" w:rsidRPr="00DF516A" w:rsidRDefault="005B4B6D" w:rsidP="007F6CAF">
            <w:pPr>
              <w:snapToGrid w:val="0"/>
              <w:spacing w:beforeLines="20" w:before="72" w:afterLines="20" w:after="72"/>
              <w:jc w:val="center"/>
              <w:rPr>
                <w:b/>
              </w:rPr>
            </w:pPr>
            <w:r w:rsidRPr="00DF516A">
              <w:rPr>
                <w:rFonts w:hint="eastAsia"/>
                <w:b/>
              </w:rPr>
              <w:t>不知道</w:t>
            </w:r>
          </w:p>
        </w:tc>
      </w:tr>
      <w:tr w:rsidR="005B4B6D" w:rsidTr="005B4B6D">
        <w:tc>
          <w:tcPr>
            <w:tcW w:w="7513" w:type="dxa"/>
          </w:tcPr>
          <w:p w:rsidR="005B4B6D" w:rsidRPr="003F4032" w:rsidRDefault="005B4B6D" w:rsidP="007F6CAF">
            <w:pPr>
              <w:pStyle w:val="a3"/>
              <w:numPr>
                <w:ilvl w:val="0"/>
                <w:numId w:val="97"/>
              </w:numPr>
              <w:snapToGrid w:val="0"/>
              <w:spacing w:beforeLines="20" w:before="72" w:afterLines="20" w:after="72"/>
              <w:ind w:leftChars="0" w:left="284" w:hanging="284"/>
              <w:rPr>
                <w:szCs w:val="24"/>
              </w:rPr>
            </w:pPr>
            <w:r>
              <w:rPr>
                <w:rFonts w:hint="eastAsia"/>
                <w:szCs w:val="24"/>
              </w:rPr>
              <w:t>對方做的一些事情或動作，讓你感到害怕。</w:t>
            </w:r>
          </w:p>
          <w:p w:rsidR="005B4B6D" w:rsidRDefault="005B4B6D" w:rsidP="007F6CAF">
            <w:pPr>
              <w:pStyle w:val="a3"/>
              <w:snapToGrid w:val="0"/>
              <w:spacing w:beforeLines="20" w:before="72" w:afterLines="20" w:after="72"/>
              <w:ind w:leftChars="0" w:left="284" w:firstLine="176"/>
              <w:rPr>
                <w:rFonts w:asciiTheme="minorEastAsia" w:hAnsiTheme="minorEastAsia"/>
                <w:sz w:val="22"/>
              </w:rPr>
            </w:pPr>
            <w:r>
              <w:rPr>
                <w:rFonts w:hint="eastAsia"/>
                <w:szCs w:val="24"/>
              </w:rPr>
              <w:t>是那些事情：</w:t>
            </w:r>
          </w:p>
          <w:p w:rsidR="005B4B6D" w:rsidRPr="003F4032" w:rsidRDefault="005B4B6D" w:rsidP="007F6CAF">
            <w:pPr>
              <w:pStyle w:val="a3"/>
              <w:snapToGrid w:val="0"/>
              <w:spacing w:beforeLines="20" w:before="72" w:afterLines="20" w:after="72"/>
              <w:ind w:leftChars="0" w:left="284" w:firstLine="176"/>
              <w:rPr>
                <w:szCs w:val="24"/>
              </w:rPr>
            </w:pPr>
            <w:r w:rsidRPr="003F4032">
              <w:rPr>
                <w:rFonts w:hint="eastAsia"/>
                <w:szCs w:val="24"/>
              </w:rPr>
              <w:t>害怕什麼</w:t>
            </w:r>
            <w:r>
              <w:rPr>
                <w:rFonts w:hint="eastAsia"/>
                <w:szCs w:val="24"/>
              </w:rPr>
              <w:t>：</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76486F" w:rsidRDefault="005B4B6D" w:rsidP="007F6CAF">
            <w:pPr>
              <w:pStyle w:val="a3"/>
              <w:numPr>
                <w:ilvl w:val="0"/>
                <w:numId w:val="97"/>
              </w:numPr>
              <w:snapToGrid w:val="0"/>
              <w:spacing w:beforeLines="20" w:before="72" w:afterLines="20" w:after="72"/>
              <w:ind w:leftChars="0" w:left="284" w:hanging="284"/>
              <w:rPr>
                <w:szCs w:val="24"/>
              </w:rPr>
            </w:pPr>
            <w:r>
              <w:rPr>
                <w:rFonts w:hint="eastAsia"/>
                <w:szCs w:val="24"/>
              </w:rPr>
              <w:t>對方羞辱、怒罵、或做一些事讓你難堪或覺得自己很糟。</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76486F" w:rsidRDefault="005B4B6D" w:rsidP="007F6CAF">
            <w:pPr>
              <w:pStyle w:val="a3"/>
              <w:numPr>
                <w:ilvl w:val="0"/>
                <w:numId w:val="97"/>
              </w:numPr>
              <w:snapToGrid w:val="0"/>
              <w:spacing w:beforeLines="20" w:before="72" w:afterLines="20" w:after="72"/>
              <w:ind w:leftChars="0" w:left="284" w:hanging="284"/>
              <w:rPr>
                <w:szCs w:val="24"/>
              </w:rPr>
            </w:pPr>
            <w:r>
              <w:rPr>
                <w:rFonts w:hint="eastAsia"/>
                <w:szCs w:val="24"/>
              </w:rPr>
              <w:t>對方會因你而故意亂摔、亂打東西或破壞你的物品。</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DA3DFF" w:rsidRDefault="005B4B6D" w:rsidP="007F6CAF">
            <w:pPr>
              <w:pStyle w:val="a3"/>
              <w:numPr>
                <w:ilvl w:val="0"/>
                <w:numId w:val="97"/>
              </w:numPr>
              <w:snapToGrid w:val="0"/>
              <w:spacing w:beforeLines="20" w:before="72" w:afterLines="20" w:after="72"/>
              <w:ind w:leftChars="0"/>
              <w:rPr>
                <w:szCs w:val="24"/>
              </w:rPr>
            </w:pPr>
            <w:r>
              <w:rPr>
                <w:rFonts w:hint="eastAsia"/>
                <w:szCs w:val="24"/>
              </w:rPr>
              <w:t>對方</w:t>
            </w:r>
            <w:r w:rsidRPr="00DA3DFF">
              <w:rPr>
                <w:rFonts w:hint="eastAsia"/>
                <w:szCs w:val="24"/>
              </w:rPr>
              <w:t>控制你的行動或生活。</w:t>
            </w:r>
          </w:p>
          <w:p w:rsidR="005B4B6D" w:rsidRPr="00B331CB" w:rsidRDefault="005B4B6D" w:rsidP="007F6CAF">
            <w:pPr>
              <w:pStyle w:val="a3"/>
              <w:snapToGrid w:val="0"/>
              <w:spacing w:beforeLines="20" w:before="72" w:afterLines="20" w:after="72"/>
              <w:ind w:leftChars="0" w:left="360"/>
              <w:rPr>
                <w:color w:val="C00000"/>
                <w:szCs w:val="24"/>
              </w:rPr>
            </w:pPr>
            <w:r w:rsidRPr="00B331CB">
              <w:rPr>
                <w:rFonts w:hint="eastAsia"/>
                <w:szCs w:val="24"/>
              </w:rPr>
              <w:t>例如限制你的行動、去處，阻止你和同學、親友來往，密集打電話掌控行蹤，或要你跟他</w:t>
            </w:r>
            <w:r w:rsidRPr="00B331CB">
              <w:rPr>
                <w:rFonts w:hint="eastAsia"/>
                <w:szCs w:val="24"/>
              </w:rPr>
              <w:t>/</w:t>
            </w:r>
            <w:r w:rsidRPr="00B331CB">
              <w:rPr>
                <w:rFonts w:hint="eastAsia"/>
                <w:szCs w:val="24"/>
              </w:rPr>
              <w:t>她報告行蹤等。</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8E25B2" w:rsidRDefault="005B4B6D" w:rsidP="007F6CAF">
            <w:pPr>
              <w:snapToGrid w:val="0"/>
              <w:spacing w:beforeLines="20" w:before="72" w:afterLines="20" w:after="72"/>
              <w:ind w:left="284" w:hanging="284"/>
              <w:rPr>
                <w:szCs w:val="24"/>
              </w:rPr>
            </w:pPr>
            <w:r>
              <w:rPr>
                <w:rFonts w:hint="eastAsia"/>
                <w:szCs w:val="24"/>
              </w:rPr>
              <w:t xml:space="preserve">5. </w:t>
            </w:r>
            <w:r>
              <w:rPr>
                <w:rFonts w:hint="eastAsia"/>
                <w:szCs w:val="24"/>
              </w:rPr>
              <w:t>對方</w:t>
            </w:r>
            <w:r w:rsidRPr="00F80A73">
              <w:rPr>
                <w:rFonts w:hint="eastAsia"/>
                <w:szCs w:val="24"/>
              </w:rPr>
              <w:t>刻意</w:t>
            </w:r>
            <w:r>
              <w:rPr>
                <w:rFonts w:hint="eastAsia"/>
                <w:szCs w:val="24"/>
              </w:rPr>
              <w:t>查看你的手機、簡訊、通訊軟體</w:t>
            </w:r>
            <w:r w:rsidRPr="00F1315F">
              <w:rPr>
                <w:rFonts w:asciiTheme="minorEastAsia" w:hAnsiTheme="minorEastAsia" w:hint="eastAsia"/>
                <w:szCs w:val="24"/>
              </w:rPr>
              <w:t>（</w:t>
            </w:r>
            <w:r>
              <w:rPr>
                <w:rFonts w:hint="eastAsia"/>
                <w:szCs w:val="24"/>
              </w:rPr>
              <w:t>LINE</w:t>
            </w:r>
            <w:r>
              <w:rPr>
                <w:rFonts w:hint="eastAsia"/>
                <w:szCs w:val="24"/>
              </w:rPr>
              <w:t>、</w:t>
            </w:r>
            <w:r>
              <w:rPr>
                <w:rFonts w:hint="eastAsia"/>
                <w:szCs w:val="24"/>
              </w:rPr>
              <w:t>FB</w:t>
            </w:r>
            <w:r>
              <w:rPr>
                <w:szCs w:val="24"/>
              </w:rPr>
              <w:t>…</w:t>
            </w:r>
            <w:r>
              <w:rPr>
                <w:rFonts w:hint="eastAsia"/>
                <w:szCs w:val="24"/>
              </w:rPr>
              <w:t>等</w:t>
            </w:r>
            <w:r w:rsidRPr="00F1315F">
              <w:rPr>
                <w:rFonts w:asciiTheme="minorEastAsia" w:hAnsiTheme="minorEastAsia" w:hint="eastAsia"/>
                <w:szCs w:val="24"/>
              </w:rPr>
              <w:t>）</w:t>
            </w:r>
            <w:r>
              <w:rPr>
                <w:rFonts w:hint="eastAsia"/>
                <w:szCs w:val="24"/>
              </w:rPr>
              <w:t>或電子郵件。</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3F4032" w:rsidRDefault="005B4B6D" w:rsidP="007F6CAF">
            <w:pPr>
              <w:snapToGrid w:val="0"/>
              <w:spacing w:beforeLines="20" w:before="72" w:afterLines="20" w:after="72"/>
              <w:ind w:left="284" w:hanging="284"/>
              <w:rPr>
                <w:szCs w:val="24"/>
              </w:rPr>
            </w:pPr>
            <w:r w:rsidRPr="003F4032">
              <w:rPr>
                <w:rFonts w:hint="eastAsia"/>
                <w:szCs w:val="24"/>
              </w:rPr>
              <w:t>6.</w:t>
            </w:r>
            <w:r>
              <w:rPr>
                <w:rFonts w:hint="eastAsia"/>
                <w:szCs w:val="24"/>
              </w:rPr>
              <w:t>對方跟蹤、監看你，或是到你的教室、住處、活動、打工上班地方堵你、騷擾你。</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Default="005B4B6D" w:rsidP="007F6CAF">
            <w:pPr>
              <w:snapToGrid w:val="0"/>
              <w:spacing w:beforeLines="20" w:before="72" w:afterLines="20" w:after="72"/>
              <w:ind w:left="284" w:hanging="284"/>
              <w:rPr>
                <w:szCs w:val="24"/>
              </w:rPr>
            </w:pPr>
            <w:r w:rsidRPr="003F4032">
              <w:rPr>
                <w:rFonts w:hint="eastAsia"/>
                <w:szCs w:val="24"/>
              </w:rPr>
              <w:t>7.</w:t>
            </w:r>
            <w:r>
              <w:rPr>
                <w:rFonts w:hint="eastAsia"/>
                <w:szCs w:val="24"/>
              </w:rPr>
              <w:t>當你不順從對方時，對方會威脅你。</w:t>
            </w:r>
          </w:p>
          <w:p w:rsidR="005B4B6D" w:rsidRDefault="005B4B6D" w:rsidP="007F6CAF">
            <w:pPr>
              <w:snapToGrid w:val="0"/>
              <w:spacing w:beforeLines="20" w:before="72" w:afterLines="20" w:after="72"/>
              <w:ind w:left="284" w:hanging="284"/>
              <w:rPr>
                <w:szCs w:val="24"/>
              </w:rPr>
            </w:pPr>
            <w:r>
              <w:rPr>
                <w:rFonts w:hint="eastAsia"/>
                <w:szCs w:val="24"/>
              </w:rPr>
              <w:t>曾</w:t>
            </w:r>
            <w:r w:rsidRPr="00DA3DFF">
              <w:rPr>
                <w:rFonts w:hint="eastAsia"/>
                <w:szCs w:val="24"/>
              </w:rPr>
              <w:t>威脅</w:t>
            </w:r>
            <w:r>
              <w:rPr>
                <w:rFonts w:hint="eastAsia"/>
                <w:szCs w:val="24"/>
              </w:rPr>
              <w:t>要：</w:t>
            </w:r>
            <w:r w:rsidRPr="00DF516A">
              <w:rPr>
                <w:rFonts w:asciiTheme="minorEastAsia" w:hAnsiTheme="minorEastAsia" w:hint="eastAsia"/>
              </w:rPr>
              <w:t>□</w:t>
            </w:r>
            <w:r w:rsidRPr="00DA3DFF">
              <w:rPr>
                <w:rFonts w:hint="eastAsia"/>
                <w:szCs w:val="24"/>
              </w:rPr>
              <w:t>分手</w:t>
            </w:r>
            <w:r w:rsidRPr="00DA3DFF">
              <w:rPr>
                <w:rFonts w:asciiTheme="minorEastAsia" w:hAnsiTheme="minorEastAsia" w:hint="eastAsia"/>
              </w:rPr>
              <w:t>□</w:t>
            </w:r>
            <w:r>
              <w:rPr>
                <w:rFonts w:hint="eastAsia"/>
                <w:szCs w:val="24"/>
              </w:rPr>
              <w:t>自殺</w:t>
            </w:r>
            <w:r w:rsidRPr="00DA3DFF">
              <w:rPr>
                <w:rFonts w:asciiTheme="minorEastAsia" w:hAnsiTheme="minorEastAsia" w:hint="eastAsia"/>
              </w:rPr>
              <w:t>□</w:t>
            </w:r>
            <w:r>
              <w:rPr>
                <w:rFonts w:hint="eastAsia"/>
                <w:szCs w:val="24"/>
              </w:rPr>
              <w:t>傷害你</w:t>
            </w:r>
            <w:r w:rsidRPr="00F1315F">
              <w:rPr>
                <w:rFonts w:asciiTheme="minorEastAsia" w:hAnsiTheme="minorEastAsia" w:hint="eastAsia"/>
                <w:szCs w:val="24"/>
              </w:rPr>
              <w:t>（</w:t>
            </w:r>
            <w:r>
              <w:rPr>
                <w:rFonts w:asciiTheme="minorEastAsia" w:hAnsiTheme="minorEastAsia" w:hint="eastAsia"/>
                <w:szCs w:val="24"/>
              </w:rPr>
              <w:t>或你的朋友、家人</w:t>
            </w:r>
            <w:r w:rsidRPr="00F1315F">
              <w:rPr>
                <w:rFonts w:asciiTheme="minorEastAsia" w:hAnsiTheme="minorEastAsia" w:hint="eastAsia"/>
                <w:szCs w:val="24"/>
              </w:rPr>
              <w:t>）</w:t>
            </w:r>
          </w:p>
          <w:p w:rsidR="005B4B6D" w:rsidRPr="00DA3DFF" w:rsidRDefault="005B4B6D" w:rsidP="007F6CAF">
            <w:pPr>
              <w:snapToGrid w:val="0"/>
              <w:spacing w:beforeLines="20" w:before="72" w:afterLines="20" w:after="72"/>
              <w:ind w:left="284" w:hanging="284"/>
              <w:rPr>
                <w:szCs w:val="24"/>
              </w:rPr>
            </w:pPr>
            <w:r w:rsidRPr="00DA3DFF">
              <w:rPr>
                <w:rFonts w:asciiTheme="minorEastAsia" w:hAnsiTheme="minorEastAsia" w:hint="eastAsia"/>
              </w:rPr>
              <w:t>□</w:t>
            </w:r>
            <w:r w:rsidRPr="00DA3DFF">
              <w:rPr>
                <w:rFonts w:hint="eastAsia"/>
                <w:szCs w:val="24"/>
              </w:rPr>
              <w:t>揭露秘密</w:t>
            </w:r>
            <w:r w:rsidRPr="00DC14E9">
              <w:rPr>
                <w:rFonts w:asciiTheme="minorEastAsia" w:hAnsiTheme="minorEastAsia" w:hint="eastAsia"/>
              </w:rPr>
              <w:t>□出櫃□</w:t>
            </w:r>
            <w:r w:rsidRPr="00DA3DFF">
              <w:rPr>
                <w:rFonts w:hint="eastAsia"/>
                <w:szCs w:val="24"/>
              </w:rPr>
              <w:t>公開裸照</w:t>
            </w:r>
            <w:r w:rsidRPr="00DA3DFF">
              <w:rPr>
                <w:rFonts w:asciiTheme="minorEastAsia" w:hAnsiTheme="minorEastAsia" w:hint="eastAsia"/>
              </w:rPr>
              <w:t>□其他</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3F4032" w:rsidRDefault="005B4B6D" w:rsidP="007F6CAF">
            <w:pPr>
              <w:snapToGrid w:val="0"/>
              <w:spacing w:beforeLines="20" w:before="72" w:afterLines="20" w:after="72"/>
              <w:ind w:left="284" w:hanging="284"/>
              <w:rPr>
                <w:szCs w:val="24"/>
              </w:rPr>
            </w:pPr>
            <w:r w:rsidRPr="003F4032">
              <w:rPr>
                <w:rFonts w:hint="eastAsia"/>
                <w:szCs w:val="24"/>
              </w:rPr>
              <w:t>8.</w:t>
            </w:r>
            <w:r>
              <w:rPr>
                <w:rFonts w:hint="eastAsia"/>
                <w:szCs w:val="24"/>
              </w:rPr>
              <w:t>對方在公開場合或其他人面前也會罵你、打你。</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RPr="00323AF9" w:rsidTr="005B4B6D">
        <w:tc>
          <w:tcPr>
            <w:tcW w:w="7513" w:type="dxa"/>
            <w:vAlign w:val="center"/>
          </w:tcPr>
          <w:p w:rsidR="005B4B6D" w:rsidRPr="00DF516A" w:rsidRDefault="005B4B6D" w:rsidP="007F6CAF">
            <w:pPr>
              <w:pStyle w:val="a3"/>
              <w:snapToGrid w:val="0"/>
              <w:spacing w:beforeLines="20" w:before="72" w:afterLines="20" w:after="72"/>
              <w:ind w:leftChars="0" w:left="360"/>
              <w:jc w:val="center"/>
              <w:rPr>
                <w:b/>
                <w:szCs w:val="24"/>
              </w:rPr>
            </w:pPr>
            <w:r w:rsidRPr="00DF516A">
              <w:rPr>
                <w:rFonts w:hint="eastAsia"/>
                <w:b/>
                <w:szCs w:val="24"/>
              </w:rPr>
              <w:t>題項</w:t>
            </w:r>
          </w:p>
        </w:tc>
        <w:tc>
          <w:tcPr>
            <w:tcW w:w="709" w:type="dxa"/>
            <w:vAlign w:val="center"/>
          </w:tcPr>
          <w:p w:rsidR="005B4B6D" w:rsidRPr="00DF516A" w:rsidRDefault="005B4B6D" w:rsidP="007F6CAF">
            <w:pPr>
              <w:snapToGrid w:val="0"/>
              <w:spacing w:beforeLines="20" w:before="72" w:afterLines="20" w:after="72"/>
              <w:jc w:val="center"/>
              <w:rPr>
                <w:b/>
              </w:rPr>
            </w:pPr>
            <w:r>
              <w:rPr>
                <w:rFonts w:hint="eastAsia"/>
                <w:b/>
              </w:rPr>
              <w:t>是</w:t>
            </w:r>
          </w:p>
        </w:tc>
        <w:tc>
          <w:tcPr>
            <w:tcW w:w="709" w:type="dxa"/>
            <w:vAlign w:val="center"/>
          </w:tcPr>
          <w:p w:rsidR="005B4B6D" w:rsidRPr="006B4E14" w:rsidRDefault="005B4B6D" w:rsidP="007F6CAF">
            <w:pPr>
              <w:snapToGrid w:val="0"/>
              <w:spacing w:beforeLines="20" w:before="72" w:afterLines="20" w:after="72"/>
              <w:jc w:val="center"/>
              <w:rPr>
                <w:b/>
              </w:rPr>
            </w:pPr>
            <w:r>
              <w:rPr>
                <w:rFonts w:hint="eastAsia"/>
                <w:b/>
              </w:rPr>
              <w:t>否</w:t>
            </w:r>
          </w:p>
        </w:tc>
        <w:tc>
          <w:tcPr>
            <w:tcW w:w="850" w:type="dxa"/>
            <w:vAlign w:val="center"/>
          </w:tcPr>
          <w:p w:rsidR="005B4B6D" w:rsidRPr="00DF516A" w:rsidRDefault="005B4B6D" w:rsidP="007F6CAF">
            <w:pPr>
              <w:snapToGrid w:val="0"/>
              <w:spacing w:beforeLines="20" w:before="72" w:afterLines="20" w:after="72"/>
              <w:jc w:val="center"/>
              <w:rPr>
                <w:b/>
              </w:rPr>
            </w:pPr>
            <w:r w:rsidRPr="00DF516A">
              <w:rPr>
                <w:rFonts w:hint="eastAsia"/>
                <w:b/>
              </w:rPr>
              <w:t>不知道</w:t>
            </w:r>
          </w:p>
        </w:tc>
      </w:tr>
      <w:tr w:rsidR="005B4B6D" w:rsidRPr="00323AF9" w:rsidTr="005B4B6D">
        <w:tc>
          <w:tcPr>
            <w:tcW w:w="7513" w:type="dxa"/>
          </w:tcPr>
          <w:p w:rsidR="005B4B6D" w:rsidRPr="00323AF9" w:rsidRDefault="005B4B6D" w:rsidP="007F6CAF">
            <w:pPr>
              <w:snapToGrid w:val="0"/>
              <w:spacing w:beforeLines="30" w:before="108" w:afterLines="30" w:after="108"/>
              <w:ind w:left="284" w:hanging="284"/>
              <w:rPr>
                <w:szCs w:val="24"/>
              </w:rPr>
            </w:pPr>
            <w:r w:rsidRPr="00323AF9">
              <w:rPr>
                <w:rFonts w:hint="eastAsia"/>
                <w:szCs w:val="24"/>
              </w:rPr>
              <w:t>9.</w:t>
            </w:r>
            <w:r>
              <w:rPr>
                <w:rFonts w:hint="eastAsia"/>
                <w:szCs w:val="24"/>
              </w:rPr>
              <w:t>對方</w:t>
            </w:r>
            <w:r w:rsidRPr="00323AF9">
              <w:rPr>
                <w:rFonts w:hint="eastAsia"/>
                <w:szCs w:val="24"/>
              </w:rPr>
              <w:t>在網路上攻擊你、或散播不實消息。</w:t>
            </w:r>
          </w:p>
        </w:tc>
        <w:tc>
          <w:tcPr>
            <w:tcW w:w="709" w:type="dxa"/>
            <w:vAlign w:val="center"/>
          </w:tcPr>
          <w:p w:rsidR="005B4B6D" w:rsidRPr="00EC5F45" w:rsidRDefault="005B4B6D" w:rsidP="007F6CAF">
            <w:pPr>
              <w:snapToGrid w:val="0"/>
              <w:spacing w:beforeLines="30" w:before="108" w:afterLines="30" w:after="108"/>
              <w:jc w:val="center"/>
            </w:pPr>
            <w:r w:rsidRPr="00EC5F45">
              <w:rPr>
                <w:rFonts w:asciiTheme="minorEastAsia" w:hAnsiTheme="minorEastAsia" w:hint="eastAsia"/>
              </w:rPr>
              <w:t>□</w:t>
            </w:r>
          </w:p>
        </w:tc>
        <w:tc>
          <w:tcPr>
            <w:tcW w:w="709" w:type="dxa"/>
            <w:vAlign w:val="center"/>
          </w:tcPr>
          <w:p w:rsidR="005B4B6D" w:rsidRPr="00323AF9" w:rsidRDefault="005B4B6D" w:rsidP="007F6CAF">
            <w:pPr>
              <w:snapToGrid w:val="0"/>
              <w:spacing w:beforeLines="30" w:before="108" w:afterLines="30" w:after="108"/>
              <w:jc w:val="center"/>
            </w:pPr>
            <w:r w:rsidRPr="00323AF9">
              <w:rPr>
                <w:rFonts w:asciiTheme="minorEastAsia" w:hAnsiTheme="minorEastAsia" w:hint="eastAsia"/>
              </w:rPr>
              <w:t>□</w:t>
            </w:r>
          </w:p>
        </w:tc>
        <w:tc>
          <w:tcPr>
            <w:tcW w:w="850" w:type="dxa"/>
            <w:vAlign w:val="center"/>
          </w:tcPr>
          <w:p w:rsidR="005B4B6D" w:rsidRPr="00323AF9" w:rsidRDefault="005B4B6D" w:rsidP="007F6CAF">
            <w:pPr>
              <w:snapToGrid w:val="0"/>
              <w:spacing w:beforeLines="30" w:before="108" w:afterLines="30" w:after="108"/>
              <w:jc w:val="center"/>
            </w:pPr>
            <w:r w:rsidRPr="00323AF9">
              <w:rPr>
                <w:rFonts w:asciiTheme="minorEastAsia" w:hAnsiTheme="minorEastAsia" w:hint="eastAsia"/>
              </w:rPr>
              <w:t>□</w:t>
            </w:r>
          </w:p>
        </w:tc>
      </w:tr>
      <w:tr w:rsidR="005B4B6D" w:rsidTr="005B4B6D">
        <w:tc>
          <w:tcPr>
            <w:tcW w:w="7513" w:type="dxa"/>
          </w:tcPr>
          <w:p w:rsidR="005B4B6D" w:rsidRPr="003F4032" w:rsidRDefault="005B4B6D" w:rsidP="007F6CAF">
            <w:pPr>
              <w:snapToGrid w:val="0"/>
              <w:spacing w:beforeLines="20" w:before="72" w:afterLines="20" w:after="72"/>
              <w:ind w:left="284" w:hanging="284"/>
              <w:rPr>
                <w:szCs w:val="24"/>
              </w:rPr>
            </w:pPr>
            <w:r>
              <w:rPr>
                <w:rFonts w:hint="eastAsia"/>
                <w:szCs w:val="24"/>
              </w:rPr>
              <w:lastRenderedPageBreak/>
              <w:t>10</w:t>
            </w:r>
            <w:r w:rsidRPr="003F4032">
              <w:rPr>
                <w:rFonts w:hint="eastAsia"/>
                <w:szCs w:val="24"/>
              </w:rPr>
              <w:t>.</w:t>
            </w:r>
            <w:r>
              <w:rPr>
                <w:rFonts w:hint="eastAsia"/>
                <w:szCs w:val="24"/>
              </w:rPr>
              <w:t>對方對你摔東西、打巴掌、抓、扯、推或扯你頭髮。</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vAlign w:val="center"/>
          </w:tcPr>
          <w:p w:rsidR="005B4B6D" w:rsidRPr="00DF516A" w:rsidRDefault="005B4B6D" w:rsidP="007F6CAF">
            <w:pPr>
              <w:pStyle w:val="a3"/>
              <w:snapToGrid w:val="0"/>
              <w:spacing w:beforeLines="20" w:before="72" w:afterLines="20" w:after="72"/>
              <w:ind w:leftChars="0" w:left="0"/>
              <w:rPr>
                <w:b/>
                <w:szCs w:val="24"/>
              </w:rPr>
            </w:pPr>
            <w:r w:rsidRPr="003F4032">
              <w:rPr>
                <w:rFonts w:hint="eastAsia"/>
                <w:szCs w:val="24"/>
              </w:rPr>
              <w:t>1</w:t>
            </w:r>
            <w:r>
              <w:rPr>
                <w:rFonts w:hint="eastAsia"/>
                <w:szCs w:val="24"/>
              </w:rPr>
              <w:t>1</w:t>
            </w:r>
            <w:r w:rsidRPr="003F4032">
              <w:rPr>
                <w:rFonts w:hint="eastAsia"/>
                <w:szCs w:val="24"/>
              </w:rPr>
              <w:t>.</w:t>
            </w:r>
            <w:r>
              <w:rPr>
                <w:rFonts w:hint="eastAsia"/>
                <w:szCs w:val="24"/>
              </w:rPr>
              <w:t>對方對你拳打腳踢、壓制、或用木棒、皮帶、其他非利器的物品打你。</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3F4032" w:rsidRDefault="005B4B6D" w:rsidP="007F6CAF">
            <w:pPr>
              <w:snapToGrid w:val="0"/>
              <w:spacing w:beforeLines="20" w:before="72" w:afterLines="20" w:after="72"/>
              <w:ind w:left="284" w:hanging="284"/>
              <w:rPr>
                <w:szCs w:val="24"/>
              </w:rPr>
            </w:pPr>
            <w:r w:rsidRPr="003F4032">
              <w:rPr>
                <w:rFonts w:hint="eastAsia"/>
                <w:szCs w:val="24"/>
              </w:rPr>
              <w:t>1</w:t>
            </w:r>
            <w:r>
              <w:rPr>
                <w:rFonts w:hint="eastAsia"/>
                <w:szCs w:val="24"/>
              </w:rPr>
              <w:t>2</w:t>
            </w:r>
            <w:r w:rsidRPr="003F4032">
              <w:rPr>
                <w:rFonts w:hint="eastAsia"/>
                <w:szCs w:val="24"/>
              </w:rPr>
              <w:t>.</w:t>
            </w:r>
            <w:r>
              <w:rPr>
                <w:rFonts w:hint="eastAsia"/>
                <w:szCs w:val="24"/>
              </w:rPr>
              <w:t>對方用刀子、利器傷害你，或讓你有無法呼吸的行為</w:t>
            </w:r>
            <w:r w:rsidRPr="00C55217">
              <w:rPr>
                <w:rFonts w:asciiTheme="minorEastAsia" w:hAnsiTheme="minorEastAsia" w:hint="eastAsia"/>
                <w:szCs w:val="24"/>
              </w:rPr>
              <w:t>（</w:t>
            </w:r>
            <w:r>
              <w:rPr>
                <w:rFonts w:hint="eastAsia"/>
                <w:szCs w:val="24"/>
              </w:rPr>
              <w:t>例如勒掐脖子、用枕頭、棉被悶臉</w:t>
            </w:r>
            <w:r>
              <w:rPr>
                <w:szCs w:val="24"/>
              </w:rPr>
              <w:t>…</w:t>
            </w:r>
            <w:r w:rsidRPr="00C55217">
              <w:rPr>
                <w:rFonts w:asciiTheme="minorEastAsia" w:hAnsiTheme="minorEastAsia" w:hint="eastAsia"/>
                <w:szCs w:val="24"/>
              </w:rPr>
              <w:t>）</w:t>
            </w:r>
            <w:r>
              <w:rPr>
                <w:rFonts w:hint="eastAsia"/>
                <w:szCs w:val="24"/>
              </w:rPr>
              <w:t>。</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Default="005B4B6D" w:rsidP="007F6CAF">
            <w:pPr>
              <w:snapToGrid w:val="0"/>
              <w:spacing w:beforeLines="20" w:before="72" w:afterLines="20" w:after="72"/>
              <w:ind w:left="284" w:hanging="284"/>
              <w:rPr>
                <w:szCs w:val="24"/>
              </w:rPr>
            </w:pPr>
            <w:r w:rsidRPr="003F4032">
              <w:rPr>
                <w:rFonts w:hint="eastAsia"/>
                <w:szCs w:val="24"/>
              </w:rPr>
              <w:t>1</w:t>
            </w:r>
            <w:r>
              <w:rPr>
                <w:rFonts w:hint="eastAsia"/>
                <w:szCs w:val="24"/>
              </w:rPr>
              <w:t>3</w:t>
            </w:r>
            <w:r w:rsidRPr="003F4032">
              <w:rPr>
                <w:rFonts w:hint="eastAsia"/>
                <w:szCs w:val="24"/>
              </w:rPr>
              <w:t>.</w:t>
            </w:r>
            <w:r>
              <w:rPr>
                <w:rFonts w:hint="eastAsia"/>
                <w:szCs w:val="24"/>
              </w:rPr>
              <w:t>在你不願意的情況下，對方在性方面強迫你。</w:t>
            </w:r>
          </w:p>
          <w:p w:rsidR="005B4B6D" w:rsidRDefault="005B4B6D" w:rsidP="007F6CAF">
            <w:pPr>
              <w:snapToGrid w:val="0"/>
              <w:spacing w:beforeLines="20" w:before="72" w:afterLines="20" w:after="72"/>
              <w:ind w:left="1027" w:hanging="1027"/>
              <w:rPr>
                <w:szCs w:val="24"/>
              </w:rPr>
            </w:pPr>
            <w:r>
              <w:rPr>
                <w:rFonts w:hint="eastAsia"/>
                <w:szCs w:val="24"/>
              </w:rPr>
              <w:t>曾</w:t>
            </w:r>
            <w:r w:rsidRPr="00FA16FE">
              <w:rPr>
                <w:rFonts w:hint="eastAsia"/>
                <w:szCs w:val="24"/>
              </w:rPr>
              <w:t>強迫</w:t>
            </w:r>
            <w:r w:rsidRPr="00FA16FE">
              <w:rPr>
                <w:rFonts w:hint="eastAsia"/>
                <w:szCs w:val="24"/>
              </w:rPr>
              <w:t>/</w:t>
            </w:r>
            <w:r w:rsidRPr="00FA16FE">
              <w:rPr>
                <w:rFonts w:hint="eastAsia"/>
                <w:szCs w:val="24"/>
              </w:rPr>
              <w:t>制：</w:t>
            </w:r>
            <w:r w:rsidRPr="00FA16FE">
              <w:rPr>
                <w:rFonts w:asciiTheme="minorEastAsia" w:hAnsiTheme="minorEastAsia" w:hint="eastAsia"/>
              </w:rPr>
              <w:t>□</w:t>
            </w:r>
            <w:r w:rsidRPr="00FA16FE">
              <w:rPr>
                <w:rFonts w:hint="eastAsia"/>
                <w:szCs w:val="24"/>
              </w:rPr>
              <w:t>性接觸</w:t>
            </w:r>
            <w:r w:rsidRPr="00FA16FE">
              <w:rPr>
                <w:rFonts w:asciiTheme="minorEastAsia" w:hAnsiTheme="minorEastAsia" w:hint="eastAsia"/>
              </w:rPr>
              <w:t>□</w:t>
            </w:r>
            <w:r w:rsidRPr="00FA16FE">
              <w:rPr>
                <w:rFonts w:hint="eastAsia"/>
                <w:szCs w:val="24"/>
              </w:rPr>
              <w:t>發生性行為</w:t>
            </w:r>
            <w:r w:rsidRPr="00FA16FE">
              <w:rPr>
                <w:rFonts w:asciiTheme="minorEastAsia" w:hAnsiTheme="minorEastAsia" w:hint="eastAsia"/>
              </w:rPr>
              <w:t>□</w:t>
            </w:r>
            <w:r w:rsidRPr="00FA16FE">
              <w:rPr>
                <w:rFonts w:hint="eastAsia"/>
                <w:szCs w:val="24"/>
              </w:rPr>
              <w:t>拍攝裸照</w:t>
            </w:r>
          </w:p>
          <w:p w:rsidR="005B4B6D" w:rsidRPr="00FA16FE" w:rsidRDefault="005B4B6D" w:rsidP="007F6CAF">
            <w:pPr>
              <w:snapToGrid w:val="0"/>
              <w:spacing w:beforeLines="20" w:before="72" w:afterLines="20" w:after="72"/>
              <w:ind w:left="1027" w:hanging="1027"/>
              <w:rPr>
                <w:szCs w:val="24"/>
              </w:rPr>
            </w:pPr>
            <w:r w:rsidRPr="00FA16FE">
              <w:rPr>
                <w:rFonts w:asciiTheme="minorEastAsia" w:hAnsiTheme="minorEastAsia" w:hint="eastAsia"/>
              </w:rPr>
              <w:t>□</w:t>
            </w:r>
            <w:r w:rsidRPr="00FA16FE">
              <w:rPr>
                <w:rFonts w:hint="eastAsia"/>
                <w:szCs w:val="24"/>
              </w:rPr>
              <w:t>性行為過程</w:t>
            </w:r>
            <w:r>
              <w:rPr>
                <w:rFonts w:hint="eastAsia"/>
                <w:szCs w:val="24"/>
              </w:rPr>
              <w:t>錄影</w:t>
            </w:r>
            <w:r w:rsidRPr="00323AF9">
              <w:rPr>
                <w:rFonts w:asciiTheme="minorEastAsia" w:hAnsiTheme="minorEastAsia" w:hint="eastAsia"/>
              </w:rPr>
              <w:t>□其他</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RPr="00323AF9" w:rsidTr="005B4B6D">
        <w:tc>
          <w:tcPr>
            <w:tcW w:w="7513" w:type="dxa"/>
          </w:tcPr>
          <w:p w:rsidR="005B4B6D" w:rsidRPr="00323AF9" w:rsidRDefault="005B4B6D" w:rsidP="007F6CAF">
            <w:pPr>
              <w:snapToGrid w:val="0"/>
              <w:spacing w:beforeLines="30" w:before="108" w:afterLines="30" w:after="108"/>
              <w:ind w:left="284" w:hanging="284"/>
              <w:rPr>
                <w:szCs w:val="24"/>
              </w:rPr>
            </w:pPr>
            <w:r w:rsidRPr="00323AF9">
              <w:rPr>
                <w:rFonts w:hint="eastAsia"/>
                <w:szCs w:val="24"/>
              </w:rPr>
              <w:t xml:space="preserve">14. </w:t>
            </w:r>
            <w:r>
              <w:rPr>
                <w:rFonts w:hint="eastAsia"/>
                <w:szCs w:val="24"/>
              </w:rPr>
              <w:t>對方</w:t>
            </w:r>
            <w:r w:rsidRPr="00323AF9">
              <w:rPr>
                <w:rFonts w:hint="eastAsia"/>
                <w:szCs w:val="24"/>
              </w:rPr>
              <w:t>有不良行為問題。</w:t>
            </w:r>
          </w:p>
          <w:p w:rsidR="005B4B6D" w:rsidRDefault="005B4B6D" w:rsidP="007F6CAF">
            <w:pPr>
              <w:snapToGrid w:val="0"/>
              <w:spacing w:beforeLines="30" w:before="108" w:afterLines="30" w:after="108"/>
              <w:ind w:left="284" w:hanging="284"/>
              <w:rPr>
                <w:rFonts w:asciiTheme="minorEastAsia" w:hAnsiTheme="minorEastAsia"/>
              </w:rPr>
            </w:pPr>
            <w:r w:rsidRPr="00323AF9">
              <w:rPr>
                <w:rFonts w:hint="eastAsia"/>
                <w:szCs w:val="24"/>
              </w:rPr>
              <w:t>有哪些：</w:t>
            </w:r>
            <w:r w:rsidRPr="00323AF9">
              <w:rPr>
                <w:rFonts w:asciiTheme="minorEastAsia" w:hAnsiTheme="minorEastAsia" w:hint="eastAsia"/>
              </w:rPr>
              <w:t>□翹課    □翹家   □沉迷網路  □</w:t>
            </w:r>
            <w:r>
              <w:rPr>
                <w:rFonts w:asciiTheme="minorEastAsia" w:hAnsiTheme="minorEastAsia" w:hint="eastAsia"/>
              </w:rPr>
              <w:t>犯罪</w:t>
            </w:r>
            <w:r w:rsidRPr="00323AF9">
              <w:rPr>
                <w:rFonts w:asciiTheme="minorEastAsia" w:hAnsiTheme="minorEastAsia" w:hint="eastAsia"/>
              </w:rPr>
              <w:t>行為</w:t>
            </w:r>
          </w:p>
          <w:p w:rsidR="005B4B6D" w:rsidRDefault="005B4B6D" w:rsidP="007F6CAF">
            <w:pPr>
              <w:adjustRightInd w:val="0"/>
              <w:snapToGrid w:val="0"/>
              <w:spacing w:beforeLines="50" w:before="180" w:afterLines="30" w:after="108"/>
              <w:ind w:left="284" w:hanging="284"/>
              <w:rPr>
                <w:szCs w:val="24"/>
              </w:rPr>
            </w:pPr>
            <w:r w:rsidRPr="00323AF9">
              <w:rPr>
                <w:rFonts w:asciiTheme="minorEastAsia" w:hAnsiTheme="minorEastAsia" w:hint="eastAsia"/>
              </w:rPr>
              <w:t>□</w:t>
            </w:r>
            <w:r>
              <w:rPr>
                <w:rFonts w:asciiTheme="minorEastAsia" w:hAnsiTheme="minorEastAsia" w:hint="eastAsia"/>
              </w:rPr>
              <w:t xml:space="preserve">接觸幫派   </w:t>
            </w:r>
            <w:r w:rsidRPr="00323AF9">
              <w:rPr>
                <w:rFonts w:asciiTheme="minorEastAsia" w:hAnsiTheme="minorEastAsia" w:hint="eastAsia"/>
              </w:rPr>
              <w:t>□酒後行為、情緒不穩    □</w:t>
            </w:r>
            <w:r w:rsidRPr="00323AF9">
              <w:rPr>
                <w:rFonts w:hint="eastAsia"/>
                <w:szCs w:val="24"/>
              </w:rPr>
              <w:t>使用毒品</w:t>
            </w:r>
          </w:p>
          <w:p w:rsidR="005B4B6D" w:rsidRPr="00323AF9" w:rsidRDefault="005B4B6D" w:rsidP="007F6CAF">
            <w:pPr>
              <w:adjustRightInd w:val="0"/>
              <w:snapToGrid w:val="0"/>
              <w:spacing w:beforeLines="50" w:before="180" w:afterLines="30" w:after="108"/>
              <w:ind w:left="284" w:hanging="284"/>
              <w:rPr>
                <w:szCs w:val="24"/>
              </w:rPr>
            </w:pPr>
            <w:r w:rsidRPr="00323AF9">
              <w:rPr>
                <w:rFonts w:asciiTheme="minorEastAsia" w:hAnsiTheme="minorEastAsia" w:hint="eastAsia"/>
              </w:rPr>
              <w:t>□</w:t>
            </w:r>
            <w:r w:rsidRPr="00323AF9">
              <w:rPr>
                <w:rFonts w:hint="eastAsia"/>
                <w:szCs w:val="24"/>
              </w:rPr>
              <w:t>藥品依賴</w:t>
            </w:r>
            <w:r w:rsidRPr="00323AF9">
              <w:rPr>
                <w:rFonts w:asciiTheme="minorEastAsia" w:hAnsiTheme="minorEastAsia" w:hint="eastAsia"/>
              </w:rPr>
              <w:t xml:space="preserve">  □其他</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Pr="00323AF9" w:rsidRDefault="005B4B6D" w:rsidP="007F6CAF">
            <w:pPr>
              <w:snapToGrid w:val="0"/>
              <w:spacing w:beforeLines="20" w:before="72" w:afterLines="20" w:after="72"/>
              <w:jc w:val="center"/>
            </w:pPr>
            <w:r w:rsidRPr="00323AF9">
              <w:rPr>
                <w:rFonts w:asciiTheme="minorEastAsia" w:hAnsiTheme="minorEastAsia" w:hint="eastAsia"/>
              </w:rPr>
              <w:t>□</w:t>
            </w:r>
          </w:p>
        </w:tc>
        <w:tc>
          <w:tcPr>
            <w:tcW w:w="850" w:type="dxa"/>
            <w:vAlign w:val="center"/>
          </w:tcPr>
          <w:p w:rsidR="005B4B6D" w:rsidRPr="00323AF9" w:rsidRDefault="005B4B6D" w:rsidP="007F6CAF">
            <w:pPr>
              <w:snapToGrid w:val="0"/>
              <w:spacing w:beforeLines="20" w:before="72" w:afterLines="20" w:after="72"/>
              <w:jc w:val="center"/>
            </w:pPr>
            <w:r w:rsidRPr="00323AF9">
              <w:rPr>
                <w:rFonts w:asciiTheme="minorEastAsia" w:hAnsiTheme="minorEastAsia" w:hint="eastAsia"/>
              </w:rPr>
              <w:t>□</w:t>
            </w:r>
          </w:p>
        </w:tc>
      </w:tr>
      <w:tr w:rsidR="005B4B6D" w:rsidTr="005B4B6D">
        <w:tc>
          <w:tcPr>
            <w:tcW w:w="7513" w:type="dxa"/>
          </w:tcPr>
          <w:p w:rsidR="005B4B6D" w:rsidRPr="003F4032" w:rsidRDefault="005B4B6D" w:rsidP="007F6CAF">
            <w:pPr>
              <w:snapToGrid w:val="0"/>
              <w:spacing w:beforeLines="20" w:before="72" w:afterLines="20" w:after="72"/>
              <w:ind w:left="284" w:hanging="284"/>
              <w:rPr>
                <w:szCs w:val="24"/>
              </w:rPr>
            </w:pPr>
            <w:r w:rsidRPr="003F4032">
              <w:rPr>
                <w:rFonts w:hint="eastAsia"/>
                <w:szCs w:val="24"/>
              </w:rPr>
              <w:t>15.</w:t>
            </w:r>
            <w:r>
              <w:rPr>
                <w:rFonts w:hint="eastAsia"/>
                <w:szCs w:val="24"/>
              </w:rPr>
              <w:t>對方曾有自殺想法或嘗試自我傷害。</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3F4032" w:rsidRDefault="005B4B6D" w:rsidP="007F6CAF">
            <w:pPr>
              <w:snapToGrid w:val="0"/>
              <w:spacing w:beforeLines="20" w:before="72" w:afterLines="20" w:after="72"/>
              <w:ind w:left="284" w:hanging="284"/>
              <w:rPr>
                <w:szCs w:val="24"/>
              </w:rPr>
            </w:pPr>
            <w:r w:rsidRPr="003F4032">
              <w:rPr>
                <w:rFonts w:hint="eastAsia"/>
                <w:szCs w:val="24"/>
              </w:rPr>
              <w:t>16.</w:t>
            </w:r>
            <w:r>
              <w:rPr>
                <w:rFonts w:hint="eastAsia"/>
                <w:szCs w:val="24"/>
              </w:rPr>
              <w:t>對方目前面臨學業上、家人、同學、朋友相處或是生活上的困擾。</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3F4032" w:rsidRDefault="005B4B6D" w:rsidP="007F6CAF">
            <w:pPr>
              <w:snapToGrid w:val="0"/>
              <w:spacing w:beforeLines="20" w:before="72" w:afterLines="20" w:after="72"/>
              <w:ind w:left="284" w:hanging="284"/>
              <w:rPr>
                <w:szCs w:val="24"/>
              </w:rPr>
            </w:pPr>
            <w:r w:rsidRPr="003F4032">
              <w:rPr>
                <w:rFonts w:hint="eastAsia"/>
                <w:szCs w:val="24"/>
              </w:rPr>
              <w:t>17.</w:t>
            </w:r>
            <w:r>
              <w:rPr>
                <w:rFonts w:hint="eastAsia"/>
                <w:szCs w:val="24"/>
              </w:rPr>
              <w:t>你們目前有感情方面的問題</w:t>
            </w:r>
            <w:r w:rsidRPr="009372B0">
              <w:rPr>
                <w:rFonts w:asciiTheme="minorEastAsia" w:hAnsiTheme="minorEastAsia" w:hint="eastAsia"/>
                <w:szCs w:val="24"/>
              </w:rPr>
              <w:t>（</w:t>
            </w:r>
            <w:r>
              <w:rPr>
                <w:rFonts w:hint="eastAsia"/>
                <w:szCs w:val="24"/>
              </w:rPr>
              <w:t>例如懷疑有第三者、關係不穩定、分分合合</w:t>
            </w:r>
            <w:r>
              <w:rPr>
                <w:szCs w:val="24"/>
              </w:rPr>
              <w:t>…</w:t>
            </w:r>
            <w:r w:rsidRPr="009372B0">
              <w:rPr>
                <w:rFonts w:asciiTheme="minorEastAsia" w:hAnsiTheme="minorEastAsia" w:hint="eastAsia"/>
                <w:szCs w:val="24"/>
              </w:rPr>
              <w:t>）</w:t>
            </w:r>
            <w:r>
              <w:rPr>
                <w:rFonts w:hint="eastAsia"/>
                <w:szCs w:val="24"/>
              </w:rPr>
              <w:t>，或有分手的問題。</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Default="005B4B6D" w:rsidP="007F6CAF">
            <w:pPr>
              <w:snapToGrid w:val="0"/>
              <w:spacing w:beforeLines="20" w:before="72" w:afterLines="20" w:after="72"/>
              <w:ind w:left="284" w:hanging="284"/>
              <w:rPr>
                <w:szCs w:val="24"/>
              </w:rPr>
            </w:pPr>
            <w:r w:rsidRPr="003F4032">
              <w:rPr>
                <w:rFonts w:hint="eastAsia"/>
                <w:szCs w:val="24"/>
              </w:rPr>
              <w:t>18.</w:t>
            </w:r>
            <w:r>
              <w:rPr>
                <w:rFonts w:hint="eastAsia"/>
                <w:szCs w:val="24"/>
              </w:rPr>
              <w:t>你覺得對方對你的暴力行為是有不得已的原因，或你覺得是你害對方的。</w:t>
            </w:r>
          </w:p>
          <w:p w:rsidR="005B4B6D" w:rsidRPr="003F4032" w:rsidRDefault="005B4B6D" w:rsidP="007F6CAF">
            <w:pPr>
              <w:snapToGrid w:val="0"/>
              <w:spacing w:beforeLines="20" w:before="72" w:afterLines="20" w:after="72"/>
              <w:ind w:left="284" w:hanging="284"/>
              <w:rPr>
                <w:szCs w:val="24"/>
              </w:rPr>
            </w:pPr>
            <w:r>
              <w:rPr>
                <w:rFonts w:hint="eastAsia"/>
                <w:szCs w:val="24"/>
              </w:rPr>
              <w:t>為什麼這麼想？</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Pr="0068368B" w:rsidRDefault="005B4B6D" w:rsidP="007F6CAF">
            <w:pPr>
              <w:snapToGrid w:val="0"/>
              <w:spacing w:beforeLines="20" w:before="72" w:afterLines="20" w:after="72"/>
              <w:ind w:left="284" w:hanging="284"/>
              <w:rPr>
                <w:color w:val="00B050"/>
                <w:szCs w:val="24"/>
              </w:rPr>
            </w:pPr>
            <w:r w:rsidRPr="000A0D8B">
              <w:rPr>
                <w:rFonts w:hint="eastAsia"/>
                <w:szCs w:val="24"/>
              </w:rPr>
              <w:t>19.</w:t>
            </w:r>
            <w:r w:rsidRPr="000A0D8B">
              <w:rPr>
                <w:rFonts w:hint="eastAsia"/>
                <w:szCs w:val="24"/>
              </w:rPr>
              <w:t>你曾有自殺想法</w:t>
            </w:r>
            <w:r>
              <w:rPr>
                <w:rFonts w:hint="eastAsia"/>
                <w:szCs w:val="24"/>
              </w:rPr>
              <w:t>或嘗試自我傷害。</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c>
          <w:tcPr>
            <w:tcW w:w="7513" w:type="dxa"/>
          </w:tcPr>
          <w:p w:rsidR="005B4B6D" w:rsidRDefault="005B4B6D" w:rsidP="007F6CAF">
            <w:pPr>
              <w:snapToGrid w:val="0"/>
              <w:spacing w:beforeLines="20" w:before="72" w:afterLines="20" w:after="72"/>
              <w:ind w:left="284" w:hanging="284"/>
              <w:rPr>
                <w:szCs w:val="24"/>
              </w:rPr>
            </w:pPr>
            <w:r w:rsidRPr="003F4032">
              <w:rPr>
                <w:rFonts w:hint="eastAsia"/>
                <w:szCs w:val="24"/>
              </w:rPr>
              <w:t>20.</w:t>
            </w:r>
            <w:r>
              <w:rPr>
                <w:rFonts w:hint="eastAsia"/>
                <w:szCs w:val="24"/>
              </w:rPr>
              <w:t>你覺得自己有危險，對方會繼續再傷害你。</w:t>
            </w:r>
          </w:p>
          <w:p w:rsidR="005B4B6D" w:rsidRPr="003F4032" w:rsidRDefault="005B4B6D" w:rsidP="007F6CAF">
            <w:pPr>
              <w:snapToGrid w:val="0"/>
              <w:spacing w:beforeLines="20" w:before="72" w:afterLines="20" w:after="72"/>
              <w:ind w:left="284" w:hanging="284"/>
              <w:rPr>
                <w:szCs w:val="24"/>
              </w:rPr>
            </w:pPr>
            <w:r>
              <w:rPr>
                <w:rFonts w:hint="eastAsia"/>
                <w:szCs w:val="24"/>
              </w:rPr>
              <w:t>若危險狀態從輕微到嚴重是</w:t>
            </w:r>
            <w:r>
              <w:rPr>
                <w:rFonts w:hint="eastAsia"/>
                <w:szCs w:val="24"/>
              </w:rPr>
              <w:t>1-10</w:t>
            </w:r>
            <w:r>
              <w:rPr>
                <w:rFonts w:hint="eastAsia"/>
                <w:szCs w:val="24"/>
              </w:rPr>
              <w:t>分，你覺得自己目前是</w:t>
            </w:r>
            <w:r w:rsidRPr="00081376">
              <w:rPr>
                <w:rFonts w:hint="eastAsia"/>
                <w:szCs w:val="24"/>
                <w:u w:val="single"/>
              </w:rPr>
              <w:t xml:space="preserve"> _</w:t>
            </w:r>
            <w:r>
              <w:rPr>
                <w:rFonts w:hint="eastAsia"/>
                <w:szCs w:val="24"/>
              </w:rPr>
              <w:t>___</w:t>
            </w:r>
            <w:r>
              <w:rPr>
                <w:rFonts w:hint="eastAsia"/>
                <w:szCs w:val="24"/>
              </w:rPr>
              <w:t>分？</w:t>
            </w:r>
          </w:p>
        </w:tc>
        <w:tc>
          <w:tcPr>
            <w:tcW w:w="709" w:type="dxa"/>
            <w:vAlign w:val="center"/>
          </w:tcPr>
          <w:p w:rsidR="005B4B6D" w:rsidRPr="00EC5F45" w:rsidRDefault="005B4B6D" w:rsidP="007F6CAF">
            <w:pPr>
              <w:snapToGrid w:val="0"/>
              <w:spacing w:beforeLines="20" w:before="72" w:afterLines="20" w:after="72"/>
              <w:jc w:val="center"/>
            </w:pPr>
            <w:r w:rsidRPr="00EC5F45">
              <w:rPr>
                <w:rFonts w:asciiTheme="minorEastAsia" w:hAnsiTheme="minorEastAsia" w:hint="eastAsia"/>
              </w:rPr>
              <w:t>□</w:t>
            </w:r>
          </w:p>
        </w:tc>
        <w:tc>
          <w:tcPr>
            <w:tcW w:w="709"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c>
          <w:tcPr>
            <w:tcW w:w="850" w:type="dxa"/>
            <w:vAlign w:val="center"/>
          </w:tcPr>
          <w:p w:rsidR="005B4B6D" w:rsidRDefault="005B4B6D" w:rsidP="007F6CAF">
            <w:pPr>
              <w:snapToGrid w:val="0"/>
              <w:spacing w:beforeLines="20" w:before="72" w:afterLines="20" w:after="72"/>
              <w:jc w:val="center"/>
            </w:pPr>
            <w:r w:rsidRPr="00DF516A">
              <w:rPr>
                <w:rFonts w:asciiTheme="minorEastAsia" w:hAnsiTheme="minorEastAsia" w:hint="eastAsia"/>
              </w:rPr>
              <w:t>□</w:t>
            </w:r>
          </w:p>
        </w:tc>
      </w:tr>
      <w:tr w:rsidR="005B4B6D" w:rsidTr="005B4B6D">
        <w:trPr>
          <w:trHeight w:val="2506"/>
        </w:trPr>
        <w:tc>
          <w:tcPr>
            <w:tcW w:w="9781" w:type="dxa"/>
            <w:gridSpan w:val="4"/>
          </w:tcPr>
          <w:p w:rsidR="005B4B6D" w:rsidRPr="0062035F" w:rsidRDefault="005B4B6D" w:rsidP="00520068">
            <w:pPr>
              <w:rPr>
                <w:b/>
              </w:rPr>
            </w:pPr>
            <w:r w:rsidRPr="0062035F">
              <w:rPr>
                <w:rFonts w:hint="eastAsia"/>
                <w:b/>
              </w:rPr>
              <w:t>評估者註記事項：</w:t>
            </w:r>
          </w:p>
          <w:p w:rsidR="005B4B6D" w:rsidRPr="006D05C6" w:rsidRDefault="006D05C6" w:rsidP="006D05C6">
            <w:pPr>
              <w:rPr>
                <w:rFonts w:asciiTheme="minorEastAsia" w:hAnsiTheme="minorEastAsia"/>
                <w:szCs w:val="24"/>
              </w:rPr>
            </w:pPr>
            <w:r>
              <w:rPr>
                <w:rFonts w:asciiTheme="minorEastAsia" w:hAnsiTheme="minorEastAsia" w:hint="eastAsia"/>
                <w:szCs w:val="24"/>
              </w:rPr>
              <w:t xml:space="preserve">1. </w:t>
            </w:r>
            <w:r w:rsidR="005B4B6D" w:rsidRPr="006D05C6">
              <w:rPr>
                <w:rFonts w:asciiTheme="minorEastAsia" w:hAnsiTheme="minorEastAsia" w:hint="eastAsia"/>
                <w:szCs w:val="24"/>
              </w:rPr>
              <w:t>學生對所遭遇的暴力事件，是否曾告知：</w:t>
            </w:r>
          </w:p>
          <w:p w:rsidR="005B4B6D" w:rsidRPr="006D05C6" w:rsidRDefault="005B4B6D" w:rsidP="006D05C6">
            <w:pPr>
              <w:rPr>
                <w:rFonts w:asciiTheme="minorEastAsia" w:hAnsiTheme="minorEastAsia"/>
                <w:szCs w:val="24"/>
              </w:rPr>
            </w:pPr>
            <w:r w:rsidRPr="006D05C6">
              <w:rPr>
                <w:rFonts w:asciiTheme="minorEastAsia" w:hAnsiTheme="minorEastAsia" w:hint="eastAsia"/>
                <w:szCs w:val="24"/>
              </w:rPr>
              <w:t>□家人   □同學   □朋友   □教師或輔導人員    □其他</w:t>
            </w:r>
          </w:p>
          <w:p w:rsidR="005B4B6D" w:rsidRPr="00665346" w:rsidRDefault="006D05C6" w:rsidP="00520068">
            <w:pPr>
              <w:rPr>
                <w:rFonts w:asciiTheme="minorEastAsia" w:hAnsiTheme="minorEastAsia"/>
                <w:szCs w:val="24"/>
              </w:rPr>
            </w:pPr>
            <w:r>
              <w:rPr>
                <w:rFonts w:asciiTheme="minorEastAsia" w:hAnsiTheme="minorEastAsia" w:hint="eastAsia"/>
                <w:szCs w:val="24"/>
              </w:rPr>
              <w:t xml:space="preserve">2. </w:t>
            </w:r>
            <w:r w:rsidR="005B4B6D" w:rsidRPr="00665346">
              <w:rPr>
                <w:rFonts w:asciiTheme="minorEastAsia" w:hAnsiTheme="minorEastAsia" w:hint="eastAsia"/>
                <w:szCs w:val="24"/>
              </w:rPr>
              <w:t>評估建議：</w:t>
            </w:r>
          </w:p>
          <w:p w:rsidR="005B4B6D" w:rsidRDefault="005B4B6D" w:rsidP="00520068"/>
          <w:p w:rsidR="005B4B6D" w:rsidRDefault="005B4B6D" w:rsidP="00520068">
            <w:pPr>
              <w:rPr>
                <w:rFonts w:asciiTheme="minorEastAsia" w:hAnsiTheme="minorEastAsia"/>
                <w:sz w:val="22"/>
              </w:rPr>
            </w:pPr>
          </w:p>
          <w:p w:rsidR="005B4B6D" w:rsidRDefault="005B4B6D" w:rsidP="00520068"/>
          <w:p w:rsidR="005B4B6D" w:rsidRDefault="005B4B6D" w:rsidP="007F6CAF">
            <w:pPr>
              <w:snapToGrid w:val="0"/>
              <w:spacing w:beforeLines="30" w:before="108" w:afterLines="30" w:after="108"/>
              <w:rPr>
                <w:rFonts w:asciiTheme="minorEastAsia" w:hAnsiTheme="minorEastAsia"/>
              </w:rPr>
            </w:pPr>
          </w:p>
          <w:p w:rsidR="006D05C6" w:rsidRDefault="006D05C6" w:rsidP="007F6CAF">
            <w:pPr>
              <w:snapToGrid w:val="0"/>
              <w:spacing w:beforeLines="30" w:before="108" w:afterLines="30" w:after="108"/>
              <w:rPr>
                <w:rFonts w:asciiTheme="minorEastAsia" w:hAnsiTheme="minorEastAsia"/>
              </w:rPr>
            </w:pPr>
          </w:p>
          <w:p w:rsidR="005B4B6D" w:rsidRPr="0062035F" w:rsidRDefault="005B4B6D" w:rsidP="007F6CAF">
            <w:pPr>
              <w:snapToGrid w:val="0"/>
              <w:spacing w:beforeLines="30" w:before="108" w:afterLines="30" w:after="108"/>
              <w:rPr>
                <w:rFonts w:asciiTheme="minorEastAsia" w:hAnsiTheme="minorEastAsia"/>
              </w:rPr>
            </w:pPr>
          </w:p>
        </w:tc>
      </w:tr>
    </w:tbl>
    <w:p w:rsidR="005B4B6D" w:rsidRDefault="005B4B6D">
      <w:pPr>
        <w:widowControl/>
        <w:rPr>
          <w:rFonts w:ascii="標楷體" w:eastAsia="標楷體" w:hAnsi="標楷體"/>
          <w:szCs w:val="24"/>
        </w:rPr>
      </w:pPr>
    </w:p>
    <w:p w:rsidR="005B4B6D" w:rsidRDefault="005B4B6D">
      <w:pPr>
        <w:widowControl/>
        <w:rPr>
          <w:rFonts w:ascii="標楷體" w:eastAsia="標楷體" w:hAnsi="標楷體"/>
          <w:szCs w:val="24"/>
        </w:rPr>
      </w:pPr>
      <w:r>
        <w:rPr>
          <w:rFonts w:ascii="標楷體" w:eastAsia="標楷體" w:hAnsi="標楷體"/>
          <w:szCs w:val="24"/>
        </w:rPr>
        <w:br w:type="page"/>
      </w:r>
    </w:p>
    <w:p w:rsidR="001D0DB0" w:rsidRPr="00360E2D" w:rsidRDefault="00CF484D" w:rsidP="00360E2D">
      <w:pPr>
        <w:rPr>
          <w:rFonts w:ascii="標楷體" w:eastAsia="標楷體" w:hAnsi="標楷體"/>
          <w:b/>
          <w:bCs/>
          <w:sz w:val="28"/>
          <w:szCs w:val="28"/>
        </w:rPr>
      </w:pPr>
      <w:r>
        <w:rPr>
          <w:rFonts w:ascii="標楷體" w:eastAsia="標楷體" w:hAnsi="標楷體" w:hint="eastAsia"/>
          <w:b/>
          <w:sz w:val="28"/>
          <w:szCs w:val="28"/>
        </w:rPr>
        <w:lastRenderedPageBreak/>
        <w:t>附件三</w:t>
      </w:r>
      <w:r w:rsidR="00360E2D" w:rsidRPr="00360E2D">
        <w:rPr>
          <w:rFonts w:ascii="標楷體" w:eastAsia="標楷體" w:hAnsi="標楷體" w:hint="eastAsia"/>
          <w:b/>
          <w:sz w:val="28"/>
          <w:szCs w:val="28"/>
        </w:rPr>
        <w:t>：</w:t>
      </w:r>
      <w:r w:rsidR="001B3964">
        <w:rPr>
          <w:rFonts w:ascii="標楷體" w:eastAsia="標楷體" w:hAnsi="標楷體" w:hint="eastAsia"/>
          <w:b/>
          <w:bCs/>
          <w:sz w:val="28"/>
          <w:szCs w:val="28"/>
        </w:rPr>
        <w:t>臺</w:t>
      </w:r>
      <w:r w:rsidR="001D0DB0" w:rsidRPr="00360E2D">
        <w:rPr>
          <w:rFonts w:ascii="標楷體" w:eastAsia="標楷體" w:hAnsi="標楷體" w:hint="eastAsia"/>
          <w:b/>
          <w:bCs/>
          <w:sz w:val="28"/>
          <w:szCs w:val="28"/>
        </w:rPr>
        <w:t>灣親密關係暴力危險評估</w:t>
      </w:r>
      <w:r w:rsidR="001D0DB0" w:rsidRPr="00360E2D">
        <w:rPr>
          <w:rFonts w:ascii="標楷體" w:eastAsia="標楷體" w:hAnsi="標楷體"/>
          <w:b/>
          <w:bCs/>
          <w:sz w:val="28"/>
          <w:szCs w:val="28"/>
        </w:rPr>
        <w:t>表（</w:t>
      </w:r>
      <w:r w:rsidR="001D0DB0" w:rsidRPr="00360E2D">
        <w:rPr>
          <w:rFonts w:ascii="標楷體" w:eastAsia="標楷體" w:hAnsi="標楷體" w:hint="eastAsia"/>
          <w:b/>
          <w:bCs/>
          <w:sz w:val="28"/>
          <w:szCs w:val="28"/>
        </w:rPr>
        <w:t>TIPVDA</w:t>
      </w:r>
      <w:r w:rsidR="001D0DB0" w:rsidRPr="00360E2D">
        <w:rPr>
          <w:rFonts w:ascii="標楷體" w:eastAsia="標楷體" w:hAnsi="標楷體"/>
          <w:b/>
          <w:bCs/>
          <w:sz w:val="28"/>
          <w:szCs w:val="28"/>
        </w:rPr>
        <w:t>）</w:t>
      </w:r>
      <w:r w:rsidR="00E9574A">
        <w:rPr>
          <w:rFonts w:ascii="標楷體" w:eastAsia="標楷體" w:hAnsi="標楷體" w:hint="eastAsia"/>
          <w:b/>
          <w:bCs/>
          <w:sz w:val="28"/>
          <w:szCs w:val="28"/>
        </w:rPr>
        <w:t>---</w:t>
      </w:r>
      <w:r w:rsidR="00E9574A" w:rsidRPr="00E9574A">
        <w:rPr>
          <w:rFonts w:ascii="標楷體" w:eastAsia="標楷體" w:hAnsi="標楷體" w:hint="eastAsia"/>
          <w:b/>
          <w:bCs/>
          <w:color w:val="FF0000"/>
          <w:sz w:val="28"/>
          <w:szCs w:val="28"/>
        </w:rPr>
        <w:t>非學校使用</w:t>
      </w:r>
    </w:p>
    <w:p w:rsidR="001D0DB0" w:rsidRPr="00B10B65" w:rsidRDefault="001D0DB0" w:rsidP="001D0DB0">
      <w:pPr>
        <w:rPr>
          <w:rFonts w:ascii="標楷體" w:eastAsia="標楷體" w:hAnsi="標楷體"/>
          <w:sz w:val="22"/>
        </w:rPr>
      </w:pPr>
      <w:r w:rsidRPr="00B10B65">
        <w:rPr>
          <w:rFonts w:ascii="標楷體" w:eastAsia="標楷體" w:hAnsi="標楷體" w:hint="eastAsia"/>
          <w:sz w:val="22"/>
        </w:rPr>
        <w:t>被害人姓名</w:t>
      </w:r>
      <w:r>
        <w:rPr>
          <w:rFonts w:ascii="標楷體" w:eastAsia="標楷體" w:hAnsi="標楷體" w:hint="eastAsia"/>
          <w:sz w:val="22"/>
        </w:rPr>
        <w:t>：</w:t>
      </w:r>
      <w:r w:rsidRPr="00B10B65">
        <w:rPr>
          <w:rFonts w:ascii="標楷體" w:eastAsia="標楷體" w:hAnsi="標楷體" w:hint="eastAsia"/>
          <w:sz w:val="22"/>
        </w:rPr>
        <w:t xml:space="preserve"> 加害人姓名</w:t>
      </w:r>
      <w:r>
        <w:rPr>
          <w:rFonts w:ascii="標楷體" w:eastAsia="標楷體" w:hAnsi="標楷體" w:hint="eastAsia"/>
          <w:sz w:val="22"/>
        </w:rPr>
        <w:t>：</w:t>
      </w:r>
      <w:r w:rsidRPr="00B10B65">
        <w:rPr>
          <w:rFonts w:ascii="標楷體" w:eastAsia="標楷體" w:hAnsi="標楷體" w:hint="eastAsia"/>
          <w:sz w:val="22"/>
        </w:rPr>
        <w:t xml:space="preserve"> 兩造關係：填寫日期：年月日</w:t>
      </w:r>
    </w:p>
    <w:p w:rsidR="001D0DB0" w:rsidRPr="00B10B65" w:rsidRDefault="001D0DB0" w:rsidP="001D0DB0">
      <w:pPr>
        <w:rPr>
          <w:rFonts w:ascii="標楷體" w:eastAsia="標楷體" w:hAnsi="標楷體"/>
          <w:sz w:val="22"/>
        </w:rPr>
      </w:pPr>
      <w:r>
        <w:rPr>
          <w:rFonts w:ascii="標楷體" w:eastAsia="標楷體" w:hAnsi="標楷體" w:hint="eastAsia"/>
          <w:sz w:val="22"/>
        </w:rPr>
        <w:t>填寫人</w:t>
      </w:r>
      <w:r w:rsidRPr="00B10B65">
        <w:rPr>
          <w:rFonts w:ascii="標楷體" w:eastAsia="標楷體" w:hAnsi="標楷體" w:hint="eastAsia"/>
          <w:sz w:val="22"/>
        </w:rPr>
        <w:t>單位</w:t>
      </w:r>
      <w:r>
        <w:rPr>
          <w:rFonts w:ascii="標楷體" w:eastAsia="標楷體" w:hAnsi="標楷體" w:hint="eastAsia"/>
          <w:sz w:val="22"/>
        </w:rPr>
        <w:t>：填寫人</w:t>
      </w:r>
      <w:r w:rsidRPr="00B10B65">
        <w:rPr>
          <w:rFonts w:ascii="標楷體" w:eastAsia="標楷體" w:hAnsi="標楷體" w:hint="eastAsia"/>
          <w:sz w:val="22"/>
        </w:rPr>
        <w:t>姓名</w:t>
      </w:r>
      <w:r>
        <w:rPr>
          <w:rFonts w:ascii="標楷體" w:eastAsia="標楷體" w:hAnsi="標楷體" w:hint="eastAsia"/>
          <w:sz w:val="22"/>
        </w:rPr>
        <w:t>：</w:t>
      </w:r>
      <w:r w:rsidRPr="00B10B65">
        <w:rPr>
          <w:rFonts w:ascii="標楷體" w:eastAsia="標楷體" w:hAnsi="標楷體" w:hint="eastAsia"/>
          <w:sz w:val="22"/>
        </w:rPr>
        <w:t xml:space="preserve"> 聯絡電話</w:t>
      </w:r>
      <w:r>
        <w:rPr>
          <w:rFonts w:ascii="標楷體" w:eastAsia="標楷體" w:hAnsi="標楷體" w:hint="eastAsia"/>
          <w:sz w:val="22"/>
        </w:rPr>
        <w:t>：</w:t>
      </w:r>
    </w:p>
    <w:p w:rsidR="001D0DB0" w:rsidRPr="00511E88" w:rsidRDefault="001D0DB0" w:rsidP="001D0DB0">
      <w:pPr>
        <w:ind w:left="1079" w:hangingChars="490" w:hanging="1079"/>
        <w:rPr>
          <w:rFonts w:ascii="標楷體" w:eastAsia="標楷體" w:hAnsi="標楷體"/>
          <w:b/>
          <w:sz w:val="22"/>
        </w:rPr>
      </w:pPr>
      <w:r w:rsidRPr="00F44C17">
        <w:rPr>
          <w:rFonts w:ascii="標楷體" w:eastAsia="標楷體" w:hAnsi="標楷體" w:hint="eastAsia"/>
          <w:b/>
          <w:sz w:val="22"/>
          <w:u w:val="single"/>
          <w:shd w:val="pct15" w:color="auto" w:fill="FFFFFF"/>
        </w:rPr>
        <w:t>本表目的</w:t>
      </w:r>
      <w:r w:rsidRPr="00511E88">
        <w:rPr>
          <w:rFonts w:ascii="標楷體" w:eastAsia="標楷體" w:hAnsi="標楷體" w:hint="eastAsia"/>
          <w:b/>
          <w:sz w:val="22"/>
        </w:rPr>
        <w:t>：</w:t>
      </w:r>
      <w:r w:rsidRPr="00360E2D">
        <w:rPr>
          <w:rFonts w:ascii="標楷體" w:eastAsia="標楷體" w:hAnsi="標楷體" w:hint="eastAsia"/>
          <w:b/>
          <w:sz w:val="20"/>
          <w:szCs w:val="20"/>
        </w:rPr>
        <w:t>本評估表的目的是想要瞭解親密暴力事件的危險情形，幫助工作者暸解被害人的危險處境，加以協助；也可以提醒被害者對於自己的處境提高警覺，避免受到進一步的傷害。</w:t>
      </w:r>
    </w:p>
    <w:p w:rsidR="001D0DB0" w:rsidRDefault="001D0DB0" w:rsidP="001D0DB0">
      <w:pPr>
        <w:ind w:left="1079" w:hangingChars="490" w:hanging="1079"/>
        <w:rPr>
          <w:rFonts w:ascii="標楷體" w:eastAsia="標楷體" w:hAnsi="標楷體"/>
          <w:b/>
          <w:color w:val="000000"/>
          <w:spacing w:val="10"/>
          <w:w w:val="95"/>
          <w:sz w:val="22"/>
        </w:rPr>
      </w:pPr>
      <w:r w:rsidRPr="00511E88">
        <w:rPr>
          <w:rFonts w:ascii="標楷體" w:eastAsia="標楷體" w:hAnsi="標楷體" w:hint="eastAsia"/>
          <w:b/>
          <w:sz w:val="22"/>
          <w:u w:val="single"/>
          <w:shd w:val="pct15" w:color="auto" w:fill="FFFFFF"/>
        </w:rPr>
        <w:t>填寫方式</w:t>
      </w:r>
      <w:r w:rsidRPr="00511E88">
        <w:rPr>
          <w:rFonts w:ascii="標楷體" w:eastAsia="標楷體" w:hAnsi="標楷體" w:hint="eastAsia"/>
          <w:b/>
          <w:sz w:val="22"/>
        </w:rPr>
        <w:t>：</w:t>
      </w:r>
      <w:r w:rsidRPr="00360E2D">
        <w:rPr>
          <w:rFonts w:ascii="標楷體" w:eastAsia="標楷體" w:hAnsi="標楷體" w:hint="eastAsia"/>
          <w:b/>
          <w:sz w:val="20"/>
          <w:szCs w:val="20"/>
        </w:rPr>
        <w:t>請工作夥伴於接觸到親密關係暴力案件被害人時，詢問被害人下列問題，並在</w:t>
      </w:r>
      <w:r w:rsidRPr="00360E2D">
        <w:rPr>
          <w:rFonts w:ascii="標楷體" w:eastAsia="標楷體" w:hAnsi="標楷體" w:hint="eastAsia"/>
          <w:b/>
          <w:color w:val="000000"/>
          <w:spacing w:val="10"/>
          <w:w w:val="95"/>
          <w:sz w:val="20"/>
          <w:szCs w:val="20"/>
        </w:rPr>
        <w:t>每題右邊的</w:t>
      </w:r>
      <w:r w:rsidRPr="00360E2D">
        <w:rPr>
          <w:rFonts w:ascii="標楷體" w:eastAsia="標楷體" w:hAnsi="標楷體" w:hint="eastAsia"/>
          <w:b/>
          <w:color w:val="000000"/>
          <w:spacing w:val="10"/>
          <w:w w:val="95"/>
          <w:sz w:val="20"/>
          <w:szCs w:val="20"/>
          <w:u w:val="single"/>
        </w:rPr>
        <w:t>有或沒有的框內打勾 (ˇ)</w:t>
      </w:r>
      <w:r w:rsidRPr="00360E2D">
        <w:rPr>
          <w:rFonts w:ascii="標楷體" w:eastAsia="標楷體" w:hAnsi="標楷體" w:hint="eastAsia"/>
          <w:b/>
          <w:color w:val="000000"/>
          <w:spacing w:val="10"/>
          <w:w w:val="95"/>
          <w:sz w:val="20"/>
          <w:szCs w:val="20"/>
        </w:rPr>
        <w:t xml:space="preserve"> 。</w:t>
      </w:r>
    </w:p>
    <w:p w:rsidR="001D0DB0" w:rsidRPr="003E77E6" w:rsidRDefault="001D0DB0" w:rsidP="001D0DB0">
      <w:pPr>
        <w:rPr>
          <w:rFonts w:ascii="標楷體" w:eastAsia="標楷體" w:hAnsi="標楷體"/>
          <w:sz w:val="22"/>
        </w:rPr>
      </w:pPr>
      <w:r w:rsidRPr="003E77E6">
        <w:rPr>
          <w:rFonts w:ascii="標楷體" w:eastAsia="標楷體" w:hAnsi="標楷體" w:hint="eastAsia"/>
          <w:sz w:val="22"/>
        </w:rPr>
        <w:t>（下面各題之</w:t>
      </w:r>
      <w:r w:rsidRPr="003E77E6">
        <w:rPr>
          <w:rFonts w:ascii="標楷體" w:eastAsia="標楷體" w:hAnsi="標楷體" w:hint="eastAsia"/>
          <w:b/>
          <w:sz w:val="22"/>
        </w:rPr>
        <w:t>"他"是指被害人的親密伴侶，</w:t>
      </w:r>
      <w:r w:rsidRPr="003E77E6">
        <w:rPr>
          <w:rFonts w:ascii="標楷體" w:eastAsia="標楷體" w:hAnsi="標楷體" w:hint="eastAsia"/>
          <w:sz w:val="22"/>
        </w:rPr>
        <w:t>包括</w:t>
      </w:r>
      <w:r w:rsidRPr="003E77E6">
        <w:rPr>
          <w:rFonts w:ascii="標楷體" w:eastAsia="標楷體" w:hAnsi="標楷體" w:hint="eastAsia"/>
          <w:b/>
          <w:sz w:val="22"/>
          <w:u w:val="single"/>
        </w:rPr>
        <w:t>配偶</w:t>
      </w:r>
      <w:r w:rsidRPr="003E77E6">
        <w:rPr>
          <w:rFonts w:ascii="標楷體" w:eastAsia="標楷體" w:hAnsi="標楷體" w:hint="eastAsia"/>
          <w:b/>
          <w:sz w:val="22"/>
        </w:rPr>
        <w:t>、</w:t>
      </w:r>
      <w:r w:rsidRPr="003E77E6">
        <w:rPr>
          <w:rFonts w:ascii="標楷體" w:eastAsia="標楷體" w:hAnsi="標楷體" w:hint="eastAsia"/>
          <w:b/>
          <w:sz w:val="22"/>
          <w:u w:val="single"/>
        </w:rPr>
        <w:t>前配偶</w:t>
      </w:r>
      <w:r w:rsidRPr="003E77E6">
        <w:rPr>
          <w:rFonts w:ascii="標楷體" w:eastAsia="標楷體" w:hAnsi="標楷體" w:hint="eastAsia"/>
          <w:b/>
          <w:sz w:val="22"/>
        </w:rPr>
        <w:t>、</w:t>
      </w:r>
      <w:r w:rsidRPr="003E77E6">
        <w:rPr>
          <w:rFonts w:ascii="標楷體" w:eastAsia="標楷體" w:hAnsi="標楷體" w:hint="eastAsia"/>
          <w:b/>
          <w:sz w:val="22"/>
          <w:u w:val="single"/>
        </w:rPr>
        <w:t>同居伴侶</w:t>
      </w:r>
      <w:r w:rsidRPr="003E77E6">
        <w:rPr>
          <w:rFonts w:ascii="標楷體" w:eastAsia="標楷體" w:hAnsi="標楷體" w:hint="eastAsia"/>
          <w:sz w:val="22"/>
        </w:rPr>
        <w:t>或</w:t>
      </w:r>
      <w:r w:rsidRPr="003E77E6">
        <w:rPr>
          <w:rFonts w:ascii="標楷體" w:eastAsia="標楷體" w:hAnsi="標楷體" w:hint="eastAsia"/>
          <w:b/>
          <w:sz w:val="22"/>
          <w:u w:val="single"/>
        </w:rPr>
        <w:t>前同居伴侶</w:t>
      </w:r>
      <w:r w:rsidRPr="003E77E6">
        <w:rPr>
          <w:rFonts w:ascii="標楷體" w:eastAsia="標楷體" w:hAnsi="標楷體" w:hint="eastAsia"/>
          <w:sz w:val="22"/>
        </w:rPr>
        <w:t>）</w:t>
      </w:r>
    </w:p>
    <w:p w:rsidR="001D0DB0" w:rsidRPr="003E77E6" w:rsidRDefault="001D0DB0" w:rsidP="001D0DB0">
      <w:pPr>
        <w:rPr>
          <w:rFonts w:ascii="標楷體" w:eastAsia="標楷體" w:hAnsi="標楷體"/>
          <w:sz w:val="22"/>
        </w:rPr>
      </w:pPr>
      <w:r w:rsidRPr="003E77E6">
        <w:rPr>
          <w:rFonts w:ascii="標楷體" w:eastAsia="標楷體" w:hAnsi="標楷體" w:hint="eastAsia"/>
          <w:sz w:val="22"/>
        </w:rPr>
        <w:t>※你覺得自已受暴時間已持續多久？ 年月。</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8"/>
        <w:gridCol w:w="782"/>
        <w:gridCol w:w="708"/>
        <w:gridCol w:w="709"/>
      </w:tblGrid>
      <w:tr w:rsidR="001D0DB0" w:rsidRPr="00360E2D" w:rsidTr="001D0DB0">
        <w:tc>
          <w:tcPr>
            <w:tcW w:w="8330" w:type="dxa"/>
            <w:gridSpan w:val="2"/>
            <w:shd w:val="clear" w:color="auto" w:fill="C0C0C0"/>
          </w:tcPr>
          <w:p w:rsidR="001D0DB0" w:rsidRPr="00360E2D" w:rsidRDefault="001D0DB0" w:rsidP="00360E2D">
            <w:pPr>
              <w:spacing w:line="320" w:lineRule="exact"/>
              <w:jc w:val="both"/>
              <w:rPr>
                <w:rFonts w:ascii="標楷體" w:eastAsia="標楷體" w:hAnsi="標楷體"/>
                <w:b/>
                <w:sz w:val="22"/>
              </w:rPr>
            </w:pPr>
            <w:r w:rsidRPr="00360E2D">
              <w:rPr>
                <w:rFonts w:ascii="標楷體" w:eastAsia="標楷體" w:hAnsi="標楷體" w:hint="eastAsia"/>
                <w:b/>
                <w:sz w:val="22"/>
              </w:rPr>
              <w:t>評估項目</w:t>
            </w:r>
          </w:p>
        </w:tc>
        <w:tc>
          <w:tcPr>
            <w:tcW w:w="708" w:type="dxa"/>
            <w:tcBorders>
              <w:right w:val="single" w:sz="12" w:space="0" w:color="auto"/>
            </w:tcBorders>
            <w:shd w:val="clear" w:color="auto" w:fill="C0C0C0"/>
          </w:tcPr>
          <w:p w:rsidR="001D0DB0" w:rsidRPr="00360E2D" w:rsidRDefault="001D0DB0" w:rsidP="00360E2D">
            <w:pPr>
              <w:spacing w:line="320" w:lineRule="exact"/>
              <w:jc w:val="center"/>
              <w:rPr>
                <w:rFonts w:ascii="標楷體" w:eastAsia="標楷體" w:hAnsi="標楷體"/>
                <w:b/>
                <w:sz w:val="22"/>
              </w:rPr>
            </w:pPr>
            <w:r w:rsidRPr="00360E2D">
              <w:rPr>
                <w:rFonts w:ascii="標楷體" w:eastAsia="標楷體" w:hAnsi="標楷體" w:hint="eastAsia"/>
                <w:b/>
                <w:sz w:val="22"/>
              </w:rPr>
              <w:t>沒有</w:t>
            </w:r>
          </w:p>
        </w:tc>
        <w:tc>
          <w:tcPr>
            <w:tcW w:w="709" w:type="dxa"/>
            <w:tcBorders>
              <w:top w:val="single" w:sz="12" w:space="0" w:color="auto"/>
              <w:left w:val="single" w:sz="12" w:space="0" w:color="auto"/>
              <w:right w:val="single" w:sz="12" w:space="0" w:color="auto"/>
            </w:tcBorders>
            <w:shd w:val="clear" w:color="auto" w:fill="C0C0C0"/>
          </w:tcPr>
          <w:p w:rsidR="001D0DB0" w:rsidRPr="00360E2D" w:rsidRDefault="001D0DB0" w:rsidP="00360E2D">
            <w:pPr>
              <w:spacing w:line="320" w:lineRule="exact"/>
              <w:jc w:val="center"/>
              <w:rPr>
                <w:rFonts w:ascii="標楷體" w:eastAsia="標楷體" w:hAnsi="標楷體"/>
                <w:b/>
                <w:sz w:val="22"/>
              </w:rPr>
            </w:pPr>
            <w:r w:rsidRPr="00360E2D">
              <w:rPr>
                <w:rFonts w:ascii="標楷體" w:eastAsia="標楷體" w:hAnsi="標楷體" w:hint="eastAsia"/>
                <w:b/>
                <w:sz w:val="22"/>
              </w:rPr>
              <w:t>有</w:t>
            </w:r>
          </w:p>
        </w:tc>
      </w:tr>
      <w:tr w:rsidR="001D0DB0" w:rsidRPr="00360E2D" w:rsidTr="001D0DB0">
        <w:tc>
          <w:tcPr>
            <w:tcW w:w="8330" w:type="dxa"/>
            <w:gridSpan w:val="2"/>
          </w:tcPr>
          <w:p w:rsidR="001D0DB0" w:rsidRPr="00360E2D" w:rsidRDefault="001D0DB0" w:rsidP="00B35F57">
            <w:pPr>
              <w:numPr>
                <w:ilvl w:val="0"/>
                <w:numId w:val="80"/>
              </w:numPr>
              <w:spacing w:line="320" w:lineRule="exact"/>
              <w:ind w:left="258" w:hanging="258"/>
              <w:jc w:val="both"/>
              <w:rPr>
                <w:rFonts w:ascii="標楷體" w:eastAsia="標楷體" w:hAnsi="標楷體"/>
                <w:sz w:val="22"/>
              </w:rPr>
            </w:pPr>
            <w:r w:rsidRPr="00360E2D">
              <w:rPr>
                <w:rFonts w:ascii="標楷體" w:eastAsia="標楷體" w:hAnsi="標楷體" w:hint="eastAsia"/>
                <w:sz w:val="22"/>
              </w:rPr>
              <w:t>他曾對你有</w:t>
            </w:r>
            <w:r w:rsidRPr="00360E2D">
              <w:rPr>
                <w:rFonts w:ascii="標楷體" w:eastAsia="標楷體" w:hAnsi="標楷體"/>
                <w:sz w:val="22"/>
              </w:rPr>
              <w:t>無法呼吸</w:t>
            </w:r>
            <w:r w:rsidRPr="00360E2D">
              <w:rPr>
                <w:rFonts w:ascii="標楷體" w:eastAsia="標楷體" w:hAnsi="標楷體" w:hint="eastAsia"/>
                <w:sz w:val="22"/>
              </w:rPr>
              <w:t>之暴力行為。</w:t>
            </w:r>
            <w:r w:rsidRPr="00360E2D">
              <w:rPr>
                <w:rFonts w:ascii="標楷體" w:eastAsia="標楷體" w:hAnsi="標楷體"/>
                <w:sz w:val="22"/>
              </w:rPr>
              <w:br/>
              <w:t>（如</w:t>
            </w:r>
            <w:r w:rsidRPr="00360E2D">
              <w:rPr>
                <w:rFonts w:ascii="標楷體" w:eastAsia="標楷體" w:hAnsi="標楷體" w:hint="eastAsia"/>
                <w:sz w:val="22"/>
              </w:rPr>
              <w:t>：</w:t>
            </w:r>
            <w:r w:rsidRPr="00360E2D">
              <w:rPr>
                <w:rFonts w:ascii="標楷體" w:eastAsia="標楷體" w:hAnsi="標楷體" w:hint="eastAsia"/>
                <w:b/>
                <w:sz w:val="22"/>
              </w:rPr>
              <w:t>□</w:t>
            </w:r>
            <w:r w:rsidRPr="00360E2D">
              <w:rPr>
                <w:rFonts w:ascii="標楷體" w:eastAsia="標楷體" w:hAnsi="標楷體" w:hint="eastAsia"/>
                <w:sz w:val="22"/>
              </w:rPr>
              <w:t>勒/</w:t>
            </w:r>
            <w:r w:rsidRPr="00360E2D">
              <w:rPr>
                <w:rFonts w:ascii="標楷體" w:eastAsia="標楷體" w:hAnsi="標楷體"/>
                <w:sz w:val="22"/>
              </w:rPr>
              <w:t>掐脖子、</w:t>
            </w:r>
            <w:r w:rsidRPr="00360E2D">
              <w:rPr>
                <w:rFonts w:ascii="標楷體" w:eastAsia="標楷體" w:hAnsi="標楷體" w:hint="eastAsia"/>
                <w:b/>
                <w:sz w:val="22"/>
              </w:rPr>
              <w:t>□</w:t>
            </w:r>
            <w:r w:rsidRPr="00360E2D">
              <w:rPr>
                <w:rFonts w:ascii="標楷體" w:eastAsia="標楷體" w:hAnsi="標楷體"/>
                <w:sz w:val="22"/>
              </w:rPr>
              <w:t>悶臉部、</w:t>
            </w:r>
            <w:r w:rsidRPr="00360E2D">
              <w:rPr>
                <w:rFonts w:ascii="標楷體" w:eastAsia="標楷體" w:hAnsi="標楷體" w:hint="eastAsia"/>
                <w:b/>
                <w:sz w:val="22"/>
              </w:rPr>
              <w:t>□</w:t>
            </w:r>
            <w:r w:rsidRPr="00360E2D">
              <w:rPr>
                <w:rFonts w:ascii="標楷體" w:eastAsia="標楷體" w:hAnsi="標楷體"/>
                <w:sz w:val="22"/>
              </w:rPr>
              <w:t>按頭入水、</w:t>
            </w:r>
            <w:r w:rsidRPr="00360E2D">
              <w:rPr>
                <w:rFonts w:ascii="標楷體" w:eastAsia="標楷體" w:hAnsi="標楷體" w:hint="eastAsia"/>
                <w:b/>
                <w:sz w:val="22"/>
              </w:rPr>
              <w:t>□</w:t>
            </w:r>
            <w:r w:rsidRPr="00360E2D">
              <w:rPr>
                <w:rFonts w:ascii="標楷體" w:eastAsia="標楷體" w:hAnsi="標楷體" w:hint="eastAsia"/>
                <w:sz w:val="22"/>
              </w:rPr>
              <w:t>開瓦斯、或</w:t>
            </w:r>
            <w:r w:rsidRPr="00360E2D">
              <w:rPr>
                <w:rFonts w:ascii="標楷體" w:eastAsia="標楷體" w:hAnsi="標楷體" w:hint="eastAsia"/>
                <w:b/>
                <w:sz w:val="22"/>
              </w:rPr>
              <w:t>□</w:t>
            </w:r>
            <w:r w:rsidRPr="00360E2D">
              <w:rPr>
                <w:rFonts w:ascii="標楷體" w:eastAsia="標楷體" w:hAnsi="標楷體" w:hint="eastAsia"/>
                <w:sz w:val="22"/>
              </w:rPr>
              <w:t>其他等</w:t>
            </w:r>
            <w:r w:rsidRPr="00360E2D">
              <w:rPr>
                <w:rFonts w:ascii="標楷體" w:eastAsia="標楷體" w:hAnsi="標楷體"/>
                <w:sz w:val="22"/>
              </w:rPr>
              <w:t>）</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spacing w:line="320" w:lineRule="exact"/>
              <w:ind w:left="258" w:hanging="258"/>
              <w:jc w:val="both"/>
              <w:rPr>
                <w:rFonts w:ascii="標楷體" w:eastAsia="標楷體" w:hAnsi="標楷體"/>
                <w:sz w:val="22"/>
              </w:rPr>
            </w:pPr>
            <w:r w:rsidRPr="00360E2D">
              <w:rPr>
                <w:rFonts w:ascii="標楷體" w:eastAsia="標楷體" w:hAnsi="標楷體" w:hint="eastAsia"/>
                <w:sz w:val="22"/>
              </w:rPr>
              <w:t>他</w:t>
            </w:r>
            <w:r w:rsidRPr="00360E2D">
              <w:rPr>
                <w:rFonts w:ascii="標楷體" w:eastAsia="標楷體" w:hAnsi="標楷體"/>
                <w:sz w:val="22"/>
              </w:rPr>
              <w:t>對小孩有</w:t>
            </w:r>
            <w:r w:rsidRPr="00360E2D">
              <w:rPr>
                <w:rFonts w:ascii="標楷體" w:eastAsia="標楷體" w:hAnsi="標楷體" w:hint="eastAsia"/>
                <w:sz w:val="22"/>
              </w:rPr>
              <w:t>身體暴力行為（非指一般管教行為）。</w:t>
            </w:r>
            <w:r w:rsidRPr="00360E2D">
              <w:rPr>
                <w:rFonts w:ascii="標楷體" w:eastAsia="標楷體" w:hAnsi="標楷體" w:hint="eastAsia"/>
                <w:b/>
                <w:w w:val="95"/>
                <w:sz w:val="22"/>
              </w:rPr>
              <w:t xml:space="preserve">（假如你未有子女，請在此打勾 </w:t>
            </w:r>
            <w:r w:rsidRPr="00360E2D">
              <w:rPr>
                <w:rFonts w:ascii="標楷體" w:eastAsia="標楷體" w:hAnsi="標楷體" w:hint="eastAsia"/>
                <w:b/>
                <w:color w:val="000000"/>
                <w:w w:val="95"/>
                <w:sz w:val="22"/>
              </w:rPr>
              <w:t>□）</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spacing w:line="320" w:lineRule="exact"/>
              <w:ind w:left="258" w:hanging="258"/>
              <w:jc w:val="both"/>
              <w:rPr>
                <w:rFonts w:ascii="標楷體" w:eastAsia="標楷體" w:hAnsi="標楷體"/>
                <w:sz w:val="22"/>
              </w:rPr>
            </w:pPr>
            <w:r w:rsidRPr="00360E2D">
              <w:rPr>
                <w:rFonts w:ascii="標楷體" w:eastAsia="標楷體" w:hAnsi="標楷體" w:hint="eastAsia"/>
                <w:sz w:val="22"/>
              </w:rPr>
              <w:t>你</w:t>
            </w:r>
            <w:r w:rsidRPr="00360E2D">
              <w:rPr>
                <w:rFonts w:ascii="標楷體" w:eastAsia="標楷體" w:hAnsi="標楷體"/>
                <w:sz w:val="22"/>
              </w:rPr>
              <w:t>懷孕</w:t>
            </w:r>
            <w:r w:rsidRPr="00360E2D">
              <w:rPr>
                <w:rFonts w:ascii="標楷體" w:eastAsia="標楷體" w:hAnsi="標楷體" w:hint="eastAsia"/>
                <w:sz w:val="22"/>
              </w:rPr>
              <w:t>的時候他曾經動手毆打過你。</w:t>
            </w:r>
            <w:r w:rsidRPr="00360E2D">
              <w:rPr>
                <w:rFonts w:ascii="標楷體" w:eastAsia="標楷體" w:hAnsi="標楷體" w:hint="eastAsia"/>
                <w:b/>
                <w:color w:val="000000"/>
                <w:w w:val="95"/>
                <w:sz w:val="22"/>
              </w:rPr>
              <w:t>（假如你未曾懷孕，請在此打勾 □）</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spacing w:line="320" w:lineRule="exact"/>
              <w:ind w:left="258" w:hanging="258"/>
              <w:jc w:val="both"/>
              <w:rPr>
                <w:rFonts w:ascii="標楷體" w:eastAsia="標楷體" w:hAnsi="標楷體"/>
                <w:sz w:val="22"/>
              </w:rPr>
            </w:pPr>
            <w:r w:rsidRPr="00360E2D">
              <w:rPr>
                <w:rFonts w:ascii="標楷體" w:eastAsia="標楷體" w:hAnsi="標楷體" w:hint="eastAsia"/>
                <w:sz w:val="22"/>
              </w:rPr>
              <w:t>他會</w:t>
            </w:r>
            <w:r w:rsidRPr="00360E2D">
              <w:rPr>
                <w:rFonts w:ascii="標楷體" w:eastAsia="標楷體" w:hAnsi="標楷體"/>
                <w:sz w:val="22"/>
              </w:rPr>
              <w:t>拿刀或槍、</w:t>
            </w:r>
            <w:r w:rsidRPr="00360E2D">
              <w:rPr>
                <w:rFonts w:ascii="標楷體" w:eastAsia="標楷體" w:hAnsi="標楷體" w:hint="eastAsia"/>
                <w:sz w:val="22"/>
              </w:rPr>
              <w:t>或是其他武器、危險物品（如酒瓶、鐵器、棍棒、硫酸、汽油</w:t>
            </w:r>
            <w:r w:rsidRPr="00360E2D">
              <w:rPr>
                <w:rFonts w:ascii="標楷體" w:eastAsia="標楷體" w:hAnsi="標楷體"/>
                <w:sz w:val="22"/>
              </w:rPr>
              <w:t>…</w:t>
            </w:r>
            <w:r w:rsidRPr="00360E2D">
              <w:rPr>
                <w:rFonts w:ascii="標楷體" w:eastAsia="標楷體" w:hAnsi="標楷體" w:hint="eastAsia"/>
                <w:sz w:val="22"/>
              </w:rPr>
              <w:t>等）</w:t>
            </w:r>
            <w:r w:rsidRPr="00360E2D">
              <w:rPr>
                <w:rFonts w:ascii="標楷體" w:eastAsia="標楷體" w:hAnsi="標楷體"/>
                <w:sz w:val="22"/>
              </w:rPr>
              <w:t>威脅恐嚇你。</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spacing w:line="320" w:lineRule="exact"/>
              <w:ind w:left="258" w:hanging="258"/>
              <w:jc w:val="both"/>
              <w:rPr>
                <w:rFonts w:ascii="標楷體" w:eastAsia="標楷體" w:hAnsi="標楷體"/>
                <w:sz w:val="22"/>
              </w:rPr>
            </w:pPr>
            <w:r w:rsidRPr="00360E2D">
              <w:rPr>
                <w:rFonts w:ascii="標楷體" w:eastAsia="標楷體" w:hAnsi="標楷體" w:hint="eastAsia"/>
                <w:sz w:val="22"/>
              </w:rPr>
              <w:t>他曾揚言或</w:t>
            </w:r>
            <w:r w:rsidRPr="00360E2D">
              <w:rPr>
                <w:rFonts w:ascii="標楷體" w:eastAsia="標楷體" w:hAnsi="標楷體"/>
                <w:sz w:val="22"/>
              </w:rPr>
              <w:t>威脅</w:t>
            </w:r>
            <w:r w:rsidRPr="00360E2D">
              <w:rPr>
                <w:rFonts w:ascii="標楷體" w:eastAsia="標楷體" w:hAnsi="標楷體" w:hint="eastAsia"/>
                <w:sz w:val="22"/>
              </w:rPr>
              <w:t>要殺掉你。</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spacing w:line="320" w:lineRule="exact"/>
              <w:ind w:left="258" w:hanging="258"/>
              <w:jc w:val="both"/>
              <w:rPr>
                <w:rFonts w:ascii="標楷體" w:eastAsia="標楷體" w:hAnsi="標楷體"/>
                <w:sz w:val="22"/>
              </w:rPr>
            </w:pPr>
            <w:r w:rsidRPr="00360E2D">
              <w:rPr>
                <w:rFonts w:ascii="標楷體" w:eastAsia="標楷體" w:hAnsi="標楷體" w:hint="eastAsia"/>
                <w:sz w:val="22"/>
              </w:rPr>
              <w:t>他有無說過像：「要分手、要離婚、或要聲請保護令</w:t>
            </w:r>
            <w:r w:rsidRPr="00360E2D">
              <w:rPr>
                <w:rFonts w:ascii="標楷體" w:eastAsia="標楷體" w:hAnsi="標楷體"/>
                <w:sz w:val="22"/>
              </w:rPr>
              <w:t>…</w:t>
            </w:r>
            <w:r w:rsidRPr="00360E2D">
              <w:rPr>
                <w:rFonts w:ascii="標楷體" w:eastAsia="標楷體" w:hAnsi="標楷體" w:hint="eastAsia"/>
                <w:sz w:val="22"/>
              </w:rPr>
              <w:t>就一起死」，或是「要死就一起死」等話。</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spacing w:line="320" w:lineRule="exact"/>
              <w:ind w:left="258" w:hanging="258"/>
              <w:jc w:val="both"/>
              <w:rPr>
                <w:rFonts w:ascii="標楷體" w:eastAsia="標楷體" w:hAnsi="標楷體"/>
                <w:sz w:val="22"/>
              </w:rPr>
            </w:pPr>
            <w:r w:rsidRPr="00360E2D">
              <w:rPr>
                <w:rFonts w:ascii="標楷體" w:eastAsia="標楷體" w:hAnsi="標楷體" w:hint="eastAsia"/>
                <w:sz w:val="22"/>
              </w:rPr>
              <w:t>他曾對你有跟蹤、監視或惡性打擾等行為（包括唆使他人）。</w:t>
            </w:r>
          </w:p>
          <w:p w:rsidR="001D0DB0" w:rsidRPr="00360E2D" w:rsidRDefault="001D0DB0" w:rsidP="00360E2D">
            <w:pPr>
              <w:spacing w:line="320" w:lineRule="exact"/>
              <w:jc w:val="both"/>
              <w:rPr>
                <w:rFonts w:ascii="標楷體" w:eastAsia="標楷體" w:hAnsi="標楷體"/>
                <w:sz w:val="22"/>
              </w:rPr>
            </w:pPr>
            <w:r w:rsidRPr="00360E2D">
              <w:rPr>
                <w:rFonts w:ascii="標楷體" w:eastAsia="標楷體" w:hAnsi="標楷體" w:hint="eastAsia"/>
                <w:b/>
                <w:sz w:val="22"/>
              </w:rPr>
              <w:t>（假如你無法確定，</w:t>
            </w:r>
            <w:r w:rsidRPr="00360E2D">
              <w:rPr>
                <w:rFonts w:ascii="標楷體" w:eastAsia="標楷體" w:hAnsi="標楷體" w:hint="eastAsia"/>
                <w:b/>
                <w:color w:val="000000"/>
                <w:w w:val="95"/>
                <w:sz w:val="22"/>
              </w:rPr>
              <w:t>請在此打勾 □</w:t>
            </w:r>
            <w:r w:rsidRPr="00360E2D">
              <w:rPr>
                <w:rFonts w:ascii="標楷體" w:eastAsia="標楷體" w:hAnsi="標楷體" w:hint="eastAsia"/>
                <w:b/>
                <w:sz w:val="22"/>
              </w:rPr>
              <w:t>）</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spacing w:line="320" w:lineRule="exact"/>
              <w:ind w:left="258" w:hanging="258"/>
              <w:jc w:val="both"/>
              <w:rPr>
                <w:rFonts w:ascii="標楷體" w:eastAsia="標楷體" w:hAnsi="標楷體"/>
                <w:sz w:val="22"/>
              </w:rPr>
            </w:pPr>
            <w:r w:rsidRPr="00360E2D">
              <w:rPr>
                <w:rFonts w:ascii="標楷體" w:eastAsia="標楷體" w:hAnsi="標楷體" w:hint="eastAsia"/>
                <w:sz w:val="22"/>
              </w:rPr>
              <w:t>他曾故意傷害你的性器官（如踢、打、搥或用異物傷害下體、胸部或肛門）或對你性虐待。</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tabs>
                <w:tab w:val="left" w:pos="240"/>
                <w:tab w:val="left" w:pos="1200"/>
              </w:tabs>
              <w:spacing w:line="320" w:lineRule="exact"/>
              <w:ind w:left="258" w:hanging="258"/>
              <w:jc w:val="both"/>
              <w:rPr>
                <w:rFonts w:ascii="標楷體" w:eastAsia="標楷體" w:hAnsi="標楷體"/>
                <w:sz w:val="22"/>
              </w:rPr>
            </w:pPr>
            <w:r w:rsidRPr="00360E2D">
              <w:rPr>
                <w:rFonts w:ascii="標楷體" w:eastAsia="標楷體" w:hAnsi="標楷體"/>
                <w:sz w:val="22"/>
              </w:rPr>
              <w:t>他</w:t>
            </w:r>
            <w:r w:rsidRPr="00360E2D">
              <w:rPr>
                <w:rFonts w:ascii="標楷體" w:eastAsia="標楷體" w:hAnsi="標楷體" w:hint="eastAsia"/>
                <w:sz w:val="22"/>
              </w:rPr>
              <w:t>目前</w:t>
            </w:r>
            <w:r w:rsidRPr="00360E2D">
              <w:rPr>
                <w:rFonts w:ascii="標楷體" w:eastAsia="標楷體" w:hAnsi="標楷體"/>
                <w:sz w:val="22"/>
              </w:rPr>
              <w:t>每天或幾乎每天喝酒喝到醉（「幾乎每天」指一週四天及以上）。若是，續填下</w:t>
            </w:r>
            <w:r w:rsidRPr="00360E2D">
              <w:rPr>
                <w:rFonts w:ascii="標楷體" w:eastAsia="標楷體" w:hAnsi="標楷體" w:hint="eastAsia"/>
                <w:sz w:val="22"/>
              </w:rPr>
              <w:t>面</w:t>
            </w:r>
            <w:r w:rsidRPr="00360E2D">
              <w:rPr>
                <w:rFonts w:ascii="標楷體" w:eastAsia="標楷體" w:hAnsi="標楷體"/>
                <w:sz w:val="22"/>
              </w:rPr>
              <w:t>兩</w:t>
            </w:r>
            <w:r w:rsidRPr="00360E2D">
              <w:rPr>
                <w:rFonts w:ascii="標楷體" w:eastAsia="標楷體" w:hAnsi="標楷體" w:hint="eastAsia"/>
                <w:sz w:val="22"/>
              </w:rPr>
              <w:t>小</w:t>
            </w:r>
            <w:r w:rsidRPr="00360E2D">
              <w:rPr>
                <w:rFonts w:ascii="標楷體" w:eastAsia="標楷體" w:hAnsi="標楷體"/>
                <w:sz w:val="22"/>
              </w:rPr>
              <w:t>題：</w:t>
            </w:r>
            <w:r w:rsidRPr="00360E2D">
              <w:rPr>
                <w:rFonts w:ascii="標楷體" w:eastAsia="標楷體" w:hAnsi="標楷體"/>
                <w:sz w:val="22"/>
              </w:rPr>
              <w:tab/>
            </w:r>
            <w:r w:rsidRPr="00360E2D">
              <w:rPr>
                <w:rFonts w:ascii="標楷體" w:eastAsia="標楷體" w:hAnsi="標楷體" w:hint="eastAsia"/>
                <w:sz w:val="22"/>
              </w:rPr>
              <w:t xml:space="preserve"> (1) □</w:t>
            </w:r>
            <w:r w:rsidRPr="00360E2D">
              <w:rPr>
                <w:rFonts w:ascii="標楷體" w:eastAsia="標楷體" w:hAnsi="標楷體"/>
                <w:sz w:val="22"/>
              </w:rPr>
              <w:t xml:space="preserve">有 </w:t>
            </w:r>
            <w:r w:rsidRPr="00360E2D">
              <w:rPr>
                <w:rFonts w:ascii="標楷體" w:eastAsia="標楷體" w:hAnsi="標楷體" w:hint="eastAsia"/>
                <w:sz w:val="22"/>
              </w:rPr>
              <w:t>□</w:t>
            </w:r>
            <w:r w:rsidRPr="00360E2D">
              <w:rPr>
                <w:rFonts w:ascii="標楷體" w:eastAsia="標楷體" w:hAnsi="標楷體"/>
                <w:sz w:val="22"/>
              </w:rPr>
              <w:t>無　若沒喝酒就睡不著或手發抖。</w:t>
            </w:r>
          </w:p>
          <w:p w:rsidR="001D0DB0" w:rsidRPr="00360E2D" w:rsidRDefault="001D0DB0" w:rsidP="00360E2D">
            <w:pPr>
              <w:tabs>
                <w:tab w:val="left" w:pos="1200"/>
              </w:tabs>
              <w:spacing w:line="320" w:lineRule="exact"/>
              <w:jc w:val="both"/>
              <w:rPr>
                <w:rFonts w:ascii="標楷體" w:eastAsia="標楷體" w:hAnsi="標楷體"/>
                <w:sz w:val="22"/>
              </w:rPr>
            </w:pPr>
            <w:r w:rsidRPr="00360E2D">
              <w:rPr>
                <w:rFonts w:ascii="標楷體" w:eastAsia="標楷體" w:hAnsi="標楷體"/>
                <w:sz w:val="22"/>
              </w:rPr>
              <w:tab/>
            </w:r>
            <w:r w:rsidRPr="00360E2D">
              <w:rPr>
                <w:rFonts w:ascii="標楷體" w:eastAsia="標楷體" w:hAnsi="標楷體" w:hint="eastAsia"/>
                <w:sz w:val="22"/>
              </w:rPr>
              <w:t xml:space="preserve"> (2) □</w:t>
            </w:r>
            <w:r w:rsidRPr="00360E2D">
              <w:rPr>
                <w:rFonts w:ascii="標楷體" w:eastAsia="標楷體" w:hAnsi="標楷體"/>
                <w:sz w:val="22"/>
              </w:rPr>
              <w:t xml:space="preserve">有 </w:t>
            </w:r>
            <w:r w:rsidRPr="00360E2D">
              <w:rPr>
                <w:rFonts w:ascii="標楷體" w:eastAsia="標楷體" w:hAnsi="標楷體" w:hint="eastAsia"/>
                <w:sz w:val="22"/>
              </w:rPr>
              <w:t>□</w:t>
            </w:r>
            <w:r w:rsidRPr="00360E2D">
              <w:rPr>
                <w:rFonts w:ascii="標楷體" w:eastAsia="標楷體" w:hAnsi="標楷體"/>
                <w:sz w:val="22"/>
              </w:rPr>
              <w:t>無　醒來就喝酒。</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tabs>
                <w:tab w:val="left" w:pos="46"/>
                <w:tab w:val="left" w:pos="360"/>
              </w:tabs>
              <w:spacing w:line="320" w:lineRule="exact"/>
              <w:ind w:left="0" w:firstLine="0"/>
              <w:jc w:val="both"/>
              <w:rPr>
                <w:rFonts w:ascii="標楷體" w:eastAsia="標楷體" w:hAnsi="標楷體"/>
                <w:sz w:val="22"/>
              </w:rPr>
            </w:pPr>
            <w:r w:rsidRPr="00360E2D">
              <w:rPr>
                <w:rFonts w:ascii="標楷體" w:eastAsia="標楷體" w:hAnsi="標楷體" w:hint="eastAsia"/>
                <w:sz w:val="22"/>
              </w:rPr>
              <w:t>他</w:t>
            </w:r>
            <w:r w:rsidRPr="00360E2D">
              <w:rPr>
                <w:rFonts w:ascii="標楷體" w:eastAsia="標楷體" w:hAnsi="標楷體"/>
                <w:sz w:val="22"/>
              </w:rPr>
              <w:t>曾經</w:t>
            </w:r>
            <w:r w:rsidRPr="00360E2D">
              <w:rPr>
                <w:rFonts w:ascii="標楷體" w:eastAsia="標楷體" w:hAnsi="標楷體" w:hint="eastAsia"/>
                <w:sz w:val="22"/>
              </w:rPr>
              <w:t>對他認識的人（指家人以外的人，如朋友、鄰居、同事</w:t>
            </w:r>
            <w:r w:rsidRPr="00360E2D">
              <w:rPr>
                <w:rFonts w:ascii="標楷體" w:eastAsia="標楷體" w:hAnsi="標楷體"/>
                <w:sz w:val="22"/>
              </w:rPr>
              <w:t>…</w:t>
            </w:r>
            <w:r w:rsidRPr="00360E2D">
              <w:rPr>
                <w:rFonts w:ascii="標楷體" w:eastAsia="標楷體" w:hAnsi="標楷體" w:hint="eastAsia"/>
                <w:sz w:val="22"/>
              </w:rPr>
              <w:t>等）施以身體暴力。</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tabs>
                <w:tab w:val="left" w:pos="46"/>
                <w:tab w:val="left" w:pos="360"/>
              </w:tabs>
              <w:spacing w:line="320" w:lineRule="exact"/>
              <w:ind w:left="0" w:firstLine="0"/>
              <w:jc w:val="both"/>
              <w:rPr>
                <w:rFonts w:ascii="標楷體" w:eastAsia="標楷體" w:hAnsi="標楷體"/>
                <w:sz w:val="22"/>
              </w:rPr>
            </w:pPr>
            <w:r w:rsidRPr="00360E2D">
              <w:rPr>
                <w:rFonts w:ascii="標楷體" w:eastAsia="標楷體" w:hAnsi="標楷體" w:hint="eastAsia"/>
                <w:sz w:val="22"/>
              </w:rPr>
              <w:t>他目前有經濟壓力的困境（如破產、公司倒閉、欠卡債、龐大債務、失業等）。</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tabs>
                <w:tab w:val="left" w:pos="360"/>
              </w:tabs>
              <w:spacing w:line="320" w:lineRule="exact"/>
              <w:ind w:left="360" w:hanging="360"/>
              <w:jc w:val="both"/>
              <w:rPr>
                <w:rFonts w:ascii="標楷體" w:eastAsia="標楷體" w:hAnsi="標楷體"/>
                <w:sz w:val="22"/>
              </w:rPr>
            </w:pPr>
            <w:r w:rsidRPr="00360E2D">
              <w:rPr>
                <w:rFonts w:ascii="標楷體" w:eastAsia="標楷體" w:hAnsi="標楷體" w:hint="eastAsia"/>
                <w:sz w:val="22"/>
              </w:rPr>
              <w:t>他是否曾經因為你向外求援（如向警察報案、社工求助、到醫院驗傷或聲請保護令</w:t>
            </w:r>
            <w:r w:rsidRPr="00360E2D">
              <w:rPr>
                <w:rFonts w:ascii="標楷體" w:eastAsia="標楷體" w:hAnsi="標楷體"/>
                <w:sz w:val="22"/>
              </w:rPr>
              <w:t>…</w:t>
            </w:r>
            <w:r w:rsidRPr="00360E2D">
              <w:rPr>
                <w:rFonts w:ascii="標楷體" w:eastAsia="標楷體" w:hAnsi="標楷體" w:hint="eastAsia"/>
                <w:sz w:val="22"/>
              </w:rPr>
              <w:t>等）而有激烈的反應（例如言語恐嚇或暴力行為）。</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tabs>
                <w:tab w:val="left" w:pos="360"/>
              </w:tabs>
              <w:spacing w:line="320" w:lineRule="exact"/>
              <w:ind w:left="360" w:hanging="360"/>
              <w:jc w:val="both"/>
              <w:rPr>
                <w:rFonts w:ascii="標楷體" w:eastAsia="標楷體" w:hAnsi="標楷體"/>
                <w:sz w:val="22"/>
              </w:rPr>
            </w:pPr>
            <w:r w:rsidRPr="00360E2D">
              <w:rPr>
                <w:rFonts w:ascii="標楷體" w:eastAsia="標楷體" w:hAnsi="標楷體" w:hint="eastAsia"/>
                <w:sz w:val="22"/>
              </w:rPr>
              <w:t>他最近懷疑或認為你們之間有第三者介入感情方面的問題。</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tabs>
                <w:tab w:val="left" w:pos="360"/>
              </w:tabs>
              <w:spacing w:line="320" w:lineRule="exact"/>
              <w:ind w:left="360" w:hanging="360"/>
              <w:jc w:val="both"/>
              <w:rPr>
                <w:rFonts w:ascii="標楷體" w:eastAsia="標楷體" w:hAnsi="標楷體"/>
                <w:sz w:val="22"/>
              </w:rPr>
            </w:pPr>
            <w:r w:rsidRPr="00360E2D">
              <w:rPr>
                <w:rFonts w:ascii="標楷體" w:eastAsia="標楷體" w:hAnsi="標楷體" w:hint="eastAsia"/>
                <w:sz w:val="22"/>
              </w:rPr>
              <w:t>你相信他有可能殺掉你。</w:t>
            </w:r>
          </w:p>
        </w:tc>
        <w:tc>
          <w:tcPr>
            <w:tcW w:w="708" w:type="dxa"/>
            <w:tcBorders>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c>
          <w:tcPr>
            <w:tcW w:w="8330" w:type="dxa"/>
            <w:gridSpan w:val="2"/>
          </w:tcPr>
          <w:p w:rsidR="001D0DB0" w:rsidRPr="00360E2D" w:rsidRDefault="001D0DB0" w:rsidP="00B35F57">
            <w:pPr>
              <w:numPr>
                <w:ilvl w:val="0"/>
                <w:numId w:val="80"/>
              </w:numPr>
              <w:tabs>
                <w:tab w:val="left" w:pos="360"/>
              </w:tabs>
              <w:spacing w:line="320" w:lineRule="exact"/>
              <w:ind w:left="360" w:hanging="360"/>
              <w:jc w:val="both"/>
              <w:rPr>
                <w:rFonts w:ascii="標楷體" w:eastAsia="標楷體" w:hAnsi="標楷體"/>
                <w:sz w:val="22"/>
              </w:rPr>
            </w:pPr>
            <w:r w:rsidRPr="00360E2D">
              <w:rPr>
                <w:rFonts w:ascii="標楷體" w:eastAsia="標楷體" w:hAnsi="標楷體" w:hint="eastAsia"/>
                <w:sz w:val="22"/>
              </w:rPr>
              <w:t>過去一年中，他對你施暴的情形是否愈打愈嚴重。</w:t>
            </w:r>
          </w:p>
        </w:tc>
        <w:tc>
          <w:tcPr>
            <w:tcW w:w="708" w:type="dxa"/>
            <w:tcBorders>
              <w:bottom w:val="single" w:sz="12"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c>
          <w:tcPr>
            <w:tcW w:w="709" w:type="dxa"/>
            <w:tcBorders>
              <w:left w:val="single" w:sz="12" w:space="0" w:color="auto"/>
              <w:bottom w:val="single" w:sz="4" w:space="0" w:color="auto"/>
              <w:right w:val="single" w:sz="12" w:space="0" w:color="auto"/>
            </w:tcBorders>
            <w:vAlign w:val="center"/>
          </w:tcPr>
          <w:p w:rsidR="001D0DB0" w:rsidRPr="00360E2D" w:rsidRDefault="001D0DB0" w:rsidP="00360E2D">
            <w:pPr>
              <w:spacing w:line="320" w:lineRule="exact"/>
              <w:jc w:val="center"/>
              <w:rPr>
                <w:rFonts w:ascii="標楷體" w:eastAsia="標楷體" w:hAnsi="標楷體"/>
                <w:sz w:val="22"/>
              </w:rPr>
            </w:pPr>
            <w:r w:rsidRPr="00360E2D">
              <w:rPr>
                <w:rFonts w:ascii="標楷體" w:eastAsia="標楷體" w:hAnsi="標楷體" w:hint="eastAsia"/>
                <w:sz w:val="22"/>
              </w:rPr>
              <w:t>□</w:t>
            </w:r>
          </w:p>
        </w:tc>
      </w:tr>
      <w:tr w:rsidR="001D0DB0" w:rsidRPr="00360E2D" w:rsidTr="001D0DB0">
        <w:trPr>
          <w:trHeight w:val="1244"/>
        </w:trPr>
        <w:tc>
          <w:tcPr>
            <w:tcW w:w="7548" w:type="dxa"/>
            <w:tcBorders>
              <w:right w:val="single" w:sz="12" w:space="0" w:color="auto"/>
            </w:tcBorders>
          </w:tcPr>
          <w:p w:rsidR="001D0DB0" w:rsidRPr="00360E2D" w:rsidRDefault="007F5989" w:rsidP="00360E2D">
            <w:pPr>
              <w:spacing w:line="320" w:lineRule="exact"/>
              <w:jc w:val="both"/>
              <w:rPr>
                <w:rFonts w:ascii="標楷體" w:eastAsia="標楷體" w:hAnsi="標楷體"/>
                <w:sz w:val="22"/>
              </w:rPr>
            </w:pPr>
            <w:r>
              <w:rPr>
                <w:noProof/>
                <w:sz w:val="22"/>
              </w:rPr>
              <w:object w:dxaOrig="1440" w:dyaOrig="1440">
                <v:shape id="_x0000_s1281" type="#_x0000_t75" style="position:absolute;left:0;text-align:left;margin-left:138pt;margin-top:12.7pt;width:210pt;height:44.95pt;z-index:252280832;mso-position-horizontal-relative:text;mso-position-vertical-relative:text">
                  <v:imagedata r:id="rId53" o:title=""/>
                </v:shape>
                <o:OLEObject Type="Embed" ProgID="Visio.Drawing.11" ShapeID="_x0000_s1281" DrawAspect="Content" ObjectID="_1562768965" r:id="rId54"/>
              </w:object>
            </w:r>
            <w:r w:rsidR="001D0DB0" w:rsidRPr="00360E2D">
              <w:rPr>
                <w:rFonts w:ascii="標楷體" w:eastAsia="標楷體" w:hAnsi="標楷體" w:hint="eastAsia"/>
                <w:sz w:val="22"/>
              </w:rPr>
              <w:t>被害人對於目前危險處境的看法（0代表無安全顧慮，10代表非常危險）</w:t>
            </w:r>
            <w:r w:rsidR="001D0DB0" w:rsidRPr="00360E2D">
              <w:rPr>
                <w:rFonts w:ascii="標楷體" w:eastAsia="標楷體" w:hAnsi="標楷體"/>
                <w:sz w:val="22"/>
              </w:rPr>
              <w:br/>
            </w:r>
            <w:r w:rsidR="001D0DB0" w:rsidRPr="00360E2D">
              <w:rPr>
                <w:rFonts w:ascii="標楷體" w:eastAsia="標楷體" w:hAnsi="標楷體" w:hint="eastAsia"/>
                <w:sz w:val="22"/>
              </w:rPr>
              <w:t xml:space="preserve">請被害人在0-10級中圈選： </w:t>
            </w:r>
          </w:p>
        </w:tc>
        <w:tc>
          <w:tcPr>
            <w:tcW w:w="782" w:type="dxa"/>
            <w:tcBorders>
              <w:top w:val="single" w:sz="12" w:space="0" w:color="auto"/>
              <w:left w:val="single" w:sz="12" w:space="0" w:color="auto"/>
              <w:bottom w:val="single" w:sz="12" w:space="0" w:color="auto"/>
              <w:right w:val="single" w:sz="4" w:space="0" w:color="auto"/>
            </w:tcBorders>
            <w:vAlign w:val="center"/>
          </w:tcPr>
          <w:p w:rsidR="001D0DB0" w:rsidRPr="00360E2D" w:rsidRDefault="001D0DB0" w:rsidP="00360E2D">
            <w:pPr>
              <w:widowControl/>
              <w:spacing w:line="320" w:lineRule="exact"/>
              <w:jc w:val="center"/>
              <w:rPr>
                <w:rFonts w:ascii="標楷體" w:eastAsia="標楷體" w:hAnsi="標楷體"/>
                <w:b/>
                <w:sz w:val="22"/>
              </w:rPr>
            </w:pPr>
            <w:r w:rsidRPr="00360E2D">
              <w:rPr>
                <w:rFonts w:ascii="標楷體" w:eastAsia="標楷體" w:hAnsi="標楷體" w:hint="eastAsia"/>
                <w:b/>
                <w:sz w:val="22"/>
              </w:rPr>
              <w:t>上列答有</w:t>
            </w:r>
            <w:r w:rsidRPr="00360E2D">
              <w:rPr>
                <w:rFonts w:ascii="標楷體" w:eastAsia="標楷體" w:hAnsi="標楷體"/>
                <w:b/>
                <w:sz w:val="22"/>
              </w:rPr>
              <w:br/>
            </w:r>
            <w:r w:rsidRPr="00360E2D">
              <w:rPr>
                <w:rFonts w:ascii="標楷體" w:eastAsia="標楷體" w:hAnsi="標楷體" w:hint="eastAsia"/>
                <w:b/>
                <w:sz w:val="22"/>
              </w:rPr>
              <w:t>題數合計</w:t>
            </w:r>
          </w:p>
        </w:tc>
        <w:tc>
          <w:tcPr>
            <w:tcW w:w="1417" w:type="dxa"/>
            <w:gridSpan w:val="2"/>
            <w:tcBorders>
              <w:top w:val="single" w:sz="4" w:space="0" w:color="auto"/>
              <w:left w:val="single" w:sz="4" w:space="0" w:color="auto"/>
              <w:bottom w:val="single" w:sz="12" w:space="0" w:color="auto"/>
              <w:right w:val="single" w:sz="12" w:space="0" w:color="auto"/>
            </w:tcBorders>
          </w:tcPr>
          <w:p w:rsidR="001D0DB0" w:rsidRPr="00360E2D" w:rsidRDefault="001D0DB0" w:rsidP="00360E2D">
            <w:pPr>
              <w:spacing w:line="320" w:lineRule="exact"/>
              <w:rPr>
                <w:rFonts w:ascii="標楷體" w:eastAsia="標楷體" w:hAnsi="標楷體"/>
                <w:sz w:val="22"/>
              </w:rPr>
            </w:pPr>
          </w:p>
          <w:p w:rsidR="001D0DB0" w:rsidRPr="00360E2D" w:rsidRDefault="001027BC" w:rsidP="00360E2D">
            <w:pPr>
              <w:spacing w:line="320" w:lineRule="exact"/>
              <w:rPr>
                <w:rFonts w:ascii="標楷體" w:eastAsia="標楷體" w:hAnsi="標楷體"/>
                <w:sz w:val="22"/>
              </w:rPr>
            </w:pPr>
            <w:r>
              <w:rPr>
                <w:rFonts w:ascii="標楷體" w:eastAsia="標楷體" w:hAnsi="標楷體"/>
                <w:noProof/>
                <w:sz w:val="22"/>
              </w:rPr>
              <mc:AlternateContent>
                <mc:Choice Requires="wps">
                  <w:drawing>
                    <wp:anchor distT="0" distB="0" distL="114300" distR="114300" simplePos="0" relativeHeight="252279808" behindDoc="0" locked="0" layoutInCell="1" allowOverlap="1">
                      <wp:simplePos x="0" y="0"/>
                      <wp:positionH relativeFrom="column">
                        <wp:posOffset>551180</wp:posOffset>
                      </wp:positionH>
                      <wp:positionV relativeFrom="paragraph">
                        <wp:posOffset>2540</wp:posOffset>
                      </wp:positionV>
                      <wp:extent cx="228600" cy="342900"/>
                      <wp:effectExtent l="0" t="0" r="0" b="0"/>
                      <wp:wrapNone/>
                      <wp:docPr id="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989" w:rsidRPr="0042653C" w:rsidRDefault="007F5989" w:rsidP="001D0DB0">
                                  <w:pPr>
                                    <w:rPr>
                                      <w:rFonts w:ascii="標楷體" w:eastAsia="標楷體" w:hAnsi="標楷體"/>
                                      <w:b/>
                                      <w:sz w:val="28"/>
                                      <w:szCs w:val="28"/>
                                    </w:rPr>
                                  </w:pPr>
                                  <w:r w:rsidRPr="0042653C">
                                    <w:rPr>
                                      <w:rFonts w:ascii="標楷體" w:eastAsia="標楷體" w:hAnsi="標楷體" w:hint="eastAsia"/>
                                      <w:b/>
                                      <w:sz w:val="28"/>
                                      <w:szCs w:val="28"/>
                                    </w:rPr>
                                    <w:t>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267" type="#_x0000_t202" style="position:absolute;margin-left:43.4pt;margin-top:.2pt;width:18pt;height:27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r4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" filled="f" stroked="f">
                      <v:textbox inset="0,0,0,0">
                        <w:txbxContent>
                          <w:p w:rsidR="007F5989" w:rsidRPr="0042653C" w:rsidRDefault="007F5989" w:rsidP="001D0DB0">
                            <w:pPr>
                              <w:rPr>
                                <w:rFonts w:ascii="標楷體" w:eastAsia="標楷體" w:hAnsi="標楷體"/>
                                <w:b/>
                                <w:sz w:val="28"/>
                                <w:szCs w:val="28"/>
                              </w:rPr>
                            </w:pPr>
                            <w:r w:rsidRPr="0042653C">
                              <w:rPr>
                                <w:rFonts w:ascii="標楷體" w:eastAsia="標楷體" w:hAnsi="標楷體" w:hint="eastAsia"/>
                                <w:b/>
                                <w:sz w:val="28"/>
                                <w:szCs w:val="28"/>
                              </w:rPr>
                              <w:t>分</w:t>
                            </w:r>
                          </w:p>
                        </w:txbxContent>
                      </v:textbox>
                    </v:shape>
                  </w:pict>
                </mc:Fallback>
              </mc:AlternateContent>
            </w:r>
          </w:p>
        </w:tc>
      </w:tr>
      <w:tr w:rsidR="001D0DB0" w:rsidRPr="00360E2D" w:rsidTr="001D0DB0">
        <w:trPr>
          <w:trHeight w:val="1202"/>
        </w:trPr>
        <w:tc>
          <w:tcPr>
            <w:tcW w:w="9747" w:type="dxa"/>
            <w:gridSpan w:val="4"/>
          </w:tcPr>
          <w:p w:rsidR="001D0DB0" w:rsidRPr="00360E2D" w:rsidRDefault="001D0DB0" w:rsidP="00360E2D">
            <w:pPr>
              <w:spacing w:line="320" w:lineRule="exact"/>
              <w:jc w:val="both"/>
              <w:rPr>
                <w:rFonts w:ascii="標楷體" w:eastAsia="標楷體" w:hAnsi="標楷體"/>
                <w:sz w:val="22"/>
              </w:rPr>
            </w:pPr>
            <w:r w:rsidRPr="00360E2D">
              <w:rPr>
                <w:rFonts w:ascii="標楷體" w:eastAsia="標楷體" w:hAnsi="標楷體" w:hint="eastAsia"/>
                <w:sz w:val="22"/>
              </w:rPr>
              <w:t>警察／社工員／醫事人員對於本案之重要紀錄或相關評估意見註記如下：</w:t>
            </w:r>
          </w:p>
          <w:p w:rsidR="001D0DB0" w:rsidRPr="00360E2D" w:rsidRDefault="001D0DB0" w:rsidP="00360E2D">
            <w:pPr>
              <w:spacing w:line="320" w:lineRule="exact"/>
              <w:jc w:val="both"/>
              <w:rPr>
                <w:rFonts w:ascii="標楷體" w:eastAsia="標楷體" w:hAnsi="標楷體"/>
                <w:sz w:val="22"/>
              </w:rPr>
            </w:pPr>
          </w:p>
        </w:tc>
      </w:tr>
    </w:tbl>
    <w:p w:rsidR="00CF484D" w:rsidRPr="00F725F5" w:rsidRDefault="001B3964" w:rsidP="00CF484D">
      <w:pPr>
        <w:tabs>
          <w:tab w:val="left" w:pos="600"/>
        </w:tabs>
        <w:snapToGrid w:val="0"/>
        <w:jc w:val="both"/>
        <w:rPr>
          <w:rFonts w:ascii="標楷體" w:eastAsia="標楷體" w:hAnsi="標楷體"/>
          <w:b/>
          <w:bCs/>
          <w:sz w:val="28"/>
          <w:szCs w:val="28"/>
        </w:rPr>
      </w:pPr>
      <w:r>
        <w:rPr>
          <w:rFonts w:ascii="標楷體" w:eastAsia="標楷體" w:hAnsi="標楷體"/>
          <w:b/>
          <w:bCs/>
          <w:sz w:val="28"/>
          <w:szCs w:val="28"/>
        </w:rPr>
        <w:lastRenderedPageBreak/>
        <w:t>臺</w:t>
      </w:r>
      <w:r w:rsidR="00CF484D" w:rsidRPr="00F725F5">
        <w:rPr>
          <w:rFonts w:ascii="標楷體" w:eastAsia="標楷體" w:hAnsi="標楷體"/>
          <w:b/>
          <w:bCs/>
          <w:sz w:val="28"/>
          <w:szCs w:val="28"/>
        </w:rPr>
        <w:t>灣親密關係暴力危險評估表</w:t>
      </w:r>
      <w:r w:rsidR="00CF484D">
        <w:rPr>
          <w:rFonts w:ascii="標楷體" w:eastAsia="標楷體" w:hAnsi="標楷體" w:hint="eastAsia"/>
          <w:b/>
          <w:bCs/>
          <w:sz w:val="28"/>
          <w:szCs w:val="28"/>
        </w:rPr>
        <w:t>使用說明參考</w:t>
      </w:r>
    </w:p>
    <w:p w:rsidR="00CF484D" w:rsidRPr="00F725F5" w:rsidRDefault="00CF484D" w:rsidP="007F6CAF">
      <w:pPr>
        <w:tabs>
          <w:tab w:val="left" w:pos="600"/>
        </w:tabs>
        <w:snapToGrid w:val="0"/>
        <w:spacing w:afterLines="50" w:after="180"/>
        <w:jc w:val="both"/>
        <w:rPr>
          <w:rFonts w:ascii="標楷體" w:eastAsia="標楷體" w:hAnsi="標楷體"/>
          <w:bCs/>
          <w:szCs w:val="24"/>
        </w:rPr>
      </w:pPr>
      <w:r w:rsidRPr="00F725F5">
        <w:rPr>
          <w:rFonts w:ascii="標楷體" w:eastAsia="標楷體" w:hAnsi="標楷體"/>
          <w:bCs/>
          <w:szCs w:val="24"/>
        </w:rPr>
        <w:t>（Taiwan Intimate Partner Violence Danger Assessment，以下簡稱TIPVDA）</w:t>
      </w:r>
    </w:p>
    <w:p w:rsidR="00CF484D" w:rsidRDefault="00CF484D" w:rsidP="00CF484D">
      <w:pPr>
        <w:pStyle w:val="af5"/>
        <w:spacing w:beforeLines="0" w:after="180"/>
        <w:ind w:leftChars="0" w:left="0" w:firstLineChars="0" w:firstLine="0"/>
      </w:pPr>
      <w:r>
        <w:rPr>
          <w:rFonts w:hint="eastAsia"/>
          <w:bCs w:val="0"/>
        </w:rPr>
        <w:t xml:space="preserve">    當校園親密關係暴力事件，雙方為同居男女朋友時，雖然需要通報至家庭暴力防治中心個管，但為了解受暴學生的致命危險狀態，可以採用目前社政、警政及醫療系統使用的TIPVDA量表，以了解受暴學生的危險狀態。而</w:t>
      </w:r>
      <w:r w:rsidRPr="00F725F5">
        <w:rPr>
          <w:bCs w:val="0"/>
        </w:rPr>
        <w:t>使用</w:t>
      </w:r>
      <w:r w:rsidRPr="00F725F5">
        <w:t>TIPVDA</w:t>
      </w:r>
      <w:r>
        <w:rPr>
          <w:rFonts w:hint="eastAsia"/>
        </w:rPr>
        <w:t>量表</w:t>
      </w:r>
      <w:r w:rsidRPr="00F725F5">
        <w:t>的目的，在於瞭解親密伴侶暴力事件的危險情</w:t>
      </w:r>
      <w:r>
        <w:t>形，幫助專業人員瞭解</w:t>
      </w:r>
      <w:r>
        <w:rPr>
          <w:rFonts w:hint="eastAsia"/>
        </w:rPr>
        <w:t>受暴學生</w:t>
      </w:r>
      <w:r>
        <w:t>的危險處境，加以協助；也可以提醒</w:t>
      </w:r>
      <w:r>
        <w:rPr>
          <w:rFonts w:hint="eastAsia"/>
        </w:rPr>
        <w:t>受暴學生</w:t>
      </w:r>
      <w:r w:rsidRPr="00F725F5">
        <w:t>對於自己的處境提高警覺，避免受到進一步的傷害。</w:t>
      </w:r>
    </w:p>
    <w:p w:rsidR="00CF484D" w:rsidRPr="00F725F5" w:rsidRDefault="00CF484D" w:rsidP="00CF484D">
      <w:pPr>
        <w:pStyle w:val="af5"/>
        <w:spacing w:beforeLines="0" w:afterLines="0"/>
        <w:ind w:leftChars="0" w:left="0"/>
      </w:pPr>
      <w:r w:rsidRPr="00F725F5">
        <w:t>TIPVDA分為四大部分。</w:t>
      </w:r>
      <w:r w:rsidRPr="00797EA3">
        <w:rPr>
          <w:rFonts w:hint="eastAsia"/>
          <w:b/>
        </w:rPr>
        <w:t>第一部分</w:t>
      </w:r>
      <w:r w:rsidRPr="00F725F5">
        <w:rPr>
          <w:b/>
          <w:bCs w:val="0"/>
        </w:rPr>
        <w:t>由詢問受暴時間開始，</w:t>
      </w:r>
      <w:r w:rsidRPr="00F725F5">
        <w:t>瞭解</w:t>
      </w:r>
      <w:r>
        <w:t>受暴學生</w:t>
      </w:r>
      <w:r w:rsidRPr="00F725F5">
        <w:t>受暴持續時間。</w:t>
      </w:r>
      <w:r w:rsidRPr="00F725F5">
        <w:rPr>
          <w:b/>
        </w:rPr>
        <w:t>第二部分是15題親密伴侶暴力危險評估的題目</w:t>
      </w:r>
      <w:r w:rsidRPr="00F725F5">
        <w:t>，以「是」或「否」來累加計算其致命的危險程度；</w:t>
      </w:r>
      <w:r w:rsidRPr="00F725F5">
        <w:rPr>
          <w:b/>
        </w:rPr>
        <w:t>第三部分則是「</w:t>
      </w:r>
      <w:r>
        <w:rPr>
          <w:b/>
        </w:rPr>
        <w:t>受暴學生</w:t>
      </w:r>
      <w:r w:rsidRPr="00F725F5">
        <w:rPr>
          <w:b/>
        </w:rPr>
        <w:t>對於目前危險處境的看法」（0-10分）</w:t>
      </w:r>
      <w:r w:rsidRPr="00F725F5">
        <w:t>，</w:t>
      </w:r>
      <w:r w:rsidRPr="00F725F5">
        <w:rPr>
          <w:bCs w:val="0"/>
        </w:rPr>
        <w:t>詢問親密伴侶暴力</w:t>
      </w:r>
      <w:r>
        <w:rPr>
          <w:bCs w:val="0"/>
        </w:rPr>
        <w:t>受暴學生</w:t>
      </w:r>
      <w:r w:rsidRPr="00F725F5">
        <w:rPr>
          <w:bCs w:val="0"/>
        </w:rPr>
        <w:t>對於目前危險處境的主觀感受。</w:t>
      </w:r>
      <w:r w:rsidRPr="00F725F5">
        <w:rPr>
          <w:b/>
        </w:rPr>
        <w:t>第四部分則為「專業人員的評估與註記」</w:t>
      </w:r>
      <w:r w:rsidRPr="00F725F5">
        <w:t>。TIPVDA綜合客觀量表與</w:t>
      </w:r>
      <w:r>
        <w:t>受暴學生</w:t>
      </w:r>
      <w:r w:rsidRPr="00F725F5">
        <w:t>主觀經驗感受的資料和評估，並且專業人員將防治網絡同仁認定的高危機指標列入評估，能在接觸</w:t>
      </w:r>
      <w:r>
        <w:t>受暴學生</w:t>
      </w:r>
      <w:r w:rsidRPr="00F725F5">
        <w:t>的第一時間內了解其面臨的危機程度與情況，協同防治網絡同仁的力量，有效約制加害人，以維護</w:t>
      </w:r>
      <w:r>
        <w:t>受暴學生</w:t>
      </w:r>
      <w:r w:rsidRPr="00F725F5">
        <w:t>的安全。</w:t>
      </w:r>
    </w:p>
    <w:p w:rsidR="00CF484D" w:rsidRPr="00F725F5" w:rsidRDefault="00CF484D" w:rsidP="00CF484D">
      <w:pPr>
        <w:pStyle w:val="af5"/>
        <w:spacing w:beforeLines="0" w:afterLines="0"/>
        <w:ind w:leftChars="0" w:left="0" w:firstLineChars="0" w:firstLine="0"/>
      </w:pPr>
      <w:r>
        <w:rPr>
          <w:rFonts w:hint="eastAsia"/>
        </w:rPr>
        <w:t>(</w:t>
      </w:r>
      <w:r>
        <w:t>一</w:t>
      </w:r>
      <w:r>
        <w:rPr>
          <w:rFonts w:hint="eastAsia"/>
        </w:rPr>
        <w:t>)</w:t>
      </w:r>
      <w:r w:rsidRPr="00F725F5">
        <w:t>適用對象</w:t>
      </w:r>
    </w:p>
    <w:p w:rsidR="00CF484D" w:rsidRPr="00F725F5" w:rsidRDefault="00CF484D" w:rsidP="00CF484D">
      <w:pPr>
        <w:tabs>
          <w:tab w:val="num" w:pos="600"/>
          <w:tab w:val="num" w:pos="720"/>
        </w:tabs>
        <w:ind w:leftChars="200" w:left="720" w:hangingChars="100" w:hanging="240"/>
        <w:jc w:val="both"/>
        <w:rPr>
          <w:rFonts w:ascii="標楷體" w:eastAsia="標楷體" w:hAnsi="標楷體"/>
          <w:szCs w:val="24"/>
        </w:rPr>
      </w:pPr>
      <w:r>
        <w:rPr>
          <w:rFonts w:ascii="標楷體" w:eastAsia="標楷體" w:hAnsi="標楷體" w:hint="eastAsia"/>
          <w:szCs w:val="24"/>
        </w:rPr>
        <w:t>1.</w:t>
      </w:r>
      <w:r w:rsidRPr="00F725F5">
        <w:rPr>
          <w:rFonts w:ascii="標楷體" w:eastAsia="標楷體" w:hAnsi="標楷體"/>
          <w:szCs w:val="24"/>
        </w:rPr>
        <w:t>適用對象：因為親密關係暴力傷害尋求協助之</w:t>
      </w:r>
      <w:r w:rsidRPr="00F725F5">
        <w:rPr>
          <w:rFonts w:ascii="標楷體" w:eastAsia="標楷體" w:hAnsi="標楷體"/>
          <w:bCs/>
          <w:szCs w:val="24"/>
        </w:rPr>
        <w:t>女性</w:t>
      </w:r>
      <w:r>
        <w:rPr>
          <w:rFonts w:ascii="標楷體" w:eastAsia="標楷體" w:hAnsi="標楷體"/>
          <w:bCs/>
          <w:szCs w:val="24"/>
        </w:rPr>
        <w:t>受暴學生</w:t>
      </w:r>
      <w:r w:rsidRPr="00F725F5">
        <w:rPr>
          <w:rFonts w:ascii="標楷體" w:eastAsia="標楷體" w:hAnsi="標楷體"/>
          <w:szCs w:val="24"/>
        </w:rPr>
        <w:t>。「親密關係」係指配偶、前配偶、同居男女朋友、曾同居之男女朋友或交往密切之男女朋友。</w:t>
      </w:r>
    </w:p>
    <w:p w:rsidR="00CF484D" w:rsidRPr="00F725F5" w:rsidRDefault="00CF484D" w:rsidP="00CF484D">
      <w:pPr>
        <w:tabs>
          <w:tab w:val="num" w:pos="600"/>
          <w:tab w:val="num" w:pos="720"/>
        </w:tabs>
        <w:ind w:leftChars="200" w:left="720" w:hangingChars="100" w:hanging="240"/>
        <w:jc w:val="both"/>
        <w:rPr>
          <w:rFonts w:ascii="標楷體" w:eastAsia="標楷體" w:hAnsi="標楷體"/>
          <w:szCs w:val="24"/>
        </w:rPr>
      </w:pPr>
      <w:r>
        <w:rPr>
          <w:rFonts w:ascii="標楷體" w:eastAsia="標楷體" w:hAnsi="標楷體" w:hint="eastAsia"/>
          <w:szCs w:val="24"/>
        </w:rPr>
        <w:t>2.</w:t>
      </w:r>
      <w:r w:rsidRPr="00F725F5">
        <w:rPr>
          <w:rFonts w:ascii="標楷體" w:eastAsia="標楷體" w:hAnsi="標楷體"/>
          <w:szCs w:val="24"/>
        </w:rPr>
        <w:t>男性</w:t>
      </w:r>
      <w:r>
        <w:rPr>
          <w:rFonts w:ascii="標楷體" w:eastAsia="標楷體" w:hAnsi="標楷體"/>
          <w:szCs w:val="24"/>
        </w:rPr>
        <w:t>受暴學生</w:t>
      </w:r>
      <w:r w:rsidRPr="00F725F5">
        <w:rPr>
          <w:rFonts w:ascii="標楷體" w:eastAsia="標楷體" w:hAnsi="標楷體"/>
          <w:szCs w:val="24"/>
        </w:rPr>
        <w:t>亦可填答，但填答結果僅供參考用。</w:t>
      </w:r>
    </w:p>
    <w:p w:rsidR="00CF484D" w:rsidRPr="00F725F5" w:rsidRDefault="00CF484D" w:rsidP="00CF484D">
      <w:pPr>
        <w:ind w:leftChars="200" w:left="720" w:hangingChars="100" w:hanging="240"/>
        <w:jc w:val="both"/>
        <w:rPr>
          <w:rFonts w:ascii="標楷體" w:eastAsia="標楷體" w:hAnsi="標楷體"/>
          <w:szCs w:val="24"/>
        </w:rPr>
      </w:pPr>
      <w:r>
        <w:rPr>
          <w:rFonts w:ascii="標楷體" w:eastAsia="標楷體" w:hAnsi="標楷體" w:hint="eastAsia"/>
          <w:szCs w:val="24"/>
        </w:rPr>
        <w:t>3.</w:t>
      </w:r>
      <w:r w:rsidRPr="00F725F5">
        <w:rPr>
          <w:rFonts w:ascii="標楷體" w:eastAsia="標楷體" w:hAnsi="標楷體"/>
          <w:szCs w:val="24"/>
        </w:rPr>
        <w:t>填答對象不包括同志</w:t>
      </w:r>
      <w:r w:rsidRPr="00F725F5">
        <w:rPr>
          <w:rFonts w:ascii="標楷體" w:eastAsia="標楷體" w:hAnsi="標楷體" w:hint="eastAsia"/>
          <w:szCs w:val="24"/>
        </w:rPr>
        <w:t>伴侶</w:t>
      </w:r>
      <w:r w:rsidRPr="00F725F5">
        <w:rPr>
          <w:rFonts w:ascii="標楷體" w:eastAsia="標楷體" w:hAnsi="標楷體"/>
          <w:szCs w:val="24"/>
        </w:rPr>
        <w:t>暴力者。</w:t>
      </w:r>
    </w:p>
    <w:p w:rsidR="00CF484D" w:rsidRDefault="00CF484D" w:rsidP="00CF484D">
      <w:pPr>
        <w:jc w:val="both"/>
        <w:rPr>
          <w:rFonts w:ascii="標楷體" w:eastAsia="標楷體" w:hAnsi="標楷體"/>
          <w:szCs w:val="24"/>
        </w:rPr>
      </w:pPr>
    </w:p>
    <w:p w:rsidR="00CF484D" w:rsidRDefault="00CF484D" w:rsidP="00CF484D">
      <w:pPr>
        <w:jc w:val="both"/>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二</w:t>
      </w:r>
      <w:r>
        <w:rPr>
          <w:rFonts w:ascii="標楷體" w:eastAsia="標楷體" w:hAnsi="標楷體" w:hint="eastAsia"/>
          <w:szCs w:val="24"/>
        </w:rPr>
        <w:t>)</w:t>
      </w:r>
      <w:r w:rsidRPr="00F725F5">
        <w:rPr>
          <w:rFonts w:ascii="標楷體" w:eastAsia="標楷體" w:hAnsi="標楷體"/>
          <w:szCs w:val="24"/>
        </w:rPr>
        <w:t>填表方法</w:t>
      </w:r>
    </w:p>
    <w:p w:rsidR="00CF484D" w:rsidRDefault="00CF484D" w:rsidP="00CF484D">
      <w:pPr>
        <w:ind w:leftChars="200" w:left="708" w:hangingChars="95" w:hanging="228"/>
        <w:jc w:val="both"/>
        <w:rPr>
          <w:rFonts w:ascii="標楷體" w:eastAsia="標楷體" w:hAnsi="標楷體"/>
          <w:szCs w:val="24"/>
        </w:rPr>
      </w:pPr>
      <w:r>
        <w:rPr>
          <w:rFonts w:ascii="標楷體" w:eastAsia="標楷體" w:hAnsi="標楷體" w:hint="eastAsia"/>
          <w:szCs w:val="24"/>
        </w:rPr>
        <w:t>1.</w:t>
      </w:r>
      <w:r w:rsidRPr="00F725F5">
        <w:rPr>
          <w:rFonts w:ascii="標楷體" w:eastAsia="標楷體" w:hAnsi="標楷體"/>
          <w:szCs w:val="24"/>
        </w:rPr>
        <w:t>填表時機：當</w:t>
      </w:r>
      <w:r>
        <w:rPr>
          <w:rFonts w:ascii="標楷體" w:eastAsia="標楷體" w:hAnsi="標楷體"/>
          <w:szCs w:val="24"/>
        </w:rPr>
        <w:t>受暴學生</w:t>
      </w:r>
      <w:r w:rsidRPr="00F725F5">
        <w:rPr>
          <w:rFonts w:ascii="標楷體" w:eastAsia="標楷體" w:hAnsi="標楷體"/>
          <w:szCs w:val="24"/>
        </w:rPr>
        <w:t>來求助時，於辦理好一切應辦的手續、診療、紀錄、蒐證或文書…工作後，由工作者（例如社工、警察、醫事人員）向</w:t>
      </w:r>
      <w:r>
        <w:rPr>
          <w:rFonts w:ascii="標楷體" w:eastAsia="標楷體" w:hAnsi="標楷體"/>
          <w:szCs w:val="24"/>
        </w:rPr>
        <w:t>受暴學生</w:t>
      </w:r>
      <w:r w:rsidRPr="00F725F5">
        <w:rPr>
          <w:rFonts w:ascii="標楷體" w:eastAsia="標楷體" w:hAnsi="標楷體"/>
          <w:szCs w:val="24"/>
        </w:rPr>
        <w:t>說明進行危險評估之目的後，由工作者詢問</w:t>
      </w:r>
      <w:r>
        <w:rPr>
          <w:rFonts w:ascii="標楷體" w:eastAsia="標楷體" w:hAnsi="標楷體"/>
          <w:szCs w:val="24"/>
        </w:rPr>
        <w:t>受暴學生</w:t>
      </w:r>
      <w:r w:rsidRPr="00F725F5">
        <w:rPr>
          <w:rFonts w:ascii="標楷體" w:eastAsia="標楷體" w:hAnsi="標楷體"/>
          <w:szCs w:val="24"/>
        </w:rPr>
        <w:t>本評估表之問題並填答。</w:t>
      </w:r>
    </w:p>
    <w:p w:rsidR="00CF484D" w:rsidRDefault="00CF484D" w:rsidP="00CF484D">
      <w:pPr>
        <w:spacing w:line="400" w:lineRule="exact"/>
        <w:ind w:leftChars="200" w:left="708" w:hangingChars="95" w:hanging="228"/>
        <w:jc w:val="both"/>
        <w:rPr>
          <w:rFonts w:ascii="標楷體" w:eastAsia="標楷體" w:hAnsi="標楷體"/>
          <w:szCs w:val="24"/>
        </w:rPr>
      </w:pPr>
      <w:r>
        <w:rPr>
          <w:rFonts w:ascii="標楷體" w:eastAsia="標楷體" w:hAnsi="標楷體" w:hint="eastAsia"/>
          <w:szCs w:val="24"/>
        </w:rPr>
        <w:t>2.</w:t>
      </w:r>
      <w:r w:rsidRPr="00F725F5">
        <w:rPr>
          <w:rFonts w:ascii="標楷體" w:eastAsia="標楷體" w:hAnsi="標楷體"/>
          <w:szCs w:val="24"/>
        </w:rPr>
        <w:t>當</w:t>
      </w:r>
      <w:r>
        <w:rPr>
          <w:rFonts w:ascii="標楷體" w:eastAsia="標楷體" w:hAnsi="標楷體"/>
          <w:szCs w:val="24"/>
        </w:rPr>
        <w:t>受暴學生</w:t>
      </w:r>
      <w:r w:rsidRPr="00F725F5">
        <w:rPr>
          <w:rFonts w:ascii="標楷體" w:eastAsia="標楷體" w:hAnsi="標楷體"/>
          <w:szCs w:val="24"/>
        </w:rPr>
        <w:t>無法清楚回答時，工作者可加以說明問題內容，但注意不可引導被害者選擇答案。</w:t>
      </w:r>
    </w:p>
    <w:p w:rsidR="00CF484D" w:rsidRDefault="00CF484D" w:rsidP="00CF484D">
      <w:pPr>
        <w:spacing w:line="400" w:lineRule="exact"/>
        <w:ind w:leftChars="200" w:left="708" w:hangingChars="95" w:hanging="228"/>
        <w:jc w:val="both"/>
        <w:rPr>
          <w:rFonts w:ascii="標楷體" w:eastAsia="標楷體" w:hAnsi="標楷體"/>
          <w:szCs w:val="24"/>
        </w:rPr>
      </w:pPr>
      <w:r>
        <w:rPr>
          <w:rFonts w:ascii="標楷體" w:eastAsia="標楷體" w:hAnsi="標楷體" w:hint="eastAsia"/>
          <w:szCs w:val="24"/>
        </w:rPr>
        <w:t>3.</w:t>
      </w:r>
      <w:r w:rsidRPr="00F725F5">
        <w:rPr>
          <w:rFonts w:ascii="標楷體" w:eastAsia="標楷體" w:hAnsi="標楷體"/>
          <w:szCs w:val="24"/>
        </w:rPr>
        <w:t>當</w:t>
      </w:r>
      <w:r>
        <w:rPr>
          <w:rFonts w:ascii="標楷體" w:eastAsia="標楷體" w:hAnsi="標楷體"/>
          <w:szCs w:val="24"/>
        </w:rPr>
        <w:t>受暴學生傷勢嚴重、或情緒極度不穩以致無法當下詢問時，可於稍待受暴學生</w:t>
      </w:r>
      <w:r w:rsidRPr="00F725F5">
        <w:rPr>
          <w:rFonts w:ascii="標楷體" w:eastAsia="標楷體" w:hAnsi="標楷體"/>
          <w:szCs w:val="24"/>
        </w:rPr>
        <w:t>狀況好轉後，再行聯繫</w:t>
      </w:r>
      <w:r>
        <w:rPr>
          <w:rFonts w:ascii="標楷體" w:eastAsia="標楷體" w:hAnsi="標楷體"/>
          <w:szCs w:val="24"/>
        </w:rPr>
        <w:t>受暴學生</w:t>
      </w:r>
      <w:r w:rsidRPr="00F725F5">
        <w:rPr>
          <w:rFonts w:ascii="標楷體" w:eastAsia="標楷體" w:hAnsi="標楷體"/>
          <w:szCs w:val="24"/>
        </w:rPr>
        <w:t>進行。</w:t>
      </w:r>
    </w:p>
    <w:p w:rsidR="00CF484D" w:rsidRPr="00785032" w:rsidRDefault="00CF484D" w:rsidP="00CF484D">
      <w:pPr>
        <w:spacing w:line="400" w:lineRule="exact"/>
        <w:ind w:leftChars="200" w:left="708" w:hangingChars="95" w:hanging="228"/>
        <w:jc w:val="both"/>
        <w:rPr>
          <w:rFonts w:ascii="標楷體" w:eastAsia="標楷體" w:hAnsi="標楷體"/>
          <w:szCs w:val="24"/>
        </w:rPr>
      </w:pPr>
      <w:r>
        <w:rPr>
          <w:rFonts w:ascii="標楷體" w:eastAsia="標楷體" w:hAnsi="標楷體" w:hint="eastAsia"/>
          <w:szCs w:val="24"/>
        </w:rPr>
        <w:t>4.</w:t>
      </w:r>
      <w:r w:rsidRPr="00F725F5">
        <w:rPr>
          <w:rFonts w:ascii="標楷體" w:eastAsia="標楷體" w:hAnsi="標楷體"/>
          <w:szCs w:val="24"/>
        </w:rPr>
        <w:t>若</w:t>
      </w:r>
      <w:r>
        <w:rPr>
          <w:rFonts w:ascii="標楷體" w:eastAsia="標楷體" w:hAnsi="標楷體"/>
          <w:szCs w:val="24"/>
        </w:rPr>
        <w:t>受暴學生</w:t>
      </w:r>
      <w:r w:rsidRPr="00F725F5">
        <w:rPr>
          <w:rFonts w:ascii="標楷體" w:eastAsia="標楷體" w:hAnsi="標楷體"/>
          <w:szCs w:val="24"/>
        </w:rPr>
        <w:t>情緒長期處於不穩定狀況，若成人家屬（如父母親、成年子女、姐妹、關係親近之親屬等）同意，亦可邀請家屬代為作答</w:t>
      </w:r>
    </w:p>
    <w:p w:rsidR="00CF484D" w:rsidRDefault="00CF484D" w:rsidP="00CF484D">
      <w:pPr>
        <w:spacing w:line="400" w:lineRule="exact"/>
        <w:jc w:val="both"/>
        <w:rPr>
          <w:rFonts w:ascii="標楷體" w:eastAsia="標楷體" w:hAnsi="標楷體"/>
          <w:szCs w:val="24"/>
        </w:rPr>
      </w:pPr>
    </w:p>
    <w:p w:rsidR="00CF484D" w:rsidRDefault="00CF484D" w:rsidP="00CF484D">
      <w:pPr>
        <w:spacing w:line="400" w:lineRule="exact"/>
        <w:ind w:left="425" w:hangingChars="177" w:hanging="425"/>
        <w:jc w:val="both"/>
        <w:rPr>
          <w:rFonts w:ascii="標楷體" w:eastAsia="標楷體" w:hAnsi="標楷體"/>
          <w:szCs w:val="24"/>
        </w:rPr>
      </w:pPr>
      <w:r>
        <w:rPr>
          <w:rFonts w:ascii="標楷體" w:eastAsia="標楷體" w:hAnsi="標楷體" w:hint="eastAsia"/>
          <w:szCs w:val="24"/>
        </w:rPr>
        <w:t>(三)</w:t>
      </w:r>
      <w:r w:rsidRPr="00785032">
        <w:rPr>
          <w:rFonts w:ascii="標楷體" w:eastAsia="標楷體" w:hAnsi="標楷體"/>
          <w:szCs w:val="24"/>
        </w:rPr>
        <w:t>TIPVDA評估結果說明與實務提醒</w:t>
      </w:r>
    </w:p>
    <w:p w:rsidR="00CF484D" w:rsidRPr="00785032" w:rsidRDefault="00CF484D" w:rsidP="00CF484D">
      <w:pPr>
        <w:spacing w:line="400" w:lineRule="exact"/>
        <w:ind w:leftChars="177" w:left="425" w:firstLineChars="50" w:firstLine="120"/>
        <w:jc w:val="both"/>
        <w:rPr>
          <w:rFonts w:ascii="標楷體" w:eastAsia="標楷體" w:hAnsi="標楷體"/>
          <w:szCs w:val="24"/>
        </w:rPr>
      </w:pPr>
      <w:r>
        <w:rPr>
          <w:rFonts w:ascii="標楷體" w:eastAsia="標楷體" w:hAnsi="標楷體" w:hint="eastAsia"/>
          <w:szCs w:val="24"/>
        </w:rPr>
        <w:t>--</w:t>
      </w:r>
      <w:r w:rsidRPr="00785032">
        <w:rPr>
          <w:rFonts w:ascii="標楷體" w:eastAsia="標楷體" w:hAnsi="標楷體"/>
          <w:szCs w:val="24"/>
        </w:rPr>
        <w:t>對15題量表總分與</w:t>
      </w:r>
      <w:r>
        <w:rPr>
          <w:rFonts w:ascii="標楷體" w:eastAsia="標楷體" w:hAnsi="標楷體"/>
          <w:szCs w:val="24"/>
        </w:rPr>
        <w:t>受暴學生</w:t>
      </w:r>
      <w:r w:rsidRPr="00785032">
        <w:rPr>
          <w:rFonts w:ascii="標楷體" w:eastAsia="標楷體" w:hAnsi="標楷體"/>
          <w:szCs w:val="24"/>
        </w:rPr>
        <w:t>自評分數間落差的評估提醒</w:t>
      </w:r>
      <w:r>
        <w:rPr>
          <w:rFonts w:ascii="標楷體" w:eastAsia="標楷體" w:hAnsi="標楷體"/>
          <w:szCs w:val="24"/>
        </w:rPr>
        <w:t>（</w:t>
      </w:r>
      <w:r w:rsidRPr="00785032">
        <w:rPr>
          <w:rFonts w:ascii="標楷體" w:eastAsia="標楷體" w:hAnsi="標楷體"/>
          <w:szCs w:val="24"/>
        </w:rPr>
        <w:t>15題量表之總分與</w:t>
      </w:r>
      <w:r>
        <w:rPr>
          <w:rFonts w:ascii="標楷體" w:eastAsia="標楷體" w:hAnsi="標楷體"/>
          <w:szCs w:val="24"/>
        </w:rPr>
        <w:t>受暴學生</w:t>
      </w:r>
      <w:r w:rsidRPr="00785032">
        <w:rPr>
          <w:rFonts w:ascii="標楷體" w:eastAsia="標楷體" w:hAnsi="標楷體"/>
          <w:szCs w:val="24"/>
        </w:rPr>
        <w:t>自評分數間可能有落差，此為正常情形，顯示</w:t>
      </w:r>
      <w:r>
        <w:rPr>
          <w:rFonts w:ascii="標楷體" w:eastAsia="標楷體" w:hAnsi="標楷體"/>
          <w:szCs w:val="24"/>
        </w:rPr>
        <w:t>受暴學生</w:t>
      </w:r>
      <w:r w:rsidRPr="00785032">
        <w:rPr>
          <w:rFonts w:ascii="標楷體" w:eastAsia="標楷體" w:hAnsi="標楷體"/>
          <w:szCs w:val="24"/>
        </w:rPr>
        <w:t>本身有其獨自之考量與感受；亦表示可能部分狀況不明，專業人員需要花更多時間了解</w:t>
      </w:r>
      <w:r>
        <w:rPr>
          <w:rFonts w:ascii="標楷體" w:eastAsia="標楷體" w:hAnsi="標楷體"/>
          <w:szCs w:val="24"/>
        </w:rPr>
        <w:t>）</w:t>
      </w:r>
      <w:r w:rsidRPr="00785032">
        <w:rPr>
          <w:rFonts w:ascii="標楷體" w:eastAsia="標楷體" w:hAnsi="標楷體"/>
          <w:szCs w:val="24"/>
        </w:rPr>
        <w:t>。</w:t>
      </w:r>
    </w:p>
    <w:p w:rsidR="00CF484D" w:rsidRDefault="00CF484D" w:rsidP="00CF484D">
      <w:pPr>
        <w:spacing w:line="400" w:lineRule="exact"/>
        <w:ind w:leftChars="200" w:left="708" w:hangingChars="95" w:hanging="228"/>
        <w:rPr>
          <w:rFonts w:ascii="標楷體" w:eastAsia="標楷體" w:hAnsi="標楷體"/>
          <w:szCs w:val="24"/>
        </w:rPr>
      </w:pPr>
      <w:r w:rsidRPr="00785032">
        <w:rPr>
          <w:rFonts w:ascii="標楷體" w:eastAsia="標楷體" w:hAnsi="標楷體"/>
          <w:szCs w:val="24"/>
        </w:rPr>
        <w:t>1.</w:t>
      </w:r>
      <w:r>
        <w:rPr>
          <w:rFonts w:ascii="標楷體" w:eastAsia="標楷體" w:hAnsi="標楷體"/>
          <w:bCs/>
          <w:szCs w:val="24"/>
        </w:rPr>
        <w:t>受暴學生</w:t>
      </w:r>
      <w:r w:rsidRPr="00785032">
        <w:rPr>
          <w:rFonts w:ascii="標楷體" w:eastAsia="標楷體" w:hAnsi="標楷體"/>
          <w:bCs/>
          <w:szCs w:val="24"/>
        </w:rPr>
        <w:t>自評分數很高，但15題量表分數很低：這可能顯示某些致命危機也許不在的15題量表中，專業人員需進一步詢問釐清。</w:t>
      </w:r>
    </w:p>
    <w:p w:rsidR="00CF484D" w:rsidRDefault="00CF484D" w:rsidP="00CF484D">
      <w:pPr>
        <w:spacing w:line="400" w:lineRule="exact"/>
        <w:ind w:leftChars="200" w:left="708" w:hangingChars="95" w:hanging="228"/>
        <w:rPr>
          <w:rFonts w:ascii="標楷體" w:eastAsia="標楷體" w:hAnsi="標楷體"/>
          <w:szCs w:val="24"/>
        </w:rPr>
      </w:pPr>
      <w:r w:rsidRPr="00785032">
        <w:rPr>
          <w:rFonts w:ascii="標楷體" w:eastAsia="標楷體" w:hAnsi="標楷體"/>
          <w:bCs/>
          <w:szCs w:val="24"/>
        </w:rPr>
        <w:t>2.</w:t>
      </w:r>
      <w:r>
        <w:rPr>
          <w:rFonts w:ascii="標楷體" w:eastAsia="標楷體" w:hAnsi="標楷體"/>
          <w:bCs/>
          <w:szCs w:val="24"/>
        </w:rPr>
        <w:t>受暴學生</w:t>
      </w:r>
      <w:r w:rsidRPr="00785032">
        <w:rPr>
          <w:rFonts w:ascii="標楷體" w:eastAsia="標楷體" w:hAnsi="標楷體"/>
          <w:bCs/>
          <w:szCs w:val="24"/>
        </w:rPr>
        <w:t>自評分數很低，但15題量表分數很高，可能顯示</w:t>
      </w:r>
      <w:r>
        <w:rPr>
          <w:rFonts w:ascii="標楷體" w:eastAsia="標楷體" w:hAnsi="標楷體"/>
          <w:bCs/>
          <w:szCs w:val="24"/>
        </w:rPr>
        <w:t>受暴學生</w:t>
      </w:r>
      <w:r w:rsidRPr="00785032">
        <w:rPr>
          <w:rFonts w:ascii="標楷體" w:eastAsia="標楷體" w:hAnsi="標楷體"/>
          <w:bCs/>
          <w:szCs w:val="24"/>
        </w:rPr>
        <w:t>低估自身的</w:t>
      </w:r>
      <w:r w:rsidRPr="00785032">
        <w:rPr>
          <w:rFonts w:ascii="標楷體" w:eastAsia="標楷體" w:hAnsi="標楷體"/>
          <w:bCs/>
          <w:szCs w:val="24"/>
        </w:rPr>
        <w:lastRenderedPageBreak/>
        <w:t>危險，專業人員需要提醒</w:t>
      </w:r>
      <w:r>
        <w:rPr>
          <w:rFonts w:ascii="標楷體" w:eastAsia="標楷體" w:hAnsi="標楷體"/>
          <w:bCs/>
          <w:szCs w:val="24"/>
        </w:rPr>
        <w:t>受暴學生</w:t>
      </w:r>
      <w:r w:rsidRPr="00785032">
        <w:rPr>
          <w:rFonts w:ascii="標楷體" w:eastAsia="標楷體" w:hAnsi="標楷體"/>
          <w:bCs/>
          <w:szCs w:val="24"/>
        </w:rPr>
        <w:t>特別注意自己的危險。</w:t>
      </w:r>
    </w:p>
    <w:p w:rsidR="00CF484D" w:rsidRPr="00785032" w:rsidRDefault="00CF484D" w:rsidP="00CF484D">
      <w:pPr>
        <w:spacing w:line="400" w:lineRule="exact"/>
        <w:ind w:leftChars="200" w:left="708" w:hangingChars="95" w:hanging="228"/>
        <w:rPr>
          <w:rFonts w:ascii="標楷體" w:eastAsia="標楷體" w:hAnsi="標楷體"/>
          <w:szCs w:val="24"/>
        </w:rPr>
      </w:pPr>
      <w:r>
        <w:rPr>
          <w:rFonts w:ascii="標楷體" w:eastAsia="標楷體" w:hAnsi="標楷體" w:hint="eastAsia"/>
          <w:szCs w:val="24"/>
        </w:rPr>
        <w:t>3.</w:t>
      </w:r>
      <w:r w:rsidRPr="00785032">
        <w:rPr>
          <w:rFonts w:ascii="標楷體" w:eastAsia="標楷體" w:hAnsi="標楷體"/>
          <w:szCs w:val="24"/>
        </w:rPr>
        <w:t>關於15題量表總分和</w:t>
      </w:r>
      <w:r>
        <w:rPr>
          <w:rFonts w:ascii="標楷體" w:eastAsia="標楷體" w:hAnsi="標楷體"/>
          <w:szCs w:val="24"/>
        </w:rPr>
        <w:t>受暴學生</w:t>
      </w:r>
      <w:r w:rsidRPr="00785032">
        <w:rPr>
          <w:rFonts w:ascii="標楷體" w:eastAsia="標楷體" w:hAnsi="標楷體"/>
          <w:szCs w:val="24"/>
        </w:rPr>
        <w:t>自評分數的落差，請專業人員務必詢問</w:t>
      </w:r>
      <w:r>
        <w:rPr>
          <w:rFonts w:ascii="標楷體" w:eastAsia="標楷體" w:hAnsi="標楷體"/>
          <w:b/>
          <w:bCs/>
          <w:szCs w:val="24"/>
        </w:rPr>
        <w:t>受暴學生</w:t>
      </w:r>
      <w:r w:rsidRPr="00785032">
        <w:rPr>
          <w:rFonts w:ascii="標楷體" w:eastAsia="標楷體" w:hAnsi="標楷體"/>
          <w:b/>
          <w:bCs/>
          <w:szCs w:val="24"/>
        </w:rPr>
        <w:t>之意見</w:t>
      </w:r>
      <w:r w:rsidRPr="00785032">
        <w:rPr>
          <w:rFonts w:ascii="標楷體" w:eastAsia="標楷體" w:hAnsi="標楷體"/>
          <w:szCs w:val="24"/>
        </w:rPr>
        <w:t>，並將之註記在最後一欄「對於本案之重要紀錄或相關評估意見」中，提供相關人員瞭解與注意。</w:t>
      </w:r>
    </w:p>
    <w:p w:rsidR="00CF484D" w:rsidRPr="00785032" w:rsidRDefault="00CF484D" w:rsidP="00CF484D">
      <w:pPr>
        <w:spacing w:line="400" w:lineRule="exact"/>
        <w:ind w:left="425" w:hangingChars="177" w:hanging="425"/>
        <w:jc w:val="both"/>
        <w:rPr>
          <w:rFonts w:ascii="標楷體" w:eastAsia="標楷體" w:hAnsi="標楷體"/>
          <w:szCs w:val="24"/>
        </w:rPr>
      </w:pPr>
    </w:p>
    <w:p w:rsidR="00CF484D" w:rsidRPr="00785032" w:rsidRDefault="00CF484D" w:rsidP="00CF484D">
      <w:pPr>
        <w:spacing w:line="400" w:lineRule="exact"/>
        <w:ind w:left="425" w:hangingChars="177" w:hanging="425"/>
        <w:jc w:val="both"/>
        <w:rPr>
          <w:rFonts w:ascii="標楷體" w:eastAsia="標楷體" w:hAnsi="標楷體"/>
          <w:szCs w:val="24"/>
        </w:rPr>
      </w:pPr>
      <w:r>
        <w:rPr>
          <w:rFonts w:ascii="標楷體" w:eastAsia="標楷體" w:hAnsi="標楷體" w:hint="eastAsia"/>
          <w:szCs w:val="24"/>
        </w:rPr>
        <w:t>(四)</w:t>
      </w:r>
      <w:r w:rsidRPr="00785032">
        <w:rPr>
          <w:rFonts w:ascii="標楷體" w:eastAsia="標楷體" w:hAnsi="標楷體"/>
          <w:szCs w:val="24"/>
        </w:rPr>
        <w:t>評估結果在實務上的應用提醒</w:t>
      </w:r>
    </w:p>
    <w:p w:rsidR="00CF484D" w:rsidRPr="00785032" w:rsidRDefault="00CF484D" w:rsidP="00CF484D">
      <w:pPr>
        <w:spacing w:line="400" w:lineRule="exact"/>
        <w:jc w:val="both"/>
        <w:rPr>
          <w:rFonts w:ascii="標楷體" w:eastAsia="標楷體" w:hAnsi="標楷體"/>
          <w:szCs w:val="24"/>
        </w:rPr>
      </w:pPr>
      <w:r w:rsidRPr="00785032">
        <w:rPr>
          <w:rFonts w:ascii="標楷體" w:eastAsia="標楷體" w:hAnsi="標楷體"/>
          <w:szCs w:val="24"/>
        </w:rPr>
        <w:t>不能只靠15題量表分數決定該案件危機高低，專業人員必須：</w:t>
      </w:r>
    </w:p>
    <w:p w:rsidR="00CF484D" w:rsidRPr="00785032" w:rsidRDefault="00CF484D" w:rsidP="00CF484D">
      <w:pPr>
        <w:snapToGrid w:val="0"/>
        <w:spacing w:line="400" w:lineRule="exact"/>
        <w:rPr>
          <w:rFonts w:ascii="標楷體" w:eastAsia="標楷體" w:hAnsi="標楷體"/>
          <w:szCs w:val="24"/>
        </w:rPr>
      </w:pPr>
      <w:r w:rsidRPr="00785032">
        <w:rPr>
          <w:rFonts w:ascii="標楷體" w:eastAsia="標楷體" w:hAnsi="標楷體" w:hint="eastAsia"/>
          <w:szCs w:val="24"/>
        </w:rPr>
        <w:t>1.</w:t>
      </w:r>
      <w:r w:rsidRPr="00785032">
        <w:rPr>
          <w:rFonts w:ascii="標楷體" w:eastAsia="標楷體" w:hAnsi="標楷體"/>
          <w:szCs w:val="24"/>
        </w:rPr>
        <w:t>綜合評估表總分、</w:t>
      </w:r>
      <w:r>
        <w:rPr>
          <w:rFonts w:ascii="標楷體" w:eastAsia="標楷體" w:hAnsi="標楷體"/>
          <w:szCs w:val="24"/>
        </w:rPr>
        <w:t>受暴學生</w:t>
      </w:r>
      <w:r w:rsidRPr="00785032">
        <w:rPr>
          <w:rFonts w:ascii="標楷體" w:eastAsia="標楷體" w:hAnsi="標楷體"/>
          <w:szCs w:val="24"/>
        </w:rPr>
        <w:t>自評分數及工作者之註記事項加以綜合研判。</w:t>
      </w:r>
    </w:p>
    <w:p w:rsidR="00CF484D" w:rsidRPr="00785032" w:rsidRDefault="00CF484D" w:rsidP="00CF484D">
      <w:pPr>
        <w:snapToGrid w:val="0"/>
        <w:spacing w:line="400" w:lineRule="exact"/>
        <w:rPr>
          <w:rFonts w:ascii="標楷體" w:eastAsia="標楷體" w:hAnsi="標楷體"/>
          <w:bCs/>
          <w:szCs w:val="24"/>
        </w:rPr>
      </w:pPr>
      <w:r w:rsidRPr="00785032">
        <w:rPr>
          <w:rFonts w:ascii="標楷體" w:eastAsia="標楷體" w:hAnsi="標楷體" w:hint="eastAsia"/>
          <w:szCs w:val="24"/>
        </w:rPr>
        <w:t>2.</w:t>
      </w:r>
      <w:r w:rsidRPr="00785032">
        <w:rPr>
          <w:rFonts w:ascii="標楷體" w:eastAsia="標楷體" w:hAnsi="標楷體"/>
          <w:bCs/>
          <w:szCs w:val="24"/>
        </w:rPr>
        <w:t>注意評估表中選項填答情形與</w:t>
      </w:r>
      <w:r>
        <w:rPr>
          <w:rFonts w:ascii="標楷體" w:eastAsia="標楷體" w:hAnsi="標楷體"/>
          <w:bCs/>
          <w:szCs w:val="24"/>
        </w:rPr>
        <w:t>受暴學生</w:t>
      </w:r>
      <w:r w:rsidRPr="00785032">
        <w:rPr>
          <w:rFonts w:ascii="標楷體" w:eastAsia="標楷體" w:hAnsi="標楷體"/>
          <w:bCs/>
          <w:szCs w:val="24"/>
        </w:rPr>
        <w:t>自評，從中發掘問題。</w:t>
      </w:r>
    </w:p>
    <w:p w:rsidR="00CF484D" w:rsidRDefault="00CF484D" w:rsidP="00CF484D">
      <w:pPr>
        <w:snapToGrid w:val="0"/>
        <w:spacing w:line="400" w:lineRule="exact"/>
        <w:ind w:left="708" w:hangingChars="295" w:hanging="708"/>
        <w:rPr>
          <w:rFonts w:ascii="標楷體" w:eastAsia="標楷體" w:hAnsi="標楷體"/>
          <w:bCs/>
          <w:szCs w:val="24"/>
        </w:rPr>
      </w:pPr>
      <w:r w:rsidRPr="00785032">
        <w:rPr>
          <w:rFonts w:ascii="標楷體" w:eastAsia="標楷體" w:hAnsi="標楷體" w:hint="eastAsia"/>
          <w:bCs/>
          <w:szCs w:val="24"/>
        </w:rPr>
        <w:t>3.</w:t>
      </w:r>
      <w:r w:rsidRPr="00785032">
        <w:rPr>
          <w:rFonts w:ascii="標楷體" w:eastAsia="標楷體" w:hAnsi="標楷體"/>
          <w:szCs w:val="24"/>
        </w:rPr>
        <w:t>本表評估結果可作為案件後續處理之重要參考，但暴力行為相當複雜，本評估表之危險評估因子涵括內容有限，工作者仍應參酌更多之資料來做判斷。</w:t>
      </w:r>
    </w:p>
    <w:p w:rsidR="00CF484D" w:rsidRDefault="00CF484D" w:rsidP="00CF484D">
      <w:pPr>
        <w:snapToGrid w:val="0"/>
        <w:spacing w:line="400" w:lineRule="exact"/>
        <w:ind w:left="708" w:hangingChars="295" w:hanging="708"/>
        <w:rPr>
          <w:rFonts w:ascii="標楷體" w:eastAsia="標楷體" w:hAnsi="標楷體"/>
          <w:bCs/>
          <w:szCs w:val="24"/>
        </w:rPr>
      </w:pPr>
      <w:r>
        <w:rPr>
          <w:rFonts w:ascii="標楷體" w:eastAsia="標楷體" w:hAnsi="標楷體" w:hint="eastAsia"/>
          <w:bCs/>
          <w:szCs w:val="24"/>
        </w:rPr>
        <w:t xml:space="preserve">    4.</w:t>
      </w:r>
      <w:r w:rsidRPr="00785032">
        <w:rPr>
          <w:rFonts w:ascii="標楷體" w:eastAsia="標楷體" w:hAnsi="標楷體"/>
          <w:bCs/>
          <w:szCs w:val="24"/>
        </w:rPr>
        <w:t>專業人員要讓</w:t>
      </w:r>
      <w:r>
        <w:rPr>
          <w:rFonts w:ascii="標楷體" w:eastAsia="標楷體" w:hAnsi="標楷體"/>
          <w:bCs/>
          <w:szCs w:val="24"/>
        </w:rPr>
        <w:t>受暴學生</w:t>
      </w:r>
      <w:r w:rsidRPr="00785032">
        <w:rPr>
          <w:rFonts w:ascii="標楷體" w:eastAsia="標楷體" w:hAnsi="標楷體"/>
          <w:bCs/>
          <w:szCs w:val="24"/>
        </w:rPr>
        <w:t>理解評估結果所代表的意義，服務會更具效果。</w:t>
      </w:r>
    </w:p>
    <w:p w:rsidR="00CF484D" w:rsidRPr="00785032" w:rsidRDefault="00CF484D" w:rsidP="00CF484D">
      <w:pPr>
        <w:snapToGrid w:val="0"/>
        <w:spacing w:line="400" w:lineRule="exact"/>
        <w:ind w:leftChars="200" w:left="708" w:hangingChars="95" w:hanging="228"/>
        <w:rPr>
          <w:rFonts w:ascii="標楷體" w:eastAsia="標楷體" w:hAnsi="標楷體"/>
          <w:bCs/>
          <w:szCs w:val="24"/>
        </w:rPr>
      </w:pPr>
      <w:r>
        <w:rPr>
          <w:rFonts w:ascii="標楷體" w:eastAsia="標楷體" w:hAnsi="標楷體" w:hint="eastAsia"/>
          <w:bCs/>
          <w:szCs w:val="24"/>
        </w:rPr>
        <w:t>5.</w:t>
      </w:r>
      <w:r w:rsidRPr="00785032">
        <w:rPr>
          <w:rFonts w:ascii="標楷體" w:eastAsia="標楷體" w:hAnsi="標楷體"/>
          <w:bCs/>
          <w:szCs w:val="24"/>
        </w:rPr>
        <w:t>對於</w:t>
      </w:r>
      <w:r>
        <w:rPr>
          <w:rFonts w:ascii="標楷體" w:eastAsia="標楷體" w:hAnsi="標楷體"/>
          <w:bCs/>
          <w:szCs w:val="24"/>
        </w:rPr>
        <w:t>受暴學生</w:t>
      </w:r>
      <w:r w:rsidRPr="00785032">
        <w:rPr>
          <w:rFonts w:ascii="標楷體" w:eastAsia="標楷體" w:hAnsi="標楷體"/>
          <w:bCs/>
          <w:szCs w:val="24"/>
        </w:rPr>
        <w:t>，尤其是危機意識較弱、接受協助意願較低的</w:t>
      </w:r>
      <w:r>
        <w:rPr>
          <w:rFonts w:ascii="標楷體" w:eastAsia="標楷體" w:hAnsi="標楷體"/>
          <w:bCs/>
          <w:szCs w:val="24"/>
        </w:rPr>
        <w:t>受暴學生</w:t>
      </w:r>
      <w:r w:rsidRPr="00785032">
        <w:rPr>
          <w:rFonts w:ascii="標楷體" w:eastAsia="標楷體" w:hAnsi="標楷體"/>
          <w:bCs/>
          <w:szCs w:val="24"/>
        </w:rPr>
        <w:t>，專業人員需不斷傳達對</w:t>
      </w:r>
      <w:r>
        <w:rPr>
          <w:rFonts w:ascii="標楷體" w:eastAsia="標楷體" w:hAnsi="標楷體"/>
          <w:bCs/>
          <w:szCs w:val="24"/>
        </w:rPr>
        <w:t>受暴學生</w:t>
      </w:r>
      <w:r w:rsidRPr="00785032">
        <w:rPr>
          <w:rFonts w:ascii="標楷體" w:eastAsia="標楷體" w:hAnsi="標楷體"/>
          <w:bCs/>
          <w:szCs w:val="24"/>
        </w:rPr>
        <w:t>的關切與聯絡方式，確保</w:t>
      </w:r>
      <w:r>
        <w:rPr>
          <w:rFonts w:ascii="標楷體" w:eastAsia="標楷體" w:hAnsi="標楷體"/>
          <w:bCs/>
          <w:szCs w:val="24"/>
        </w:rPr>
        <w:t>受暴學生</w:t>
      </w:r>
      <w:r w:rsidRPr="00785032">
        <w:rPr>
          <w:rFonts w:ascii="標楷體" w:eastAsia="標楷體" w:hAnsi="標楷體"/>
          <w:bCs/>
          <w:szCs w:val="24"/>
        </w:rPr>
        <w:t>有困難時能聯繫專業人員，俾利防治網絡協力採取安全策略，</w:t>
      </w:r>
      <w:r w:rsidRPr="00785032">
        <w:rPr>
          <w:rFonts w:ascii="標楷體" w:eastAsia="標楷體" w:hAnsi="標楷體"/>
          <w:szCs w:val="24"/>
        </w:rPr>
        <w:t>降低</w:t>
      </w:r>
      <w:r>
        <w:rPr>
          <w:rFonts w:ascii="標楷體" w:eastAsia="標楷體" w:hAnsi="標楷體"/>
          <w:szCs w:val="24"/>
        </w:rPr>
        <w:t>受暴學生</w:t>
      </w:r>
      <w:r w:rsidRPr="00785032">
        <w:rPr>
          <w:rFonts w:ascii="標楷體" w:eastAsia="標楷體" w:hAnsi="標楷體"/>
          <w:szCs w:val="24"/>
        </w:rPr>
        <w:t>再被害及加害人再犯可能性</w:t>
      </w:r>
      <w:r w:rsidRPr="00785032">
        <w:rPr>
          <w:rFonts w:ascii="標楷體" w:eastAsia="標楷體" w:hAnsi="標楷體"/>
          <w:bCs/>
          <w:szCs w:val="24"/>
        </w:rPr>
        <w:t>。</w:t>
      </w:r>
    </w:p>
    <w:p w:rsidR="00CF484D" w:rsidRDefault="00CF484D">
      <w:pPr>
        <w:widowControl/>
        <w:rPr>
          <w:rFonts w:ascii="標楷體" w:eastAsia="標楷體" w:hAnsi="標楷體"/>
          <w:b/>
          <w:szCs w:val="24"/>
        </w:rPr>
      </w:pPr>
      <w:r>
        <w:rPr>
          <w:rFonts w:ascii="標楷體" w:eastAsia="標楷體" w:hAnsi="標楷體"/>
          <w:b/>
          <w:szCs w:val="24"/>
        </w:rPr>
        <w:br w:type="page"/>
      </w:r>
    </w:p>
    <w:p w:rsidR="009336F2" w:rsidRPr="00EB62A2" w:rsidRDefault="001949C7" w:rsidP="00EB62A2">
      <w:pPr>
        <w:rPr>
          <w:rFonts w:ascii="標楷體" w:eastAsia="標楷體" w:hAnsi="標楷體"/>
          <w:b/>
          <w:sz w:val="28"/>
          <w:szCs w:val="28"/>
        </w:rPr>
      </w:pPr>
      <w:r w:rsidRPr="00A131F5">
        <w:rPr>
          <w:rFonts w:ascii="標楷體" w:eastAsia="標楷體" w:hAnsi="標楷體" w:hint="eastAsia"/>
          <w:b/>
          <w:sz w:val="28"/>
          <w:szCs w:val="28"/>
        </w:rPr>
        <w:lastRenderedPageBreak/>
        <w:t>附件</w:t>
      </w:r>
      <w:r w:rsidR="00A131F5">
        <w:rPr>
          <w:rFonts w:ascii="標楷體" w:eastAsia="標楷體" w:hAnsi="標楷體" w:hint="eastAsia"/>
          <w:b/>
          <w:sz w:val="28"/>
          <w:szCs w:val="28"/>
        </w:rPr>
        <w:t>四</w:t>
      </w:r>
      <w:r w:rsidR="009336F2" w:rsidRPr="00A131F5">
        <w:rPr>
          <w:rFonts w:ascii="標楷體" w:eastAsia="標楷體" w:hAnsi="標楷體" w:hint="eastAsia"/>
          <w:b/>
          <w:sz w:val="28"/>
          <w:szCs w:val="28"/>
        </w:rPr>
        <w:t>：</w:t>
      </w:r>
      <w:r w:rsidR="009336F2" w:rsidRPr="00680F53">
        <w:rPr>
          <w:rFonts w:ascii="標楷體" w:eastAsia="標楷體" w:hAnsi="標楷體" w:hint="eastAsia"/>
          <w:b/>
          <w:sz w:val="28"/>
          <w:szCs w:val="28"/>
        </w:rPr>
        <w:t>評估受害者因相對人所面臨的</w:t>
      </w:r>
      <w:r w:rsidR="009336F2" w:rsidRPr="00680F53">
        <w:rPr>
          <w:rFonts w:ascii="標楷體" w:eastAsia="標楷體" w:hAnsi="標楷體" w:hint="eastAsia"/>
          <w:b/>
          <w:color w:val="000000"/>
          <w:sz w:val="28"/>
          <w:szCs w:val="28"/>
        </w:rPr>
        <w:t>風險</w:t>
      </w:r>
      <w:r w:rsidR="00B46297" w:rsidRPr="00680F53">
        <w:rPr>
          <w:rFonts w:ascii="標楷體" w:eastAsia="標楷體" w:hAnsi="標楷體" w:hint="eastAsia"/>
          <w:b/>
          <w:color w:val="000000"/>
          <w:sz w:val="28"/>
          <w:szCs w:val="28"/>
        </w:rPr>
        <w:t>分析內容</w:t>
      </w:r>
    </w:p>
    <w:p w:rsidR="009336F2" w:rsidRPr="00457453" w:rsidRDefault="009336F2" w:rsidP="009336F2">
      <w:pPr>
        <w:tabs>
          <w:tab w:val="left" w:pos="7920"/>
        </w:tabs>
        <w:rPr>
          <w:rFonts w:ascii="標楷體" w:eastAsia="標楷體" w:hAnsi="標楷體"/>
          <w:b/>
          <w:color w:val="000000"/>
        </w:rPr>
      </w:pPr>
      <w:r w:rsidRPr="00457453">
        <w:rPr>
          <w:rFonts w:ascii="標楷體" w:eastAsia="標楷體" w:hAnsi="標楷體" w:hint="eastAsia"/>
        </w:rPr>
        <w:t xml:space="preserve">    當學生面對繼續交往或分手的選擇時，問題往往會牽涉到生活各個層面。我們必須協助學生思考雙方關係的後續問題，因為不論關係維持或結束，都需要評估離開或留下所必須面對的風險和影響。</w:t>
      </w:r>
      <w:r w:rsidR="00EA1FB4" w:rsidRPr="00457453">
        <w:rPr>
          <w:rFonts w:ascii="標楷體" w:eastAsia="標楷體" w:hAnsi="標楷體" w:hint="eastAsia"/>
        </w:rPr>
        <w:t>可參考以下資料討論：</w:t>
      </w:r>
    </w:p>
    <w:tbl>
      <w:tblPr>
        <w:tblStyle w:val="-4"/>
        <w:tblW w:w="0" w:type="auto"/>
        <w:tblLook w:val="0000" w:firstRow="0" w:lastRow="0" w:firstColumn="0" w:lastColumn="0" w:noHBand="0" w:noVBand="0"/>
      </w:tblPr>
      <w:tblGrid>
        <w:gridCol w:w="4471"/>
        <w:gridCol w:w="4723"/>
      </w:tblGrid>
      <w:tr w:rsidR="009336F2" w:rsidRPr="00457453" w:rsidTr="00BF60A8">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9430" w:type="dxa"/>
            <w:gridSpan w:val="2"/>
          </w:tcPr>
          <w:p w:rsidR="009336F2" w:rsidRPr="00457453" w:rsidRDefault="009336F2" w:rsidP="00BF60A8">
            <w:pPr>
              <w:snapToGrid w:val="0"/>
              <w:spacing w:line="360" w:lineRule="exact"/>
              <w:jc w:val="center"/>
              <w:rPr>
                <w:rFonts w:ascii="標楷體" w:eastAsia="標楷體" w:hAnsi="標楷體"/>
                <w:b/>
                <w:szCs w:val="24"/>
              </w:rPr>
            </w:pPr>
            <w:r w:rsidRPr="00457453">
              <w:rPr>
                <w:rFonts w:ascii="標楷體" w:eastAsia="標楷體" w:hAnsi="標楷體" w:hint="eastAsia"/>
                <w:b/>
                <w:bCs/>
                <w:szCs w:val="24"/>
              </w:rPr>
              <w:t>因</w:t>
            </w:r>
            <w:r w:rsidRPr="00457453">
              <w:rPr>
                <w:rFonts w:ascii="標楷體" w:eastAsia="標楷體" w:hAnsi="標楷體" w:hint="eastAsia"/>
                <w:b/>
                <w:color w:val="000000"/>
                <w:szCs w:val="24"/>
              </w:rPr>
              <w:t>相對人引發的風險分析</w:t>
            </w:r>
          </w:p>
        </w:tc>
      </w:tr>
      <w:tr w:rsidR="009336F2" w:rsidRPr="00457453" w:rsidTr="00BF60A8">
        <w:trPr>
          <w:trHeight w:val="341"/>
        </w:trPr>
        <w:tc>
          <w:tcPr>
            <w:cnfStyle w:val="000010000000" w:firstRow="0" w:lastRow="0" w:firstColumn="0" w:lastColumn="0" w:oddVBand="1" w:evenVBand="0" w:oddHBand="0" w:evenHBand="0" w:firstRowFirstColumn="0" w:firstRowLastColumn="0" w:lastRowFirstColumn="0" w:lastRowLastColumn="0"/>
            <w:tcW w:w="4587" w:type="dxa"/>
          </w:tcPr>
          <w:p w:rsidR="009336F2" w:rsidRPr="00457453" w:rsidRDefault="009336F2" w:rsidP="00BF60A8">
            <w:pPr>
              <w:snapToGrid w:val="0"/>
              <w:spacing w:line="360" w:lineRule="exact"/>
              <w:jc w:val="center"/>
              <w:rPr>
                <w:rFonts w:ascii="標楷體" w:eastAsia="標楷體" w:hAnsi="標楷體"/>
                <w:szCs w:val="24"/>
              </w:rPr>
            </w:pPr>
            <w:r w:rsidRPr="00457453">
              <w:rPr>
                <w:rFonts w:ascii="標楷體" w:eastAsia="標楷體" w:hAnsi="標楷體" w:hint="eastAsia"/>
                <w:szCs w:val="24"/>
              </w:rPr>
              <w:t>假設當學生要處於</w:t>
            </w:r>
            <w:r w:rsidRPr="00457453">
              <w:rPr>
                <w:rFonts w:ascii="標楷體" w:eastAsia="標楷體" w:hAnsi="標楷體" w:hint="eastAsia"/>
                <w:b/>
                <w:szCs w:val="24"/>
              </w:rPr>
              <w:t>「留在關係中」</w:t>
            </w:r>
            <w:r w:rsidRPr="00457453">
              <w:rPr>
                <w:rFonts w:ascii="標楷體" w:eastAsia="標楷體" w:hAnsi="標楷體" w:hint="eastAsia"/>
                <w:szCs w:val="24"/>
              </w:rPr>
              <w:t>的風險</w:t>
            </w:r>
          </w:p>
        </w:tc>
        <w:tc>
          <w:tcPr>
            <w:tcW w:w="4843" w:type="dxa"/>
          </w:tcPr>
          <w:p w:rsidR="009336F2" w:rsidRPr="00457453" w:rsidRDefault="009336F2" w:rsidP="00BF60A8">
            <w:pPr>
              <w:snapToGrid w:val="0"/>
              <w:spacing w:line="36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假設當學生處於</w:t>
            </w:r>
            <w:r w:rsidRPr="00457453">
              <w:rPr>
                <w:rFonts w:ascii="標楷體" w:eastAsia="標楷體" w:hAnsi="標楷體" w:hint="eastAsia"/>
                <w:b/>
                <w:szCs w:val="24"/>
              </w:rPr>
              <w:t>「離開關係」</w:t>
            </w:r>
            <w:r w:rsidRPr="00457453">
              <w:rPr>
                <w:rFonts w:ascii="標楷體" w:eastAsia="標楷體" w:hAnsi="標楷體" w:hint="eastAsia"/>
                <w:szCs w:val="24"/>
              </w:rPr>
              <w:t>的風險</w:t>
            </w:r>
          </w:p>
        </w:tc>
      </w:tr>
      <w:tr w:rsidR="009336F2" w:rsidRPr="00457453" w:rsidTr="00BF60A8">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0" w:type="auto"/>
            <w:gridSpan w:val="2"/>
          </w:tcPr>
          <w:p w:rsidR="009336F2" w:rsidRPr="00457453" w:rsidRDefault="009336F2" w:rsidP="00BF60A8">
            <w:pPr>
              <w:snapToGrid w:val="0"/>
              <w:spacing w:line="360" w:lineRule="exact"/>
              <w:jc w:val="center"/>
              <w:rPr>
                <w:rFonts w:ascii="標楷體" w:eastAsia="標楷體" w:hAnsi="標楷體"/>
                <w:b/>
                <w:szCs w:val="24"/>
              </w:rPr>
            </w:pPr>
            <w:r w:rsidRPr="00457453">
              <w:rPr>
                <w:rFonts w:ascii="標楷體" w:eastAsia="標楷體" w:hAnsi="標楷體" w:hint="eastAsia"/>
                <w:b/>
                <w:szCs w:val="24"/>
              </w:rPr>
              <w:t>一、肢體傷害</w:t>
            </w:r>
          </w:p>
        </w:tc>
      </w:tr>
      <w:tr w:rsidR="009336F2" w:rsidRPr="00457453" w:rsidTr="00BF60A8">
        <w:trPr>
          <w:trHeight w:val="900"/>
        </w:trPr>
        <w:tc>
          <w:tcPr>
            <w:cnfStyle w:val="000010000000" w:firstRow="0" w:lastRow="0" w:firstColumn="0" w:lastColumn="0" w:oddVBand="1" w:evenVBand="0" w:oddHBand="0" w:evenHBand="0" w:firstRowFirstColumn="0" w:firstRowLastColumn="0" w:lastRowFirstColumn="0" w:lastRowLastColumn="0"/>
            <w:tcW w:w="4587" w:type="dxa"/>
          </w:tcPr>
          <w:p w:rsidR="009336F2" w:rsidRPr="00457453" w:rsidRDefault="009336F2" w:rsidP="00BF60A8">
            <w:pPr>
              <w:snapToGrid w:val="0"/>
              <w:spacing w:line="360" w:lineRule="exact"/>
              <w:jc w:val="both"/>
              <w:rPr>
                <w:rFonts w:ascii="標楷體" w:eastAsia="標楷體" w:hAnsi="標楷體"/>
                <w:szCs w:val="24"/>
              </w:rPr>
            </w:pPr>
            <w:r w:rsidRPr="00457453">
              <w:rPr>
                <w:rFonts w:ascii="標楷體" w:eastAsia="標楷體" w:hAnsi="標楷體" w:hint="eastAsia"/>
                <w:szCs w:val="24"/>
              </w:rPr>
              <w:t>◎身體上傷害：對方仍可以持續的施暴與傷害。</w:t>
            </w:r>
          </w:p>
          <w:p w:rsidR="009336F2" w:rsidRPr="00457453" w:rsidRDefault="009336F2" w:rsidP="00BF60A8">
            <w:pPr>
              <w:snapToGrid w:val="0"/>
              <w:spacing w:line="360" w:lineRule="exact"/>
              <w:jc w:val="both"/>
              <w:rPr>
                <w:rFonts w:ascii="標楷體" w:eastAsia="標楷體" w:hAnsi="標楷體"/>
                <w:szCs w:val="24"/>
              </w:rPr>
            </w:pPr>
            <w:r w:rsidRPr="00457453">
              <w:rPr>
                <w:rFonts w:ascii="標楷體" w:eastAsia="標楷體" w:hAnsi="標楷體" w:hint="eastAsia"/>
                <w:szCs w:val="24"/>
              </w:rPr>
              <w:t>◎死亡：對方可能將他殺害</w:t>
            </w:r>
          </w:p>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◎愛滋病毒：藉由他與性伴侶之非安全途徑的性行為傳染</w:t>
            </w:r>
            <w:r w:rsidRPr="00457453">
              <w:rPr>
                <w:rFonts w:ascii="標楷體" w:eastAsia="標楷體" w:hAnsi="標楷體" w:hint="eastAsia"/>
                <w:b/>
                <w:bCs/>
                <w:szCs w:val="24"/>
              </w:rPr>
              <w:t>，</w:t>
            </w:r>
            <w:r w:rsidRPr="00457453">
              <w:rPr>
                <w:rFonts w:ascii="標楷體" w:eastAsia="標楷體" w:hAnsi="標楷體" w:hint="eastAsia"/>
                <w:szCs w:val="24"/>
              </w:rPr>
              <w:t>有關的性行為可能在他無法抗拒的情況之下發生，無論是否採取更安全的性行為；更何況同居配偶仍會將他性侵害。</w:t>
            </w:r>
          </w:p>
        </w:tc>
        <w:tc>
          <w:tcPr>
            <w:tcW w:w="4843" w:type="dxa"/>
          </w:tcPr>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◎身體上傷害：對方仍持續的施暴與傷害。研究報告顯示對方將更有可能在他離去之後加以傷害。</w:t>
            </w:r>
          </w:p>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◎死亡 ：當受暴學生尋求或試圖離去其面臨的威脅將會更加明顯。相對人有</w:t>
            </w:r>
            <w:r w:rsidRPr="00457453">
              <w:rPr>
                <w:rFonts w:ascii="標楷體" w:eastAsia="標楷體" w:hAnsi="標楷體"/>
                <w:bCs/>
                <w:szCs w:val="24"/>
              </w:rPr>
              <w:t>“</w:t>
            </w:r>
            <w:r w:rsidRPr="00457453">
              <w:rPr>
                <w:rFonts w:ascii="標楷體" w:eastAsia="標楷體" w:hAnsi="標楷體" w:hint="eastAsia"/>
                <w:bCs/>
                <w:szCs w:val="24"/>
              </w:rPr>
              <w:t>如果我不能得到妳，其他人也無法得到</w:t>
            </w:r>
            <w:r w:rsidRPr="00457453">
              <w:rPr>
                <w:rFonts w:ascii="標楷體" w:eastAsia="標楷體" w:hAnsi="標楷體"/>
                <w:bCs/>
                <w:szCs w:val="24"/>
              </w:rPr>
              <w:t>”</w:t>
            </w:r>
            <w:r w:rsidRPr="00457453">
              <w:rPr>
                <w:rFonts w:ascii="標楷體" w:eastAsia="標楷體" w:hAnsi="標楷體" w:hint="eastAsia"/>
                <w:szCs w:val="24"/>
              </w:rPr>
              <w:t>的心理。離開並不能保證對方不會找上他，且有可能增加他被殺害的機率。</w:t>
            </w:r>
          </w:p>
          <w:p w:rsidR="009336F2" w:rsidRPr="00457453" w:rsidRDefault="009336F2" w:rsidP="00BF60A8">
            <w:pPr>
              <w:snapToGrid w:val="0"/>
              <w:spacing w:line="36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◎愛滋病毒：同居配偶仍可能性侵害。</w:t>
            </w:r>
          </w:p>
        </w:tc>
      </w:tr>
      <w:tr w:rsidR="009336F2" w:rsidRPr="00457453" w:rsidTr="00BF60A8">
        <w:trPr>
          <w:cnfStyle w:val="000000100000" w:firstRow="0" w:lastRow="0" w:firstColumn="0" w:lastColumn="0" w:oddVBand="0" w:evenVBand="0" w:oddHBand="1" w:evenHBand="0"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0" w:type="auto"/>
            <w:gridSpan w:val="2"/>
          </w:tcPr>
          <w:p w:rsidR="009336F2" w:rsidRPr="00457453" w:rsidRDefault="009336F2" w:rsidP="00BF60A8">
            <w:pPr>
              <w:pStyle w:val="ab"/>
              <w:snapToGrid w:val="0"/>
              <w:spacing w:line="360" w:lineRule="exact"/>
              <w:jc w:val="center"/>
              <w:rPr>
                <w:rFonts w:ascii="標楷體" w:eastAsia="標楷體" w:hAnsi="標楷體"/>
                <w:b/>
              </w:rPr>
            </w:pPr>
            <w:r w:rsidRPr="00457453">
              <w:rPr>
                <w:rFonts w:ascii="標楷體" w:eastAsia="標楷體" w:hAnsi="標楷體" w:hint="eastAsia"/>
                <w:b/>
              </w:rPr>
              <w:t>二、精神上的損害</w:t>
            </w:r>
          </w:p>
        </w:tc>
      </w:tr>
      <w:tr w:rsidR="009336F2" w:rsidRPr="00457453" w:rsidTr="00BF60A8">
        <w:trPr>
          <w:trHeight w:val="350"/>
        </w:trPr>
        <w:tc>
          <w:tcPr>
            <w:cnfStyle w:val="000010000000" w:firstRow="0" w:lastRow="0" w:firstColumn="0" w:lastColumn="0" w:oddVBand="1" w:evenVBand="0" w:oddHBand="0" w:evenHBand="0" w:firstRowFirstColumn="0" w:firstRowLastColumn="0" w:lastRowFirstColumn="0" w:lastRowLastColumn="0"/>
            <w:tcW w:w="4587" w:type="dxa"/>
          </w:tcPr>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◎心理上傷害：對方使用暴力控制而持續對他產生影響，而且對方會不斷對他在言語及情緒性施暴。</w:t>
            </w:r>
          </w:p>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◎藥物濫用：他可能藉由嗑藥與酒精上的幫助來痲痺情緒及身體上的痛苦。</w:t>
            </w:r>
          </w:p>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◎長期影響：他有可能會在此遭遇上產生長期的心理層面的問題。</w:t>
            </w:r>
          </w:p>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◎自殺(尤其同居關係)：有可能將相對人謀殺或自殺，受暴學生有可能因在對方的暴力相向的心理陰影下或他認為死亡的威脅是難以避免的情況下自殺。</w:t>
            </w:r>
          </w:p>
        </w:tc>
        <w:tc>
          <w:tcPr>
            <w:tcW w:w="4843" w:type="dxa"/>
          </w:tcPr>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◎心理上傷害：對方可能不斷的接近或騷擾。</w:t>
            </w:r>
          </w:p>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◎藥物濫用：他可能藉由嗑藥與酒精上的幫助來痲痺情緒及身體上的痛苦。</w:t>
            </w:r>
          </w:p>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◎長期影響：他有可能會在此遭遇上產生長期的心理層面的問題。</w:t>
            </w:r>
          </w:p>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◎自殺(尤其同居關係)：有可能將對方謀殺或自殺，他有可能因在對方的暴力相向的心理陰影下或他認為死亡的威脅是難以避免的情況之下自殺。</w:t>
            </w:r>
          </w:p>
        </w:tc>
      </w:tr>
      <w:tr w:rsidR="009336F2" w:rsidRPr="00457453" w:rsidTr="00BF60A8">
        <w:trPr>
          <w:cnfStyle w:val="000000100000" w:firstRow="0" w:lastRow="0" w:firstColumn="0" w:lastColumn="0" w:oddVBand="0" w:evenVBand="0" w:oddHBand="1" w:evenHBand="0" w:firstRowFirstColumn="0" w:firstRowLastColumn="0" w:lastRowFirstColumn="0" w:lastRowLastColumn="0"/>
          <w:trHeight w:val="272"/>
        </w:trPr>
        <w:tc>
          <w:tcPr>
            <w:cnfStyle w:val="000010000000" w:firstRow="0" w:lastRow="0" w:firstColumn="0" w:lastColumn="0" w:oddVBand="1" w:evenVBand="0" w:oddHBand="0" w:evenHBand="0" w:firstRowFirstColumn="0" w:firstRowLastColumn="0" w:lastRowFirstColumn="0" w:lastRowLastColumn="0"/>
            <w:tcW w:w="0" w:type="auto"/>
            <w:gridSpan w:val="2"/>
          </w:tcPr>
          <w:p w:rsidR="009336F2" w:rsidRPr="00457453" w:rsidRDefault="009336F2" w:rsidP="00BF60A8">
            <w:pPr>
              <w:snapToGrid w:val="0"/>
              <w:spacing w:line="360" w:lineRule="exact"/>
              <w:ind w:left="240" w:hangingChars="100" w:hanging="240"/>
              <w:jc w:val="center"/>
              <w:rPr>
                <w:rFonts w:ascii="標楷體" w:eastAsia="標楷體" w:hAnsi="標楷體"/>
                <w:b/>
                <w:szCs w:val="24"/>
              </w:rPr>
            </w:pPr>
            <w:r w:rsidRPr="00457453">
              <w:rPr>
                <w:rFonts w:ascii="標楷體" w:eastAsia="標楷體" w:hAnsi="標楷體" w:hint="eastAsia"/>
                <w:b/>
                <w:szCs w:val="24"/>
              </w:rPr>
              <w:t>三、財務或學業及工作風險</w:t>
            </w:r>
          </w:p>
        </w:tc>
      </w:tr>
      <w:tr w:rsidR="009336F2" w:rsidRPr="00457453" w:rsidTr="00BF60A8">
        <w:trPr>
          <w:trHeight w:val="272"/>
        </w:trPr>
        <w:tc>
          <w:tcPr>
            <w:cnfStyle w:val="000010000000" w:firstRow="0" w:lastRow="0" w:firstColumn="0" w:lastColumn="0" w:oddVBand="1" w:evenVBand="0" w:oddHBand="0" w:evenHBand="0" w:firstRowFirstColumn="0" w:firstRowLastColumn="0" w:lastRowFirstColumn="0" w:lastRowLastColumn="0"/>
            <w:tcW w:w="4587" w:type="dxa"/>
          </w:tcPr>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◎生活水準：相對人可能運用在金錢的控制或可能因此失業或辭去打工機會，而導致生活產生問題。</w:t>
            </w:r>
          </w:p>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◎失去收入及工作：對方可能繼續不讓他工作或限制他的工作，或者破壞他尋找工作的會。</w:t>
            </w:r>
          </w:p>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◎失去居所：對方可能以</w:t>
            </w:r>
            <w:r w:rsidRPr="00457453">
              <w:rPr>
                <w:rFonts w:ascii="標楷體" w:eastAsia="標楷體" w:hAnsi="標楷體"/>
                <w:szCs w:val="24"/>
              </w:rPr>
              <w:t>”</w:t>
            </w:r>
            <w:r w:rsidRPr="00457453">
              <w:rPr>
                <w:rFonts w:ascii="標楷體" w:eastAsia="標楷體" w:hAnsi="標楷體" w:hint="eastAsia"/>
                <w:szCs w:val="24"/>
              </w:rPr>
              <w:t>打擾</w:t>
            </w:r>
            <w:r w:rsidRPr="00457453">
              <w:rPr>
                <w:rFonts w:ascii="標楷體" w:eastAsia="標楷體" w:hAnsi="標楷體"/>
                <w:szCs w:val="24"/>
              </w:rPr>
              <w:t>”</w:t>
            </w:r>
            <w:r w:rsidRPr="00457453">
              <w:rPr>
                <w:rFonts w:ascii="標楷體" w:eastAsia="標楷體" w:hAnsi="標楷體" w:hint="eastAsia"/>
                <w:szCs w:val="24"/>
              </w:rPr>
              <w:t>或者已經造成的損害等原因將他趕出家門。</w:t>
            </w:r>
          </w:p>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◎侵占的損害：對方可能對他重要有價值</w:t>
            </w:r>
            <w:r w:rsidRPr="00457453">
              <w:rPr>
                <w:rFonts w:ascii="標楷體" w:eastAsia="標楷體" w:hAnsi="標楷體" w:hint="eastAsia"/>
                <w:szCs w:val="24"/>
              </w:rPr>
              <w:lastRenderedPageBreak/>
              <w:t>的事物進行破壞以進一步控制他。</w:t>
            </w:r>
          </w:p>
        </w:tc>
        <w:tc>
          <w:tcPr>
            <w:tcW w:w="4843" w:type="dxa"/>
          </w:tcPr>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lastRenderedPageBreak/>
              <w:t>◎生活水準：他現有的收入僅可能維持他的生計；他可能必須離開他的住宿環境；他可能只有微薄零用錢。</w:t>
            </w:r>
          </w:p>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◎失去收入及工作：他可能失去對方的所得上的提供，必須辭去工作或遷居；對方會以騷擾或威脅手段使他無法繼續工作。</w:t>
            </w:r>
          </w:p>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◎失去住所：他可能藉遷出以離開彼此關係或躲藏以獲得安全；他可能因離婚而喪失居住權。</w:t>
            </w:r>
          </w:p>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lastRenderedPageBreak/>
              <w:t>◎侵占的損害：對方可能對他重要價值的事物進行破壞以進一步對他控制；他可能因要離開而不得不必須離開這一切。</w:t>
            </w:r>
          </w:p>
        </w:tc>
      </w:tr>
      <w:tr w:rsidR="009336F2" w:rsidRPr="00457453" w:rsidTr="00BF60A8">
        <w:trPr>
          <w:cnfStyle w:val="000000100000" w:firstRow="0" w:lastRow="0" w:firstColumn="0" w:lastColumn="0" w:oddVBand="0" w:evenVBand="0" w:oddHBand="1" w:evenHBand="0" w:firstRowFirstColumn="0" w:firstRowLastColumn="0" w:lastRowFirstColumn="0" w:lastRowLastColumn="0"/>
          <w:trHeight w:val="350"/>
        </w:trPr>
        <w:tc>
          <w:tcPr>
            <w:cnfStyle w:val="000010000000" w:firstRow="0" w:lastRow="0" w:firstColumn="0" w:lastColumn="0" w:oddVBand="1" w:evenVBand="0" w:oddHBand="0" w:evenHBand="0" w:firstRowFirstColumn="0" w:firstRowLastColumn="0" w:lastRowFirstColumn="0" w:lastRowLastColumn="0"/>
            <w:tcW w:w="9430" w:type="dxa"/>
            <w:gridSpan w:val="2"/>
          </w:tcPr>
          <w:p w:rsidR="009336F2" w:rsidRPr="00457453" w:rsidRDefault="009336F2" w:rsidP="00BF60A8">
            <w:pPr>
              <w:snapToGrid w:val="0"/>
              <w:spacing w:line="360" w:lineRule="exact"/>
              <w:ind w:left="240" w:hangingChars="100" w:hanging="240"/>
              <w:jc w:val="center"/>
              <w:rPr>
                <w:rFonts w:ascii="標楷體" w:eastAsia="標楷體" w:hAnsi="標楷體"/>
                <w:b/>
                <w:szCs w:val="24"/>
              </w:rPr>
            </w:pPr>
            <w:r w:rsidRPr="00457453">
              <w:rPr>
                <w:rFonts w:ascii="標楷體" w:eastAsia="標楷體" w:hAnsi="標楷體" w:hint="eastAsia"/>
                <w:b/>
                <w:szCs w:val="24"/>
              </w:rPr>
              <w:lastRenderedPageBreak/>
              <w:t>四、對家庭和同儕的影響</w:t>
            </w:r>
          </w:p>
        </w:tc>
      </w:tr>
      <w:tr w:rsidR="009336F2" w:rsidRPr="00457453" w:rsidTr="00BF60A8">
        <w:trPr>
          <w:trHeight w:val="709"/>
        </w:trPr>
        <w:tc>
          <w:tcPr>
            <w:cnfStyle w:val="000010000000" w:firstRow="0" w:lastRow="0" w:firstColumn="0" w:lastColumn="0" w:oddVBand="1" w:evenVBand="0" w:oddHBand="0" w:evenHBand="0" w:firstRowFirstColumn="0" w:firstRowLastColumn="0" w:lastRowFirstColumn="0" w:lastRowLastColumn="0"/>
            <w:tcW w:w="4587" w:type="dxa"/>
          </w:tcPr>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◎對家人與朋友的威脅與傷害：家人與朋友將面臨危機，尤其當他(他)們試圖介入調解。</w:t>
            </w:r>
          </w:p>
          <w:p w:rsidR="009336F2" w:rsidRPr="00457453" w:rsidRDefault="009336F2" w:rsidP="00BF60A8">
            <w:pPr>
              <w:snapToGrid w:val="0"/>
              <w:spacing w:line="360" w:lineRule="exact"/>
              <w:ind w:left="240" w:hangingChars="100" w:hanging="240"/>
              <w:jc w:val="both"/>
              <w:rPr>
                <w:rFonts w:ascii="標楷體" w:eastAsia="標楷體" w:hAnsi="標楷體"/>
                <w:szCs w:val="24"/>
              </w:rPr>
            </w:pPr>
            <w:r w:rsidRPr="00457453">
              <w:rPr>
                <w:rFonts w:ascii="標楷體" w:eastAsia="標楷體" w:hAnsi="標楷體" w:hint="eastAsia"/>
                <w:szCs w:val="24"/>
              </w:rPr>
              <w:t>◎失去家人或朋友的支持：他(他)們會希望他能夠離開，假設他仍繼續留下,將停止對他的援助，他們可能厭惡甚至害怕對方。而他可能將他與親友之間隔離。</w:t>
            </w:r>
          </w:p>
        </w:tc>
        <w:tc>
          <w:tcPr>
            <w:tcW w:w="4843" w:type="dxa"/>
          </w:tcPr>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◎對家人與朋友的威脅與傷害：家人與朋友將面臨危機，尤其當他(他)們試圖介入調解，保護他或提供他住所；對方會以</w:t>
            </w:r>
            <w:r w:rsidRPr="00457453">
              <w:rPr>
                <w:rFonts w:ascii="標楷體" w:eastAsia="標楷體" w:hAnsi="標楷體"/>
                <w:szCs w:val="24"/>
              </w:rPr>
              <w:t>”</w:t>
            </w:r>
            <w:r w:rsidRPr="00457453">
              <w:rPr>
                <w:rFonts w:ascii="標楷體" w:eastAsia="標楷體" w:hAnsi="標楷體" w:hint="eastAsia"/>
                <w:szCs w:val="24"/>
              </w:rPr>
              <w:t>假如我無法知道妳住在那裡，我將去妳家人那兒</w:t>
            </w:r>
            <w:r w:rsidRPr="00457453">
              <w:rPr>
                <w:rFonts w:ascii="標楷體" w:eastAsia="標楷體" w:hAnsi="標楷體"/>
                <w:szCs w:val="24"/>
              </w:rPr>
              <w:t>”</w:t>
            </w:r>
            <w:r w:rsidRPr="00457453">
              <w:rPr>
                <w:rFonts w:ascii="標楷體" w:eastAsia="標楷體" w:hAnsi="標楷體" w:hint="eastAsia"/>
                <w:szCs w:val="24"/>
              </w:rPr>
              <w:t>的手段避免他躲藏。</w:t>
            </w:r>
          </w:p>
          <w:p w:rsidR="009336F2" w:rsidRPr="00457453" w:rsidRDefault="009336F2" w:rsidP="00BF60A8">
            <w:pPr>
              <w:snapToGrid w:val="0"/>
              <w:spacing w:line="360" w:lineRule="exact"/>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457453">
              <w:rPr>
                <w:rFonts w:ascii="標楷體" w:eastAsia="標楷體" w:hAnsi="標楷體" w:hint="eastAsia"/>
                <w:szCs w:val="24"/>
              </w:rPr>
              <w:t>◎失去家人或朋友的支持：他（他）們會不希望他離開對方，他(他)們可能以脫離關係為譴責方式。</w:t>
            </w:r>
          </w:p>
        </w:tc>
      </w:tr>
    </w:tbl>
    <w:p w:rsidR="009336F2" w:rsidRPr="00457453" w:rsidRDefault="009336F2" w:rsidP="009336F2">
      <w:pPr>
        <w:tabs>
          <w:tab w:val="num" w:pos="1680"/>
        </w:tabs>
        <w:rPr>
          <w:rFonts w:ascii="標楷體" w:eastAsia="標楷體" w:hAnsi="標楷體"/>
        </w:rPr>
      </w:pPr>
    </w:p>
    <w:p w:rsidR="009336F2" w:rsidRPr="00457453" w:rsidRDefault="009336F2" w:rsidP="00B247CB">
      <w:pPr>
        <w:spacing w:line="400" w:lineRule="exact"/>
        <w:jc w:val="both"/>
        <w:rPr>
          <w:rFonts w:ascii="標楷體" w:eastAsia="標楷體" w:hAnsi="標楷體"/>
          <w:bCs/>
        </w:rPr>
      </w:pPr>
    </w:p>
    <w:p w:rsidR="009336F2" w:rsidRPr="00457453" w:rsidRDefault="009336F2" w:rsidP="009336F2">
      <w:pPr>
        <w:widowControl/>
        <w:rPr>
          <w:rFonts w:ascii="標楷體" w:eastAsia="標楷體" w:hAnsi="標楷體"/>
          <w:szCs w:val="24"/>
        </w:rPr>
      </w:pPr>
    </w:p>
    <w:p w:rsidR="00944E22" w:rsidRPr="00457453" w:rsidRDefault="00944E22" w:rsidP="009336F2">
      <w:pPr>
        <w:widowControl/>
        <w:rPr>
          <w:rFonts w:ascii="標楷體" w:eastAsia="標楷體" w:hAnsi="標楷體"/>
          <w:szCs w:val="24"/>
        </w:rPr>
      </w:pPr>
      <w:r w:rsidRPr="00457453">
        <w:rPr>
          <w:rFonts w:ascii="標楷體" w:eastAsia="標楷體" w:hAnsi="標楷體"/>
          <w:szCs w:val="24"/>
        </w:rPr>
        <w:br w:type="page"/>
      </w:r>
    </w:p>
    <w:p w:rsidR="005056BF" w:rsidRPr="005056BF" w:rsidRDefault="00EB62A2" w:rsidP="007F6CAF">
      <w:pPr>
        <w:tabs>
          <w:tab w:val="left" w:pos="1080"/>
        </w:tabs>
        <w:adjustRightInd w:val="0"/>
        <w:snapToGrid w:val="0"/>
        <w:spacing w:afterLines="50" w:after="180" w:line="240" w:lineRule="atLeast"/>
        <w:rPr>
          <w:rFonts w:ascii="標楷體" w:eastAsia="標楷體" w:hAnsi="標楷體"/>
          <w:b/>
          <w:sz w:val="28"/>
          <w:szCs w:val="28"/>
        </w:rPr>
      </w:pPr>
      <w:r>
        <w:rPr>
          <w:rFonts w:ascii="標楷體" w:eastAsia="標楷體" w:hAnsi="標楷體" w:hint="eastAsia"/>
          <w:b/>
          <w:sz w:val="28"/>
          <w:szCs w:val="28"/>
        </w:rPr>
        <w:lastRenderedPageBreak/>
        <w:t>附件五</w:t>
      </w:r>
      <w:r w:rsidR="005056BF">
        <w:rPr>
          <w:rFonts w:ascii="標楷體" w:eastAsia="標楷體" w:hAnsi="標楷體" w:hint="eastAsia"/>
          <w:b/>
          <w:sz w:val="28"/>
          <w:szCs w:val="28"/>
        </w:rPr>
        <w:t>：民事通常保護令聲請狀內容及說明</w:t>
      </w:r>
    </w:p>
    <w:p w:rsidR="00944E22" w:rsidRPr="00457453" w:rsidRDefault="00944E22" w:rsidP="007F6CAF">
      <w:pPr>
        <w:tabs>
          <w:tab w:val="left" w:pos="1080"/>
        </w:tabs>
        <w:adjustRightInd w:val="0"/>
        <w:snapToGrid w:val="0"/>
        <w:spacing w:afterLines="50" w:after="180" w:line="240" w:lineRule="atLeast"/>
        <w:jc w:val="center"/>
        <w:rPr>
          <w:rFonts w:ascii="標楷體" w:eastAsia="標楷體" w:hAnsi="標楷體"/>
          <w:b/>
          <w:sz w:val="36"/>
          <w:szCs w:val="36"/>
        </w:rPr>
      </w:pPr>
      <w:r w:rsidRPr="00457453">
        <w:rPr>
          <w:rFonts w:ascii="標楷體" w:eastAsia="標楷體" w:hAnsi="標楷體" w:hint="eastAsia"/>
          <w:b/>
          <w:sz w:val="36"/>
          <w:szCs w:val="36"/>
        </w:rPr>
        <w:t>民事通常保護令聲請狀</w:t>
      </w:r>
    </w:p>
    <w:p w:rsidR="00944E22" w:rsidRPr="00457453" w:rsidRDefault="00944E22" w:rsidP="007F6CAF">
      <w:pPr>
        <w:tabs>
          <w:tab w:val="left" w:pos="360"/>
        </w:tabs>
        <w:adjustRightInd w:val="0"/>
        <w:snapToGrid w:val="0"/>
        <w:spacing w:beforeLines="50" w:before="180" w:afterLines="50" w:after="180" w:line="240" w:lineRule="atLeast"/>
        <w:rPr>
          <w:rFonts w:ascii="標楷體" w:eastAsia="標楷體" w:hAnsi="標楷體"/>
          <w:bCs/>
          <w:sz w:val="28"/>
          <w:shd w:val="clear" w:color="auto" w:fill="B3B3B3"/>
        </w:rPr>
      </w:pPr>
      <w:r w:rsidRPr="00457453">
        <w:rPr>
          <w:rFonts w:ascii="標楷體" w:eastAsia="標楷體" w:hAnsi="標楷體" w:hint="eastAsia"/>
          <w:bCs/>
          <w:sz w:val="28"/>
          <w:shd w:val="clear" w:color="auto" w:fill="B3B3B3"/>
        </w:rPr>
        <w:t>當事人欄</w:t>
      </w:r>
    </w:p>
    <w:p w:rsidR="00944E22" w:rsidRPr="00457453" w:rsidRDefault="00944E22" w:rsidP="007F6CAF">
      <w:pPr>
        <w:tabs>
          <w:tab w:val="left" w:leader="underscore" w:pos="360"/>
          <w:tab w:val="left" w:leader="underscore" w:pos="2410"/>
          <w:tab w:val="left" w:pos="6804"/>
        </w:tabs>
        <w:adjustRightInd w:val="0"/>
        <w:snapToGrid w:val="0"/>
        <w:spacing w:beforeLines="50" w:before="180" w:afterLines="50" w:after="180" w:line="240" w:lineRule="atLeast"/>
        <w:rPr>
          <w:rFonts w:ascii="標楷體" w:eastAsia="標楷體" w:hAnsi="標楷體"/>
          <w:szCs w:val="24"/>
        </w:rPr>
      </w:pPr>
      <w:r w:rsidRPr="00457453">
        <w:rPr>
          <w:rFonts w:ascii="標楷體" w:eastAsia="標楷體" w:hAnsi="標楷體" w:hint="eastAsia"/>
          <w:b/>
          <w:bCs/>
          <w:szCs w:val="24"/>
        </w:rPr>
        <w:t>聲請人</w:t>
      </w:r>
      <w:r w:rsidRPr="00457453">
        <w:rPr>
          <w:rFonts w:ascii="標楷體" w:eastAsia="標楷體" w:hAnsi="標楷體" w:hint="eastAsia"/>
          <w:b/>
          <w:bCs/>
          <w:szCs w:val="24"/>
        </w:rPr>
        <w:tab/>
      </w:r>
      <w:r w:rsidRPr="00457453">
        <w:rPr>
          <w:rFonts w:ascii="標楷體" w:eastAsia="標楷體" w:hAnsi="標楷體" w:hint="eastAsia"/>
          <w:szCs w:val="24"/>
        </w:rPr>
        <w:t>出生日期：     年     月     日</w:t>
      </w:r>
      <w:r w:rsidRPr="00457453">
        <w:rPr>
          <w:rFonts w:ascii="標楷體" w:eastAsia="標楷體" w:hAnsi="標楷體" w:hint="eastAsia"/>
          <w:szCs w:val="24"/>
        </w:rPr>
        <w:tab/>
        <w:t>身分證統一編號：</w:t>
      </w:r>
    </w:p>
    <w:p w:rsidR="00944E22" w:rsidRPr="00457453" w:rsidRDefault="00944E22" w:rsidP="007F6CAF">
      <w:pPr>
        <w:tabs>
          <w:tab w:val="left" w:pos="360"/>
          <w:tab w:val="left" w:pos="2410"/>
          <w:tab w:val="left" w:pos="6804"/>
        </w:tabs>
        <w:adjustRightInd w:val="0"/>
        <w:snapToGrid w:val="0"/>
        <w:spacing w:beforeLines="50" w:before="180" w:afterLines="50" w:after="180" w:line="240" w:lineRule="atLeast"/>
        <w:rPr>
          <w:rFonts w:ascii="標楷體" w:eastAsia="標楷體" w:hAnsi="標楷體"/>
          <w:szCs w:val="24"/>
        </w:rPr>
      </w:pPr>
      <w:r w:rsidRPr="00457453">
        <w:rPr>
          <w:rFonts w:ascii="標楷體" w:eastAsia="標楷體" w:hAnsi="標楷體" w:hint="eastAsia"/>
          <w:szCs w:val="24"/>
        </w:rPr>
        <w:tab/>
      </w:r>
      <w:r w:rsidRPr="00457453">
        <w:rPr>
          <w:rFonts w:ascii="標楷體" w:eastAsia="標楷體" w:hAnsi="標楷體" w:hint="eastAsia"/>
          <w:szCs w:val="24"/>
        </w:rPr>
        <w:tab/>
        <w:t>職業：</w:t>
      </w:r>
      <w:r w:rsidRPr="00457453">
        <w:rPr>
          <w:rFonts w:ascii="標楷體" w:eastAsia="標楷體" w:hAnsi="標楷體" w:hint="eastAsia"/>
          <w:szCs w:val="24"/>
        </w:rPr>
        <w:tab/>
        <w:t>與</w:t>
      </w:r>
      <w:r w:rsidR="0076543D">
        <w:rPr>
          <w:rFonts w:ascii="標楷體" w:eastAsia="標楷體" w:hAnsi="標楷體" w:hint="eastAsia"/>
          <w:szCs w:val="24"/>
        </w:rPr>
        <w:t>受暴學生</w:t>
      </w:r>
      <w:r w:rsidRPr="00457453">
        <w:rPr>
          <w:rFonts w:ascii="標楷體" w:eastAsia="標楷體" w:hAnsi="標楷體" w:hint="eastAsia"/>
          <w:szCs w:val="24"/>
        </w:rPr>
        <w:t>關係：</w:t>
      </w:r>
    </w:p>
    <w:p w:rsidR="00944E22" w:rsidRPr="00457453" w:rsidRDefault="00944E22" w:rsidP="00944E22">
      <w:pPr>
        <w:tabs>
          <w:tab w:val="left" w:pos="360"/>
          <w:tab w:val="left" w:pos="2410"/>
          <w:tab w:val="left" w:pos="3969"/>
          <w:tab w:val="left" w:pos="7230"/>
        </w:tabs>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ab/>
        <w:t>□</w:t>
      </w:r>
      <w:r w:rsidRPr="00457453">
        <w:rPr>
          <w:rFonts w:ascii="標楷體" w:eastAsia="標楷體" w:hAnsi="標楷體" w:hint="eastAsia"/>
          <w:bCs/>
          <w:szCs w:val="24"/>
        </w:rPr>
        <w:t>同</w:t>
      </w:r>
      <w:r w:rsidR="0076543D">
        <w:rPr>
          <w:rFonts w:ascii="標楷體" w:eastAsia="標楷體" w:hAnsi="標楷體" w:hint="eastAsia"/>
          <w:bCs/>
          <w:szCs w:val="24"/>
        </w:rPr>
        <w:t>受暴學生</w:t>
      </w:r>
      <w:r w:rsidRPr="00457453">
        <w:rPr>
          <w:rFonts w:ascii="標楷體" w:eastAsia="標楷體" w:hAnsi="標楷體" w:hint="eastAsia"/>
          <w:bCs/>
          <w:szCs w:val="24"/>
        </w:rPr>
        <w:tab/>
      </w:r>
      <w:r w:rsidRPr="00457453">
        <w:rPr>
          <w:rFonts w:ascii="標楷體" w:eastAsia="標楷體" w:hAnsi="標楷體" w:hint="eastAsia"/>
          <w:szCs w:val="24"/>
        </w:rPr>
        <w:t>聯絡電話：</w:t>
      </w:r>
      <w:r w:rsidRPr="00457453">
        <w:rPr>
          <w:rFonts w:ascii="標楷體" w:eastAsia="標楷體" w:hAnsi="標楷體" w:hint="eastAsia"/>
          <w:szCs w:val="24"/>
        </w:rPr>
        <w:tab/>
        <w:t>□保密（載於附件一）</w:t>
      </w:r>
    </w:p>
    <w:p w:rsidR="00944E22" w:rsidRPr="00457453" w:rsidRDefault="00944E22" w:rsidP="007F6CAF">
      <w:pPr>
        <w:tabs>
          <w:tab w:val="left" w:pos="360"/>
          <w:tab w:val="left" w:pos="2410"/>
          <w:tab w:val="left" w:pos="3969"/>
          <w:tab w:val="left" w:pos="10065"/>
        </w:tabs>
        <w:adjustRightInd w:val="0"/>
        <w:snapToGrid w:val="0"/>
        <w:spacing w:afterLines="50" w:after="180" w:line="240" w:lineRule="atLeast"/>
        <w:rPr>
          <w:rFonts w:ascii="標楷體" w:eastAsia="標楷體" w:hAnsi="標楷體"/>
          <w:szCs w:val="24"/>
          <w:u w:val="single" w:color="808080"/>
        </w:rPr>
      </w:pPr>
      <w:r w:rsidRPr="00457453">
        <w:rPr>
          <w:rFonts w:ascii="標楷體" w:eastAsia="標楷體" w:hAnsi="標楷體" w:hint="eastAsia"/>
          <w:szCs w:val="24"/>
        </w:rPr>
        <w:tab/>
      </w:r>
      <w:r w:rsidRPr="00457453">
        <w:rPr>
          <w:rFonts w:ascii="標楷體" w:eastAsia="標楷體" w:hAnsi="標楷體" w:hint="eastAsia"/>
          <w:szCs w:val="24"/>
        </w:rPr>
        <w:tab/>
      </w:r>
      <w:r w:rsidRPr="00457453">
        <w:rPr>
          <w:rFonts w:ascii="標楷體" w:eastAsia="標楷體" w:hAnsi="標楷體" w:hint="eastAsia"/>
          <w:szCs w:val="24"/>
        </w:rPr>
        <w:tab/>
        <w:t>□無保密：</w:t>
      </w:r>
    </w:p>
    <w:p w:rsidR="00944E22" w:rsidRPr="00457453" w:rsidRDefault="00944E22" w:rsidP="00944E22">
      <w:pPr>
        <w:tabs>
          <w:tab w:val="left" w:pos="360"/>
          <w:tab w:val="left" w:pos="2410"/>
          <w:tab w:val="left" w:pos="3960"/>
          <w:tab w:val="left" w:pos="7230"/>
        </w:tabs>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ab/>
        <w:t>□即法定代理人</w:t>
      </w:r>
      <w:r w:rsidRPr="00457453">
        <w:rPr>
          <w:rFonts w:ascii="標楷體" w:eastAsia="標楷體" w:hAnsi="標楷體" w:hint="eastAsia"/>
          <w:szCs w:val="24"/>
        </w:rPr>
        <w:tab/>
        <w:t>戶籍地址：</w:t>
      </w:r>
      <w:r w:rsidRPr="00457453">
        <w:rPr>
          <w:rFonts w:ascii="標楷體" w:eastAsia="標楷體" w:hAnsi="標楷體" w:hint="eastAsia"/>
          <w:szCs w:val="24"/>
        </w:rPr>
        <w:tab/>
        <w:t>□保密（載於附件一）</w:t>
      </w:r>
    </w:p>
    <w:p w:rsidR="00944E22" w:rsidRPr="00457453" w:rsidRDefault="00944E22" w:rsidP="007F6CAF">
      <w:pPr>
        <w:tabs>
          <w:tab w:val="left" w:pos="360"/>
          <w:tab w:val="left" w:pos="2410"/>
          <w:tab w:val="left" w:pos="3960"/>
          <w:tab w:val="left" w:pos="10065"/>
        </w:tabs>
        <w:adjustRightInd w:val="0"/>
        <w:snapToGrid w:val="0"/>
        <w:spacing w:afterLines="50" w:after="180" w:line="240" w:lineRule="atLeast"/>
        <w:rPr>
          <w:rFonts w:ascii="標楷體" w:eastAsia="標楷體" w:hAnsi="標楷體"/>
          <w:szCs w:val="24"/>
        </w:rPr>
      </w:pPr>
      <w:r w:rsidRPr="00457453">
        <w:rPr>
          <w:rFonts w:ascii="標楷體" w:eastAsia="標楷體" w:hAnsi="標楷體" w:hint="eastAsia"/>
          <w:szCs w:val="24"/>
        </w:rPr>
        <w:tab/>
        <w:t>□即代理</w:t>
      </w:r>
      <w:r w:rsidRPr="00457453">
        <w:rPr>
          <w:rFonts w:ascii="標楷體" w:eastAsia="標楷體" w:hAnsi="標楷體" w:hint="eastAsia"/>
          <w:bCs/>
          <w:szCs w:val="24"/>
        </w:rPr>
        <w:t>人</w:t>
      </w:r>
      <w:r w:rsidRPr="00457453">
        <w:rPr>
          <w:rFonts w:ascii="標楷體" w:eastAsia="標楷體" w:hAnsi="標楷體" w:hint="eastAsia"/>
          <w:szCs w:val="24"/>
        </w:rPr>
        <w:tab/>
      </w:r>
      <w:r w:rsidRPr="00457453">
        <w:rPr>
          <w:rFonts w:ascii="標楷體" w:eastAsia="標楷體" w:hAnsi="標楷體" w:hint="eastAsia"/>
          <w:szCs w:val="24"/>
        </w:rPr>
        <w:tab/>
        <w:t>□無保密：</w:t>
      </w:r>
    </w:p>
    <w:p w:rsidR="00944E22" w:rsidRPr="00457453" w:rsidRDefault="00944E22" w:rsidP="00944E22">
      <w:pPr>
        <w:tabs>
          <w:tab w:val="left" w:pos="360"/>
          <w:tab w:val="left" w:pos="2410"/>
          <w:tab w:val="left" w:pos="3960"/>
          <w:tab w:val="left" w:pos="7230"/>
        </w:tabs>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ab/>
      </w:r>
      <w:r w:rsidRPr="00457453">
        <w:rPr>
          <w:rFonts w:ascii="標楷體" w:eastAsia="標楷體" w:hAnsi="標楷體" w:hint="eastAsia"/>
          <w:szCs w:val="24"/>
        </w:rPr>
        <w:tab/>
        <w:t>居住地址：</w:t>
      </w:r>
      <w:r w:rsidRPr="00457453">
        <w:rPr>
          <w:rFonts w:ascii="標楷體" w:eastAsia="標楷體" w:hAnsi="標楷體" w:hint="eastAsia"/>
          <w:szCs w:val="24"/>
        </w:rPr>
        <w:tab/>
        <w:t>□保密（載於附件一）</w:t>
      </w:r>
    </w:p>
    <w:p w:rsidR="00944E22" w:rsidRPr="00457453" w:rsidRDefault="00944E22" w:rsidP="007F6CAF">
      <w:pPr>
        <w:tabs>
          <w:tab w:val="left" w:pos="360"/>
          <w:tab w:val="left" w:pos="2410"/>
          <w:tab w:val="left" w:pos="3960"/>
          <w:tab w:val="left" w:pos="7230"/>
        </w:tabs>
        <w:adjustRightInd w:val="0"/>
        <w:snapToGrid w:val="0"/>
        <w:spacing w:afterLines="50" w:after="180" w:line="240" w:lineRule="atLeast"/>
        <w:rPr>
          <w:rFonts w:ascii="標楷體" w:eastAsia="標楷體" w:hAnsi="標楷體"/>
          <w:szCs w:val="24"/>
          <w:u w:val="single" w:color="808080"/>
        </w:rPr>
      </w:pPr>
      <w:r w:rsidRPr="00457453">
        <w:rPr>
          <w:rFonts w:ascii="標楷體" w:eastAsia="標楷體" w:hAnsi="標楷體" w:hint="eastAsia"/>
          <w:szCs w:val="24"/>
        </w:rPr>
        <w:tab/>
      </w:r>
      <w:r w:rsidRPr="00457453">
        <w:rPr>
          <w:rFonts w:ascii="標楷體" w:eastAsia="標楷體" w:hAnsi="標楷體" w:hint="eastAsia"/>
          <w:szCs w:val="24"/>
        </w:rPr>
        <w:tab/>
      </w:r>
      <w:r w:rsidRPr="00457453">
        <w:rPr>
          <w:rFonts w:ascii="標楷體" w:eastAsia="標楷體" w:hAnsi="標楷體" w:hint="eastAsia"/>
          <w:szCs w:val="24"/>
        </w:rPr>
        <w:tab/>
        <w:t>□無保密：</w:t>
      </w:r>
    </w:p>
    <w:p w:rsidR="00944E22" w:rsidRPr="00457453" w:rsidRDefault="00944E22" w:rsidP="00944E22">
      <w:pPr>
        <w:tabs>
          <w:tab w:val="left" w:pos="360"/>
          <w:tab w:val="left" w:pos="2410"/>
          <w:tab w:val="left" w:pos="3960"/>
          <w:tab w:val="left" w:pos="7230"/>
        </w:tabs>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ab/>
      </w:r>
      <w:r w:rsidRPr="00457453">
        <w:rPr>
          <w:rFonts w:ascii="標楷體" w:eastAsia="標楷體" w:hAnsi="標楷體" w:hint="eastAsia"/>
          <w:szCs w:val="24"/>
        </w:rPr>
        <w:tab/>
        <w:t>送達處所：</w:t>
      </w:r>
      <w:r w:rsidRPr="00457453">
        <w:rPr>
          <w:rFonts w:ascii="標楷體" w:eastAsia="標楷體" w:hAnsi="標楷體" w:hint="eastAsia"/>
          <w:szCs w:val="24"/>
        </w:rPr>
        <w:tab/>
        <w:t>□保密（載於附件一）</w:t>
      </w:r>
    </w:p>
    <w:p w:rsidR="00944E22" w:rsidRPr="00457453" w:rsidRDefault="00944E22" w:rsidP="00944E22">
      <w:pPr>
        <w:tabs>
          <w:tab w:val="left" w:pos="360"/>
          <w:tab w:val="left" w:pos="2410"/>
          <w:tab w:val="left" w:pos="3960"/>
          <w:tab w:val="left" w:pos="7230"/>
        </w:tabs>
        <w:adjustRightInd w:val="0"/>
        <w:snapToGrid w:val="0"/>
        <w:spacing w:line="240" w:lineRule="atLeast"/>
        <w:rPr>
          <w:rFonts w:ascii="標楷體" w:eastAsia="標楷體" w:hAnsi="標楷體"/>
          <w:szCs w:val="24"/>
          <w:u w:val="single" w:color="808080"/>
        </w:rPr>
      </w:pPr>
      <w:r w:rsidRPr="00457453">
        <w:rPr>
          <w:rFonts w:ascii="標楷體" w:eastAsia="標楷體" w:hAnsi="標楷體" w:hint="eastAsia"/>
          <w:szCs w:val="24"/>
        </w:rPr>
        <w:tab/>
      </w:r>
      <w:r w:rsidRPr="00457453">
        <w:rPr>
          <w:rFonts w:ascii="標楷體" w:eastAsia="標楷體" w:hAnsi="標楷體" w:hint="eastAsia"/>
          <w:szCs w:val="24"/>
        </w:rPr>
        <w:tab/>
      </w:r>
      <w:r w:rsidRPr="00457453">
        <w:rPr>
          <w:rFonts w:ascii="標楷體" w:eastAsia="標楷體" w:hAnsi="標楷體" w:hint="eastAsia"/>
          <w:szCs w:val="24"/>
        </w:rPr>
        <w:tab/>
        <w:t>□無保密：</w:t>
      </w:r>
    </w:p>
    <w:p w:rsidR="00944E22" w:rsidRPr="00457453" w:rsidRDefault="00944E22" w:rsidP="00944E22">
      <w:pPr>
        <w:tabs>
          <w:tab w:val="left" w:pos="360"/>
          <w:tab w:val="left" w:pos="2410"/>
          <w:tab w:val="left" w:pos="3960"/>
          <w:tab w:val="left" w:pos="7230"/>
        </w:tabs>
        <w:adjustRightInd w:val="0"/>
        <w:snapToGrid w:val="0"/>
        <w:spacing w:line="240" w:lineRule="atLeast"/>
        <w:rPr>
          <w:rFonts w:ascii="標楷體" w:eastAsia="標楷體" w:hAnsi="標楷體"/>
          <w:szCs w:val="24"/>
          <w:u w:val="single" w:color="80808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4"/>
      </w:tblGrid>
      <w:tr w:rsidR="00944E22" w:rsidRPr="00457453" w:rsidTr="00944E22">
        <w:tc>
          <w:tcPr>
            <w:tcW w:w="10261" w:type="dxa"/>
          </w:tcPr>
          <w:p w:rsidR="00944E22" w:rsidRPr="00457453" w:rsidRDefault="00944E22" w:rsidP="007F6CAF">
            <w:pPr>
              <w:tabs>
                <w:tab w:val="left" w:pos="3119"/>
                <w:tab w:val="left" w:pos="9900"/>
              </w:tabs>
              <w:adjustRightInd w:val="0"/>
              <w:snapToGrid w:val="0"/>
              <w:spacing w:beforeLines="50" w:before="180" w:afterLines="50" w:after="180"/>
              <w:rPr>
                <w:rFonts w:ascii="標楷體" w:eastAsia="標楷體" w:hAnsi="標楷體"/>
                <w:szCs w:val="24"/>
              </w:rPr>
            </w:pPr>
            <w:r w:rsidRPr="00457453">
              <w:rPr>
                <w:rFonts w:ascii="標楷體" w:eastAsia="標楷體" w:hAnsi="標楷體" w:hint="eastAsia"/>
                <w:bCs/>
                <w:szCs w:val="24"/>
              </w:rPr>
              <w:sym w:font="Wingdings" w:char="F046"/>
            </w:r>
            <w:r w:rsidRPr="00457453">
              <w:rPr>
                <w:rFonts w:ascii="標楷體" w:eastAsia="標楷體" w:hAnsi="標楷體" w:hint="eastAsia"/>
                <w:szCs w:val="24"/>
              </w:rPr>
              <w:t>是否請求法官隔離詢問或其他適當之安全措施：</w:t>
            </w:r>
          </w:p>
          <w:p w:rsidR="00944E22" w:rsidRPr="00457453" w:rsidRDefault="00944E22" w:rsidP="007F6CAF">
            <w:pPr>
              <w:tabs>
                <w:tab w:val="left" w:pos="2066"/>
                <w:tab w:val="left" w:pos="9900"/>
              </w:tabs>
              <w:adjustRightInd w:val="0"/>
              <w:snapToGrid w:val="0"/>
              <w:spacing w:beforeLines="50" w:before="180" w:afterLines="50" w:after="180"/>
              <w:rPr>
                <w:rFonts w:ascii="標楷體" w:eastAsia="標楷體" w:hAnsi="標楷體"/>
                <w:szCs w:val="24"/>
              </w:rPr>
            </w:pPr>
            <w:r w:rsidRPr="00457453">
              <w:rPr>
                <w:rFonts w:ascii="標楷體" w:eastAsia="標楷體" w:hAnsi="標楷體" w:hint="eastAsia"/>
                <w:szCs w:val="24"/>
              </w:rPr>
              <w:t>□是（</w:t>
            </w:r>
            <w:r w:rsidRPr="00457453">
              <w:rPr>
                <w:rFonts w:ascii="標楷體" w:eastAsia="標楷體" w:hAnsi="標楷體" w:hint="eastAsia"/>
                <w:color w:val="000000"/>
                <w:szCs w:val="24"/>
              </w:rPr>
              <w:t>原因</w:t>
            </w:r>
            <w:r w:rsidRPr="00457453">
              <w:rPr>
                <w:rFonts w:ascii="標楷體" w:eastAsia="標楷體" w:hAnsi="標楷體" w:hint="eastAsia"/>
                <w:szCs w:val="24"/>
              </w:rPr>
              <w:t>）</w:t>
            </w:r>
          </w:p>
          <w:p w:rsidR="00944E22" w:rsidRPr="00457453" w:rsidRDefault="00944E22" w:rsidP="007F6CAF">
            <w:pPr>
              <w:tabs>
                <w:tab w:val="left" w:pos="2066"/>
                <w:tab w:val="left" w:pos="9900"/>
              </w:tabs>
              <w:adjustRightInd w:val="0"/>
              <w:snapToGrid w:val="0"/>
              <w:spacing w:beforeLines="50" w:before="180" w:afterLines="50" w:after="180"/>
              <w:rPr>
                <w:rFonts w:ascii="標楷體" w:eastAsia="標楷體" w:hAnsi="標楷體"/>
                <w:szCs w:val="24"/>
              </w:rPr>
            </w:pPr>
            <w:r w:rsidRPr="00457453">
              <w:rPr>
                <w:rFonts w:ascii="標楷體" w:eastAsia="標楷體" w:hAnsi="標楷體" w:hint="eastAsia"/>
                <w:szCs w:val="24"/>
              </w:rPr>
              <w:t>□否</w:t>
            </w:r>
          </w:p>
          <w:p w:rsidR="00944E22" w:rsidRPr="00457453" w:rsidRDefault="00944E22" w:rsidP="007F6CAF">
            <w:pPr>
              <w:tabs>
                <w:tab w:val="left" w:pos="3119"/>
                <w:tab w:val="left" w:pos="9900"/>
              </w:tabs>
              <w:adjustRightInd w:val="0"/>
              <w:snapToGrid w:val="0"/>
              <w:spacing w:beforeLines="50" w:before="180" w:afterLines="50" w:after="180"/>
              <w:rPr>
                <w:rFonts w:ascii="標楷體" w:eastAsia="標楷體" w:hAnsi="標楷體"/>
                <w:szCs w:val="24"/>
              </w:rPr>
            </w:pPr>
            <w:r w:rsidRPr="00457453">
              <w:rPr>
                <w:rFonts w:ascii="標楷體" w:eastAsia="標楷體" w:hAnsi="標楷體" w:hint="eastAsia"/>
                <w:bCs/>
                <w:szCs w:val="24"/>
              </w:rPr>
              <w:sym w:font="Wingdings" w:char="F046"/>
            </w:r>
            <w:r w:rsidRPr="00457453">
              <w:rPr>
                <w:rFonts w:ascii="標楷體" w:eastAsia="標楷體" w:hAnsi="標楷體" w:hint="eastAsia"/>
                <w:bCs/>
                <w:szCs w:val="24"/>
              </w:rPr>
              <w:t>審理時，是否需要社工陪同</w:t>
            </w:r>
            <w:r w:rsidRPr="00457453">
              <w:rPr>
                <w:rFonts w:ascii="標楷體" w:eastAsia="標楷體" w:hAnsi="標楷體" w:hint="eastAsia"/>
                <w:szCs w:val="24"/>
              </w:rPr>
              <w:t>：□是              □否</w:t>
            </w:r>
          </w:p>
        </w:tc>
      </w:tr>
    </w:tbl>
    <w:p w:rsidR="00944E22" w:rsidRPr="00457453" w:rsidRDefault="00944E22" w:rsidP="007F6CAF">
      <w:pPr>
        <w:tabs>
          <w:tab w:val="left" w:leader="underscore" w:pos="360"/>
          <w:tab w:val="left" w:leader="underscore" w:pos="2410"/>
          <w:tab w:val="left" w:pos="6804"/>
        </w:tabs>
        <w:adjustRightInd w:val="0"/>
        <w:snapToGrid w:val="0"/>
        <w:spacing w:beforeLines="50" w:before="180" w:afterLines="50" w:after="180" w:line="240" w:lineRule="atLeast"/>
        <w:rPr>
          <w:rFonts w:ascii="標楷體" w:eastAsia="標楷體" w:hAnsi="標楷體"/>
          <w:b/>
          <w:bCs/>
          <w:szCs w:val="24"/>
        </w:rPr>
      </w:pPr>
    </w:p>
    <w:p w:rsidR="00944E22" w:rsidRPr="00457453" w:rsidRDefault="00944E22" w:rsidP="007F6CAF">
      <w:pPr>
        <w:tabs>
          <w:tab w:val="left" w:leader="underscore" w:pos="360"/>
          <w:tab w:val="left" w:leader="underscore" w:pos="2410"/>
          <w:tab w:val="left" w:pos="6040"/>
        </w:tabs>
        <w:adjustRightInd w:val="0"/>
        <w:snapToGrid w:val="0"/>
        <w:spacing w:beforeLines="50" w:before="180" w:afterLines="50" w:after="180" w:line="240" w:lineRule="atLeast"/>
        <w:rPr>
          <w:rFonts w:ascii="標楷體" w:eastAsia="標楷體" w:hAnsi="標楷體"/>
          <w:szCs w:val="24"/>
        </w:rPr>
      </w:pPr>
      <w:r w:rsidRPr="00457453">
        <w:rPr>
          <w:rFonts w:ascii="標楷體" w:eastAsia="標楷體" w:hAnsi="標楷體" w:hint="eastAsia"/>
          <w:b/>
          <w:bCs/>
          <w:szCs w:val="24"/>
        </w:rPr>
        <w:t>相對人</w:t>
      </w:r>
      <w:r w:rsidRPr="00457453">
        <w:rPr>
          <w:rFonts w:ascii="標楷體" w:eastAsia="標楷體" w:hAnsi="標楷體" w:hint="eastAsia"/>
          <w:b/>
          <w:bCs/>
          <w:szCs w:val="24"/>
        </w:rPr>
        <w:tab/>
      </w:r>
      <w:r w:rsidRPr="00457453">
        <w:rPr>
          <w:rFonts w:ascii="標楷體" w:eastAsia="標楷體" w:hAnsi="標楷體" w:hint="eastAsia"/>
          <w:szCs w:val="24"/>
        </w:rPr>
        <w:t>出生日期：年   月   日</w:t>
      </w:r>
      <w:r w:rsidRPr="00457453">
        <w:rPr>
          <w:rFonts w:ascii="標楷體" w:eastAsia="標楷體" w:hAnsi="標楷體" w:hint="eastAsia"/>
          <w:szCs w:val="24"/>
        </w:rPr>
        <w:tab/>
        <w:t>身分證統一編號：</w:t>
      </w:r>
    </w:p>
    <w:p w:rsidR="00944E22" w:rsidRPr="00457453" w:rsidRDefault="00944E22" w:rsidP="007F6CAF">
      <w:pPr>
        <w:tabs>
          <w:tab w:val="left" w:pos="360"/>
          <w:tab w:val="left" w:pos="2410"/>
          <w:tab w:val="left" w:pos="6804"/>
        </w:tabs>
        <w:adjustRightInd w:val="0"/>
        <w:snapToGrid w:val="0"/>
        <w:spacing w:beforeLines="50" w:before="180" w:afterLines="50" w:after="180" w:line="240" w:lineRule="atLeast"/>
        <w:rPr>
          <w:rFonts w:ascii="標楷體" w:eastAsia="標楷體" w:hAnsi="標楷體"/>
          <w:szCs w:val="24"/>
        </w:rPr>
      </w:pPr>
      <w:r w:rsidRPr="00457453">
        <w:rPr>
          <w:rFonts w:ascii="標楷體" w:eastAsia="標楷體" w:hAnsi="標楷體" w:hint="eastAsia"/>
          <w:szCs w:val="24"/>
        </w:rPr>
        <w:tab/>
      </w:r>
      <w:r w:rsidRPr="00457453">
        <w:rPr>
          <w:rFonts w:ascii="標楷體" w:eastAsia="標楷體" w:hAnsi="標楷體" w:hint="eastAsia"/>
          <w:szCs w:val="24"/>
        </w:rPr>
        <w:tab/>
        <w:t>職業：與</w:t>
      </w:r>
      <w:r w:rsidR="0076543D">
        <w:rPr>
          <w:rFonts w:ascii="標楷體" w:eastAsia="標楷體" w:hAnsi="標楷體" w:hint="eastAsia"/>
          <w:szCs w:val="24"/>
        </w:rPr>
        <w:t>受暴學生</w:t>
      </w:r>
      <w:r w:rsidRPr="00457453">
        <w:rPr>
          <w:rFonts w:ascii="標楷體" w:eastAsia="標楷體" w:hAnsi="標楷體" w:hint="eastAsia"/>
          <w:szCs w:val="24"/>
        </w:rPr>
        <w:t>關係：</w:t>
      </w:r>
    </w:p>
    <w:p w:rsidR="00944E22" w:rsidRPr="00457453" w:rsidRDefault="00944E22" w:rsidP="007F6CAF">
      <w:pPr>
        <w:tabs>
          <w:tab w:val="left" w:pos="360"/>
          <w:tab w:val="left" w:pos="2410"/>
          <w:tab w:val="left" w:pos="6804"/>
        </w:tabs>
        <w:adjustRightInd w:val="0"/>
        <w:snapToGrid w:val="0"/>
        <w:spacing w:beforeLines="50" w:before="180" w:line="240" w:lineRule="atLeast"/>
        <w:rPr>
          <w:rFonts w:ascii="標楷體" w:eastAsia="標楷體" w:hAnsi="標楷體"/>
          <w:szCs w:val="24"/>
          <w:u w:val="single" w:color="808080"/>
        </w:rPr>
      </w:pPr>
      <w:r w:rsidRPr="00457453">
        <w:rPr>
          <w:rFonts w:ascii="標楷體" w:eastAsia="標楷體" w:hAnsi="標楷體" w:hint="eastAsia"/>
          <w:szCs w:val="24"/>
        </w:rPr>
        <w:tab/>
      </w:r>
      <w:r w:rsidRPr="00457453">
        <w:rPr>
          <w:rFonts w:ascii="標楷體" w:eastAsia="標楷體" w:hAnsi="標楷體" w:hint="eastAsia"/>
          <w:szCs w:val="24"/>
        </w:rPr>
        <w:tab/>
        <w:t>戶籍地址：</w:t>
      </w:r>
    </w:p>
    <w:p w:rsidR="00944E22" w:rsidRPr="00457453" w:rsidRDefault="00944E22" w:rsidP="007F6CAF">
      <w:pPr>
        <w:tabs>
          <w:tab w:val="left" w:pos="360"/>
          <w:tab w:val="left" w:pos="2410"/>
          <w:tab w:val="left" w:pos="6804"/>
        </w:tabs>
        <w:adjustRightInd w:val="0"/>
        <w:snapToGrid w:val="0"/>
        <w:spacing w:beforeLines="50" w:before="180" w:afterLines="50" w:after="180" w:line="240" w:lineRule="atLeast"/>
        <w:rPr>
          <w:rFonts w:ascii="標楷體" w:eastAsia="標楷體" w:hAnsi="標楷體"/>
          <w:szCs w:val="24"/>
        </w:rPr>
      </w:pPr>
      <w:r w:rsidRPr="00457453">
        <w:rPr>
          <w:rFonts w:ascii="標楷體" w:eastAsia="標楷體" w:hAnsi="標楷體" w:hint="eastAsia"/>
          <w:szCs w:val="24"/>
        </w:rPr>
        <w:tab/>
      </w:r>
      <w:r w:rsidRPr="00457453">
        <w:rPr>
          <w:rFonts w:ascii="標楷體" w:eastAsia="標楷體" w:hAnsi="標楷體" w:hint="eastAsia"/>
          <w:szCs w:val="24"/>
        </w:rPr>
        <w:tab/>
        <w:t>居住地址：</w:t>
      </w:r>
    </w:p>
    <w:p w:rsidR="00944E22" w:rsidRPr="00457453" w:rsidRDefault="00944E22" w:rsidP="007F6CAF">
      <w:pPr>
        <w:tabs>
          <w:tab w:val="left" w:pos="360"/>
          <w:tab w:val="left" w:pos="2410"/>
          <w:tab w:val="left" w:pos="6804"/>
        </w:tabs>
        <w:adjustRightInd w:val="0"/>
        <w:snapToGrid w:val="0"/>
        <w:spacing w:afterLines="50" w:after="180" w:line="240" w:lineRule="atLeast"/>
        <w:rPr>
          <w:rFonts w:ascii="標楷體" w:eastAsia="標楷體" w:hAnsi="標楷體"/>
          <w:sz w:val="26"/>
          <w:szCs w:val="26"/>
        </w:rPr>
      </w:pPr>
      <w:r w:rsidRPr="00457453">
        <w:rPr>
          <w:rFonts w:ascii="標楷體" w:eastAsia="標楷體" w:hAnsi="標楷體" w:hint="eastAsia"/>
          <w:szCs w:val="24"/>
        </w:rPr>
        <w:tab/>
      </w:r>
      <w:r w:rsidRPr="00457453">
        <w:rPr>
          <w:rFonts w:ascii="標楷體" w:eastAsia="標楷體" w:hAnsi="標楷體" w:hint="eastAsia"/>
          <w:szCs w:val="24"/>
        </w:rPr>
        <w:tab/>
        <w:t>聯絡電話：</w:t>
      </w:r>
    </w:p>
    <w:p w:rsidR="00944E22" w:rsidRPr="00457453" w:rsidRDefault="00944E22" w:rsidP="007F6CAF">
      <w:pPr>
        <w:tabs>
          <w:tab w:val="left" w:pos="360"/>
          <w:tab w:val="left" w:pos="2410"/>
          <w:tab w:val="left" w:pos="6804"/>
        </w:tabs>
        <w:adjustRightInd w:val="0"/>
        <w:snapToGrid w:val="0"/>
        <w:spacing w:afterLines="50" w:after="180" w:line="240" w:lineRule="atLeast"/>
        <w:rPr>
          <w:rFonts w:ascii="標楷體" w:eastAsia="標楷體" w:hAnsi="標楷體"/>
        </w:rPr>
      </w:pPr>
      <w:r w:rsidRPr="00457453">
        <w:rPr>
          <w:rFonts w:ascii="標楷體" w:eastAsia="標楷體" w:hAnsi="標楷體" w:hint="eastAsia"/>
          <w:bCs/>
          <w:sz w:val="28"/>
          <w:shd w:val="clear" w:color="auto" w:fill="B3B3B3"/>
        </w:rPr>
        <w:t>兩造關係</w:t>
      </w:r>
      <w:r w:rsidRPr="00457453">
        <w:rPr>
          <w:rFonts w:ascii="標楷體" w:eastAsia="標楷體" w:hAnsi="標楷體" w:hint="eastAsia"/>
          <w:color w:val="000000"/>
          <w:bdr w:val="single" w:sz="4" w:space="0" w:color="auto"/>
        </w:rPr>
        <w:t>※請附戶籍謄本</w:t>
      </w:r>
    </w:p>
    <w:p w:rsidR="00944E22" w:rsidRPr="00457453" w:rsidRDefault="00944E22" w:rsidP="00944E22">
      <w:pPr>
        <w:adjustRightInd w:val="0"/>
        <w:snapToGrid w:val="0"/>
        <w:rPr>
          <w:rFonts w:ascii="標楷體" w:eastAsia="標楷體" w:hAnsi="標楷體"/>
          <w:szCs w:val="24"/>
        </w:rPr>
      </w:pPr>
      <w:r w:rsidRPr="00457453">
        <w:rPr>
          <w:rFonts w:ascii="標楷體" w:eastAsia="標楷體" w:hAnsi="標楷體" w:hint="eastAsia"/>
          <w:bCs/>
          <w:szCs w:val="24"/>
        </w:rPr>
        <w:t>□婚姻中</w:t>
      </w:r>
      <w:r w:rsidRPr="00457453">
        <w:rPr>
          <w:rFonts w:ascii="標楷體" w:eastAsia="標楷體" w:hAnsi="標楷體" w:hint="eastAsia"/>
          <w:szCs w:val="24"/>
        </w:rPr>
        <w:t>（□共同生活 □分居）共有子女(男)人歲；(女)人歲。</w:t>
      </w:r>
    </w:p>
    <w:p w:rsidR="00944E22" w:rsidRPr="00457453" w:rsidRDefault="00944E22" w:rsidP="00944E22">
      <w:pPr>
        <w:adjustRightInd w:val="0"/>
        <w:snapToGrid w:val="0"/>
        <w:rPr>
          <w:rFonts w:ascii="標楷體" w:eastAsia="標楷體" w:hAnsi="標楷體"/>
          <w:szCs w:val="24"/>
        </w:rPr>
      </w:pPr>
      <w:r w:rsidRPr="00457453">
        <w:rPr>
          <w:rFonts w:ascii="標楷體" w:eastAsia="標楷體" w:hAnsi="標楷體" w:hint="eastAsia"/>
          <w:bCs/>
          <w:szCs w:val="24"/>
        </w:rPr>
        <w:t xml:space="preserve">□離婚  </w:t>
      </w:r>
      <w:r w:rsidRPr="00457453">
        <w:rPr>
          <w:rFonts w:ascii="標楷體" w:eastAsia="標楷體" w:hAnsi="標楷體" w:hint="eastAsia"/>
          <w:szCs w:val="24"/>
        </w:rPr>
        <w:t>（□共同生活 □分居）共有子女(男)人歲；(女)人歲。</w:t>
      </w:r>
    </w:p>
    <w:p w:rsidR="00944E22" w:rsidRPr="00457453" w:rsidRDefault="00944E22" w:rsidP="00E12CB6">
      <w:pPr>
        <w:tabs>
          <w:tab w:val="left" w:pos="10080"/>
        </w:tabs>
        <w:adjustRightInd w:val="0"/>
        <w:snapToGrid w:val="0"/>
        <w:ind w:left="240" w:hangingChars="100" w:hanging="240"/>
        <w:rPr>
          <w:rFonts w:ascii="標楷體" w:eastAsia="標楷體" w:hAnsi="標楷體"/>
          <w:szCs w:val="24"/>
          <w:u w:val="single" w:color="808080"/>
        </w:rPr>
      </w:pPr>
      <w:r w:rsidRPr="00457453">
        <w:rPr>
          <w:rFonts w:ascii="標楷體" w:eastAsia="標楷體" w:hAnsi="標楷體" w:hint="eastAsia"/>
          <w:bCs/>
          <w:szCs w:val="24"/>
        </w:rPr>
        <w:t>□同居關係</w:t>
      </w:r>
      <w:r w:rsidRPr="00457453">
        <w:rPr>
          <w:rFonts w:ascii="標楷體" w:eastAsia="標楷體" w:hAnsi="標楷體" w:hint="eastAsia"/>
          <w:szCs w:val="24"/>
        </w:rPr>
        <w:t>（□現有、□曾有）若係同居關係，應就有無子女、同居時間、同財共居等</w:t>
      </w:r>
      <w:r w:rsidRPr="00457453">
        <w:rPr>
          <w:rFonts w:ascii="標楷體" w:eastAsia="標楷體" w:hAnsi="標楷體"/>
          <w:szCs w:val="24"/>
        </w:rPr>
        <w:br/>
      </w:r>
      <w:r w:rsidRPr="00457453">
        <w:rPr>
          <w:rFonts w:ascii="標楷體" w:eastAsia="標楷體" w:hAnsi="標楷體" w:hint="eastAsia"/>
          <w:szCs w:val="24"/>
        </w:rPr>
        <w:t>事實說明：</w:t>
      </w:r>
    </w:p>
    <w:p w:rsidR="00944E22" w:rsidRPr="00457453" w:rsidRDefault="00944E22" w:rsidP="00944E22">
      <w:pPr>
        <w:pStyle w:val="HTML"/>
        <w:shd w:val="clear" w:color="auto" w:fill="FFFFFF"/>
        <w:spacing w:line="315" w:lineRule="atLeast"/>
        <w:rPr>
          <w:rFonts w:ascii="標楷體" w:eastAsia="標楷體" w:hAnsi="標楷體"/>
        </w:rPr>
      </w:pPr>
      <w:r w:rsidRPr="00457453">
        <w:rPr>
          <w:rFonts w:ascii="標楷體" w:eastAsia="標楷體" w:hAnsi="標楷體" w:hint="eastAsia"/>
        </w:rPr>
        <w:t>□未同居親密關係</w:t>
      </w:r>
    </w:p>
    <w:p w:rsidR="00944E22" w:rsidRPr="00457453" w:rsidRDefault="00944E22" w:rsidP="00944E22">
      <w:pPr>
        <w:pStyle w:val="HTML"/>
        <w:shd w:val="clear" w:color="auto" w:fill="FFFFFF"/>
        <w:spacing w:line="315" w:lineRule="atLeast"/>
        <w:rPr>
          <w:rFonts w:ascii="標楷體" w:eastAsia="標楷體" w:hAnsi="標楷體"/>
          <w:b/>
          <w:color w:val="000000"/>
        </w:rPr>
      </w:pPr>
      <w:r w:rsidRPr="00457453">
        <w:rPr>
          <w:rFonts w:ascii="標楷體" w:eastAsia="標楷體" w:hAnsi="標楷體" w:hint="eastAsia"/>
        </w:rPr>
        <w:t>事實說明：</w:t>
      </w:r>
    </w:p>
    <w:p w:rsidR="00944E22" w:rsidRPr="00457453" w:rsidRDefault="00944E22" w:rsidP="00944E22">
      <w:pPr>
        <w:adjustRightInd w:val="0"/>
        <w:snapToGrid w:val="0"/>
        <w:rPr>
          <w:rFonts w:ascii="標楷體" w:eastAsia="標楷體" w:hAnsi="標楷體"/>
          <w:szCs w:val="24"/>
        </w:rPr>
      </w:pPr>
      <w:r w:rsidRPr="00457453">
        <w:rPr>
          <w:rFonts w:ascii="標楷體" w:eastAsia="標楷體" w:hAnsi="標楷體" w:hint="eastAsia"/>
          <w:szCs w:val="24"/>
        </w:rPr>
        <w:t>□</w:t>
      </w:r>
      <w:r w:rsidRPr="00457453">
        <w:rPr>
          <w:rFonts w:ascii="標楷體" w:eastAsia="標楷體" w:hAnsi="標楷體" w:hint="eastAsia"/>
          <w:bCs/>
          <w:szCs w:val="24"/>
        </w:rPr>
        <w:t>直系血親</w:t>
      </w:r>
      <w:r w:rsidRPr="00457453">
        <w:rPr>
          <w:rFonts w:ascii="標楷體" w:eastAsia="標楷體" w:hAnsi="標楷體" w:hint="eastAsia"/>
          <w:szCs w:val="24"/>
        </w:rPr>
        <w:t>（□現有、□曾有；稱謂：）</w:t>
      </w:r>
    </w:p>
    <w:p w:rsidR="00944E22" w:rsidRPr="00457453" w:rsidRDefault="00944E22" w:rsidP="00944E22">
      <w:pPr>
        <w:adjustRightInd w:val="0"/>
        <w:snapToGrid w:val="0"/>
        <w:rPr>
          <w:rFonts w:ascii="標楷體" w:eastAsia="標楷體" w:hAnsi="標楷體"/>
          <w:szCs w:val="24"/>
        </w:rPr>
      </w:pPr>
      <w:r w:rsidRPr="00457453">
        <w:rPr>
          <w:rFonts w:ascii="標楷體" w:eastAsia="標楷體" w:hAnsi="標楷體" w:hint="eastAsia"/>
          <w:szCs w:val="24"/>
        </w:rPr>
        <w:t>□</w:t>
      </w:r>
      <w:r w:rsidRPr="00457453">
        <w:rPr>
          <w:rFonts w:ascii="標楷體" w:eastAsia="標楷體" w:hAnsi="標楷體" w:hint="eastAsia"/>
          <w:bCs/>
          <w:szCs w:val="24"/>
        </w:rPr>
        <w:t>直系姻親</w:t>
      </w:r>
      <w:r w:rsidRPr="00457453">
        <w:rPr>
          <w:rFonts w:ascii="標楷體" w:eastAsia="標楷體" w:hAnsi="標楷體" w:hint="eastAsia"/>
          <w:szCs w:val="24"/>
        </w:rPr>
        <w:t>（□現有、□曾有；稱謂：）</w:t>
      </w:r>
    </w:p>
    <w:p w:rsidR="00944E22" w:rsidRPr="00457453" w:rsidRDefault="00944E22" w:rsidP="00944E22">
      <w:pPr>
        <w:adjustRightInd w:val="0"/>
        <w:snapToGrid w:val="0"/>
        <w:rPr>
          <w:rFonts w:ascii="標楷體" w:eastAsia="標楷體" w:hAnsi="標楷體"/>
          <w:szCs w:val="24"/>
        </w:rPr>
      </w:pPr>
      <w:r w:rsidRPr="00457453">
        <w:rPr>
          <w:rFonts w:ascii="標楷體" w:eastAsia="標楷體" w:hAnsi="標楷體" w:hint="eastAsia"/>
          <w:szCs w:val="24"/>
        </w:rPr>
        <w:lastRenderedPageBreak/>
        <w:t>□</w:t>
      </w:r>
      <w:r w:rsidRPr="00457453">
        <w:rPr>
          <w:rFonts w:ascii="標楷體" w:eastAsia="標楷體" w:hAnsi="標楷體" w:hint="eastAsia"/>
          <w:bCs/>
          <w:szCs w:val="24"/>
        </w:rPr>
        <w:t>四等以內旁系血親</w:t>
      </w:r>
      <w:r w:rsidRPr="00457453">
        <w:rPr>
          <w:rFonts w:ascii="標楷體" w:eastAsia="標楷體" w:hAnsi="標楷體" w:hint="eastAsia"/>
          <w:szCs w:val="24"/>
        </w:rPr>
        <w:t>（□現有、□曾有；稱謂：）</w:t>
      </w:r>
    </w:p>
    <w:p w:rsidR="00944E22" w:rsidRPr="00457453" w:rsidRDefault="00944E22" w:rsidP="00944E22">
      <w:pPr>
        <w:tabs>
          <w:tab w:val="left" w:pos="9900"/>
        </w:tabs>
        <w:adjustRightInd w:val="0"/>
        <w:snapToGrid w:val="0"/>
        <w:rPr>
          <w:rFonts w:ascii="標楷體" w:eastAsia="標楷體" w:hAnsi="標楷體"/>
          <w:szCs w:val="24"/>
          <w:u w:val="single" w:color="808080"/>
        </w:rPr>
      </w:pPr>
      <w:r w:rsidRPr="00457453">
        <w:rPr>
          <w:rFonts w:ascii="標楷體" w:eastAsia="標楷體" w:hAnsi="標楷體" w:hint="eastAsia"/>
          <w:szCs w:val="24"/>
        </w:rPr>
        <w:t>□</w:t>
      </w:r>
      <w:r w:rsidRPr="00457453">
        <w:rPr>
          <w:rFonts w:ascii="標楷體" w:eastAsia="標楷體" w:hAnsi="標楷體" w:hint="eastAsia"/>
          <w:bCs/>
          <w:szCs w:val="24"/>
        </w:rPr>
        <w:t>四等以內旁系姻親</w:t>
      </w:r>
      <w:r w:rsidRPr="00457453">
        <w:rPr>
          <w:rFonts w:ascii="標楷體" w:eastAsia="標楷體" w:hAnsi="標楷體" w:hint="eastAsia"/>
          <w:szCs w:val="24"/>
        </w:rPr>
        <w:t>（□現有、□曾有；稱謂：）；□其他：</w:t>
      </w:r>
    </w:p>
    <w:p w:rsidR="004C48BF" w:rsidRPr="00457453" w:rsidRDefault="004C48BF" w:rsidP="00CF236D">
      <w:pPr>
        <w:widowControl/>
        <w:rPr>
          <w:rFonts w:ascii="標楷體" w:eastAsia="標楷體" w:hAnsi="標楷體"/>
          <w:bCs/>
          <w:szCs w:val="24"/>
          <w:shd w:val="clear" w:color="auto" w:fill="B3B3B3"/>
        </w:rPr>
      </w:pPr>
    </w:p>
    <w:p w:rsidR="00944E22" w:rsidRPr="00457453" w:rsidRDefault="00944E22" w:rsidP="00CF236D">
      <w:pPr>
        <w:widowControl/>
        <w:rPr>
          <w:rFonts w:ascii="標楷體" w:eastAsia="標楷體" w:hAnsi="標楷體"/>
          <w:bCs/>
          <w:szCs w:val="24"/>
          <w:shd w:val="clear" w:color="auto" w:fill="B3B3B3"/>
        </w:rPr>
      </w:pPr>
      <w:r w:rsidRPr="00457453">
        <w:rPr>
          <w:rFonts w:ascii="標楷體" w:eastAsia="標楷體" w:hAnsi="標楷體" w:hint="eastAsia"/>
          <w:bCs/>
          <w:sz w:val="28"/>
          <w:shd w:val="clear" w:color="auto" w:fill="B3B3B3"/>
        </w:rPr>
        <w:t>聲請事項</w:t>
      </w:r>
      <w:r w:rsidRPr="00457453">
        <w:rPr>
          <w:rFonts w:ascii="標楷體" w:eastAsia="標楷體" w:hAnsi="標楷體"/>
          <w:bCs/>
          <w:sz w:val="28"/>
          <w:shd w:val="pct15" w:color="auto" w:fill="FFFFFF"/>
        </w:rPr>
        <w:br/>
      </w:r>
      <w:r w:rsidRPr="00457453">
        <w:rPr>
          <w:rFonts w:ascii="標楷體" w:eastAsia="標楷體" w:hAnsi="標楷體" w:hint="eastAsia"/>
          <w:bCs/>
          <w:szCs w:val="24"/>
        </w:rPr>
        <w:t>依家庭暴力防治法第14條聲請對相對人核發下列內容之暫時保護令（請勾選符合您欲聲請之保護令內容）：</w:t>
      </w:r>
      <w:r w:rsidRPr="00457453">
        <w:rPr>
          <w:rFonts w:ascii="標楷體" w:eastAsia="標楷體" w:hAnsi="標楷體" w:hint="eastAsia"/>
          <w:bCs/>
          <w:szCs w:val="24"/>
          <w:shd w:val="pct15" w:color="auto" w:fill="FFFFFF"/>
        </w:rPr>
        <w:t>（所示之數字為家庭暴力防治法第14條第1項該款）</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hanging="851"/>
        <w:rPr>
          <w:rFonts w:ascii="標楷體" w:eastAsia="標楷體" w:hAnsi="標楷體"/>
          <w:b/>
          <w:szCs w:val="24"/>
        </w:rPr>
      </w:pPr>
      <w:r w:rsidRPr="00457453">
        <w:rPr>
          <w:rFonts w:ascii="標楷體" w:eastAsia="標楷體" w:hAnsi="標楷體" w:hint="eastAsia"/>
          <w:b/>
          <w:szCs w:val="24"/>
        </w:rPr>
        <w:t>第1款</w:t>
      </w:r>
      <w:r w:rsidRPr="00457453">
        <w:rPr>
          <w:rFonts w:ascii="標楷體" w:eastAsia="標楷體" w:hAnsi="標楷體" w:hint="eastAsia"/>
          <w:b/>
          <w:szCs w:val="24"/>
        </w:rPr>
        <w:tab/>
        <w:t>□相對人不得對下列之人實施身體、精神或經濟上之騷擾、控制、脅迫或其他不法  侵害之行為：</w:t>
      </w:r>
      <w:r w:rsidRPr="00457453">
        <w:rPr>
          <w:rFonts w:ascii="標楷體" w:eastAsia="標楷體" w:hAnsi="標楷體" w:hint="eastAsia"/>
          <w:b/>
          <w:szCs w:val="24"/>
          <w:shd w:val="pct15" w:color="auto" w:fill="FFFFFF"/>
        </w:rPr>
        <w:t>（</w:t>
      </w:r>
      <w:smartTag w:uri="urn:schemas-microsoft-com:office:smarttags" w:element="chsdate">
        <w:smartTagPr>
          <w:attr w:name="IsROCDate" w:val="False"/>
          <w:attr w:name="IsLunarDate" w:val="False"/>
          <w:attr w:name="Day" w:val="1"/>
          <w:attr w:name="Month" w:val="1"/>
          <w:attr w:name="Year" w:val="2014"/>
        </w:smartTagPr>
        <w:r w:rsidRPr="00457453">
          <w:rPr>
            <w:rFonts w:ascii="標楷體" w:eastAsia="標楷體" w:hAnsi="標楷體" w:hint="eastAsia"/>
            <w:b/>
            <w:szCs w:val="24"/>
            <w:shd w:val="pct15" w:color="auto" w:fill="FFFFFF"/>
          </w:rPr>
          <w:t>14-1-1</w:t>
        </w:r>
      </w:smartTag>
      <w:r w:rsidRPr="00457453">
        <w:rPr>
          <w:rFonts w:ascii="標楷體" w:eastAsia="標楷體" w:hAnsi="標楷體" w:hint="eastAsia"/>
          <w:b/>
          <w:szCs w:val="24"/>
          <w:shd w:val="pct15" w:color="auto" w:fill="FFFFFF"/>
        </w:rPr>
        <w:t>）</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szCs w:val="24"/>
          <w:u w:val="single" w:color="808080"/>
        </w:rPr>
      </w:pPr>
      <w:r w:rsidRPr="00457453">
        <w:rPr>
          <w:rFonts w:ascii="標楷體" w:eastAsia="標楷體" w:hAnsi="標楷體" w:hint="eastAsia"/>
          <w:szCs w:val="24"/>
        </w:rPr>
        <w:t>□</w:t>
      </w:r>
      <w:r w:rsidR="0076543D">
        <w:rPr>
          <w:rFonts w:ascii="標楷體" w:eastAsia="標楷體" w:hAnsi="標楷體" w:hint="eastAsia"/>
          <w:szCs w:val="24"/>
        </w:rPr>
        <w:t>受暴學生</w:t>
      </w:r>
      <w:r w:rsidRPr="00457453">
        <w:rPr>
          <w:rFonts w:ascii="標楷體" w:eastAsia="標楷體" w:hAnsi="標楷體" w:hint="eastAsia"/>
          <w:szCs w:val="24"/>
        </w:rPr>
        <w:t>（□同聲請人）</w:t>
      </w:r>
      <w:r w:rsidRPr="00457453">
        <w:rPr>
          <w:rFonts w:ascii="標楷體" w:eastAsia="標楷體" w:hAnsi="標楷體"/>
          <w:szCs w:val="24"/>
        </w:rPr>
        <w:br/>
      </w:r>
      <w:r w:rsidRPr="00457453">
        <w:rPr>
          <w:rFonts w:ascii="標楷體" w:eastAsia="標楷體" w:hAnsi="標楷體" w:hint="eastAsia"/>
          <w:szCs w:val="24"/>
        </w:rPr>
        <w:t>※若</w:t>
      </w:r>
      <w:r w:rsidR="0076543D">
        <w:rPr>
          <w:rFonts w:ascii="標楷體" w:eastAsia="標楷體" w:hAnsi="標楷體" w:hint="eastAsia"/>
          <w:szCs w:val="24"/>
        </w:rPr>
        <w:t>受暴學生</w:t>
      </w:r>
      <w:r w:rsidRPr="00457453">
        <w:rPr>
          <w:rFonts w:ascii="標楷體" w:eastAsia="標楷體" w:hAnsi="標楷體" w:hint="eastAsia"/>
          <w:szCs w:val="24"/>
        </w:rPr>
        <w:t>與聲請人不同，請填寫下列資料</w:t>
      </w:r>
      <w:r w:rsidRPr="00457453">
        <w:rPr>
          <w:rFonts w:ascii="標楷體" w:eastAsia="標楷體" w:hAnsi="標楷體"/>
          <w:szCs w:val="24"/>
        </w:rPr>
        <w:br/>
      </w:r>
      <w:r w:rsidRPr="00457453">
        <w:rPr>
          <w:rFonts w:ascii="標楷體" w:eastAsia="標楷體" w:hAnsi="標楷體"/>
          <w:szCs w:val="24"/>
        </w:rPr>
        <w:tab/>
      </w:r>
      <w:r w:rsidRPr="00457453">
        <w:rPr>
          <w:rFonts w:ascii="標楷體" w:eastAsia="標楷體" w:hAnsi="標楷體" w:hint="eastAsia"/>
          <w:szCs w:val="24"/>
        </w:rPr>
        <w:t>姓名：出生年月日：</w:t>
      </w:r>
      <w:r w:rsidR="004C48BF" w:rsidRPr="00457453">
        <w:rPr>
          <w:rFonts w:ascii="標楷體" w:eastAsia="標楷體" w:hAnsi="標楷體" w:hint="eastAsia"/>
          <w:szCs w:val="24"/>
          <w:u w:val="single" w:color="808080"/>
        </w:rPr>
        <w:t xml:space="preserve">/   </w:t>
      </w:r>
      <w:r w:rsidRPr="00457453">
        <w:rPr>
          <w:rFonts w:ascii="標楷體" w:eastAsia="標楷體" w:hAnsi="標楷體" w:hint="eastAsia"/>
          <w:szCs w:val="24"/>
          <w:u w:val="single" w:color="808080"/>
        </w:rPr>
        <w:t xml:space="preserve">/   </w:t>
      </w:r>
      <w:r w:rsidRPr="00457453">
        <w:rPr>
          <w:rFonts w:ascii="標楷體" w:eastAsia="標楷體" w:hAnsi="標楷體" w:hint="eastAsia"/>
          <w:szCs w:val="24"/>
        </w:rPr>
        <w:t>身分證統一編號：</w:t>
      </w:r>
      <w:r w:rsidRPr="00457453">
        <w:rPr>
          <w:rFonts w:ascii="標楷體" w:eastAsia="標楷體" w:hAnsi="標楷體"/>
          <w:szCs w:val="24"/>
          <w:u w:val="dotted"/>
        </w:rPr>
        <w:br/>
      </w:r>
      <w:r w:rsidRPr="00457453">
        <w:rPr>
          <w:rFonts w:ascii="標楷體" w:eastAsia="標楷體" w:hAnsi="標楷體"/>
          <w:szCs w:val="24"/>
        </w:rPr>
        <w:tab/>
      </w:r>
      <w:r w:rsidRPr="00457453">
        <w:rPr>
          <w:rFonts w:ascii="標楷體" w:eastAsia="標楷體" w:hAnsi="標楷體" w:hint="eastAsia"/>
          <w:szCs w:val="24"/>
        </w:rPr>
        <w:t>聯絡電話：</w:t>
      </w:r>
      <w:r w:rsidRPr="00457453">
        <w:rPr>
          <w:rFonts w:ascii="標楷體" w:eastAsia="標楷體" w:hAnsi="標楷體" w:hint="eastAsia"/>
          <w:szCs w:val="24"/>
        </w:rPr>
        <w:tab/>
        <w:t>□保密（載於附件一）</w:t>
      </w:r>
      <w:r w:rsidRPr="00457453">
        <w:rPr>
          <w:rFonts w:ascii="標楷體" w:eastAsia="標楷體" w:hAnsi="標楷體"/>
          <w:szCs w:val="24"/>
        </w:rPr>
        <w:br/>
      </w:r>
      <w:r w:rsidRPr="00457453">
        <w:rPr>
          <w:rFonts w:ascii="標楷體" w:eastAsia="標楷體" w:hAnsi="標楷體"/>
          <w:szCs w:val="24"/>
        </w:rPr>
        <w:tab/>
      </w:r>
      <w:r w:rsidRPr="00457453">
        <w:rPr>
          <w:rFonts w:ascii="標楷體" w:eastAsia="標楷體" w:hAnsi="標楷體" w:hint="eastAsia"/>
          <w:szCs w:val="24"/>
        </w:rPr>
        <w:tab/>
        <w:t>□無保密：</w:t>
      </w:r>
      <w:r w:rsidRPr="00457453">
        <w:rPr>
          <w:rFonts w:ascii="標楷體" w:eastAsia="標楷體" w:hAnsi="標楷體"/>
          <w:szCs w:val="24"/>
        </w:rPr>
        <w:br/>
      </w:r>
      <w:r w:rsidRPr="00457453">
        <w:rPr>
          <w:rFonts w:ascii="標楷體" w:eastAsia="標楷體" w:hAnsi="標楷體"/>
          <w:szCs w:val="24"/>
        </w:rPr>
        <w:tab/>
      </w:r>
      <w:r w:rsidRPr="00457453">
        <w:rPr>
          <w:rFonts w:ascii="標楷體" w:eastAsia="標楷體" w:hAnsi="標楷體" w:hint="eastAsia"/>
          <w:szCs w:val="24"/>
        </w:rPr>
        <w:t>戶籍地址：</w:t>
      </w:r>
      <w:r w:rsidRPr="00457453">
        <w:rPr>
          <w:rFonts w:ascii="標楷體" w:eastAsia="標楷體" w:hAnsi="標楷體" w:hint="eastAsia"/>
          <w:szCs w:val="24"/>
        </w:rPr>
        <w:tab/>
        <w:t>□保密（載於附件一）</w:t>
      </w:r>
      <w:r w:rsidRPr="00457453">
        <w:rPr>
          <w:rFonts w:ascii="標楷體" w:eastAsia="標楷體" w:hAnsi="標楷體"/>
          <w:szCs w:val="24"/>
        </w:rPr>
        <w:br/>
      </w:r>
      <w:r w:rsidRPr="00457453">
        <w:rPr>
          <w:rFonts w:ascii="標楷體" w:eastAsia="標楷體" w:hAnsi="標楷體" w:hint="eastAsia"/>
          <w:szCs w:val="24"/>
        </w:rPr>
        <w:tab/>
      </w:r>
      <w:r w:rsidRPr="00457453">
        <w:rPr>
          <w:rFonts w:ascii="標楷體" w:eastAsia="標楷體" w:hAnsi="標楷體" w:hint="eastAsia"/>
          <w:szCs w:val="24"/>
        </w:rPr>
        <w:tab/>
        <w:t>□無保密：</w:t>
      </w:r>
      <w:r w:rsidRPr="00457453">
        <w:rPr>
          <w:rFonts w:ascii="標楷體" w:eastAsia="標楷體" w:hAnsi="標楷體"/>
          <w:szCs w:val="24"/>
        </w:rPr>
        <w:br/>
      </w:r>
      <w:r w:rsidRPr="00457453">
        <w:rPr>
          <w:rFonts w:ascii="標楷體" w:eastAsia="標楷體" w:hAnsi="標楷體"/>
          <w:szCs w:val="24"/>
        </w:rPr>
        <w:tab/>
      </w:r>
      <w:r w:rsidRPr="00457453">
        <w:rPr>
          <w:rFonts w:ascii="標楷體" w:eastAsia="標楷體" w:hAnsi="標楷體" w:hint="eastAsia"/>
          <w:szCs w:val="24"/>
        </w:rPr>
        <w:t>居住地址：</w:t>
      </w:r>
      <w:r w:rsidRPr="00457453">
        <w:rPr>
          <w:rFonts w:ascii="標楷體" w:eastAsia="標楷體" w:hAnsi="標楷體" w:hint="eastAsia"/>
          <w:szCs w:val="24"/>
        </w:rPr>
        <w:tab/>
        <w:t>□保密（載於附件一）</w:t>
      </w:r>
      <w:r w:rsidRPr="00457453">
        <w:rPr>
          <w:rFonts w:ascii="標楷體" w:eastAsia="標楷體" w:hAnsi="標楷體"/>
          <w:szCs w:val="24"/>
        </w:rPr>
        <w:br/>
      </w:r>
      <w:r w:rsidRPr="00457453">
        <w:rPr>
          <w:rFonts w:ascii="標楷體" w:eastAsia="標楷體" w:hAnsi="標楷體" w:hint="eastAsia"/>
          <w:szCs w:val="24"/>
        </w:rPr>
        <w:tab/>
      </w:r>
      <w:r w:rsidRPr="00457453">
        <w:rPr>
          <w:rFonts w:ascii="標楷體" w:eastAsia="標楷體" w:hAnsi="標楷體" w:hint="eastAsia"/>
          <w:szCs w:val="24"/>
        </w:rPr>
        <w:tab/>
        <w:t>□無保密：</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szCs w:val="24"/>
          <w:u w:val="single" w:color="808080"/>
        </w:rPr>
      </w:pPr>
      <w:r w:rsidRPr="00457453">
        <w:rPr>
          <w:rFonts w:ascii="標楷體" w:eastAsia="標楷體" w:hAnsi="標楷體" w:hint="eastAsia"/>
          <w:szCs w:val="24"/>
        </w:rPr>
        <w:t>□目睹家庭暴力兒童及少年（姓名/出生年月日</w:t>
      </w:r>
      <w:r w:rsidRPr="00457453">
        <w:rPr>
          <w:rFonts w:ascii="標楷體" w:eastAsia="標楷體" w:hAnsi="標楷體"/>
          <w:szCs w:val="24"/>
        </w:rPr>
        <w:t>）</w:t>
      </w:r>
      <w:r w:rsidRPr="00457453">
        <w:rPr>
          <w:rFonts w:ascii="標楷體" w:eastAsia="標楷體" w:hAnsi="標楷體" w:hint="eastAsia"/>
          <w:szCs w:val="24"/>
        </w:rPr>
        <w:t>：</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color w:val="FF0000"/>
          <w:szCs w:val="24"/>
        </w:rPr>
      </w:pP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szCs w:val="24"/>
          <w:u w:val="single" w:color="808080"/>
        </w:rPr>
      </w:pPr>
      <w:r w:rsidRPr="00457453">
        <w:rPr>
          <w:rFonts w:ascii="標楷體" w:eastAsia="標楷體" w:hAnsi="標楷體" w:hint="eastAsia"/>
          <w:szCs w:val="24"/>
        </w:rPr>
        <w:t>※</w:t>
      </w:r>
      <w:r w:rsidRPr="00457453">
        <w:rPr>
          <w:rFonts w:ascii="標楷體" w:eastAsia="標楷體" w:hAnsi="標楷體" w:hint="eastAsia"/>
          <w:szCs w:val="24"/>
          <w:shd w:val="pct15" w:color="auto" w:fill="FFFFFF"/>
        </w:rPr>
        <w:t>相對人是否有對下列之人實施暴力</w:t>
      </w:r>
      <w:r w:rsidRPr="00457453">
        <w:rPr>
          <w:rFonts w:ascii="標楷體" w:eastAsia="標楷體" w:hAnsi="標楷體" w:hint="eastAsia"/>
          <w:szCs w:val="24"/>
        </w:rPr>
        <w:t xml:space="preserve">? </w:t>
      </w:r>
      <w:r w:rsidRPr="00457453">
        <w:rPr>
          <w:rFonts w:ascii="標楷體" w:eastAsia="標楷體" w:hAnsi="標楷體" w:hint="eastAsia"/>
          <w:szCs w:val="24"/>
          <w:u w:val="double"/>
        </w:rPr>
        <w:t>若有且須納入保護對象者</w:t>
      </w:r>
      <w:r w:rsidRPr="00457453">
        <w:rPr>
          <w:rFonts w:ascii="標楷體" w:eastAsia="標楷體" w:hAnsi="標楷體" w:hint="eastAsia"/>
          <w:szCs w:val="24"/>
        </w:rPr>
        <w:t>，請填寫下列資料</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szCs w:val="24"/>
          <w:u w:val="single" w:color="808080"/>
        </w:rPr>
      </w:pPr>
      <w:r w:rsidRPr="00457453">
        <w:rPr>
          <w:rFonts w:ascii="標楷體" w:eastAsia="標楷體" w:hAnsi="標楷體" w:hint="eastAsia"/>
          <w:szCs w:val="24"/>
        </w:rPr>
        <w:t>□</w:t>
      </w:r>
      <w:r w:rsidR="0076543D">
        <w:rPr>
          <w:rFonts w:ascii="標楷體" w:eastAsia="標楷體" w:hAnsi="標楷體" w:hint="eastAsia"/>
          <w:szCs w:val="24"/>
        </w:rPr>
        <w:t>受暴學生</w:t>
      </w:r>
      <w:r w:rsidRPr="00457453">
        <w:rPr>
          <w:rFonts w:ascii="標楷體" w:eastAsia="標楷體" w:hAnsi="標楷體" w:hint="eastAsia"/>
          <w:szCs w:val="24"/>
        </w:rPr>
        <w:t>子女（姓名/出生年月日</w:t>
      </w:r>
      <w:r w:rsidRPr="00457453">
        <w:rPr>
          <w:rFonts w:ascii="標楷體" w:eastAsia="標楷體" w:hAnsi="標楷體"/>
          <w:szCs w:val="24"/>
        </w:rPr>
        <w:t>）</w:t>
      </w:r>
      <w:r w:rsidRPr="00457453">
        <w:rPr>
          <w:rFonts w:ascii="標楷體" w:eastAsia="標楷體" w:hAnsi="標楷體" w:hint="eastAsia"/>
          <w:szCs w:val="24"/>
        </w:rPr>
        <w:t>：</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color w:val="FF0000"/>
          <w:szCs w:val="24"/>
          <w:u w:val="single" w:color="0D0D0D"/>
        </w:rPr>
      </w:pP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color w:val="000000"/>
          <w:szCs w:val="24"/>
        </w:rPr>
      </w:pPr>
      <w:r w:rsidRPr="00457453">
        <w:rPr>
          <w:rFonts w:ascii="標楷體" w:eastAsia="標楷體" w:hAnsi="標楷體" w:hint="eastAsia"/>
          <w:szCs w:val="24"/>
        </w:rPr>
        <w:t>□</w:t>
      </w:r>
      <w:r w:rsidR="0076543D">
        <w:rPr>
          <w:rFonts w:ascii="標楷體" w:eastAsia="標楷體" w:hAnsi="標楷體" w:hint="eastAsia"/>
          <w:szCs w:val="24"/>
        </w:rPr>
        <w:t>受暴學生</w:t>
      </w:r>
      <w:r w:rsidRPr="00457453">
        <w:rPr>
          <w:rFonts w:ascii="標楷體" w:eastAsia="標楷體" w:hAnsi="標楷體" w:hint="eastAsia"/>
          <w:szCs w:val="24"/>
        </w:rPr>
        <w:t>其他家庭成員（姓名/出生年月日/與</w:t>
      </w:r>
      <w:r w:rsidR="0076543D">
        <w:rPr>
          <w:rFonts w:ascii="標楷體" w:eastAsia="標楷體" w:hAnsi="標楷體" w:hint="eastAsia"/>
          <w:szCs w:val="24"/>
        </w:rPr>
        <w:t>受暴學生</w:t>
      </w:r>
      <w:r w:rsidRPr="00457453">
        <w:rPr>
          <w:rFonts w:ascii="標楷體" w:eastAsia="標楷體" w:hAnsi="標楷體" w:hint="eastAsia"/>
          <w:szCs w:val="24"/>
        </w:rPr>
        <w:t>關係</w:t>
      </w:r>
      <w:r w:rsidRPr="00457453">
        <w:rPr>
          <w:rFonts w:ascii="標楷體" w:eastAsia="標楷體" w:hAnsi="標楷體" w:hint="eastAsia"/>
          <w:color w:val="000000"/>
          <w:szCs w:val="24"/>
        </w:rPr>
        <w:t>：）</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color w:val="000000"/>
          <w:szCs w:val="24"/>
          <w:u w:color="000000"/>
        </w:rPr>
      </w:pPr>
    </w:p>
    <w:p w:rsidR="00944E22" w:rsidRPr="00457453" w:rsidRDefault="00944E22" w:rsidP="007F6CAF">
      <w:pPr>
        <w:tabs>
          <w:tab w:val="left" w:pos="851"/>
          <w:tab w:val="left" w:pos="1134"/>
          <w:tab w:val="left" w:pos="2552"/>
        </w:tabs>
        <w:adjustRightInd w:val="0"/>
        <w:snapToGrid w:val="0"/>
        <w:spacing w:beforeLines="50" w:before="180" w:line="240" w:lineRule="atLeast"/>
        <w:ind w:left="851" w:hanging="851"/>
        <w:rPr>
          <w:rFonts w:ascii="標楷體" w:eastAsia="標楷體" w:hAnsi="標楷體"/>
          <w:b/>
          <w:szCs w:val="24"/>
        </w:rPr>
      </w:pPr>
      <w:r w:rsidRPr="00457453">
        <w:rPr>
          <w:rFonts w:ascii="標楷體" w:eastAsia="標楷體" w:hAnsi="標楷體" w:hint="eastAsia"/>
          <w:b/>
          <w:szCs w:val="24"/>
        </w:rPr>
        <w:t>第2款</w:t>
      </w:r>
      <w:r w:rsidRPr="00457453">
        <w:rPr>
          <w:rFonts w:ascii="標楷體" w:eastAsia="標楷體" w:hAnsi="標楷體" w:hint="eastAsia"/>
          <w:b/>
          <w:szCs w:val="24"/>
        </w:rPr>
        <w:tab/>
        <w:t>相對人不得對下列之人為下列聯絡行為：</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2"/>
          <w:attr w:name="IsLunarDate" w:val="False"/>
          <w:attr w:name="IsROCDate" w:val="False"/>
        </w:smartTagPr>
        <w:r w:rsidRPr="00457453">
          <w:rPr>
            <w:rFonts w:ascii="標楷體" w:eastAsia="標楷體" w:hAnsi="標楷體" w:hint="eastAsia"/>
            <w:b/>
            <w:szCs w:val="24"/>
            <w:shd w:val="pct15" w:color="auto" w:fill="FFFFFF"/>
          </w:rPr>
          <w:t>14-1-2</w:t>
        </w:r>
      </w:smartTag>
      <w:r w:rsidRPr="00457453">
        <w:rPr>
          <w:rFonts w:ascii="標楷體" w:eastAsia="標楷體" w:hAnsi="標楷體" w:hint="eastAsia"/>
          <w:b/>
          <w:szCs w:val="24"/>
          <w:shd w:val="pct15" w:color="auto" w:fill="FFFFFF"/>
        </w:rPr>
        <w:t>）</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szCs w:val="24"/>
          <w:u w:val="single"/>
        </w:rPr>
      </w:pPr>
      <w:r w:rsidRPr="00457453">
        <w:rPr>
          <w:rFonts w:ascii="標楷體" w:eastAsia="標楷體" w:hAnsi="標楷體" w:hint="eastAsia"/>
          <w:szCs w:val="24"/>
        </w:rPr>
        <w:t>□</w:t>
      </w:r>
      <w:r w:rsidR="0076543D">
        <w:rPr>
          <w:rFonts w:ascii="標楷體" w:eastAsia="標楷體" w:hAnsi="標楷體" w:hint="eastAsia"/>
          <w:szCs w:val="24"/>
        </w:rPr>
        <w:t>受暴學生</w:t>
      </w:r>
      <w:r w:rsidRPr="00457453">
        <w:rPr>
          <w:rFonts w:ascii="標楷體" w:eastAsia="標楷體" w:hAnsi="標楷體" w:hint="eastAsia"/>
          <w:szCs w:val="24"/>
        </w:rPr>
        <w:t xml:space="preserve"> □目睹家庭暴力兒童及少年 □特定家庭成員</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szCs w:val="24"/>
        </w:rPr>
      </w:pPr>
      <w:r w:rsidRPr="00457453">
        <w:rPr>
          <w:rFonts w:ascii="標楷體" w:eastAsia="標楷體" w:hAnsi="標楷體" w:hint="eastAsia"/>
          <w:szCs w:val="24"/>
        </w:rPr>
        <w:t>□騷擾；□接觸；□跟蹤；□通話；□通信；□其他非必要聯絡行為：。</w:t>
      </w:r>
    </w:p>
    <w:p w:rsidR="00944E22" w:rsidRPr="00457453" w:rsidRDefault="00944E22" w:rsidP="00944E22">
      <w:pPr>
        <w:tabs>
          <w:tab w:val="left" w:pos="851"/>
          <w:tab w:val="left" w:pos="1134"/>
          <w:tab w:val="left" w:pos="2552"/>
        </w:tabs>
        <w:adjustRightInd w:val="0"/>
        <w:snapToGrid w:val="0"/>
        <w:spacing w:line="360" w:lineRule="auto"/>
        <w:ind w:left="851" w:hanging="851"/>
        <w:rPr>
          <w:rFonts w:ascii="標楷體" w:eastAsia="標楷體" w:hAnsi="標楷體"/>
          <w:b/>
          <w:szCs w:val="24"/>
        </w:rPr>
      </w:pPr>
      <w:r w:rsidRPr="00457453">
        <w:rPr>
          <w:rFonts w:ascii="標楷體" w:eastAsia="標楷體" w:hAnsi="標楷體" w:hint="eastAsia"/>
          <w:b/>
          <w:szCs w:val="24"/>
        </w:rPr>
        <w:t>第3款</w:t>
      </w:r>
      <w:r w:rsidRPr="00457453">
        <w:rPr>
          <w:rFonts w:ascii="標楷體" w:eastAsia="標楷體" w:hAnsi="標楷體" w:hint="eastAsia"/>
          <w:b/>
          <w:szCs w:val="24"/>
        </w:rPr>
        <w:tab/>
        <w:t>□相對人應在年月日前或於裁定後日內，遷出下列之人</w:t>
      </w:r>
    </w:p>
    <w:p w:rsidR="00944E22" w:rsidRPr="00457453" w:rsidRDefault="00944E22" w:rsidP="00944E22">
      <w:pPr>
        <w:tabs>
          <w:tab w:val="left" w:pos="851"/>
          <w:tab w:val="left" w:pos="1134"/>
          <w:tab w:val="left" w:pos="2552"/>
        </w:tabs>
        <w:adjustRightInd w:val="0"/>
        <w:snapToGrid w:val="0"/>
        <w:spacing w:line="360" w:lineRule="auto"/>
        <w:ind w:left="851" w:hanging="851"/>
        <w:rPr>
          <w:rFonts w:ascii="標楷體" w:eastAsia="標楷體" w:hAnsi="標楷體"/>
          <w:b/>
          <w:szCs w:val="24"/>
          <w:shd w:val="pct15" w:color="auto" w:fill="FFFFFF"/>
        </w:rPr>
      </w:pPr>
      <w:r w:rsidRPr="00457453">
        <w:rPr>
          <w:rFonts w:ascii="標楷體" w:eastAsia="標楷體" w:hAnsi="標楷體" w:hint="eastAsia"/>
          <w:szCs w:val="24"/>
        </w:rPr>
        <w:t>□</w:t>
      </w:r>
      <w:r w:rsidR="0076543D">
        <w:rPr>
          <w:rFonts w:ascii="標楷體" w:eastAsia="標楷體" w:hAnsi="標楷體" w:hint="eastAsia"/>
          <w:szCs w:val="24"/>
        </w:rPr>
        <w:t>受暴學生</w:t>
      </w:r>
      <w:r w:rsidRPr="00457453">
        <w:rPr>
          <w:rFonts w:ascii="標楷體" w:eastAsia="標楷體" w:hAnsi="標楷體" w:hint="eastAsia"/>
          <w:szCs w:val="24"/>
        </w:rPr>
        <w:t xml:space="preserve"> □目睹家庭暴力兒童及少年 □特定家庭成員</w:t>
      </w:r>
      <w:r w:rsidRPr="00457453">
        <w:rPr>
          <w:rFonts w:ascii="標楷體" w:eastAsia="標楷體" w:hAnsi="標楷體" w:hint="eastAsia"/>
          <w:b/>
          <w:szCs w:val="24"/>
        </w:rPr>
        <w:t>之住居所：</w:t>
      </w:r>
      <w:r w:rsidRPr="00457453">
        <w:rPr>
          <w:rFonts w:ascii="標楷體" w:eastAsia="標楷體" w:hAnsi="標楷體" w:hint="eastAsia"/>
          <w:b/>
          <w:szCs w:val="24"/>
          <w:shd w:val="pct15" w:color="auto" w:fill="FFFFFF"/>
        </w:rPr>
        <w:t>（14-1-3前段）</w:t>
      </w:r>
    </w:p>
    <w:p w:rsidR="00944E22" w:rsidRPr="00457453" w:rsidRDefault="00944E22" w:rsidP="00944E22">
      <w:pPr>
        <w:tabs>
          <w:tab w:val="left" w:pos="851"/>
          <w:tab w:val="left" w:pos="1134"/>
          <w:tab w:val="left" w:pos="2552"/>
        </w:tabs>
        <w:adjustRightInd w:val="0"/>
        <w:snapToGrid w:val="0"/>
        <w:spacing w:line="360" w:lineRule="auto"/>
        <w:ind w:left="851" w:hanging="851"/>
        <w:rPr>
          <w:rFonts w:ascii="標楷體" w:eastAsia="標楷體" w:hAnsi="標楷體"/>
          <w:szCs w:val="24"/>
        </w:rPr>
      </w:pPr>
      <w:r w:rsidRPr="00457453">
        <w:rPr>
          <w:rFonts w:ascii="標楷體" w:eastAsia="標楷體" w:hAnsi="標楷體" w:hint="eastAsia"/>
          <w:szCs w:val="24"/>
          <w:u w:val="single"/>
        </w:rPr>
        <w:t xml:space="preserve">址)                                </w:t>
      </w:r>
      <w:r w:rsidRPr="00457453">
        <w:rPr>
          <w:rFonts w:ascii="標楷體" w:eastAsia="標楷體" w:hAnsi="標楷體" w:hint="eastAsia"/>
          <w:szCs w:val="24"/>
        </w:rPr>
        <w:t>，並將鑰匙交付</w:t>
      </w:r>
      <w:r w:rsidR="0076543D">
        <w:rPr>
          <w:rFonts w:ascii="標楷體" w:eastAsia="標楷體" w:hAnsi="標楷體" w:hint="eastAsia"/>
          <w:szCs w:val="24"/>
        </w:rPr>
        <w:t>受暴學生</w:t>
      </w:r>
      <w:r w:rsidRPr="00457453">
        <w:rPr>
          <w:rFonts w:ascii="標楷體" w:eastAsia="標楷體" w:hAnsi="標楷體" w:hint="eastAsia"/>
          <w:szCs w:val="24"/>
        </w:rPr>
        <w:t>。</w:t>
      </w:r>
    </w:p>
    <w:p w:rsidR="00944E22" w:rsidRPr="00457453" w:rsidRDefault="00944E22" w:rsidP="00944E22">
      <w:pPr>
        <w:tabs>
          <w:tab w:val="left" w:pos="851"/>
          <w:tab w:val="left" w:pos="1134"/>
          <w:tab w:val="left" w:pos="2552"/>
        </w:tabs>
        <w:adjustRightInd w:val="0"/>
        <w:snapToGrid w:val="0"/>
        <w:spacing w:line="0" w:lineRule="atLeast"/>
        <w:ind w:left="851"/>
        <w:rPr>
          <w:rFonts w:ascii="標楷體" w:eastAsia="標楷體" w:hAnsi="標楷體"/>
          <w:b/>
          <w:szCs w:val="24"/>
          <w:shd w:val="pct15" w:color="auto" w:fill="FFFFFF"/>
        </w:rPr>
      </w:pPr>
      <w:r w:rsidRPr="00457453">
        <w:rPr>
          <w:rFonts w:ascii="標楷體" w:eastAsia="標楷體" w:hAnsi="標楷體" w:hint="eastAsia"/>
          <w:szCs w:val="24"/>
        </w:rPr>
        <w:t>□相對人不得就上開不動產（包含建物及其座落土地）為任何處分行為；</w:t>
      </w:r>
      <w:r w:rsidRPr="00457453">
        <w:rPr>
          <w:rFonts w:ascii="標楷體" w:eastAsia="標楷體" w:hAnsi="標楷體"/>
          <w:szCs w:val="24"/>
        </w:rPr>
        <w:br/>
      </w:r>
      <w:r w:rsidRPr="00457453">
        <w:rPr>
          <w:rFonts w:ascii="標楷體" w:eastAsia="標楷體" w:hAnsi="標楷體" w:hint="eastAsia"/>
          <w:szCs w:val="24"/>
        </w:rPr>
        <w:tab/>
        <w:t>亦不得為下列有礙於</w:t>
      </w:r>
      <w:r w:rsidR="0076543D">
        <w:rPr>
          <w:rFonts w:ascii="標楷體" w:eastAsia="標楷體" w:hAnsi="標楷體" w:hint="eastAsia"/>
          <w:szCs w:val="24"/>
        </w:rPr>
        <w:t>受暴學生</w:t>
      </w:r>
      <w:r w:rsidRPr="00457453">
        <w:rPr>
          <w:rFonts w:ascii="標楷體" w:eastAsia="標楷體" w:hAnsi="標楷體" w:hint="eastAsia"/>
          <w:szCs w:val="24"/>
        </w:rPr>
        <w:t>使用該不動產之行為：</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3"/>
          <w:attr w:name="IsLunarDate" w:val="False"/>
          <w:attr w:name="IsROCDate" w:val="False"/>
        </w:smartTagPr>
        <w:r w:rsidRPr="00457453">
          <w:rPr>
            <w:rFonts w:ascii="標楷體" w:eastAsia="標楷體" w:hAnsi="標楷體" w:hint="eastAsia"/>
            <w:b/>
            <w:szCs w:val="24"/>
            <w:shd w:val="pct15" w:color="auto" w:fill="FFFFFF"/>
          </w:rPr>
          <w:t>14-1-3</w:t>
        </w:r>
      </w:smartTag>
      <w:r w:rsidRPr="00457453">
        <w:rPr>
          <w:rFonts w:ascii="標楷體" w:eastAsia="標楷體" w:hAnsi="標楷體" w:hint="eastAsia"/>
          <w:b/>
          <w:szCs w:val="24"/>
          <w:shd w:val="pct15" w:color="auto" w:fill="FFFFFF"/>
        </w:rPr>
        <w:t>後段）</w:t>
      </w:r>
    </w:p>
    <w:p w:rsidR="00944E22" w:rsidRPr="00457453" w:rsidRDefault="00944E22" w:rsidP="007F6CAF">
      <w:pPr>
        <w:tabs>
          <w:tab w:val="left" w:pos="851"/>
          <w:tab w:val="left" w:pos="1134"/>
          <w:tab w:val="left" w:pos="2552"/>
        </w:tabs>
        <w:adjustRightInd w:val="0"/>
        <w:snapToGrid w:val="0"/>
        <w:spacing w:beforeLines="50" w:before="180" w:line="240" w:lineRule="atLeast"/>
        <w:ind w:left="851"/>
        <w:rPr>
          <w:rFonts w:ascii="標楷體" w:eastAsia="標楷體" w:hAnsi="標楷體"/>
          <w:szCs w:val="24"/>
          <w:u w:val="single" w:color="808080"/>
        </w:rPr>
      </w:pPr>
      <w:r w:rsidRPr="00457453">
        <w:rPr>
          <w:rFonts w:ascii="標楷體" w:eastAsia="標楷體" w:hAnsi="標楷體" w:hint="eastAsia"/>
          <w:szCs w:val="24"/>
        </w:rPr>
        <w:t>□出租；□出借；□設定負擔；□其他：</w:t>
      </w:r>
    </w:p>
    <w:p w:rsidR="00944E22" w:rsidRPr="00457453" w:rsidRDefault="00944E22" w:rsidP="007F6CAF">
      <w:pPr>
        <w:tabs>
          <w:tab w:val="left" w:pos="851"/>
          <w:tab w:val="left" w:pos="1134"/>
          <w:tab w:val="left" w:pos="2552"/>
        </w:tabs>
        <w:adjustRightInd w:val="0"/>
        <w:snapToGrid w:val="0"/>
        <w:spacing w:beforeLines="50" w:before="180" w:afterLines="50" w:after="180" w:line="240" w:lineRule="atLeast"/>
        <w:ind w:left="851"/>
        <w:rPr>
          <w:rFonts w:ascii="標楷體" w:eastAsia="標楷體" w:hAnsi="標楷體"/>
          <w:bCs/>
          <w:szCs w:val="24"/>
          <w:bdr w:val="single" w:sz="4" w:space="0" w:color="auto"/>
        </w:rPr>
      </w:pPr>
      <w:r w:rsidRPr="00457453">
        <w:rPr>
          <w:rFonts w:ascii="標楷體" w:eastAsia="標楷體" w:hAnsi="標楷體" w:hint="eastAsia"/>
          <w:szCs w:val="24"/>
          <w:bdr w:val="single" w:sz="4" w:space="0" w:color="auto"/>
        </w:rPr>
        <w:lastRenderedPageBreak/>
        <w:t>※請附</w:t>
      </w:r>
      <w:r w:rsidRPr="00457453">
        <w:rPr>
          <w:rFonts w:ascii="標楷體" w:eastAsia="標楷體" w:hAnsi="標楷體" w:hint="eastAsia"/>
          <w:bCs/>
          <w:szCs w:val="24"/>
          <w:bdr w:val="single" w:sz="4" w:space="0" w:color="auto"/>
        </w:rPr>
        <w:t>土地所有權狀謄本/建物所有權狀謄本/租賃契約謄本</w:t>
      </w:r>
      <w:r w:rsidRPr="00457453">
        <w:rPr>
          <w:rFonts w:ascii="標楷體" w:eastAsia="標楷體" w:hAnsi="標楷體" w:hint="eastAsia"/>
          <w:szCs w:val="24"/>
          <w:bdr w:val="single" w:sz="4" w:space="0" w:color="auto"/>
        </w:rPr>
        <w:t>行照影本</w:t>
      </w:r>
      <w:r w:rsidRPr="00457453">
        <w:rPr>
          <w:rFonts w:ascii="標楷體" w:eastAsia="標楷體" w:hAnsi="標楷體" w:hint="eastAsia"/>
          <w:bCs/>
          <w:szCs w:val="24"/>
          <w:bdr w:val="single" w:sz="4" w:space="0" w:color="auto"/>
        </w:rPr>
        <w:t>。</w:t>
      </w:r>
    </w:p>
    <w:p w:rsidR="00944E22" w:rsidRPr="00457453" w:rsidRDefault="00944E22" w:rsidP="007F6CAF">
      <w:pPr>
        <w:tabs>
          <w:tab w:val="left" w:pos="851"/>
          <w:tab w:val="left" w:pos="1134"/>
          <w:tab w:val="left" w:pos="2552"/>
        </w:tabs>
        <w:adjustRightInd w:val="0"/>
        <w:snapToGrid w:val="0"/>
        <w:spacing w:beforeLines="50" w:before="180" w:line="240" w:lineRule="atLeast"/>
        <w:ind w:left="851" w:hanging="851"/>
        <w:rPr>
          <w:rFonts w:ascii="標楷體" w:eastAsia="標楷體" w:hAnsi="標楷體"/>
          <w:b/>
          <w:szCs w:val="24"/>
        </w:rPr>
      </w:pPr>
      <w:r w:rsidRPr="00457453">
        <w:rPr>
          <w:rFonts w:ascii="標楷體" w:eastAsia="標楷體" w:hAnsi="標楷體" w:hint="eastAsia"/>
          <w:b/>
          <w:szCs w:val="24"/>
        </w:rPr>
        <w:t>第4款</w:t>
      </w:r>
      <w:r w:rsidRPr="00457453">
        <w:rPr>
          <w:rFonts w:ascii="標楷體" w:eastAsia="標楷體" w:hAnsi="標楷體" w:hint="eastAsia"/>
          <w:b/>
          <w:szCs w:val="24"/>
        </w:rPr>
        <w:tab/>
        <w:t>□相對人必須遠離下列場所至少公尺：</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4"/>
          <w:attr w:name="IsLunarDate" w:val="False"/>
          <w:attr w:name="IsROCDate" w:val="False"/>
        </w:smartTagPr>
        <w:r w:rsidRPr="00457453">
          <w:rPr>
            <w:rFonts w:ascii="標楷體" w:eastAsia="標楷體" w:hAnsi="標楷體" w:hint="eastAsia"/>
            <w:b/>
            <w:szCs w:val="24"/>
            <w:shd w:val="pct15" w:color="auto" w:fill="FFFFFF"/>
          </w:rPr>
          <w:t>14-1-4</w:t>
        </w:r>
      </w:smartTag>
      <w:r w:rsidRPr="00457453">
        <w:rPr>
          <w:rFonts w:ascii="標楷體" w:eastAsia="標楷體" w:hAnsi="標楷體" w:hint="eastAsia"/>
          <w:b/>
          <w:szCs w:val="24"/>
          <w:shd w:val="pct15" w:color="auto" w:fill="FFFFFF"/>
        </w:rPr>
        <w:t>）</w:t>
      </w:r>
      <w:r w:rsidRPr="00457453">
        <w:rPr>
          <w:rFonts w:ascii="標楷體" w:eastAsia="標楷體" w:hAnsi="標楷體" w:hint="eastAsia"/>
          <w:b/>
          <w:szCs w:val="24"/>
        </w:rPr>
        <w:t>（</w:t>
      </w:r>
      <w:r w:rsidRPr="00457453">
        <w:rPr>
          <w:rFonts w:ascii="標楷體" w:eastAsia="標楷體" w:hAnsi="標楷體" w:hint="eastAsia"/>
          <w:b/>
          <w:szCs w:val="24"/>
          <w:u w:val="double"/>
        </w:rPr>
        <w:t>因執行需要，聲請本款地址不得保密</w:t>
      </w:r>
      <w:r w:rsidRPr="00457453">
        <w:rPr>
          <w:rFonts w:ascii="標楷體" w:eastAsia="標楷體" w:hAnsi="標楷體" w:hint="eastAsia"/>
          <w:b/>
          <w:szCs w:val="24"/>
        </w:rPr>
        <w:t>）</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rPr>
      </w:pPr>
      <w:r w:rsidRPr="00457453">
        <w:rPr>
          <w:rFonts w:ascii="標楷體" w:eastAsia="標楷體" w:hAnsi="標楷體" w:hint="eastAsia"/>
          <w:szCs w:val="24"/>
        </w:rPr>
        <w:t>□</w:t>
      </w:r>
      <w:r w:rsidRPr="00457453">
        <w:rPr>
          <w:rFonts w:ascii="標楷體" w:eastAsia="細明體" w:hAnsi="細明體" w:cs="細明體" w:hint="eastAsia"/>
          <w:szCs w:val="24"/>
        </w:rPr>
        <w:t>①</w:t>
      </w:r>
      <w:r w:rsidR="0076543D">
        <w:rPr>
          <w:rFonts w:ascii="標楷體" w:eastAsia="標楷體" w:hAnsi="標楷體" w:hint="eastAsia"/>
          <w:szCs w:val="24"/>
        </w:rPr>
        <w:t>受暴學生</w:t>
      </w:r>
      <w:r w:rsidRPr="00457453">
        <w:rPr>
          <w:rFonts w:ascii="標楷體" w:eastAsia="標楷體" w:hAnsi="標楷體" w:hint="eastAsia"/>
          <w:szCs w:val="24"/>
        </w:rPr>
        <w:t xml:space="preserve">   □</w:t>
      </w:r>
      <w:r w:rsidRPr="00457453">
        <w:rPr>
          <w:rFonts w:ascii="標楷體" w:eastAsia="細明體" w:hAnsi="細明體" w:cs="細明體" w:hint="eastAsia"/>
          <w:szCs w:val="24"/>
        </w:rPr>
        <w:t>②</w:t>
      </w:r>
      <w:r w:rsidRPr="00457453">
        <w:rPr>
          <w:rFonts w:ascii="標楷體" w:eastAsia="標楷體" w:hAnsi="標楷體" w:hint="eastAsia"/>
          <w:szCs w:val="24"/>
        </w:rPr>
        <w:t>目睹家庭暴力兒童及少年   □</w:t>
      </w:r>
      <w:r w:rsidRPr="00457453">
        <w:rPr>
          <w:rFonts w:ascii="標楷體" w:eastAsia="細明體" w:hAnsi="細明體" w:cs="細明體" w:hint="eastAsia"/>
          <w:szCs w:val="24"/>
        </w:rPr>
        <w:t>③</w:t>
      </w:r>
      <w:r w:rsidRPr="00457453">
        <w:rPr>
          <w:rFonts w:ascii="標楷體" w:eastAsia="標楷體" w:hAnsi="標楷體" w:hint="eastAsia"/>
          <w:szCs w:val="24"/>
        </w:rPr>
        <w:t>特定家庭成員   之住居所</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u w:val="single" w:color="808080"/>
        </w:rPr>
      </w:pPr>
      <w:r w:rsidRPr="00457453">
        <w:rPr>
          <w:rFonts w:ascii="標楷體" w:eastAsia="標楷體" w:hAnsi="標楷體" w:hint="eastAsia"/>
          <w:szCs w:val="24"/>
        </w:rPr>
        <w:t>住居所（地址）：</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u w:val="single" w:color="808080"/>
        </w:rPr>
      </w:pP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rPr>
      </w:pPr>
      <w:r w:rsidRPr="00457453">
        <w:rPr>
          <w:rFonts w:ascii="標楷體" w:eastAsia="標楷體" w:hAnsi="標楷體" w:hint="eastAsia"/>
          <w:szCs w:val="24"/>
        </w:rPr>
        <w:t>□</w:t>
      </w:r>
      <w:r w:rsidRPr="00457453">
        <w:rPr>
          <w:rFonts w:ascii="標楷體" w:eastAsia="細明體" w:hAnsi="細明體" w:cs="細明體" w:hint="eastAsia"/>
          <w:szCs w:val="24"/>
        </w:rPr>
        <w:t>①</w:t>
      </w:r>
      <w:r w:rsidR="0076543D">
        <w:rPr>
          <w:rFonts w:ascii="標楷體" w:eastAsia="標楷體" w:hAnsi="標楷體" w:hint="eastAsia"/>
          <w:szCs w:val="24"/>
        </w:rPr>
        <w:t>受暴學生</w:t>
      </w:r>
      <w:r w:rsidRPr="00457453">
        <w:rPr>
          <w:rFonts w:ascii="標楷體" w:eastAsia="標楷體" w:hAnsi="標楷體" w:hint="eastAsia"/>
          <w:szCs w:val="24"/>
        </w:rPr>
        <w:t xml:space="preserve">   □</w:t>
      </w:r>
      <w:r w:rsidRPr="00457453">
        <w:rPr>
          <w:rFonts w:ascii="標楷體" w:eastAsia="細明體" w:hAnsi="細明體" w:cs="細明體" w:hint="eastAsia"/>
          <w:szCs w:val="24"/>
        </w:rPr>
        <w:t>②</w:t>
      </w:r>
      <w:r w:rsidRPr="00457453">
        <w:rPr>
          <w:rFonts w:ascii="標楷體" w:eastAsia="標楷體" w:hAnsi="標楷體" w:hint="eastAsia"/>
          <w:szCs w:val="24"/>
        </w:rPr>
        <w:t>目睹家庭暴力兒童及少年   □</w:t>
      </w:r>
      <w:r w:rsidRPr="00457453">
        <w:rPr>
          <w:rFonts w:ascii="標楷體" w:eastAsia="細明體" w:hAnsi="細明體" w:cs="細明體" w:hint="eastAsia"/>
          <w:szCs w:val="24"/>
        </w:rPr>
        <w:t>③</w:t>
      </w:r>
      <w:r w:rsidRPr="00457453">
        <w:rPr>
          <w:rFonts w:ascii="標楷體" w:eastAsia="標楷體" w:hAnsi="標楷體" w:hint="eastAsia"/>
          <w:szCs w:val="24"/>
        </w:rPr>
        <w:t>特定家庭成員 之工作場所</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u w:val="single" w:color="808080"/>
        </w:rPr>
      </w:pPr>
      <w:r w:rsidRPr="00457453">
        <w:rPr>
          <w:rFonts w:ascii="標楷體" w:eastAsia="標楷體" w:hAnsi="標楷體" w:hint="eastAsia"/>
          <w:szCs w:val="24"/>
        </w:rPr>
        <w:t>工作場所（地址）：</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u w:val="single" w:color="808080"/>
        </w:rPr>
      </w:pP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rPr>
      </w:pPr>
      <w:r w:rsidRPr="00457453">
        <w:rPr>
          <w:rFonts w:ascii="標楷體" w:eastAsia="標楷體" w:hAnsi="標楷體" w:hint="eastAsia"/>
          <w:szCs w:val="24"/>
        </w:rPr>
        <w:t>□</w:t>
      </w:r>
      <w:r w:rsidRPr="00457453">
        <w:rPr>
          <w:rFonts w:ascii="標楷體" w:eastAsia="細明體" w:hAnsi="細明體" w:cs="細明體" w:hint="eastAsia"/>
          <w:szCs w:val="24"/>
        </w:rPr>
        <w:t>①</w:t>
      </w:r>
      <w:r w:rsidR="0076543D">
        <w:rPr>
          <w:rFonts w:ascii="標楷體" w:eastAsia="標楷體" w:hAnsi="標楷體" w:hint="eastAsia"/>
          <w:szCs w:val="24"/>
        </w:rPr>
        <w:t>受暴學生</w:t>
      </w:r>
      <w:r w:rsidRPr="00457453">
        <w:rPr>
          <w:rFonts w:ascii="標楷體" w:eastAsia="標楷體" w:hAnsi="標楷體" w:hint="eastAsia"/>
          <w:szCs w:val="24"/>
        </w:rPr>
        <w:t xml:space="preserve">   □</w:t>
      </w:r>
      <w:r w:rsidRPr="00457453">
        <w:rPr>
          <w:rFonts w:ascii="標楷體" w:eastAsia="細明體" w:hAnsi="細明體" w:cs="細明體" w:hint="eastAsia"/>
          <w:szCs w:val="24"/>
        </w:rPr>
        <w:t>②</w:t>
      </w:r>
      <w:r w:rsidRPr="00457453">
        <w:rPr>
          <w:rFonts w:ascii="標楷體" w:eastAsia="標楷體" w:hAnsi="標楷體" w:hint="eastAsia"/>
          <w:szCs w:val="24"/>
        </w:rPr>
        <w:t>目睹家庭暴力兒童及少年   □</w:t>
      </w:r>
      <w:r w:rsidRPr="00457453">
        <w:rPr>
          <w:rFonts w:ascii="標楷體" w:eastAsia="細明體" w:hAnsi="細明體" w:cs="細明體" w:hint="eastAsia"/>
          <w:szCs w:val="24"/>
        </w:rPr>
        <w:t>③</w:t>
      </w:r>
      <w:r w:rsidRPr="00457453">
        <w:rPr>
          <w:rFonts w:ascii="標楷體" w:eastAsia="標楷體" w:hAnsi="標楷體" w:hint="eastAsia"/>
          <w:szCs w:val="24"/>
        </w:rPr>
        <w:t>特定家庭成員 之學校</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rPr>
      </w:pPr>
      <w:r w:rsidRPr="00457453">
        <w:rPr>
          <w:rFonts w:ascii="標楷體" w:eastAsia="標楷體" w:hAnsi="標楷體" w:hint="eastAsia"/>
          <w:szCs w:val="24"/>
        </w:rPr>
        <w:t>學校（校名/地址）：</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u w:val="single" w:color="808080"/>
        </w:rPr>
      </w:pP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rPr>
      </w:pPr>
      <w:r w:rsidRPr="00457453">
        <w:rPr>
          <w:rFonts w:ascii="標楷體" w:eastAsia="標楷體" w:hAnsi="標楷體" w:hint="eastAsia"/>
          <w:szCs w:val="24"/>
        </w:rPr>
        <w:t>□</w:t>
      </w:r>
      <w:r w:rsidRPr="00457453">
        <w:rPr>
          <w:rFonts w:ascii="標楷體" w:eastAsia="細明體" w:hAnsi="細明體" w:cs="細明體" w:hint="eastAsia"/>
          <w:szCs w:val="24"/>
        </w:rPr>
        <w:t>①</w:t>
      </w:r>
      <w:r w:rsidR="0076543D">
        <w:rPr>
          <w:rFonts w:ascii="標楷體" w:eastAsia="標楷體" w:hAnsi="標楷體" w:hint="eastAsia"/>
          <w:szCs w:val="24"/>
        </w:rPr>
        <w:t>受暴學生</w:t>
      </w:r>
      <w:r w:rsidRPr="00457453">
        <w:rPr>
          <w:rFonts w:ascii="標楷體" w:eastAsia="標楷體" w:hAnsi="標楷體" w:hint="eastAsia"/>
          <w:szCs w:val="24"/>
        </w:rPr>
        <w:t xml:space="preserve">   □</w:t>
      </w:r>
      <w:r w:rsidRPr="00457453">
        <w:rPr>
          <w:rFonts w:ascii="標楷體" w:eastAsia="細明體" w:hAnsi="細明體" w:cs="細明體" w:hint="eastAsia"/>
          <w:szCs w:val="24"/>
        </w:rPr>
        <w:t>②</w:t>
      </w:r>
      <w:r w:rsidRPr="00457453">
        <w:rPr>
          <w:rFonts w:ascii="標楷體" w:eastAsia="標楷體" w:hAnsi="標楷體" w:hint="eastAsia"/>
          <w:szCs w:val="24"/>
        </w:rPr>
        <w:t>目睹家庭暴力兒童及少年   □</w:t>
      </w:r>
      <w:r w:rsidRPr="00457453">
        <w:rPr>
          <w:rFonts w:ascii="標楷體" w:eastAsia="細明體" w:hAnsi="細明體" w:cs="細明體" w:hint="eastAsia"/>
          <w:szCs w:val="24"/>
        </w:rPr>
        <w:t>③</w:t>
      </w:r>
      <w:r w:rsidRPr="00457453">
        <w:rPr>
          <w:rFonts w:ascii="標楷體" w:eastAsia="標楷體" w:hAnsi="標楷體" w:hint="eastAsia"/>
          <w:szCs w:val="24"/>
        </w:rPr>
        <w:t>特定家庭成員 之其他場所</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u w:val="single" w:color="808080"/>
        </w:rPr>
      </w:pPr>
      <w:r w:rsidRPr="00457453">
        <w:rPr>
          <w:rFonts w:ascii="標楷體" w:eastAsia="標楷體" w:hAnsi="標楷體" w:hint="eastAsia"/>
          <w:szCs w:val="24"/>
        </w:rPr>
        <w:t>其他經常出入之特定場所（地址）：</w:t>
      </w:r>
    </w:p>
    <w:p w:rsidR="00944E22" w:rsidRPr="00457453" w:rsidRDefault="00944E22" w:rsidP="007F6CAF">
      <w:pPr>
        <w:tabs>
          <w:tab w:val="left" w:pos="851"/>
          <w:tab w:val="left" w:pos="1134"/>
          <w:tab w:val="left" w:pos="2552"/>
        </w:tabs>
        <w:adjustRightInd w:val="0"/>
        <w:snapToGrid w:val="0"/>
        <w:spacing w:beforeLines="30" w:before="108" w:afterLines="30" w:after="108" w:line="240" w:lineRule="atLeast"/>
        <w:ind w:left="851"/>
        <w:rPr>
          <w:rFonts w:ascii="標楷體" w:eastAsia="標楷體" w:hAnsi="標楷體"/>
          <w:szCs w:val="24"/>
          <w:u w:val="single" w:color="808080"/>
        </w:rPr>
      </w:pPr>
    </w:p>
    <w:p w:rsidR="00944E22" w:rsidRPr="00457453" w:rsidRDefault="00944E22" w:rsidP="007F6CAF">
      <w:pPr>
        <w:tabs>
          <w:tab w:val="left" w:pos="851"/>
          <w:tab w:val="left" w:pos="1134"/>
          <w:tab w:val="left" w:pos="2552"/>
        </w:tabs>
        <w:adjustRightInd w:val="0"/>
        <w:snapToGrid w:val="0"/>
        <w:spacing w:beforeLines="50" w:before="180" w:line="240" w:lineRule="atLeast"/>
        <w:ind w:left="851" w:hanging="851"/>
        <w:rPr>
          <w:rFonts w:ascii="標楷體" w:eastAsia="標楷體" w:hAnsi="標楷體"/>
          <w:b/>
          <w:szCs w:val="24"/>
        </w:rPr>
      </w:pPr>
      <w:r w:rsidRPr="00457453">
        <w:rPr>
          <w:rFonts w:ascii="標楷體" w:eastAsia="標楷體" w:hAnsi="標楷體" w:hint="eastAsia"/>
          <w:b/>
          <w:szCs w:val="24"/>
        </w:rPr>
        <w:t>第5款</w:t>
      </w:r>
      <w:r w:rsidRPr="00457453">
        <w:rPr>
          <w:rFonts w:ascii="標楷體" w:eastAsia="標楷體" w:hAnsi="標楷體" w:hint="eastAsia"/>
          <w:b/>
          <w:szCs w:val="24"/>
        </w:rPr>
        <w:tab/>
        <w:t>□下列物品之使用權歸</w:t>
      </w:r>
      <w:r w:rsidR="0076543D">
        <w:rPr>
          <w:rFonts w:ascii="標楷體" w:eastAsia="標楷體" w:hAnsi="標楷體" w:hint="eastAsia"/>
          <w:b/>
          <w:szCs w:val="24"/>
        </w:rPr>
        <w:t>受暴學生</w:t>
      </w:r>
      <w:r w:rsidRPr="00457453">
        <w:rPr>
          <w:rFonts w:ascii="標楷體" w:eastAsia="標楷體" w:hAnsi="標楷體" w:hint="eastAsia"/>
          <w:b/>
          <w:szCs w:val="24"/>
        </w:rPr>
        <w:t>：</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5"/>
          <w:attr w:name="IsLunarDate" w:val="False"/>
          <w:attr w:name="IsROCDate" w:val="False"/>
        </w:smartTagPr>
        <w:r w:rsidRPr="00457453">
          <w:rPr>
            <w:rFonts w:ascii="標楷體" w:eastAsia="標楷體" w:hAnsi="標楷體" w:hint="eastAsia"/>
            <w:b/>
            <w:szCs w:val="24"/>
            <w:shd w:val="pct15" w:color="auto" w:fill="FFFFFF"/>
          </w:rPr>
          <w:t>14-1-5</w:t>
        </w:r>
      </w:smartTag>
      <w:r w:rsidRPr="00457453">
        <w:rPr>
          <w:rFonts w:ascii="標楷體" w:eastAsia="標楷體" w:hAnsi="標楷體" w:hint="eastAsia"/>
          <w:b/>
          <w:szCs w:val="24"/>
          <w:shd w:val="pct15" w:color="auto" w:fill="FFFFFF"/>
        </w:rPr>
        <w:t>）</w:t>
      </w:r>
    </w:p>
    <w:p w:rsidR="00944E22" w:rsidRPr="00457453" w:rsidRDefault="00944E22" w:rsidP="00944E22">
      <w:pPr>
        <w:tabs>
          <w:tab w:val="left" w:pos="851"/>
          <w:tab w:val="left" w:pos="1134"/>
          <w:tab w:val="left" w:pos="2552"/>
        </w:tabs>
        <w:adjustRightInd w:val="0"/>
        <w:snapToGrid w:val="0"/>
        <w:spacing w:line="240" w:lineRule="atLeast"/>
        <w:ind w:left="851"/>
        <w:rPr>
          <w:rFonts w:ascii="標楷體" w:eastAsia="標楷體" w:hAnsi="標楷體"/>
          <w:szCs w:val="24"/>
        </w:rPr>
      </w:pPr>
      <w:r w:rsidRPr="00457453">
        <w:rPr>
          <w:rFonts w:ascii="標楷體" w:eastAsia="標楷體" w:hAnsi="標楷體" w:hint="eastAsia"/>
          <w:szCs w:val="24"/>
        </w:rPr>
        <w:t>□汽車（車號：）</w:t>
      </w:r>
      <w:r w:rsidRPr="00457453">
        <w:rPr>
          <w:rFonts w:ascii="標楷體" w:eastAsia="標楷體" w:hAnsi="標楷體" w:hint="eastAsia"/>
          <w:szCs w:val="24"/>
          <w:bdr w:val="single" w:sz="4" w:space="0" w:color="auto"/>
        </w:rPr>
        <w:t>※請附行照影本</w:t>
      </w:r>
    </w:p>
    <w:p w:rsidR="00944E22" w:rsidRPr="00457453" w:rsidRDefault="00944E22" w:rsidP="00944E22">
      <w:pPr>
        <w:tabs>
          <w:tab w:val="left" w:pos="851"/>
          <w:tab w:val="left" w:pos="1134"/>
          <w:tab w:val="left" w:pos="2552"/>
        </w:tabs>
        <w:adjustRightInd w:val="0"/>
        <w:snapToGrid w:val="0"/>
        <w:spacing w:line="240" w:lineRule="atLeast"/>
        <w:ind w:left="851"/>
        <w:rPr>
          <w:rFonts w:ascii="標楷體" w:eastAsia="標楷體" w:hAnsi="標楷體"/>
          <w:szCs w:val="24"/>
        </w:rPr>
      </w:pPr>
      <w:r w:rsidRPr="00457453">
        <w:rPr>
          <w:rFonts w:ascii="標楷體" w:eastAsia="標楷體" w:hAnsi="標楷體" w:hint="eastAsia"/>
          <w:szCs w:val="24"/>
        </w:rPr>
        <w:t>□機車（車號：）</w:t>
      </w:r>
      <w:r w:rsidRPr="00457453">
        <w:rPr>
          <w:rFonts w:ascii="標楷體" w:eastAsia="標楷體" w:hAnsi="標楷體" w:hint="eastAsia"/>
          <w:szCs w:val="24"/>
          <w:bdr w:val="single" w:sz="4" w:space="0" w:color="auto"/>
        </w:rPr>
        <w:t>※請附行照影本</w:t>
      </w:r>
    </w:p>
    <w:p w:rsidR="00944E22" w:rsidRPr="00457453" w:rsidRDefault="00944E22" w:rsidP="007F6CAF">
      <w:pPr>
        <w:tabs>
          <w:tab w:val="left" w:pos="851"/>
          <w:tab w:val="left" w:pos="2552"/>
        </w:tabs>
        <w:adjustRightInd w:val="0"/>
        <w:snapToGrid w:val="0"/>
        <w:spacing w:afterLines="50" w:after="180" w:line="240" w:lineRule="atLeast"/>
        <w:ind w:left="851"/>
        <w:rPr>
          <w:rFonts w:ascii="標楷體" w:eastAsia="標楷體" w:hAnsi="標楷體"/>
          <w:szCs w:val="24"/>
        </w:rPr>
      </w:pPr>
      <w:r w:rsidRPr="00457453">
        <w:rPr>
          <w:rFonts w:ascii="標楷體" w:eastAsia="標楷體" w:hAnsi="標楷體" w:hint="eastAsia"/>
          <w:szCs w:val="24"/>
        </w:rPr>
        <w:t>□其他物品：（例如：證件、電腦等）</w:t>
      </w:r>
      <w:r w:rsidRPr="00457453">
        <w:rPr>
          <w:rFonts w:ascii="標楷體" w:eastAsia="標楷體" w:hAnsi="標楷體" w:hint="eastAsia"/>
          <w:szCs w:val="24"/>
          <w:bdr w:val="single" w:sz="4" w:space="0" w:color="auto"/>
        </w:rPr>
        <w:t>※請附相關證明</w:t>
      </w:r>
      <w:r w:rsidRPr="00457453">
        <w:rPr>
          <w:rFonts w:ascii="標楷體" w:eastAsia="標楷體" w:hAnsi="標楷體"/>
          <w:szCs w:val="24"/>
        </w:rPr>
        <w:br/>
      </w:r>
      <w:r w:rsidRPr="00457453">
        <w:rPr>
          <w:rFonts w:ascii="標楷體" w:eastAsia="標楷體" w:hAnsi="標楷體" w:hint="eastAsia"/>
          <w:color w:val="000000"/>
          <w:szCs w:val="24"/>
        </w:rPr>
        <w:t>相對人應依照法院裁定內容，將上該物品連同相關證件、鑰匙等交付</w:t>
      </w:r>
      <w:r w:rsidR="0076543D">
        <w:rPr>
          <w:rFonts w:ascii="標楷體" w:eastAsia="標楷體" w:hAnsi="標楷體" w:hint="eastAsia"/>
          <w:color w:val="000000"/>
          <w:szCs w:val="24"/>
        </w:rPr>
        <w:t>受暴學生</w:t>
      </w:r>
      <w:r w:rsidRPr="00457453">
        <w:rPr>
          <w:rFonts w:ascii="標楷體" w:eastAsia="標楷體" w:hAnsi="標楷體" w:hint="eastAsia"/>
          <w:color w:val="000000"/>
          <w:szCs w:val="24"/>
        </w:rPr>
        <w:t>。</w:t>
      </w:r>
    </w:p>
    <w:p w:rsidR="00944E22" w:rsidRPr="00457453" w:rsidRDefault="00944E22" w:rsidP="007F6CAF">
      <w:pPr>
        <w:tabs>
          <w:tab w:val="left" w:pos="851"/>
          <w:tab w:val="left" w:pos="1134"/>
          <w:tab w:val="left" w:pos="2552"/>
        </w:tabs>
        <w:adjustRightInd w:val="0"/>
        <w:snapToGrid w:val="0"/>
        <w:spacing w:afterLines="50" w:after="180" w:line="276" w:lineRule="auto"/>
        <w:rPr>
          <w:rFonts w:ascii="標楷體" w:eastAsia="標楷體" w:hAnsi="標楷體"/>
          <w:szCs w:val="24"/>
        </w:rPr>
      </w:pPr>
      <w:r w:rsidRPr="00457453">
        <w:rPr>
          <w:rFonts w:ascii="標楷體" w:eastAsia="標楷體" w:hAnsi="標楷體" w:hint="eastAsia"/>
          <w:b/>
          <w:szCs w:val="24"/>
        </w:rPr>
        <w:t>第6款</w:t>
      </w:r>
      <w:r w:rsidRPr="00457453">
        <w:rPr>
          <w:rFonts w:ascii="標楷體" w:eastAsia="標楷體" w:hAnsi="標楷體" w:hint="eastAsia"/>
          <w:b/>
          <w:szCs w:val="24"/>
        </w:rPr>
        <w:tab/>
        <w:t>□下列未成年子女之權利義務行使或負擔（親權）暫定由：</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6"/>
          <w:attr w:name="IsLunarDate" w:val="False"/>
          <w:attr w:name="IsROCDate" w:val="False"/>
        </w:smartTagPr>
        <w:r w:rsidRPr="00457453">
          <w:rPr>
            <w:rFonts w:ascii="標楷體" w:eastAsia="標楷體" w:hAnsi="標楷體" w:hint="eastAsia"/>
            <w:b/>
            <w:szCs w:val="24"/>
            <w:shd w:val="pct15" w:color="auto" w:fill="FFFFFF"/>
          </w:rPr>
          <w:t>14-1-6</w:t>
        </w:r>
      </w:smartTag>
      <w:r w:rsidRPr="00457453">
        <w:rPr>
          <w:rFonts w:ascii="標楷體" w:eastAsia="標楷體" w:hAnsi="標楷體" w:hint="eastAsia"/>
          <w:b/>
          <w:szCs w:val="24"/>
          <w:shd w:val="pct15" w:color="auto" w:fill="FFFFFF"/>
        </w:rPr>
        <w:t>）</w:t>
      </w:r>
      <w:r w:rsidRPr="00457453">
        <w:rPr>
          <w:rFonts w:ascii="標楷體" w:eastAsia="標楷體" w:hAnsi="標楷體"/>
          <w:b/>
          <w:szCs w:val="24"/>
        </w:rPr>
        <w:br/>
      </w:r>
      <w:r w:rsidRPr="00457453">
        <w:rPr>
          <w:rFonts w:ascii="標楷體" w:eastAsia="標楷體" w:hAnsi="標楷體" w:hint="eastAsia"/>
          <w:szCs w:val="24"/>
        </w:rPr>
        <w:t xml:space="preserve">      （子女姓名：性別：出生日：</w:t>
      </w:r>
      <w:r w:rsidRPr="00457453">
        <w:rPr>
          <w:rFonts w:ascii="標楷體" w:eastAsia="標楷體" w:hAnsi="標楷體" w:hint="eastAsia"/>
          <w:szCs w:val="24"/>
          <w:u w:val="single" w:color="808080"/>
        </w:rPr>
        <w:t xml:space="preserve">     /     /     </w:t>
      </w:r>
      <w:r w:rsidRPr="00457453">
        <w:rPr>
          <w:rFonts w:ascii="標楷體" w:eastAsia="標楷體" w:hAnsi="標楷體" w:hint="eastAsia"/>
          <w:szCs w:val="24"/>
        </w:rPr>
        <w:t>）</w:t>
      </w:r>
    </w:p>
    <w:p w:rsidR="00944E22" w:rsidRPr="00457453" w:rsidRDefault="00944E22" w:rsidP="007F6CAF">
      <w:pPr>
        <w:tabs>
          <w:tab w:val="left" w:pos="851"/>
          <w:tab w:val="left" w:pos="1134"/>
          <w:tab w:val="left" w:pos="2552"/>
        </w:tabs>
        <w:adjustRightInd w:val="0"/>
        <w:snapToGrid w:val="0"/>
        <w:spacing w:afterLines="50" w:after="180"/>
        <w:rPr>
          <w:rFonts w:ascii="標楷體" w:eastAsia="標楷體" w:hAnsi="標楷體"/>
          <w:color w:val="000000"/>
          <w:szCs w:val="24"/>
        </w:rPr>
      </w:pPr>
      <w:r w:rsidRPr="00457453">
        <w:rPr>
          <w:rFonts w:ascii="標楷體" w:eastAsia="標楷體" w:hAnsi="標楷體" w:hint="eastAsia"/>
          <w:color w:val="000000"/>
          <w:szCs w:val="24"/>
        </w:rPr>
        <w:t xml:space="preserve">      （子女姓名：性別：出生日：</w:t>
      </w:r>
      <w:r w:rsidRPr="00457453">
        <w:rPr>
          <w:rFonts w:ascii="標楷體" w:eastAsia="標楷體" w:hAnsi="標楷體" w:hint="eastAsia"/>
          <w:color w:val="000000"/>
          <w:szCs w:val="24"/>
          <w:u w:val="single" w:color="808080"/>
        </w:rPr>
        <w:t xml:space="preserve">     /     /     </w:t>
      </w:r>
      <w:r w:rsidRPr="00457453">
        <w:rPr>
          <w:rFonts w:ascii="標楷體" w:eastAsia="標楷體" w:hAnsi="標楷體" w:hint="eastAsia"/>
          <w:color w:val="000000"/>
          <w:szCs w:val="24"/>
        </w:rPr>
        <w:t>）</w:t>
      </w:r>
    </w:p>
    <w:p w:rsidR="00944E22" w:rsidRPr="00457453" w:rsidRDefault="00944E22" w:rsidP="007F6CAF">
      <w:pPr>
        <w:tabs>
          <w:tab w:val="left" w:pos="851"/>
          <w:tab w:val="left" w:pos="1134"/>
          <w:tab w:val="left" w:pos="2552"/>
        </w:tabs>
        <w:adjustRightInd w:val="0"/>
        <w:snapToGrid w:val="0"/>
        <w:spacing w:afterLines="50" w:after="180"/>
        <w:rPr>
          <w:rFonts w:ascii="標楷體" w:eastAsia="標楷體" w:hAnsi="標楷體"/>
          <w:color w:val="000000"/>
          <w:szCs w:val="24"/>
        </w:rPr>
      </w:pPr>
      <w:r w:rsidRPr="00457453">
        <w:rPr>
          <w:rFonts w:ascii="標楷體" w:eastAsia="標楷體" w:hAnsi="標楷體" w:hint="eastAsia"/>
          <w:color w:val="000000"/>
          <w:szCs w:val="24"/>
        </w:rPr>
        <w:t xml:space="preserve">      （子女姓名：性別：出生日：</w:t>
      </w:r>
      <w:r w:rsidRPr="00457453">
        <w:rPr>
          <w:rFonts w:ascii="標楷體" w:eastAsia="標楷體" w:hAnsi="標楷體" w:hint="eastAsia"/>
          <w:color w:val="000000"/>
          <w:szCs w:val="24"/>
          <w:u w:val="single" w:color="808080"/>
        </w:rPr>
        <w:t xml:space="preserve">     /     /     </w:t>
      </w:r>
      <w:r w:rsidRPr="00457453">
        <w:rPr>
          <w:rFonts w:ascii="標楷體" w:eastAsia="標楷體" w:hAnsi="標楷體" w:hint="eastAsia"/>
          <w:color w:val="000000"/>
          <w:szCs w:val="24"/>
        </w:rPr>
        <w:t>）</w:t>
      </w:r>
    </w:p>
    <w:p w:rsidR="00944E22" w:rsidRPr="00457453" w:rsidRDefault="00944E22" w:rsidP="00944E22">
      <w:pPr>
        <w:tabs>
          <w:tab w:val="left" w:pos="851"/>
          <w:tab w:val="left" w:pos="1134"/>
          <w:tab w:val="left" w:pos="2552"/>
        </w:tabs>
        <w:adjustRightInd w:val="0"/>
        <w:snapToGrid w:val="0"/>
        <w:spacing w:line="240" w:lineRule="atLeast"/>
        <w:ind w:left="851"/>
        <w:rPr>
          <w:rFonts w:ascii="標楷體" w:eastAsia="標楷體" w:hAnsi="標楷體"/>
          <w:szCs w:val="24"/>
        </w:rPr>
      </w:pPr>
      <w:r w:rsidRPr="00457453">
        <w:rPr>
          <w:rFonts w:ascii="標楷體" w:eastAsia="標楷體" w:hAnsi="標楷體" w:hint="eastAsia"/>
          <w:szCs w:val="24"/>
        </w:rPr>
        <w:t>□</w:t>
      </w:r>
      <w:r w:rsidR="0076543D">
        <w:rPr>
          <w:rFonts w:ascii="標楷體" w:eastAsia="標楷體" w:hAnsi="標楷體" w:hint="eastAsia"/>
          <w:szCs w:val="24"/>
        </w:rPr>
        <w:t>受暴學生</w:t>
      </w:r>
    </w:p>
    <w:p w:rsidR="00944E22" w:rsidRPr="00457453" w:rsidRDefault="00944E22" w:rsidP="007F6CAF">
      <w:pPr>
        <w:adjustRightInd w:val="0"/>
        <w:snapToGrid w:val="0"/>
        <w:spacing w:afterLines="50" w:after="180"/>
        <w:ind w:leftChars="355" w:left="1092" w:hangingChars="100" w:hanging="240"/>
        <w:rPr>
          <w:rFonts w:ascii="標楷體" w:eastAsia="標楷體" w:hAnsi="標楷體"/>
          <w:color w:val="000000"/>
          <w:szCs w:val="24"/>
          <w:u w:val="single" w:color="808080"/>
        </w:rPr>
      </w:pPr>
      <w:r w:rsidRPr="00457453">
        <w:rPr>
          <w:rFonts w:ascii="標楷體" w:eastAsia="標楷體" w:hAnsi="標楷體" w:hint="eastAsia"/>
          <w:szCs w:val="24"/>
        </w:rPr>
        <w:t>□相對人應</w:t>
      </w:r>
      <w:r w:rsidRPr="00457453">
        <w:rPr>
          <w:rFonts w:ascii="標楷體" w:eastAsia="標楷體" w:hAnsi="標楷體" w:hint="eastAsia"/>
          <w:color w:val="000000"/>
          <w:szCs w:val="24"/>
        </w:rPr>
        <w:t>應依照法院裁定內容，將子女（姓名）交付</w:t>
      </w:r>
      <w:r w:rsidR="0076543D">
        <w:rPr>
          <w:rFonts w:ascii="標楷體" w:eastAsia="標楷體" w:hAnsi="標楷體" w:hint="eastAsia"/>
          <w:color w:val="000000"/>
          <w:szCs w:val="24"/>
        </w:rPr>
        <w:t>受暴學生</w:t>
      </w:r>
      <w:r w:rsidRPr="00457453">
        <w:rPr>
          <w:rFonts w:ascii="標楷體" w:eastAsia="標楷體" w:hAnsi="標楷體" w:hint="eastAsia"/>
          <w:color w:val="000000"/>
          <w:szCs w:val="24"/>
        </w:rPr>
        <w:t>。</w:t>
      </w:r>
    </w:p>
    <w:p w:rsidR="00944E22" w:rsidRPr="00457453" w:rsidRDefault="00944E22" w:rsidP="007F6CAF">
      <w:pPr>
        <w:tabs>
          <w:tab w:val="left" w:pos="851"/>
          <w:tab w:val="left" w:pos="1134"/>
          <w:tab w:val="left" w:pos="2552"/>
        </w:tabs>
        <w:adjustRightInd w:val="0"/>
        <w:snapToGrid w:val="0"/>
        <w:spacing w:beforeLines="50" w:before="180" w:line="240" w:lineRule="atLeast"/>
        <w:ind w:left="851" w:hanging="851"/>
        <w:rPr>
          <w:rFonts w:ascii="標楷體" w:eastAsia="標楷體" w:hAnsi="標楷體"/>
          <w:szCs w:val="24"/>
          <w:u w:val="single" w:color="808080"/>
        </w:rPr>
      </w:pPr>
      <w:r w:rsidRPr="00457453">
        <w:rPr>
          <w:rFonts w:ascii="標楷體" w:eastAsia="標楷體" w:hAnsi="標楷體" w:hint="eastAsia"/>
          <w:b/>
          <w:szCs w:val="24"/>
        </w:rPr>
        <w:t>第7款</w:t>
      </w:r>
      <w:r w:rsidRPr="00457453">
        <w:rPr>
          <w:rFonts w:ascii="標楷體" w:eastAsia="標楷體" w:hAnsi="標楷體" w:hint="eastAsia"/>
          <w:b/>
          <w:szCs w:val="24"/>
        </w:rPr>
        <w:tab/>
        <w:t>□相對人與前開未成年子女之會面交往：</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7"/>
          <w:attr w:name="IsLunarDate" w:val="False"/>
          <w:attr w:name="IsROCDate" w:val="False"/>
        </w:smartTagPr>
        <w:r w:rsidRPr="00457453">
          <w:rPr>
            <w:rFonts w:ascii="標楷體" w:eastAsia="標楷體" w:hAnsi="標楷體" w:hint="eastAsia"/>
            <w:b/>
            <w:szCs w:val="24"/>
            <w:shd w:val="pct15" w:color="auto" w:fill="FFFFFF"/>
          </w:rPr>
          <w:t>14-1-7</w:t>
        </w:r>
      </w:smartTag>
      <w:r w:rsidRPr="00457453">
        <w:rPr>
          <w:rFonts w:ascii="標楷體" w:eastAsia="標楷體" w:hAnsi="標楷體" w:hint="eastAsia"/>
          <w:b/>
          <w:szCs w:val="24"/>
          <w:shd w:val="pct15" w:color="auto" w:fill="FFFFFF"/>
        </w:rPr>
        <w:t>）</w:t>
      </w:r>
      <w:r w:rsidRPr="00457453">
        <w:rPr>
          <w:rFonts w:ascii="標楷體" w:eastAsia="標楷體" w:hAnsi="標楷體"/>
          <w:b/>
          <w:szCs w:val="24"/>
        </w:rPr>
        <w:br/>
      </w:r>
      <w:r w:rsidRPr="00457453">
        <w:rPr>
          <w:rFonts w:ascii="標楷體" w:eastAsia="標楷體" w:hAnsi="標楷體" w:hint="eastAsia"/>
          <w:szCs w:val="24"/>
        </w:rPr>
        <w:t>□相對人不得與前開未成年子女會面交往</w:t>
      </w:r>
      <w:r w:rsidRPr="00457453">
        <w:rPr>
          <w:rFonts w:ascii="標楷體" w:eastAsia="標楷體" w:hAnsi="標楷體"/>
          <w:szCs w:val="24"/>
        </w:rPr>
        <w:br/>
      </w:r>
      <w:r w:rsidRPr="00457453">
        <w:rPr>
          <w:rFonts w:ascii="標楷體" w:eastAsia="標楷體" w:hAnsi="標楷體" w:hint="eastAsia"/>
          <w:szCs w:val="24"/>
        </w:rPr>
        <w:t>□會面交往之時間、地點、方式：</w:t>
      </w:r>
    </w:p>
    <w:p w:rsidR="00944E22" w:rsidRPr="00457453" w:rsidRDefault="00944E22" w:rsidP="007F6CAF">
      <w:pPr>
        <w:tabs>
          <w:tab w:val="left" w:pos="851"/>
          <w:tab w:val="left" w:pos="1134"/>
          <w:tab w:val="left" w:pos="2552"/>
        </w:tabs>
        <w:adjustRightInd w:val="0"/>
        <w:snapToGrid w:val="0"/>
        <w:spacing w:beforeLines="50" w:before="180" w:line="240" w:lineRule="atLeast"/>
        <w:ind w:left="851" w:hanging="851"/>
        <w:rPr>
          <w:rFonts w:ascii="標楷體" w:eastAsia="標楷體" w:hAnsi="標楷體"/>
          <w:color w:val="000000"/>
          <w:szCs w:val="24"/>
        </w:rPr>
      </w:pPr>
      <w:r w:rsidRPr="00457453">
        <w:rPr>
          <w:rFonts w:ascii="標楷體" w:eastAsia="標楷體" w:hAnsi="標楷體" w:hint="eastAsia"/>
          <w:b/>
          <w:color w:val="000000"/>
          <w:szCs w:val="24"/>
        </w:rPr>
        <w:t>第8款</w:t>
      </w:r>
      <w:r w:rsidRPr="00457453">
        <w:rPr>
          <w:rFonts w:ascii="標楷體" w:eastAsia="標楷體" w:hAnsi="標楷體" w:hint="eastAsia"/>
          <w:b/>
          <w:color w:val="000000"/>
          <w:szCs w:val="24"/>
        </w:rPr>
        <w:tab/>
        <w:t>□相對人應按月於每月日前給付</w:t>
      </w:r>
      <w:r w:rsidR="0076543D">
        <w:rPr>
          <w:rFonts w:ascii="標楷體" w:eastAsia="標楷體" w:hAnsi="標楷體" w:hint="eastAsia"/>
          <w:b/>
          <w:color w:val="000000"/>
          <w:szCs w:val="24"/>
        </w:rPr>
        <w:t>受暴學生</w:t>
      </w:r>
      <w:r w:rsidRPr="00457453">
        <w:rPr>
          <w:rFonts w:ascii="標楷體" w:eastAsia="標楷體" w:hAnsi="標楷體" w:hint="eastAsia"/>
          <w:b/>
          <w:color w:val="000000"/>
          <w:szCs w:val="24"/>
        </w:rPr>
        <w:t>：</w:t>
      </w:r>
      <w:r w:rsidRPr="00457453">
        <w:rPr>
          <w:rFonts w:ascii="標楷體" w:eastAsia="標楷體" w:hAnsi="標楷體" w:hint="eastAsia"/>
          <w:b/>
          <w:color w:val="000000"/>
          <w:szCs w:val="24"/>
          <w:shd w:val="pct15" w:color="auto" w:fill="FFFFFF"/>
        </w:rPr>
        <w:t>（</w:t>
      </w:r>
      <w:smartTag w:uri="urn:schemas-microsoft-com:office:smarttags" w:element="chsdate">
        <w:smartTagPr>
          <w:attr w:name="Year" w:val="2014"/>
          <w:attr w:name="Month" w:val="1"/>
          <w:attr w:name="Day" w:val="8"/>
          <w:attr w:name="IsLunarDate" w:val="False"/>
          <w:attr w:name="IsROCDate" w:val="False"/>
        </w:smartTagPr>
        <w:r w:rsidRPr="00457453">
          <w:rPr>
            <w:rFonts w:ascii="標楷體" w:eastAsia="標楷體" w:hAnsi="標楷體" w:hint="eastAsia"/>
            <w:b/>
            <w:color w:val="000000"/>
            <w:szCs w:val="24"/>
            <w:shd w:val="pct15" w:color="auto" w:fill="FFFFFF"/>
          </w:rPr>
          <w:t>14-1-8</w:t>
        </w:r>
      </w:smartTag>
      <w:r w:rsidRPr="00457453">
        <w:rPr>
          <w:rFonts w:ascii="標楷體" w:eastAsia="標楷體" w:hAnsi="標楷體" w:hint="eastAsia"/>
          <w:b/>
          <w:color w:val="000000"/>
          <w:szCs w:val="24"/>
          <w:shd w:val="pct15" w:color="auto" w:fill="FFFFFF"/>
        </w:rPr>
        <w:t>）</w:t>
      </w:r>
      <w:r w:rsidRPr="00457453">
        <w:rPr>
          <w:rFonts w:ascii="標楷體" w:eastAsia="標楷體" w:hAnsi="標楷體"/>
          <w:b/>
          <w:color w:val="000000"/>
          <w:szCs w:val="24"/>
        </w:rPr>
        <w:br/>
      </w:r>
      <w:r w:rsidRPr="00457453">
        <w:rPr>
          <w:rFonts w:ascii="標楷體" w:eastAsia="標楷體" w:hAnsi="標楷體" w:hint="eastAsia"/>
          <w:color w:val="000000"/>
          <w:szCs w:val="24"/>
        </w:rPr>
        <w:t>（給付方式）</w:t>
      </w:r>
      <w:r w:rsidRPr="00457453">
        <w:rPr>
          <w:rFonts w:ascii="標楷體" w:eastAsia="標楷體" w:hAnsi="標楷體"/>
          <w:color w:val="000000"/>
          <w:szCs w:val="24"/>
        </w:rPr>
        <w:br/>
      </w:r>
      <w:r w:rsidRPr="00457453">
        <w:rPr>
          <w:rFonts w:ascii="標楷體" w:eastAsia="標楷體" w:hAnsi="標楷體" w:hint="eastAsia"/>
          <w:color w:val="000000"/>
          <w:szCs w:val="24"/>
        </w:rPr>
        <w:t>□住所租金</w:t>
      </w:r>
      <w:r w:rsidR="006F2BB4">
        <w:rPr>
          <w:rFonts w:ascii="標楷體" w:eastAsia="標楷體" w:hAnsi="標楷體" w:hint="eastAsia"/>
          <w:color w:val="000000"/>
          <w:szCs w:val="24"/>
        </w:rPr>
        <w:t>新臺幣</w:t>
      </w:r>
      <w:r w:rsidRPr="00457453">
        <w:rPr>
          <w:rFonts w:ascii="標楷體" w:eastAsia="標楷體" w:hAnsi="標楷體" w:hint="eastAsia"/>
          <w:color w:val="000000"/>
          <w:szCs w:val="24"/>
        </w:rPr>
        <w:t>元整※請附租賃契約</w:t>
      </w:r>
      <w:r w:rsidRPr="00457453">
        <w:rPr>
          <w:rFonts w:ascii="標楷體" w:eastAsia="標楷體" w:hAnsi="標楷體"/>
          <w:color w:val="000000"/>
          <w:szCs w:val="24"/>
        </w:rPr>
        <w:br/>
      </w:r>
      <w:r w:rsidRPr="00457453">
        <w:rPr>
          <w:rFonts w:ascii="標楷體" w:eastAsia="標楷體" w:hAnsi="標楷體" w:hint="eastAsia"/>
          <w:color w:val="000000"/>
          <w:szCs w:val="24"/>
        </w:rPr>
        <w:t>□扶養費用</w:t>
      </w:r>
      <w:r w:rsidR="006F2BB4">
        <w:rPr>
          <w:rFonts w:ascii="標楷體" w:eastAsia="標楷體" w:hAnsi="標楷體" w:hint="eastAsia"/>
          <w:color w:val="000000"/>
          <w:szCs w:val="24"/>
        </w:rPr>
        <w:t>新臺幣</w:t>
      </w:r>
      <w:r w:rsidRPr="00457453">
        <w:rPr>
          <w:rFonts w:ascii="標楷體" w:eastAsia="標楷體" w:hAnsi="標楷體" w:hint="eastAsia"/>
          <w:color w:val="000000"/>
          <w:szCs w:val="24"/>
        </w:rPr>
        <w:t>元整</w:t>
      </w:r>
      <w:r w:rsidRPr="00457453">
        <w:rPr>
          <w:rFonts w:ascii="標楷體" w:eastAsia="標楷體" w:hAnsi="標楷體"/>
          <w:color w:val="000000"/>
          <w:szCs w:val="24"/>
        </w:rPr>
        <w:br/>
      </w:r>
      <w:r w:rsidRPr="00457453">
        <w:rPr>
          <w:rFonts w:ascii="標楷體" w:eastAsia="標楷體" w:hAnsi="標楷體" w:hint="eastAsia"/>
          <w:color w:val="000000"/>
          <w:szCs w:val="24"/>
        </w:rPr>
        <w:lastRenderedPageBreak/>
        <w:t>□未成年子女（姓名）</w:t>
      </w:r>
      <w:r w:rsidRPr="00457453">
        <w:rPr>
          <w:rFonts w:ascii="標楷體" w:eastAsia="標楷體" w:hAnsi="標楷體" w:hint="eastAsia"/>
          <w:color w:val="000000"/>
          <w:szCs w:val="24"/>
          <w:u w:val="single" w:color="808080"/>
        </w:rPr>
        <w:t xml:space="preserve">   等   名</w:t>
      </w:r>
      <w:r w:rsidRPr="00457453">
        <w:rPr>
          <w:rFonts w:ascii="標楷體" w:eastAsia="標楷體" w:hAnsi="標楷體" w:hint="eastAsia"/>
          <w:color w:val="000000"/>
          <w:szCs w:val="24"/>
        </w:rPr>
        <w:t>之扶養費用</w:t>
      </w:r>
      <w:r w:rsidR="006F2BB4">
        <w:rPr>
          <w:rFonts w:ascii="標楷體" w:eastAsia="標楷體" w:hAnsi="標楷體" w:hint="eastAsia"/>
          <w:color w:val="000000"/>
          <w:szCs w:val="24"/>
        </w:rPr>
        <w:t>新臺幣</w:t>
      </w:r>
      <w:r w:rsidR="00803A16" w:rsidRPr="00457453">
        <w:rPr>
          <w:rFonts w:ascii="標楷體" w:eastAsia="標楷體" w:hAnsi="標楷體" w:hint="eastAsia"/>
          <w:color w:val="000000"/>
          <w:szCs w:val="24"/>
        </w:rPr>
        <w:t>元</w:t>
      </w:r>
    </w:p>
    <w:p w:rsidR="00944E22" w:rsidRPr="00457453" w:rsidRDefault="00944E22" w:rsidP="007F6CAF">
      <w:pPr>
        <w:tabs>
          <w:tab w:val="left" w:pos="851"/>
          <w:tab w:val="left" w:pos="1134"/>
          <w:tab w:val="left" w:pos="2552"/>
        </w:tabs>
        <w:adjustRightInd w:val="0"/>
        <w:snapToGrid w:val="0"/>
        <w:spacing w:beforeLines="50" w:before="180" w:line="240" w:lineRule="atLeast"/>
        <w:ind w:left="851" w:hanging="851"/>
        <w:rPr>
          <w:rFonts w:ascii="標楷體" w:eastAsia="標楷體" w:hAnsi="標楷體"/>
          <w:szCs w:val="24"/>
          <w:bdr w:val="single" w:sz="4" w:space="0" w:color="auto"/>
        </w:rPr>
      </w:pPr>
      <w:r w:rsidRPr="00457453">
        <w:rPr>
          <w:rFonts w:ascii="標楷體" w:eastAsia="標楷體" w:hAnsi="標楷體" w:hint="eastAsia"/>
          <w:b/>
          <w:color w:val="000000"/>
          <w:szCs w:val="24"/>
        </w:rPr>
        <w:t>第9款</w:t>
      </w:r>
      <w:r w:rsidRPr="00457453">
        <w:rPr>
          <w:rFonts w:ascii="標楷體" w:eastAsia="標楷體" w:hAnsi="標楷體" w:hint="eastAsia"/>
          <w:b/>
          <w:color w:val="000000"/>
          <w:szCs w:val="24"/>
        </w:rPr>
        <w:tab/>
      </w:r>
      <w:r w:rsidRPr="00457453">
        <w:rPr>
          <w:rFonts w:ascii="標楷體" w:eastAsia="標楷體" w:hAnsi="標楷體" w:hint="eastAsia"/>
          <w:b/>
          <w:szCs w:val="24"/>
        </w:rPr>
        <w:t>□相對人應按月於每月日前給付</w:t>
      </w:r>
      <w:r w:rsidR="0076543D">
        <w:rPr>
          <w:rFonts w:ascii="標楷體" w:eastAsia="標楷體" w:hAnsi="標楷體" w:hint="eastAsia"/>
          <w:b/>
          <w:szCs w:val="24"/>
        </w:rPr>
        <w:t>受暴學生</w:t>
      </w:r>
      <w:r w:rsidRPr="00457453">
        <w:rPr>
          <w:rFonts w:ascii="標楷體" w:eastAsia="標楷體" w:hAnsi="標楷體" w:hint="eastAsia"/>
          <w:b/>
          <w:szCs w:val="24"/>
        </w:rPr>
        <w:t>：</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9"/>
          <w:attr w:name="IsLunarDate" w:val="False"/>
          <w:attr w:name="IsROCDate" w:val="False"/>
        </w:smartTagPr>
        <w:r w:rsidRPr="00457453">
          <w:rPr>
            <w:rFonts w:ascii="標楷體" w:eastAsia="標楷體" w:hAnsi="標楷體" w:hint="eastAsia"/>
            <w:b/>
            <w:szCs w:val="24"/>
            <w:shd w:val="pct15" w:color="auto" w:fill="FFFFFF"/>
          </w:rPr>
          <w:t>14-1-9</w:t>
        </w:r>
      </w:smartTag>
      <w:r w:rsidRPr="00457453">
        <w:rPr>
          <w:rFonts w:ascii="標楷體" w:eastAsia="標楷體" w:hAnsi="標楷體" w:hint="eastAsia"/>
          <w:b/>
          <w:szCs w:val="24"/>
          <w:shd w:val="pct15" w:color="auto" w:fill="FFFFFF"/>
        </w:rPr>
        <w:t>）</w:t>
      </w:r>
      <w:r w:rsidRPr="00457453">
        <w:rPr>
          <w:rFonts w:ascii="標楷體" w:eastAsia="標楷體" w:hAnsi="標楷體"/>
          <w:b/>
          <w:szCs w:val="24"/>
        </w:rPr>
        <w:br/>
      </w:r>
      <w:r w:rsidRPr="00457453">
        <w:rPr>
          <w:rFonts w:ascii="標楷體" w:eastAsia="標楷體" w:hAnsi="標楷體" w:hint="eastAsia"/>
          <w:szCs w:val="24"/>
        </w:rPr>
        <w:t>（給付方式）</w:t>
      </w:r>
      <w:r w:rsidRPr="00457453">
        <w:rPr>
          <w:rFonts w:ascii="標楷體" w:eastAsia="標楷體" w:hAnsi="標楷體"/>
          <w:szCs w:val="24"/>
        </w:rPr>
        <w:br/>
      </w:r>
      <w:r w:rsidRPr="00457453">
        <w:rPr>
          <w:rFonts w:ascii="標楷體" w:eastAsia="標楷體" w:hAnsi="標楷體" w:hint="eastAsia"/>
          <w:color w:val="000000"/>
          <w:szCs w:val="24"/>
        </w:rPr>
        <w:t>□醫療費用</w:t>
      </w:r>
      <w:r w:rsidR="006F2BB4">
        <w:rPr>
          <w:rFonts w:ascii="標楷體" w:eastAsia="標楷體" w:hAnsi="標楷體" w:hint="eastAsia"/>
          <w:color w:val="000000"/>
          <w:szCs w:val="24"/>
        </w:rPr>
        <w:t>新臺幣</w:t>
      </w:r>
      <w:r w:rsidRPr="00457453">
        <w:rPr>
          <w:rFonts w:ascii="標楷體" w:eastAsia="標楷體" w:hAnsi="標楷體" w:hint="eastAsia"/>
          <w:szCs w:val="24"/>
        </w:rPr>
        <w:t>元整</w:t>
      </w:r>
      <w:r w:rsidRPr="00457453">
        <w:rPr>
          <w:rFonts w:ascii="標楷體" w:eastAsia="標楷體" w:hAnsi="標楷體" w:hint="eastAsia"/>
          <w:szCs w:val="24"/>
          <w:bdr w:val="single" w:sz="4" w:space="0" w:color="auto"/>
        </w:rPr>
        <w:t>※請附相關費用收據</w:t>
      </w:r>
      <w:r w:rsidRPr="00457453">
        <w:rPr>
          <w:rFonts w:ascii="標楷體" w:eastAsia="標楷體" w:hAnsi="標楷體"/>
          <w:szCs w:val="24"/>
        </w:rPr>
        <w:br/>
      </w:r>
      <w:r w:rsidRPr="00457453">
        <w:rPr>
          <w:rFonts w:ascii="標楷體" w:eastAsia="標楷體" w:hAnsi="標楷體" w:hint="eastAsia"/>
          <w:color w:val="000000"/>
          <w:szCs w:val="24"/>
        </w:rPr>
        <w:t>□輔導費用</w:t>
      </w:r>
      <w:r w:rsidR="006F2BB4">
        <w:rPr>
          <w:rFonts w:ascii="標楷體" w:eastAsia="標楷體" w:hAnsi="標楷體" w:hint="eastAsia"/>
          <w:color w:val="000000"/>
          <w:szCs w:val="24"/>
        </w:rPr>
        <w:t>新臺幣</w:t>
      </w:r>
      <w:r w:rsidRPr="00457453">
        <w:rPr>
          <w:rFonts w:ascii="標楷體" w:eastAsia="標楷體" w:hAnsi="標楷體" w:hint="eastAsia"/>
          <w:szCs w:val="24"/>
        </w:rPr>
        <w:t>元整</w:t>
      </w:r>
      <w:r w:rsidRPr="00457453">
        <w:rPr>
          <w:rFonts w:ascii="標楷體" w:eastAsia="標楷體" w:hAnsi="標楷體" w:hint="eastAsia"/>
          <w:szCs w:val="24"/>
          <w:bdr w:val="single" w:sz="4" w:space="0" w:color="auto"/>
        </w:rPr>
        <w:t>※請附相關費用收據</w:t>
      </w:r>
      <w:r w:rsidRPr="00457453">
        <w:rPr>
          <w:rFonts w:ascii="標楷體" w:eastAsia="標楷體" w:hAnsi="標楷體"/>
          <w:szCs w:val="24"/>
        </w:rPr>
        <w:br/>
      </w:r>
      <w:r w:rsidRPr="00457453">
        <w:rPr>
          <w:rFonts w:ascii="標楷體" w:eastAsia="標楷體" w:hAnsi="標楷體" w:hint="eastAsia"/>
          <w:szCs w:val="24"/>
        </w:rPr>
        <w:t>□庇護所或財物損害費用新臺幣元整。</w:t>
      </w:r>
      <w:r w:rsidRPr="00457453">
        <w:rPr>
          <w:rFonts w:ascii="標楷體" w:eastAsia="標楷體" w:hAnsi="標楷體" w:hint="eastAsia"/>
          <w:szCs w:val="24"/>
          <w:bdr w:val="single" w:sz="4" w:space="0" w:color="auto"/>
        </w:rPr>
        <w:t>※請附相關費用收據</w:t>
      </w:r>
    </w:p>
    <w:p w:rsidR="00944E22" w:rsidRPr="00457453" w:rsidRDefault="00944E22" w:rsidP="007F6CAF">
      <w:pPr>
        <w:tabs>
          <w:tab w:val="left" w:pos="993"/>
          <w:tab w:val="left" w:pos="1134"/>
          <w:tab w:val="left" w:pos="2552"/>
        </w:tabs>
        <w:adjustRightInd w:val="0"/>
        <w:snapToGrid w:val="0"/>
        <w:spacing w:beforeLines="50" w:before="180" w:line="240" w:lineRule="atLeast"/>
        <w:ind w:left="993" w:hanging="993"/>
        <w:rPr>
          <w:rFonts w:ascii="標楷體" w:eastAsia="標楷體" w:hAnsi="標楷體"/>
          <w:szCs w:val="24"/>
          <w:u w:val="single"/>
        </w:rPr>
      </w:pPr>
      <w:r w:rsidRPr="00457453">
        <w:rPr>
          <w:rFonts w:ascii="標楷體" w:eastAsia="標楷體" w:hAnsi="標楷體" w:hint="eastAsia"/>
          <w:b/>
          <w:szCs w:val="24"/>
        </w:rPr>
        <w:t>第10款</w:t>
      </w:r>
      <w:r w:rsidRPr="00457453">
        <w:rPr>
          <w:rFonts w:ascii="標楷體" w:eastAsia="標楷體" w:hAnsi="標楷體" w:hint="eastAsia"/>
          <w:b/>
          <w:szCs w:val="24"/>
        </w:rPr>
        <w:tab/>
        <w:t>□相對人應完成下列處遇計劃：</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10"/>
          <w:attr w:name="IsLunarDate" w:val="False"/>
          <w:attr w:name="IsROCDate" w:val="False"/>
        </w:smartTagPr>
        <w:r w:rsidRPr="00457453">
          <w:rPr>
            <w:rFonts w:ascii="標楷體" w:eastAsia="標楷體" w:hAnsi="標楷體" w:hint="eastAsia"/>
            <w:b/>
            <w:szCs w:val="24"/>
            <w:shd w:val="pct15" w:color="auto" w:fill="FFFFFF"/>
          </w:rPr>
          <w:t>14-1-10</w:t>
        </w:r>
      </w:smartTag>
      <w:r w:rsidRPr="00457453">
        <w:rPr>
          <w:rFonts w:ascii="標楷體" w:eastAsia="標楷體" w:hAnsi="標楷體" w:hint="eastAsia"/>
          <w:b/>
          <w:szCs w:val="24"/>
          <w:shd w:val="pct15" w:color="auto" w:fill="FFFFFF"/>
        </w:rPr>
        <w:t>）</w:t>
      </w:r>
      <w:r w:rsidRPr="00457453">
        <w:rPr>
          <w:rFonts w:ascii="標楷體" w:eastAsia="標楷體" w:hAnsi="標楷體"/>
          <w:b/>
          <w:szCs w:val="24"/>
        </w:rPr>
        <w:br/>
      </w:r>
      <w:r w:rsidRPr="00457453">
        <w:rPr>
          <w:rFonts w:ascii="標楷體" w:eastAsia="標楷體" w:hAnsi="標楷體" w:hint="eastAsia"/>
          <w:szCs w:val="24"/>
        </w:rPr>
        <w:t>□認知教育輔導 □心理輔導 □精神治療</w:t>
      </w:r>
      <w:r w:rsidRPr="00457453">
        <w:rPr>
          <w:rFonts w:ascii="標楷體" w:eastAsia="標楷體" w:hAnsi="標楷體"/>
          <w:szCs w:val="24"/>
        </w:rPr>
        <w:br/>
      </w:r>
      <w:r w:rsidRPr="00457453">
        <w:rPr>
          <w:rFonts w:ascii="標楷體" w:eastAsia="標楷體" w:hAnsi="標楷體" w:hint="eastAsia"/>
          <w:szCs w:val="24"/>
        </w:rPr>
        <w:t>□戒癮（□酒精 □藥物濫用 □毒品 □其他：）治療</w:t>
      </w:r>
      <w:r w:rsidRPr="00457453">
        <w:rPr>
          <w:rFonts w:ascii="標楷體" w:eastAsia="標楷體" w:hAnsi="標楷體"/>
          <w:szCs w:val="24"/>
        </w:rPr>
        <w:br/>
      </w:r>
      <w:r w:rsidRPr="00457453">
        <w:rPr>
          <w:rFonts w:ascii="標楷體" w:eastAsia="標楷體" w:hAnsi="標楷體" w:hint="eastAsia"/>
          <w:szCs w:val="24"/>
        </w:rPr>
        <w:t>□其他輔導、治療：</w:t>
      </w:r>
    </w:p>
    <w:p w:rsidR="00944E22" w:rsidRPr="00457453" w:rsidRDefault="00944E22" w:rsidP="007F6CAF">
      <w:pPr>
        <w:tabs>
          <w:tab w:val="left" w:pos="993"/>
          <w:tab w:val="left" w:pos="1134"/>
          <w:tab w:val="left" w:pos="2552"/>
        </w:tabs>
        <w:adjustRightInd w:val="0"/>
        <w:snapToGrid w:val="0"/>
        <w:spacing w:beforeLines="50" w:before="180" w:line="240" w:lineRule="atLeast"/>
        <w:ind w:left="993" w:hanging="993"/>
        <w:rPr>
          <w:rFonts w:ascii="標楷體" w:eastAsia="標楷體" w:hAnsi="標楷體"/>
          <w:b/>
          <w:szCs w:val="24"/>
          <w:shd w:val="pct15" w:color="auto" w:fill="FFFFFF"/>
        </w:rPr>
      </w:pPr>
      <w:r w:rsidRPr="00457453">
        <w:rPr>
          <w:rFonts w:ascii="標楷體" w:eastAsia="標楷體" w:hAnsi="標楷體" w:hint="eastAsia"/>
          <w:b/>
          <w:szCs w:val="24"/>
        </w:rPr>
        <w:t>第11款</w:t>
      </w:r>
      <w:r w:rsidRPr="00457453">
        <w:rPr>
          <w:rFonts w:ascii="標楷體" w:eastAsia="標楷體" w:hAnsi="標楷體" w:hint="eastAsia"/>
          <w:b/>
          <w:szCs w:val="24"/>
        </w:rPr>
        <w:tab/>
        <w:t>□相對人應負擔律師費</w:t>
      </w:r>
      <w:r w:rsidR="006F2BB4">
        <w:rPr>
          <w:rFonts w:ascii="標楷體" w:eastAsia="標楷體" w:hAnsi="標楷體" w:hint="eastAsia"/>
          <w:b/>
          <w:szCs w:val="24"/>
        </w:rPr>
        <w:t>新臺幣</w:t>
      </w:r>
      <w:r w:rsidRPr="00457453">
        <w:rPr>
          <w:rFonts w:ascii="標楷體" w:eastAsia="標楷體" w:hAnsi="標楷體" w:hint="eastAsia"/>
          <w:b/>
          <w:szCs w:val="24"/>
        </w:rPr>
        <w:t>元整。</w:t>
      </w:r>
      <w:r w:rsidRPr="00457453">
        <w:rPr>
          <w:rFonts w:ascii="標楷體" w:eastAsia="標楷體" w:hAnsi="標楷體" w:hint="eastAsia"/>
          <w:szCs w:val="24"/>
          <w:bdr w:val="single" w:sz="4" w:space="0" w:color="auto"/>
        </w:rPr>
        <w:t>※請附相關費用收據</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11"/>
          <w:attr w:name="IsLunarDate" w:val="False"/>
          <w:attr w:name="IsROCDate" w:val="False"/>
        </w:smartTagPr>
        <w:r w:rsidRPr="00457453">
          <w:rPr>
            <w:rFonts w:ascii="標楷體" w:eastAsia="標楷體" w:hAnsi="標楷體" w:hint="eastAsia"/>
            <w:b/>
            <w:szCs w:val="24"/>
            <w:shd w:val="pct15" w:color="auto" w:fill="FFFFFF"/>
          </w:rPr>
          <w:t>14-1-11</w:t>
        </w:r>
      </w:smartTag>
      <w:r w:rsidRPr="00457453">
        <w:rPr>
          <w:rFonts w:ascii="標楷體" w:eastAsia="標楷體" w:hAnsi="標楷體" w:hint="eastAsia"/>
          <w:b/>
          <w:szCs w:val="24"/>
          <w:shd w:val="pct15" w:color="auto" w:fill="FFFFFF"/>
        </w:rPr>
        <w:t>）</w:t>
      </w:r>
    </w:p>
    <w:p w:rsidR="00944E22" w:rsidRPr="00457453" w:rsidRDefault="00944E22" w:rsidP="007F6CAF">
      <w:pPr>
        <w:tabs>
          <w:tab w:val="left" w:pos="993"/>
          <w:tab w:val="left" w:pos="1134"/>
          <w:tab w:val="left" w:pos="2552"/>
        </w:tabs>
        <w:adjustRightInd w:val="0"/>
        <w:snapToGrid w:val="0"/>
        <w:spacing w:beforeLines="50" w:before="180" w:line="240" w:lineRule="atLeast"/>
        <w:ind w:left="993" w:hanging="993"/>
        <w:rPr>
          <w:rFonts w:ascii="標楷體" w:eastAsia="標楷體" w:hAnsi="標楷體"/>
          <w:szCs w:val="24"/>
        </w:rPr>
      </w:pPr>
      <w:r w:rsidRPr="00457453">
        <w:rPr>
          <w:rFonts w:ascii="標楷體" w:eastAsia="標楷體" w:hAnsi="標楷體" w:hint="eastAsia"/>
          <w:b/>
          <w:szCs w:val="24"/>
        </w:rPr>
        <w:t>第12款</w:t>
      </w:r>
      <w:r w:rsidRPr="00457453">
        <w:rPr>
          <w:rFonts w:ascii="標楷體" w:eastAsia="標楷體" w:hAnsi="標楷體" w:hint="eastAsia"/>
          <w:b/>
          <w:szCs w:val="24"/>
        </w:rPr>
        <w:tab/>
        <w:t>□禁止相對人查閱</w:t>
      </w:r>
      <w:r w:rsidR="0076543D">
        <w:rPr>
          <w:rFonts w:ascii="標楷體" w:eastAsia="標楷體" w:hAnsi="標楷體" w:hint="eastAsia"/>
          <w:b/>
          <w:szCs w:val="24"/>
        </w:rPr>
        <w:t>受暴學生</w:t>
      </w:r>
      <w:r w:rsidRPr="00457453">
        <w:rPr>
          <w:rFonts w:ascii="標楷體" w:eastAsia="標楷體" w:hAnsi="標楷體" w:hint="eastAsia"/>
          <w:b/>
          <w:szCs w:val="24"/>
        </w:rPr>
        <w:t>及受其暫時監護權之未成年子女相關資訊：</w:t>
      </w:r>
      <w:r w:rsidRPr="00457453">
        <w:rPr>
          <w:rFonts w:ascii="標楷體" w:eastAsia="標楷體" w:hAnsi="標楷體" w:hint="eastAsia"/>
          <w:b/>
          <w:szCs w:val="24"/>
          <w:shd w:val="pct15" w:color="auto" w:fill="FFFFFF"/>
        </w:rPr>
        <w:t>（</w:t>
      </w:r>
      <w:smartTag w:uri="urn:schemas-microsoft-com:office:smarttags" w:element="chsdate">
        <w:smartTagPr>
          <w:attr w:name="Year" w:val="2014"/>
          <w:attr w:name="Month" w:val="1"/>
          <w:attr w:name="Day" w:val="12"/>
          <w:attr w:name="IsLunarDate" w:val="False"/>
          <w:attr w:name="IsROCDate" w:val="False"/>
        </w:smartTagPr>
        <w:r w:rsidRPr="00457453">
          <w:rPr>
            <w:rFonts w:ascii="標楷體" w:eastAsia="標楷體" w:hAnsi="標楷體" w:hint="eastAsia"/>
            <w:b/>
            <w:szCs w:val="24"/>
            <w:shd w:val="pct15" w:color="auto" w:fill="FFFFFF"/>
          </w:rPr>
          <w:t>14-1-12</w:t>
        </w:r>
      </w:smartTag>
      <w:r w:rsidRPr="00457453">
        <w:rPr>
          <w:rFonts w:ascii="標楷體" w:eastAsia="標楷體" w:hAnsi="標楷體" w:hint="eastAsia"/>
          <w:b/>
          <w:szCs w:val="24"/>
          <w:shd w:val="pct15" w:color="auto" w:fill="FFFFFF"/>
        </w:rPr>
        <w:t>）</w:t>
      </w:r>
      <w:r w:rsidRPr="00457453">
        <w:rPr>
          <w:rFonts w:ascii="標楷體" w:eastAsia="標楷體" w:hAnsi="標楷體"/>
          <w:b/>
          <w:szCs w:val="24"/>
          <w:shd w:val="pct15" w:color="auto" w:fill="FFFFFF"/>
        </w:rPr>
        <w:br/>
      </w:r>
      <w:r w:rsidRPr="00457453">
        <w:rPr>
          <w:rFonts w:ascii="標楷體" w:eastAsia="標楷體" w:hAnsi="標楷體" w:hint="eastAsia"/>
          <w:szCs w:val="24"/>
        </w:rPr>
        <w:t>□</w:t>
      </w:r>
      <w:r w:rsidR="0076543D">
        <w:rPr>
          <w:rFonts w:ascii="標楷體" w:eastAsia="標楷體" w:hAnsi="標楷體" w:hint="eastAsia"/>
          <w:szCs w:val="24"/>
        </w:rPr>
        <w:t>受暴學生</w:t>
      </w:r>
      <w:r w:rsidRPr="00457453">
        <w:rPr>
          <w:rFonts w:ascii="標楷體" w:eastAsia="標楷體" w:hAnsi="標楷體" w:hint="eastAsia"/>
          <w:szCs w:val="24"/>
        </w:rPr>
        <w:t>戶籍</w:t>
      </w:r>
      <w:r w:rsidRPr="00457453">
        <w:rPr>
          <w:rFonts w:ascii="標楷體" w:eastAsia="標楷體" w:hAnsi="標楷體" w:hint="eastAsia"/>
          <w:szCs w:val="24"/>
        </w:rPr>
        <w:tab/>
        <w:t>□</w:t>
      </w:r>
      <w:r w:rsidR="0076543D">
        <w:rPr>
          <w:rFonts w:ascii="標楷體" w:eastAsia="標楷體" w:hAnsi="標楷體" w:hint="eastAsia"/>
          <w:szCs w:val="24"/>
        </w:rPr>
        <w:t>受暴學生</w:t>
      </w:r>
      <w:r w:rsidRPr="00457453">
        <w:rPr>
          <w:rFonts w:ascii="標楷體" w:eastAsia="標楷體" w:hAnsi="標楷體" w:hint="eastAsia"/>
          <w:szCs w:val="24"/>
        </w:rPr>
        <w:t>學籍</w:t>
      </w:r>
      <w:r w:rsidRPr="00457453">
        <w:rPr>
          <w:rFonts w:ascii="標楷體" w:eastAsia="標楷體" w:hAnsi="標楷體" w:hint="eastAsia"/>
          <w:szCs w:val="24"/>
        </w:rPr>
        <w:tab/>
        <w:t>□</w:t>
      </w:r>
      <w:r w:rsidR="0076543D">
        <w:rPr>
          <w:rFonts w:ascii="標楷體" w:eastAsia="標楷體" w:hAnsi="標楷體" w:hint="eastAsia"/>
          <w:szCs w:val="24"/>
        </w:rPr>
        <w:t>受暴學生</w:t>
      </w:r>
      <w:r w:rsidRPr="00457453">
        <w:rPr>
          <w:rFonts w:ascii="標楷體" w:eastAsia="標楷體" w:hAnsi="標楷體" w:hint="eastAsia"/>
          <w:szCs w:val="24"/>
        </w:rPr>
        <w:t>所得來源</w:t>
      </w:r>
      <w:r w:rsidRPr="00457453">
        <w:rPr>
          <w:rFonts w:ascii="標楷體" w:eastAsia="標楷體" w:hAnsi="標楷體"/>
          <w:szCs w:val="24"/>
        </w:rPr>
        <w:br/>
      </w:r>
      <w:r w:rsidRPr="00457453">
        <w:rPr>
          <w:rFonts w:ascii="標楷體" w:eastAsia="標楷體" w:hAnsi="標楷體" w:hint="eastAsia"/>
          <w:szCs w:val="24"/>
        </w:rPr>
        <w:t>□未成年子女戶籍</w:t>
      </w:r>
      <w:r w:rsidRPr="00457453">
        <w:rPr>
          <w:rFonts w:ascii="標楷體" w:eastAsia="標楷體" w:hAnsi="標楷體" w:hint="eastAsia"/>
          <w:szCs w:val="24"/>
        </w:rPr>
        <w:tab/>
        <w:t>□未成年子女學籍</w:t>
      </w:r>
      <w:r w:rsidRPr="00457453">
        <w:rPr>
          <w:rFonts w:ascii="標楷體" w:eastAsia="標楷體" w:hAnsi="標楷體" w:hint="eastAsia"/>
          <w:szCs w:val="24"/>
        </w:rPr>
        <w:tab/>
        <w:t>□未成年子女所得來源</w:t>
      </w:r>
    </w:p>
    <w:p w:rsidR="00944E22" w:rsidRPr="00457453" w:rsidRDefault="00944E22" w:rsidP="007F6CAF">
      <w:pPr>
        <w:tabs>
          <w:tab w:val="left" w:pos="993"/>
          <w:tab w:val="left" w:pos="1134"/>
          <w:tab w:val="left" w:pos="2552"/>
        </w:tabs>
        <w:adjustRightInd w:val="0"/>
        <w:snapToGrid w:val="0"/>
        <w:spacing w:beforeLines="50" w:before="180" w:line="240" w:lineRule="atLeast"/>
        <w:ind w:left="993" w:hanging="993"/>
        <w:rPr>
          <w:rFonts w:ascii="標楷體" w:eastAsia="標楷體" w:hAnsi="標楷體"/>
          <w:b/>
          <w:szCs w:val="24"/>
          <w:u w:val="single" w:color="808080"/>
        </w:rPr>
      </w:pPr>
      <w:r w:rsidRPr="00457453">
        <w:rPr>
          <w:rFonts w:ascii="標楷體" w:eastAsia="標楷體" w:hAnsi="標楷體" w:hint="eastAsia"/>
          <w:b/>
          <w:szCs w:val="24"/>
        </w:rPr>
        <w:t>第13款</w:t>
      </w:r>
      <w:r w:rsidRPr="00457453">
        <w:rPr>
          <w:rFonts w:ascii="標楷體" w:eastAsia="標楷體" w:hAnsi="標楷體" w:hint="eastAsia"/>
          <w:b/>
          <w:szCs w:val="24"/>
        </w:rPr>
        <w:tab/>
        <w:t>□其他保護</w:t>
      </w:r>
      <w:r w:rsidR="0076543D">
        <w:rPr>
          <w:rFonts w:ascii="標楷體" w:eastAsia="標楷體" w:hAnsi="標楷體" w:hint="eastAsia"/>
          <w:b/>
          <w:szCs w:val="24"/>
        </w:rPr>
        <w:t>受暴學生</w:t>
      </w:r>
      <w:r w:rsidRPr="00457453">
        <w:rPr>
          <w:rFonts w:ascii="標楷體" w:eastAsia="標楷體" w:hAnsi="標楷體" w:hint="eastAsia"/>
          <w:b/>
          <w:szCs w:val="24"/>
        </w:rPr>
        <w:t>、目睹家庭暴力兒童及少年及其特定家庭成員之必要命令：</w:t>
      </w:r>
      <w:r w:rsidRPr="00457453">
        <w:rPr>
          <w:rFonts w:ascii="標楷體" w:eastAsia="標楷體" w:hAnsi="標楷體" w:hint="eastAsia"/>
          <w:b/>
          <w:szCs w:val="24"/>
          <w:shd w:val="pct15" w:color="auto" w:fill="FFFFFF"/>
        </w:rPr>
        <w:t>（</w:t>
      </w:r>
      <w:smartTag w:uri="urn:schemas-microsoft-com:office:smarttags" w:element="chsdate">
        <w:smartTagPr>
          <w:attr w:name="IsROCDate" w:val="False"/>
          <w:attr w:name="IsLunarDate" w:val="False"/>
          <w:attr w:name="Day" w:val="13"/>
          <w:attr w:name="Month" w:val="1"/>
          <w:attr w:name="Year" w:val="2014"/>
        </w:smartTagPr>
        <w:r w:rsidRPr="00457453">
          <w:rPr>
            <w:rFonts w:ascii="標楷體" w:eastAsia="標楷體" w:hAnsi="標楷體" w:hint="eastAsia"/>
            <w:b/>
            <w:szCs w:val="24"/>
            <w:shd w:val="pct15" w:color="auto" w:fill="FFFFFF"/>
          </w:rPr>
          <w:t>14-1-13</w:t>
        </w:r>
      </w:smartTag>
      <w:r w:rsidRPr="00457453">
        <w:rPr>
          <w:rFonts w:ascii="標楷體" w:eastAsia="標楷體" w:hAnsi="標楷體" w:hint="eastAsia"/>
          <w:b/>
          <w:szCs w:val="24"/>
          <w:shd w:val="pct15" w:color="auto" w:fill="FFFFFF"/>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4"/>
      </w:tblGrid>
      <w:tr w:rsidR="00944E22" w:rsidRPr="00457453" w:rsidTr="00944E22">
        <w:trPr>
          <w:trHeight w:val="1072"/>
        </w:trPr>
        <w:tc>
          <w:tcPr>
            <w:tcW w:w="10261" w:type="dxa"/>
          </w:tcPr>
          <w:p w:rsidR="00944E22" w:rsidRPr="00457453" w:rsidRDefault="00944E22" w:rsidP="00944E22">
            <w:pPr>
              <w:spacing w:line="0" w:lineRule="atLeast"/>
              <w:rPr>
                <w:rFonts w:ascii="標楷體" w:eastAsia="標楷體" w:hAnsi="標楷體"/>
                <w:szCs w:val="24"/>
              </w:rPr>
            </w:pPr>
            <w:r w:rsidRPr="00457453">
              <w:rPr>
                <w:rFonts w:ascii="標楷體" w:eastAsia="標楷體" w:hAnsi="標楷體" w:hint="eastAsia"/>
                <w:szCs w:val="24"/>
              </w:rPr>
              <w:t>兩造基本資料</w:t>
            </w:r>
          </w:p>
          <w:p w:rsidR="00944E22" w:rsidRPr="00457453" w:rsidRDefault="0076543D" w:rsidP="007F6CAF">
            <w:pPr>
              <w:tabs>
                <w:tab w:val="left" w:pos="7020"/>
              </w:tabs>
              <w:spacing w:afterLines="50" w:after="180" w:line="0" w:lineRule="atLeast"/>
              <w:ind w:leftChars="200" w:left="480"/>
              <w:rPr>
                <w:rFonts w:ascii="標楷體" w:eastAsia="標楷體" w:hAnsi="標楷體"/>
                <w:szCs w:val="24"/>
              </w:rPr>
            </w:pPr>
            <w:r>
              <w:rPr>
                <w:rFonts w:ascii="標楷體" w:eastAsia="標楷體" w:hAnsi="標楷體" w:hint="eastAsia"/>
                <w:szCs w:val="24"/>
              </w:rPr>
              <w:t>受暴學生</w:t>
            </w:r>
            <w:r w:rsidR="00944E22" w:rsidRPr="00457453">
              <w:rPr>
                <w:rFonts w:ascii="標楷體" w:eastAsia="標楷體" w:hAnsi="標楷體" w:hint="eastAsia"/>
                <w:szCs w:val="24"/>
              </w:rPr>
              <w:t>學歷：              職業及職稱：            平均月收入：</w:t>
            </w:r>
          </w:p>
          <w:p w:rsidR="00944E22" w:rsidRPr="00457453" w:rsidRDefault="00944E22" w:rsidP="00944E22">
            <w:pPr>
              <w:spacing w:line="0" w:lineRule="atLeast"/>
              <w:ind w:leftChars="200" w:left="480"/>
              <w:rPr>
                <w:rFonts w:ascii="標楷體" w:eastAsia="標楷體" w:hAnsi="標楷體"/>
                <w:szCs w:val="24"/>
              </w:rPr>
            </w:pPr>
            <w:r w:rsidRPr="00457453">
              <w:rPr>
                <w:rFonts w:ascii="標楷體" w:eastAsia="標楷體" w:hAnsi="標楷體" w:hint="eastAsia"/>
                <w:szCs w:val="24"/>
              </w:rPr>
              <w:t>相對人學歷：              職業及職稱：            平均月收入：</w:t>
            </w:r>
          </w:p>
        </w:tc>
      </w:tr>
    </w:tbl>
    <w:p w:rsidR="00944E22" w:rsidRPr="00457453" w:rsidRDefault="00944E22" w:rsidP="007F6CAF">
      <w:pPr>
        <w:tabs>
          <w:tab w:val="left" w:pos="993"/>
          <w:tab w:val="left" w:pos="1134"/>
          <w:tab w:val="left" w:pos="2552"/>
        </w:tabs>
        <w:adjustRightInd w:val="0"/>
        <w:snapToGrid w:val="0"/>
        <w:spacing w:beforeLines="50" w:before="180" w:line="240" w:lineRule="atLeast"/>
        <w:ind w:left="993" w:hanging="993"/>
        <w:rPr>
          <w:rFonts w:ascii="標楷體" w:eastAsia="標楷體" w:hAnsi="標楷體"/>
          <w:bCs/>
          <w:sz w:val="28"/>
          <w:shd w:val="clear" w:color="auto" w:fill="B3B3B3"/>
        </w:rPr>
      </w:pPr>
      <w:r w:rsidRPr="00457453">
        <w:rPr>
          <w:rFonts w:ascii="標楷體" w:eastAsia="標楷體" w:hAnsi="標楷體" w:hint="eastAsia"/>
          <w:bCs/>
          <w:sz w:val="28"/>
          <w:shd w:val="clear" w:color="auto" w:fill="B3B3B3"/>
        </w:rPr>
        <w:t>事實理由</w:t>
      </w:r>
    </w:p>
    <w:p w:rsidR="00944E22" w:rsidRPr="00457453" w:rsidRDefault="00944E22" w:rsidP="007F6CAF">
      <w:pPr>
        <w:pStyle w:val="af8"/>
        <w:numPr>
          <w:ilvl w:val="0"/>
          <w:numId w:val="71"/>
        </w:numPr>
        <w:adjustRightInd w:val="0"/>
        <w:snapToGrid w:val="0"/>
        <w:spacing w:beforeLines="50" w:before="180" w:afterLines="50" w:after="180" w:line="240" w:lineRule="atLeast"/>
        <w:rPr>
          <w:rFonts w:ascii="標楷體" w:eastAsia="標楷體" w:hAnsi="標楷體"/>
        </w:rPr>
      </w:pPr>
      <w:r w:rsidRPr="00457453">
        <w:rPr>
          <w:rFonts w:ascii="標楷體" w:eastAsia="標楷體" w:hAnsi="標楷體" w:hint="eastAsia"/>
        </w:rPr>
        <w:t>本次暴力事實：</w:t>
      </w:r>
    </w:p>
    <w:p w:rsidR="00944E22" w:rsidRPr="00457453" w:rsidRDefault="00944E22" w:rsidP="007F6CAF">
      <w:pPr>
        <w:adjustRightInd w:val="0"/>
        <w:snapToGrid w:val="0"/>
        <w:spacing w:beforeLines="50" w:before="180" w:afterLines="50" w:after="180" w:line="240" w:lineRule="atLeast"/>
        <w:rPr>
          <w:rFonts w:ascii="標楷體" w:eastAsia="標楷體" w:hAnsi="標楷體"/>
          <w:szCs w:val="24"/>
        </w:rPr>
      </w:pPr>
      <w:r w:rsidRPr="00457453">
        <w:rPr>
          <w:rFonts w:ascii="標楷體" w:eastAsia="標楷體" w:hAnsi="標楷體" w:hint="eastAsia"/>
          <w:b/>
          <w:bCs/>
          <w:szCs w:val="24"/>
        </w:rPr>
        <w:t>１發生時間</w:t>
      </w:r>
      <w:r w:rsidRPr="00457453">
        <w:rPr>
          <w:rFonts w:ascii="標楷體" w:eastAsia="標楷體" w:hAnsi="標楷體" w:hint="eastAsia"/>
          <w:bCs/>
          <w:szCs w:val="24"/>
        </w:rPr>
        <w:t>：</w:t>
      </w:r>
      <w:r w:rsidRPr="00457453">
        <w:rPr>
          <w:rFonts w:ascii="標楷體" w:eastAsia="標楷體" w:hAnsi="標楷體" w:hint="eastAsia"/>
          <w:szCs w:val="24"/>
        </w:rPr>
        <w:t>年月日（上、下）午時分</w:t>
      </w:r>
    </w:p>
    <w:p w:rsidR="00944E22" w:rsidRPr="00457453" w:rsidRDefault="00944E22" w:rsidP="007F6CAF">
      <w:pPr>
        <w:adjustRightInd w:val="0"/>
        <w:snapToGrid w:val="0"/>
        <w:spacing w:beforeLines="50" w:before="180" w:afterLines="50" w:after="180" w:line="240" w:lineRule="atLeast"/>
        <w:rPr>
          <w:rFonts w:ascii="標楷體" w:eastAsia="標楷體" w:hAnsi="標楷體"/>
          <w:szCs w:val="24"/>
          <w:u w:val="single"/>
        </w:rPr>
      </w:pPr>
      <w:r w:rsidRPr="00457453">
        <w:rPr>
          <w:rFonts w:ascii="標楷體" w:eastAsia="標楷體" w:hAnsi="標楷體" w:hint="eastAsia"/>
          <w:b/>
          <w:bCs/>
          <w:szCs w:val="24"/>
        </w:rPr>
        <w:t>２發生地址</w:t>
      </w:r>
      <w:r w:rsidRPr="00457453">
        <w:rPr>
          <w:rFonts w:ascii="標楷體" w:eastAsia="標楷體" w:hAnsi="標楷體" w:hint="eastAsia"/>
          <w:bCs/>
          <w:szCs w:val="24"/>
        </w:rPr>
        <w:t>：</w:t>
      </w:r>
    </w:p>
    <w:p w:rsidR="00944E22" w:rsidRPr="00457453" w:rsidRDefault="00944E22" w:rsidP="007F6CAF">
      <w:pPr>
        <w:adjustRightInd w:val="0"/>
        <w:snapToGrid w:val="0"/>
        <w:spacing w:beforeLines="50" w:before="180" w:afterLines="50" w:after="180" w:line="240" w:lineRule="atLeast"/>
        <w:rPr>
          <w:rFonts w:ascii="標楷體" w:eastAsia="標楷體" w:hAnsi="標楷體"/>
          <w:szCs w:val="24"/>
          <w:u w:val="single"/>
        </w:rPr>
      </w:pPr>
      <w:r w:rsidRPr="00457453">
        <w:rPr>
          <w:rFonts w:ascii="標楷體" w:eastAsia="標楷體" w:hAnsi="標楷體" w:hint="eastAsia"/>
          <w:b/>
          <w:bCs/>
          <w:szCs w:val="24"/>
        </w:rPr>
        <w:t>３發生原因經過</w:t>
      </w:r>
      <w:r w:rsidRPr="00457453">
        <w:rPr>
          <w:rFonts w:ascii="標楷體" w:eastAsia="標楷體" w:hAnsi="標楷體" w:hint="eastAsia"/>
          <w:bCs/>
          <w:szCs w:val="24"/>
        </w:rPr>
        <w:t>：</w:t>
      </w:r>
    </w:p>
    <w:p w:rsidR="00944E22" w:rsidRPr="00457453" w:rsidRDefault="00944E22" w:rsidP="007F6CAF">
      <w:pPr>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u w:val="single" w:color="808080"/>
        </w:rPr>
      </w:pPr>
      <w:r w:rsidRPr="00457453">
        <w:rPr>
          <w:rFonts w:ascii="標楷體" w:eastAsia="標楷體" w:hAnsi="標楷體" w:hint="eastAsia"/>
          <w:b/>
          <w:bCs/>
          <w:szCs w:val="24"/>
        </w:rPr>
        <w:lastRenderedPageBreak/>
        <w:t>４本次暴力是否有相關證據</w:t>
      </w:r>
      <w:r w:rsidRPr="00457453">
        <w:rPr>
          <w:rFonts w:ascii="標楷體" w:eastAsia="標楷體" w:hAnsi="標楷體" w:hint="eastAsia"/>
          <w:bCs/>
          <w:szCs w:val="24"/>
        </w:rPr>
        <w:t>：</w:t>
      </w:r>
      <w:r w:rsidRPr="00457453">
        <w:rPr>
          <w:rFonts w:ascii="標楷體" w:eastAsia="標楷體" w:hAnsi="標楷體" w:hint="eastAsia"/>
          <w:szCs w:val="24"/>
        </w:rPr>
        <w:t xml:space="preserve">□無  □有，請續填證據類型，                                      </w:t>
      </w:r>
    </w:p>
    <w:p w:rsidR="00944E22" w:rsidRPr="00457453" w:rsidRDefault="00944E22" w:rsidP="00944E22">
      <w:pPr>
        <w:tabs>
          <w:tab w:val="left" w:pos="10260"/>
        </w:tabs>
        <w:adjustRightInd w:val="0"/>
        <w:snapToGrid w:val="0"/>
        <w:rPr>
          <w:rFonts w:ascii="標楷體" w:eastAsia="標楷體" w:hAnsi="標楷體"/>
          <w:szCs w:val="24"/>
          <w:u w:val="single" w:color="808080"/>
        </w:rPr>
      </w:pPr>
      <w:r w:rsidRPr="00457453">
        <w:rPr>
          <w:rFonts w:ascii="標楷體" w:eastAsia="標楷體" w:hAnsi="標楷體" w:hint="eastAsia"/>
          <w:szCs w:val="24"/>
        </w:rPr>
        <w:t>※□物證：□驗傷單(診斷證明)  □照片  □錄音(影)光碟  □錄音(譯文)  □其他</w:t>
      </w:r>
    </w:p>
    <w:p w:rsidR="00944E22" w:rsidRPr="00457453" w:rsidRDefault="00944E22" w:rsidP="00944E22">
      <w:pPr>
        <w:tabs>
          <w:tab w:val="left" w:pos="10260"/>
        </w:tabs>
        <w:adjustRightInd w:val="0"/>
        <w:snapToGrid w:val="0"/>
        <w:rPr>
          <w:rFonts w:ascii="標楷體" w:eastAsia="標楷體" w:hAnsi="標楷體"/>
          <w:szCs w:val="24"/>
          <w:u w:val="single"/>
        </w:rPr>
      </w:pP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u w:val="single" w:color="808080"/>
        </w:rPr>
      </w:pPr>
      <w:r w:rsidRPr="00457453">
        <w:rPr>
          <w:rFonts w:ascii="標楷體" w:eastAsia="標楷體" w:hAnsi="標楷體" w:hint="eastAsia"/>
          <w:szCs w:val="24"/>
        </w:rPr>
        <w:t>※□人證：姓名</w:t>
      </w:r>
      <w:r w:rsidRPr="00457453">
        <w:rPr>
          <w:rFonts w:ascii="標楷體" w:eastAsia="標楷體" w:hAnsi="標楷體" w:hint="eastAsia"/>
          <w:szCs w:val="24"/>
          <w:u w:val="single" w:color="808080"/>
        </w:rPr>
        <w:t xml:space="preserve">               關係            </w:t>
      </w:r>
      <w:r w:rsidRPr="00457453">
        <w:rPr>
          <w:rFonts w:ascii="標楷體" w:eastAsia="標楷體" w:hAnsi="標楷體" w:hint="eastAsia"/>
          <w:szCs w:val="24"/>
        </w:rPr>
        <w:t>、姓名</w:t>
      </w:r>
      <w:r w:rsidRPr="00457453">
        <w:rPr>
          <w:rFonts w:ascii="標楷體" w:eastAsia="標楷體" w:hAnsi="標楷體" w:hint="eastAsia"/>
          <w:szCs w:val="24"/>
          <w:u w:val="single" w:color="808080"/>
        </w:rPr>
        <w:t xml:space="preserve">               關係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96"/>
      </w:tblGrid>
      <w:tr w:rsidR="00944E22" w:rsidRPr="00457453" w:rsidTr="00944E22">
        <w:trPr>
          <w:trHeight w:val="389"/>
        </w:trPr>
        <w:tc>
          <w:tcPr>
            <w:tcW w:w="10261" w:type="dxa"/>
            <w:shd w:val="clear" w:color="auto" w:fill="D9D9D9"/>
          </w:tcPr>
          <w:p w:rsidR="00944E22" w:rsidRPr="00457453" w:rsidRDefault="00944E22" w:rsidP="00944E22">
            <w:pPr>
              <w:tabs>
                <w:tab w:val="left" w:pos="1096"/>
              </w:tabs>
              <w:adjustRightInd w:val="0"/>
              <w:snapToGrid w:val="0"/>
              <w:spacing w:line="0" w:lineRule="atLeast"/>
              <w:rPr>
                <w:rFonts w:ascii="標楷體" w:eastAsia="標楷體" w:hAnsi="標楷體"/>
                <w:szCs w:val="24"/>
              </w:rPr>
            </w:pPr>
            <w:r w:rsidRPr="00457453">
              <w:rPr>
                <w:rFonts w:ascii="標楷體" w:eastAsia="標楷體" w:hAnsi="標楷體" w:hint="eastAsia"/>
                <w:bCs/>
                <w:szCs w:val="24"/>
              </w:rPr>
              <w:sym w:font="Wingdings" w:char="F046"/>
            </w:r>
            <w:r w:rsidRPr="00457453">
              <w:rPr>
                <w:rFonts w:ascii="標楷體" w:eastAsia="標楷體" w:hAnsi="標楷體" w:hint="eastAsia"/>
                <w:bCs/>
                <w:szCs w:val="24"/>
              </w:rPr>
              <w:t>請記得提出：驗傷</w:t>
            </w:r>
            <w:r w:rsidRPr="00457453">
              <w:rPr>
                <w:rFonts w:ascii="標楷體" w:eastAsia="標楷體" w:hAnsi="標楷體" w:hint="eastAsia"/>
                <w:bCs/>
                <w:color w:val="000000"/>
                <w:szCs w:val="24"/>
              </w:rPr>
              <w:t>單/照片/錄音(影)光碟/錄音譯文/報案證明</w:t>
            </w:r>
            <w:r w:rsidRPr="00457453">
              <w:rPr>
                <w:rFonts w:ascii="標楷體" w:eastAsia="標楷體" w:hAnsi="標楷體"/>
                <w:bCs/>
                <w:szCs w:val="24"/>
              </w:rPr>
              <w:t>…</w:t>
            </w:r>
            <w:r w:rsidRPr="00457453">
              <w:rPr>
                <w:rFonts w:ascii="標楷體" w:eastAsia="標楷體" w:hAnsi="標楷體" w:hint="eastAsia"/>
                <w:bCs/>
                <w:szCs w:val="24"/>
              </w:rPr>
              <w:t>等資料為證。</w:t>
            </w:r>
          </w:p>
        </w:tc>
      </w:tr>
    </w:tbl>
    <w:p w:rsidR="00944E22" w:rsidRPr="00457453" w:rsidRDefault="00944E22" w:rsidP="007F6CAF">
      <w:pPr>
        <w:pStyle w:val="af8"/>
        <w:adjustRightInd w:val="0"/>
        <w:snapToGrid w:val="0"/>
        <w:spacing w:beforeLines="50" w:before="180" w:line="240" w:lineRule="atLeast"/>
        <w:rPr>
          <w:rFonts w:ascii="標楷體" w:eastAsia="標楷體" w:hAnsi="標楷體"/>
          <w:bCs w:val="0"/>
          <w:u w:val="single"/>
        </w:rPr>
      </w:pPr>
      <w:r w:rsidRPr="00457453">
        <w:rPr>
          <w:rFonts w:ascii="標楷體" w:eastAsia="標楷體" w:hAnsi="標楷體" w:hint="eastAsia"/>
          <w:bCs w:val="0"/>
        </w:rPr>
        <w:t>５其他家庭成員受害狀況：</w:t>
      </w:r>
    </w:p>
    <w:p w:rsidR="00944E22" w:rsidRPr="00457453" w:rsidRDefault="0076543D" w:rsidP="007F6CAF">
      <w:pPr>
        <w:numPr>
          <w:ilvl w:val="0"/>
          <w:numId w:val="70"/>
        </w:numPr>
        <w:tabs>
          <w:tab w:val="clear" w:pos="740"/>
          <w:tab w:val="num" w:pos="600"/>
        </w:tabs>
        <w:adjustRightInd w:val="0"/>
        <w:snapToGrid w:val="0"/>
        <w:spacing w:afterLines="50" w:after="180" w:line="240" w:lineRule="atLeast"/>
        <w:ind w:leftChars="100" w:left="600" w:hangingChars="150" w:hanging="360"/>
        <w:rPr>
          <w:rFonts w:ascii="標楷體" w:eastAsia="標楷體" w:hAnsi="標楷體"/>
          <w:szCs w:val="24"/>
          <w:u w:val="single"/>
        </w:rPr>
      </w:pPr>
      <w:r>
        <w:rPr>
          <w:rFonts w:ascii="標楷體" w:eastAsia="標楷體" w:hAnsi="標楷體" w:hint="eastAsia"/>
          <w:szCs w:val="24"/>
        </w:rPr>
        <w:t>受暴學生</w:t>
      </w:r>
      <w:r w:rsidR="00944E22" w:rsidRPr="00457453">
        <w:rPr>
          <w:rFonts w:ascii="標楷體" w:eastAsia="標楷體" w:hAnsi="標楷體" w:hint="eastAsia"/>
          <w:szCs w:val="24"/>
        </w:rPr>
        <w:t>之其他家庭成員是否遭受暴力？</w:t>
      </w:r>
      <w:r w:rsidR="00944E22" w:rsidRPr="00457453">
        <w:rPr>
          <w:rFonts w:ascii="標楷體" w:eastAsia="標楷體" w:hAnsi="標楷體"/>
          <w:szCs w:val="24"/>
        </w:rPr>
        <w:br/>
      </w:r>
      <w:r w:rsidR="00944E22" w:rsidRPr="00457453">
        <w:rPr>
          <w:rFonts w:ascii="標楷體" w:eastAsia="標楷體" w:hAnsi="標楷體" w:hint="eastAsia"/>
          <w:szCs w:val="24"/>
        </w:rPr>
        <w:t>□否  □是，姓名（年齡）：，與</w:t>
      </w:r>
      <w:r>
        <w:rPr>
          <w:rFonts w:ascii="標楷體" w:eastAsia="標楷體" w:hAnsi="標楷體" w:hint="eastAsia"/>
          <w:szCs w:val="24"/>
        </w:rPr>
        <w:t>受暴學生</w:t>
      </w:r>
      <w:r w:rsidR="00944E22" w:rsidRPr="00457453">
        <w:rPr>
          <w:rFonts w:ascii="標楷體" w:eastAsia="標楷體" w:hAnsi="標楷體" w:hint="eastAsia"/>
          <w:szCs w:val="24"/>
        </w:rPr>
        <w:t>關係：</w:t>
      </w:r>
    </w:p>
    <w:p w:rsidR="00944E22" w:rsidRPr="00457453" w:rsidRDefault="00944E22" w:rsidP="007F6CAF">
      <w:pPr>
        <w:numPr>
          <w:ilvl w:val="0"/>
          <w:numId w:val="70"/>
        </w:numPr>
        <w:tabs>
          <w:tab w:val="clear" w:pos="740"/>
          <w:tab w:val="num" w:pos="600"/>
        </w:tabs>
        <w:adjustRightInd w:val="0"/>
        <w:snapToGrid w:val="0"/>
        <w:spacing w:beforeLines="50" w:before="180" w:afterLines="50" w:after="180" w:line="240" w:lineRule="atLeast"/>
        <w:ind w:leftChars="100" w:left="600" w:hangingChars="150" w:hanging="360"/>
        <w:rPr>
          <w:rFonts w:ascii="標楷體" w:eastAsia="標楷體" w:hAnsi="標楷體"/>
          <w:szCs w:val="24"/>
          <w:u w:val="single" w:color="808080"/>
        </w:rPr>
      </w:pPr>
      <w:r w:rsidRPr="00457453">
        <w:rPr>
          <w:rFonts w:ascii="標楷體" w:eastAsia="標楷體" w:hAnsi="標楷體" w:hint="eastAsia"/>
          <w:szCs w:val="24"/>
        </w:rPr>
        <w:t>該家庭成員遭受何種暴力？</w:t>
      </w:r>
      <w:r w:rsidRPr="00457453">
        <w:rPr>
          <w:rFonts w:ascii="標楷體" w:eastAsia="標楷體" w:hAnsi="標楷體"/>
          <w:szCs w:val="24"/>
        </w:rPr>
        <w:br/>
      </w:r>
      <w:r w:rsidRPr="00457453">
        <w:rPr>
          <w:rFonts w:ascii="標楷體" w:eastAsia="標楷體" w:hAnsi="標楷體" w:hint="eastAsia"/>
          <w:szCs w:val="24"/>
        </w:rPr>
        <w:t xml:space="preserve">□身體傷害 □性侵害 □妨害自由 □精神暴力（□騷擾 □威脅恐嚇 □辱罵 </w:t>
      </w:r>
      <w:r w:rsidRPr="00457453">
        <w:rPr>
          <w:rFonts w:ascii="標楷體" w:eastAsia="標楷體" w:hAnsi="標楷體"/>
          <w:szCs w:val="24"/>
        </w:rPr>
        <w:br/>
      </w:r>
      <w:r w:rsidRPr="00457453">
        <w:rPr>
          <w:rFonts w:ascii="標楷體" w:eastAsia="標楷體" w:hAnsi="標楷體" w:hint="eastAsia"/>
          <w:szCs w:val="24"/>
        </w:rPr>
        <w:t>□經濟控制 □毀損物品）；請具體描述：</w:t>
      </w:r>
    </w:p>
    <w:p w:rsidR="00944E22" w:rsidRPr="00457453" w:rsidRDefault="00944E22" w:rsidP="007F6CAF">
      <w:pPr>
        <w:numPr>
          <w:ilvl w:val="0"/>
          <w:numId w:val="70"/>
        </w:numPr>
        <w:tabs>
          <w:tab w:val="clear" w:pos="740"/>
          <w:tab w:val="num" w:pos="600"/>
        </w:tabs>
        <w:adjustRightInd w:val="0"/>
        <w:snapToGrid w:val="0"/>
        <w:spacing w:beforeLines="50" w:before="180" w:afterLines="50" w:after="180" w:line="240" w:lineRule="atLeast"/>
        <w:ind w:leftChars="100" w:left="600" w:hangingChars="150" w:hanging="360"/>
        <w:rPr>
          <w:rFonts w:ascii="標楷體" w:eastAsia="標楷體" w:hAnsi="標楷體"/>
          <w:szCs w:val="24"/>
        </w:rPr>
      </w:pPr>
      <w:r w:rsidRPr="00457453">
        <w:rPr>
          <w:rFonts w:ascii="標楷體" w:eastAsia="標楷體" w:hAnsi="標楷體" w:hint="eastAsia"/>
          <w:szCs w:val="24"/>
        </w:rPr>
        <w:t>該家庭成員是否受傷？□否  □是，受傷部位及傷勢：</w:t>
      </w:r>
    </w:p>
    <w:p w:rsidR="00944E22" w:rsidRPr="00457453" w:rsidRDefault="00944E22" w:rsidP="007F6CAF">
      <w:pPr>
        <w:numPr>
          <w:ilvl w:val="0"/>
          <w:numId w:val="70"/>
        </w:numPr>
        <w:tabs>
          <w:tab w:val="clear" w:pos="740"/>
          <w:tab w:val="num" w:pos="600"/>
        </w:tabs>
        <w:adjustRightInd w:val="0"/>
        <w:snapToGrid w:val="0"/>
        <w:spacing w:beforeLines="50" w:before="180" w:afterLines="50" w:after="180" w:line="240" w:lineRule="atLeast"/>
        <w:ind w:leftChars="100" w:left="600" w:hangingChars="150" w:hanging="360"/>
        <w:rPr>
          <w:rFonts w:ascii="標楷體" w:eastAsia="標楷體" w:hAnsi="標楷體"/>
          <w:szCs w:val="24"/>
        </w:rPr>
      </w:pPr>
      <w:r w:rsidRPr="00457453">
        <w:rPr>
          <w:rFonts w:ascii="標楷體" w:eastAsia="標楷體" w:hAnsi="標楷體" w:hint="eastAsia"/>
          <w:szCs w:val="24"/>
        </w:rPr>
        <w:t>是否有相關證據? □無  □有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944E22" w:rsidRPr="00457453" w:rsidTr="00803A16">
        <w:tc>
          <w:tcPr>
            <w:tcW w:w="9464" w:type="dxa"/>
            <w:shd w:val="clear" w:color="auto" w:fill="D9D9D9"/>
          </w:tcPr>
          <w:p w:rsidR="00944E22" w:rsidRPr="00457453" w:rsidRDefault="00944E22" w:rsidP="00944E22">
            <w:pPr>
              <w:tabs>
                <w:tab w:val="left" w:pos="1096"/>
              </w:tabs>
              <w:adjustRightInd w:val="0"/>
              <w:snapToGrid w:val="0"/>
              <w:spacing w:line="0" w:lineRule="atLeast"/>
              <w:rPr>
                <w:rFonts w:ascii="標楷體" w:eastAsia="標楷體" w:hAnsi="標楷體"/>
                <w:szCs w:val="24"/>
              </w:rPr>
            </w:pPr>
            <w:r w:rsidRPr="00457453">
              <w:rPr>
                <w:rFonts w:ascii="標楷體" w:eastAsia="標楷體" w:hAnsi="標楷體" w:hint="eastAsia"/>
                <w:bCs/>
                <w:szCs w:val="24"/>
              </w:rPr>
              <w:sym w:font="Wingdings" w:char="F046"/>
            </w:r>
            <w:r w:rsidRPr="00457453">
              <w:rPr>
                <w:rFonts w:ascii="標楷體" w:eastAsia="標楷體" w:hAnsi="標楷體" w:hint="eastAsia"/>
                <w:bCs/>
                <w:szCs w:val="24"/>
              </w:rPr>
              <w:t>請記得提出：</w:t>
            </w:r>
            <w:r w:rsidRPr="00457453">
              <w:rPr>
                <w:rFonts w:ascii="標楷體" w:eastAsia="標楷體" w:hAnsi="標楷體"/>
                <w:bCs/>
                <w:szCs w:val="24"/>
              </w:rPr>
              <w:tab/>
            </w:r>
            <w:r w:rsidRPr="00457453">
              <w:rPr>
                <w:rFonts w:ascii="標楷體" w:eastAsia="標楷體" w:hAnsi="標楷體" w:hint="eastAsia"/>
                <w:bCs/>
                <w:szCs w:val="24"/>
              </w:rPr>
              <w:t>驗傷</w:t>
            </w:r>
            <w:r w:rsidRPr="00457453">
              <w:rPr>
                <w:rFonts w:ascii="標楷體" w:eastAsia="標楷體" w:hAnsi="標楷體" w:hint="eastAsia"/>
                <w:bCs/>
                <w:color w:val="000000"/>
                <w:szCs w:val="24"/>
              </w:rPr>
              <w:t>單/照片/錄音(影)光碟/錄音譯文/報案證明</w:t>
            </w:r>
            <w:r w:rsidRPr="00457453">
              <w:rPr>
                <w:rFonts w:ascii="標楷體" w:eastAsia="標楷體" w:hAnsi="標楷體"/>
                <w:bCs/>
                <w:szCs w:val="24"/>
              </w:rPr>
              <w:t>…</w:t>
            </w:r>
            <w:r w:rsidRPr="00457453">
              <w:rPr>
                <w:rFonts w:ascii="標楷體" w:eastAsia="標楷體" w:hAnsi="標楷體" w:hint="eastAsia"/>
                <w:bCs/>
                <w:szCs w:val="24"/>
              </w:rPr>
              <w:t>等資料為證。</w:t>
            </w:r>
          </w:p>
        </w:tc>
      </w:tr>
    </w:tbl>
    <w:p w:rsidR="00944E22" w:rsidRPr="00457453" w:rsidRDefault="00944E22" w:rsidP="007F6CAF">
      <w:pPr>
        <w:pStyle w:val="af8"/>
        <w:numPr>
          <w:ilvl w:val="0"/>
          <w:numId w:val="71"/>
        </w:numPr>
        <w:adjustRightInd w:val="0"/>
        <w:snapToGrid w:val="0"/>
        <w:spacing w:beforeLines="50" w:before="180" w:afterLines="50" w:after="180" w:line="240" w:lineRule="atLeast"/>
        <w:rPr>
          <w:rFonts w:ascii="標楷體" w:eastAsia="標楷體" w:hAnsi="標楷體"/>
        </w:rPr>
      </w:pPr>
      <w:r w:rsidRPr="00457453">
        <w:rPr>
          <w:rFonts w:ascii="標楷體" w:eastAsia="標楷體" w:hAnsi="標楷體" w:hint="eastAsia"/>
        </w:rPr>
        <w:t>上一次暴力事實：</w:t>
      </w:r>
    </w:p>
    <w:p w:rsidR="00944E22" w:rsidRPr="00457453" w:rsidRDefault="00944E22" w:rsidP="007F6CAF">
      <w:pPr>
        <w:adjustRightInd w:val="0"/>
        <w:snapToGrid w:val="0"/>
        <w:spacing w:beforeLines="50" w:before="180" w:afterLines="50" w:after="180" w:line="240" w:lineRule="atLeast"/>
        <w:rPr>
          <w:rFonts w:ascii="標楷體" w:eastAsia="標楷體" w:hAnsi="標楷體"/>
          <w:szCs w:val="24"/>
        </w:rPr>
      </w:pPr>
      <w:r w:rsidRPr="00457453">
        <w:rPr>
          <w:rFonts w:ascii="標楷體" w:eastAsia="標楷體" w:hAnsi="標楷體" w:hint="eastAsia"/>
          <w:b/>
          <w:bCs/>
          <w:szCs w:val="24"/>
        </w:rPr>
        <w:t>１發生時間</w:t>
      </w:r>
      <w:r w:rsidRPr="00457453">
        <w:rPr>
          <w:rFonts w:ascii="標楷體" w:eastAsia="標楷體" w:hAnsi="標楷體" w:hint="eastAsia"/>
          <w:bCs/>
          <w:szCs w:val="24"/>
        </w:rPr>
        <w:t>：</w:t>
      </w:r>
      <w:r w:rsidRPr="00457453">
        <w:rPr>
          <w:rFonts w:ascii="標楷體" w:eastAsia="標楷體" w:hAnsi="標楷體" w:hint="eastAsia"/>
          <w:szCs w:val="24"/>
        </w:rPr>
        <w:t>年月日（上、下）午時分</w:t>
      </w:r>
    </w:p>
    <w:p w:rsidR="00944E22" w:rsidRPr="00457453" w:rsidRDefault="00944E22" w:rsidP="007F6CAF">
      <w:pPr>
        <w:adjustRightInd w:val="0"/>
        <w:snapToGrid w:val="0"/>
        <w:spacing w:beforeLines="50" w:before="180" w:afterLines="50" w:after="180" w:line="240" w:lineRule="atLeast"/>
        <w:rPr>
          <w:rFonts w:ascii="標楷體" w:eastAsia="標楷體" w:hAnsi="標楷體"/>
          <w:szCs w:val="24"/>
          <w:u w:val="single"/>
        </w:rPr>
      </w:pPr>
      <w:r w:rsidRPr="00457453">
        <w:rPr>
          <w:rFonts w:ascii="標楷體" w:eastAsia="標楷體" w:hAnsi="標楷體" w:hint="eastAsia"/>
          <w:b/>
          <w:bCs/>
          <w:szCs w:val="24"/>
        </w:rPr>
        <w:t>２發生地址</w:t>
      </w:r>
      <w:r w:rsidRPr="00457453">
        <w:rPr>
          <w:rFonts w:ascii="標楷體" w:eastAsia="標楷體" w:hAnsi="標楷體" w:hint="eastAsia"/>
          <w:bCs/>
          <w:szCs w:val="24"/>
        </w:rPr>
        <w:t>：</w:t>
      </w:r>
    </w:p>
    <w:p w:rsidR="00944E22" w:rsidRPr="00457453" w:rsidRDefault="00944E22" w:rsidP="007F6CAF">
      <w:pPr>
        <w:adjustRightInd w:val="0"/>
        <w:snapToGrid w:val="0"/>
        <w:spacing w:beforeLines="50" w:before="180" w:afterLines="50" w:after="180" w:line="240" w:lineRule="atLeast"/>
        <w:rPr>
          <w:rFonts w:ascii="標楷體" w:eastAsia="標楷體" w:hAnsi="標楷體"/>
          <w:szCs w:val="24"/>
          <w:u w:val="single"/>
        </w:rPr>
      </w:pPr>
      <w:r w:rsidRPr="00457453">
        <w:rPr>
          <w:rFonts w:ascii="標楷體" w:eastAsia="標楷體" w:hAnsi="標楷體" w:hint="eastAsia"/>
          <w:b/>
          <w:bCs/>
          <w:szCs w:val="24"/>
        </w:rPr>
        <w:t>３發生原因經過</w:t>
      </w:r>
      <w:r w:rsidRPr="00457453">
        <w:rPr>
          <w:rFonts w:ascii="標楷體" w:eastAsia="標楷體" w:hAnsi="標楷體" w:hint="eastAsia"/>
          <w:bCs/>
          <w:szCs w:val="24"/>
        </w:rPr>
        <w:t>：</w:t>
      </w: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r w:rsidRPr="00457453">
        <w:rPr>
          <w:rFonts w:ascii="標楷體" w:eastAsia="標楷體" w:hAnsi="標楷體" w:hint="eastAsia"/>
          <w:b/>
          <w:bCs/>
          <w:szCs w:val="24"/>
        </w:rPr>
        <w:lastRenderedPageBreak/>
        <w:t>４本次暴力是否有相關證據</w:t>
      </w:r>
      <w:r w:rsidRPr="00457453">
        <w:rPr>
          <w:rFonts w:ascii="標楷體" w:eastAsia="標楷體" w:hAnsi="標楷體" w:hint="eastAsia"/>
          <w:bCs/>
          <w:szCs w:val="24"/>
        </w:rPr>
        <w:t>：</w:t>
      </w:r>
      <w:r w:rsidRPr="00457453">
        <w:rPr>
          <w:rFonts w:ascii="標楷體" w:eastAsia="標楷體" w:hAnsi="標楷體" w:hint="eastAsia"/>
          <w:szCs w:val="24"/>
        </w:rPr>
        <w:t xml:space="preserve">□無  □有，請續填證據類型，                                      </w:t>
      </w: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u w:val="single" w:color="808080"/>
        </w:rPr>
      </w:pPr>
      <w:r w:rsidRPr="00457453">
        <w:rPr>
          <w:rFonts w:ascii="標楷體" w:eastAsia="標楷體" w:hAnsi="標楷體" w:hint="eastAsia"/>
          <w:szCs w:val="24"/>
        </w:rPr>
        <w:t>※□物證：□驗傷單(診斷證明)  □照片  □錄音(影)光碟  □錄音(譯文)  □其他</w:t>
      </w: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rPr>
      </w:pP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u w:val="single" w:color="808080"/>
        </w:rPr>
      </w:pPr>
      <w:r w:rsidRPr="00457453">
        <w:rPr>
          <w:rFonts w:ascii="標楷體" w:eastAsia="標楷體" w:hAnsi="標楷體" w:hint="eastAsia"/>
          <w:szCs w:val="24"/>
        </w:rPr>
        <w:t>※□人證：姓名</w:t>
      </w:r>
      <w:r w:rsidRPr="00457453">
        <w:rPr>
          <w:rFonts w:ascii="標楷體" w:eastAsia="標楷體" w:hAnsi="標楷體" w:hint="eastAsia"/>
          <w:szCs w:val="24"/>
          <w:u w:val="single" w:color="808080"/>
        </w:rPr>
        <w:t xml:space="preserve">               關係            </w:t>
      </w:r>
      <w:r w:rsidRPr="00457453">
        <w:rPr>
          <w:rFonts w:ascii="標楷體" w:eastAsia="標楷體" w:hAnsi="標楷體" w:hint="eastAsia"/>
          <w:szCs w:val="24"/>
        </w:rPr>
        <w:t>、姓名</w:t>
      </w:r>
      <w:r w:rsidRPr="00457453">
        <w:rPr>
          <w:rFonts w:ascii="標楷體" w:eastAsia="標楷體" w:hAnsi="標楷體" w:hint="eastAsia"/>
          <w:szCs w:val="24"/>
          <w:u w:val="single" w:color="808080"/>
        </w:rPr>
        <w:t xml:space="preserve">               關係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04"/>
      </w:tblGrid>
      <w:tr w:rsidR="00944E22" w:rsidRPr="00457453" w:rsidTr="00944E22">
        <w:trPr>
          <w:trHeight w:val="389"/>
        </w:trPr>
        <w:tc>
          <w:tcPr>
            <w:tcW w:w="10261" w:type="dxa"/>
            <w:shd w:val="clear" w:color="auto" w:fill="D9D9D9"/>
          </w:tcPr>
          <w:p w:rsidR="00944E22" w:rsidRPr="00457453" w:rsidRDefault="00944E22" w:rsidP="00944E22">
            <w:pPr>
              <w:tabs>
                <w:tab w:val="left" w:pos="1096"/>
              </w:tabs>
              <w:adjustRightInd w:val="0"/>
              <w:snapToGrid w:val="0"/>
              <w:spacing w:line="0" w:lineRule="atLeast"/>
              <w:rPr>
                <w:rFonts w:ascii="標楷體" w:eastAsia="標楷體" w:hAnsi="標楷體"/>
                <w:szCs w:val="24"/>
              </w:rPr>
            </w:pPr>
            <w:r w:rsidRPr="00457453">
              <w:rPr>
                <w:rFonts w:ascii="標楷體" w:eastAsia="標楷體" w:hAnsi="標楷體" w:hint="eastAsia"/>
                <w:bCs/>
                <w:szCs w:val="24"/>
              </w:rPr>
              <w:sym w:font="Wingdings" w:char="F046"/>
            </w:r>
            <w:r w:rsidRPr="00457453">
              <w:rPr>
                <w:rFonts w:ascii="標楷體" w:eastAsia="標楷體" w:hAnsi="標楷體" w:hint="eastAsia"/>
                <w:bCs/>
                <w:szCs w:val="24"/>
              </w:rPr>
              <w:t>請記得提出：驗傷</w:t>
            </w:r>
            <w:r w:rsidRPr="00457453">
              <w:rPr>
                <w:rFonts w:ascii="標楷體" w:eastAsia="標楷體" w:hAnsi="標楷體" w:hint="eastAsia"/>
                <w:bCs/>
                <w:color w:val="000000"/>
                <w:szCs w:val="24"/>
              </w:rPr>
              <w:t>單/照片/錄音(影)光碟/錄音譯文/報案證明</w:t>
            </w:r>
            <w:r w:rsidRPr="00457453">
              <w:rPr>
                <w:rFonts w:ascii="標楷體" w:eastAsia="標楷體" w:hAnsi="標楷體"/>
                <w:bCs/>
                <w:szCs w:val="24"/>
              </w:rPr>
              <w:t>…</w:t>
            </w:r>
            <w:r w:rsidRPr="00457453">
              <w:rPr>
                <w:rFonts w:ascii="標楷體" w:eastAsia="標楷體" w:hAnsi="標楷體" w:hint="eastAsia"/>
                <w:bCs/>
                <w:szCs w:val="24"/>
              </w:rPr>
              <w:t>等資料為證。</w:t>
            </w:r>
          </w:p>
        </w:tc>
      </w:tr>
    </w:tbl>
    <w:p w:rsidR="00944E22" w:rsidRPr="00457453" w:rsidRDefault="00944E22" w:rsidP="007F6CAF">
      <w:pPr>
        <w:tabs>
          <w:tab w:val="left" w:pos="10080"/>
        </w:tabs>
        <w:spacing w:beforeLines="50" w:before="180" w:afterLines="50" w:after="180" w:line="360" w:lineRule="auto"/>
        <w:ind w:left="240" w:hangingChars="100" w:hanging="240"/>
        <w:rPr>
          <w:rFonts w:ascii="標楷體" w:eastAsia="標楷體" w:hAnsi="標楷體"/>
          <w:color w:val="000000"/>
          <w:szCs w:val="24"/>
        </w:rPr>
      </w:pPr>
      <w:r w:rsidRPr="00457453">
        <w:rPr>
          <w:rFonts w:ascii="標楷體" w:eastAsia="標楷體" w:hAnsi="標楷體" w:hint="eastAsia"/>
          <w:b/>
          <w:bCs/>
          <w:color w:val="000000"/>
          <w:szCs w:val="24"/>
        </w:rPr>
        <w:sym w:font="Wingdings 2" w:char="F0E9"/>
      </w:r>
      <w:r w:rsidRPr="00457453">
        <w:rPr>
          <w:rFonts w:ascii="標楷體" w:eastAsia="標楷體" w:hAnsi="標楷體" w:hint="eastAsia"/>
          <w:b/>
          <w:bCs/>
          <w:color w:val="000000"/>
          <w:szCs w:val="24"/>
        </w:rPr>
        <w:t>其他與人身安全有關事實補充：</w:t>
      </w:r>
      <w:r w:rsidRPr="00457453">
        <w:rPr>
          <w:rFonts w:ascii="標楷體" w:eastAsia="標楷體" w:hAnsi="標楷體" w:hint="eastAsia"/>
          <w:color w:val="000000"/>
          <w:szCs w:val="24"/>
        </w:rPr>
        <w:t>（如1.可能遭受急迫危險原因2.相對人有特殊狀況</w:t>
      </w:r>
      <w:r w:rsidRPr="00457453">
        <w:rPr>
          <w:rFonts w:ascii="標楷體" w:eastAsia="標楷體" w:hAnsi="標楷體"/>
          <w:color w:val="000000"/>
          <w:szCs w:val="24"/>
        </w:rPr>
        <w:t>（如：酗酒，請說明喝酒頻率、對</w:t>
      </w:r>
      <w:r w:rsidR="0076543D">
        <w:rPr>
          <w:rFonts w:ascii="標楷體" w:eastAsia="標楷體" w:hAnsi="標楷體"/>
          <w:color w:val="000000"/>
          <w:szCs w:val="24"/>
        </w:rPr>
        <w:t>受暴學生</w:t>
      </w:r>
      <w:r w:rsidRPr="00457453">
        <w:rPr>
          <w:rFonts w:ascii="標楷體" w:eastAsia="標楷體" w:hAnsi="標楷體"/>
          <w:color w:val="000000"/>
          <w:szCs w:val="24"/>
        </w:rPr>
        <w:t>影響…等）</w:t>
      </w:r>
      <w:r w:rsidRPr="00457453">
        <w:rPr>
          <w:rFonts w:ascii="標楷體" w:eastAsia="標楷體" w:hAnsi="標楷體" w:hint="eastAsia"/>
          <w:color w:val="000000"/>
          <w:szCs w:val="24"/>
        </w:rPr>
        <w:t>3.過去受暴史或遭受高壓權控事例，請於本欄說明）</w:t>
      </w:r>
    </w:p>
    <w:p w:rsidR="00944E22" w:rsidRPr="00457453" w:rsidRDefault="00944E22" w:rsidP="007F6CAF">
      <w:pPr>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p>
    <w:p w:rsidR="00944E22" w:rsidRPr="00457453" w:rsidRDefault="00944E22" w:rsidP="007F6CAF">
      <w:pPr>
        <w:tabs>
          <w:tab w:val="left" w:pos="10260"/>
        </w:tabs>
        <w:adjustRightInd w:val="0"/>
        <w:snapToGrid w:val="0"/>
        <w:spacing w:beforeLines="50" w:before="180" w:afterLines="50" w:after="180" w:line="360" w:lineRule="auto"/>
        <w:rPr>
          <w:rFonts w:ascii="標楷體" w:eastAsia="標楷體" w:hAnsi="標楷體"/>
          <w:szCs w:val="24"/>
          <w:u w:val="single" w:color="808080"/>
        </w:rPr>
      </w:pPr>
      <w:r w:rsidRPr="00457453">
        <w:rPr>
          <w:rFonts w:ascii="標楷體" w:eastAsia="標楷體" w:hAnsi="標楷體" w:hint="eastAsia"/>
          <w:szCs w:val="24"/>
        </w:rPr>
        <w:lastRenderedPageBreak/>
        <w:t>※</w:t>
      </w:r>
      <w:r w:rsidRPr="00457453">
        <w:rPr>
          <w:rFonts w:ascii="標楷體" w:eastAsia="標楷體" w:hAnsi="標楷體" w:hint="eastAsia"/>
          <w:b/>
          <w:bCs/>
          <w:szCs w:val="24"/>
        </w:rPr>
        <w:t>上述暴力是否有相關證據</w:t>
      </w:r>
      <w:r w:rsidRPr="00457453">
        <w:rPr>
          <w:rFonts w:ascii="標楷體" w:eastAsia="標楷體" w:hAnsi="標楷體" w:hint="eastAsia"/>
          <w:bCs/>
          <w:szCs w:val="24"/>
        </w:rPr>
        <w:t>：</w:t>
      </w:r>
      <w:r w:rsidRPr="00457453">
        <w:rPr>
          <w:rFonts w:ascii="標楷體" w:eastAsia="標楷體" w:hAnsi="標楷體" w:hint="eastAsia"/>
          <w:szCs w:val="24"/>
        </w:rPr>
        <w:t xml:space="preserve">□無  □有，請續填證據類型，                                      </w:t>
      </w: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u w:val="single" w:color="808080"/>
        </w:rPr>
      </w:pPr>
      <w:r w:rsidRPr="00457453">
        <w:rPr>
          <w:rFonts w:ascii="標楷體" w:eastAsia="標楷體" w:hAnsi="標楷體" w:hint="eastAsia"/>
          <w:szCs w:val="24"/>
        </w:rPr>
        <w:t>□物證：□驗傷單(診斷證明)  □照片  □錄音(影)光碟  □錄音(譯文)  □其他</w:t>
      </w: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rPr>
      </w:pP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u w:val="single" w:color="808080"/>
        </w:rPr>
      </w:pPr>
      <w:r w:rsidRPr="00457453">
        <w:rPr>
          <w:rFonts w:ascii="標楷體" w:eastAsia="標楷體" w:hAnsi="標楷體" w:hint="eastAsia"/>
          <w:szCs w:val="24"/>
        </w:rPr>
        <w:t>□人證：姓名</w:t>
      </w:r>
      <w:r w:rsidRPr="00457453">
        <w:rPr>
          <w:rFonts w:ascii="標楷體" w:eastAsia="標楷體" w:hAnsi="標楷體" w:hint="eastAsia"/>
          <w:szCs w:val="24"/>
          <w:u w:val="single" w:color="808080"/>
        </w:rPr>
        <w:t xml:space="preserve">               關係            </w:t>
      </w:r>
      <w:r w:rsidRPr="00457453">
        <w:rPr>
          <w:rFonts w:ascii="標楷體" w:eastAsia="標楷體" w:hAnsi="標楷體" w:hint="eastAsia"/>
          <w:szCs w:val="24"/>
        </w:rPr>
        <w:t>、姓名</w:t>
      </w:r>
      <w:r w:rsidRPr="00457453">
        <w:rPr>
          <w:rFonts w:ascii="標楷體" w:eastAsia="標楷體" w:hAnsi="標楷體" w:hint="eastAsia"/>
          <w:szCs w:val="24"/>
          <w:u w:val="single" w:color="808080"/>
        </w:rPr>
        <w:t xml:space="preserve">               關係                 </w:t>
      </w:r>
    </w:p>
    <w:p w:rsidR="00944E22" w:rsidRPr="00457453" w:rsidRDefault="00944E22" w:rsidP="007F6CAF">
      <w:pPr>
        <w:tabs>
          <w:tab w:val="left" w:pos="10260"/>
        </w:tabs>
        <w:adjustRightInd w:val="0"/>
        <w:snapToGrid w:val="0"/>
        <w:spacing w:beforeLines="50" w:before="180" w:afterLines="50" w:after="180"/>
        <w:rPr>
          <w:rFonts w:ascii="標楷體" w:eastAsia="標楷體" w:hAnsi="標楷體"/>
          <w:szCs w:val="24"/>
          <w:u w:val="single" w:color="808080"/>
        </w:rPr>
      </w:pPr>
    </w:p>
    <w:p w:rsidR="00944E22" w:rsidRPr="00457453" w:rsidRDefault="0076543D" w:rsidP="007F6CAF">
      <w:pPr>
        <w:pStyle w:val="af8"/>
        <w:numPr>
          <w:ilvl w:val="0"/>
          <w:numId w:val="71"/>
        </w:numPr>
        <w:tabs>
          <w:tab w:val="left" w:pos="480"/>
        </w:tabs>
        <w:adjustRightInd w:val="0"/>
        <w:snapToGrid w:val="0"/>
        <w:spacing w:beforeLines="50" w:before="180" w:line="240" w:lineRule="atLeast"/>
        <w:rPr>
          <w:rFonts w:ascii="標楷體" w:eastAsia="標楷體" w:hAnsi="標楷體"/>
          <w:bCs w:val="0"/>
        </w:rPr>
      </w:pPr>
      <w:r>
        <w:rPr>
          <w:rFonts w:ascii="標楷體" w:eastAsia="標楷體" w:hAnsi="標楷體" w:hint="eastAsia"/>
          <w:bCs w:val="0"/>
        </w:rPr>
        <w:t>受暴學生</w:t>
      </w:r>
      <w:r w:rsidR="00944E22" w:rsidRPr="00457453">
        <w:rPr>
          <w:rFonts w:ascii="標楷體" w:eastAsia="標楷體" w:hAnsi="標楷體" w:hint="eastAsia"/>
          <w:bCs w:val="0"/>
        </w:rPr>
        <w:t>求助經驗</w:t>
      </w:r>
    </w:p>
    <w:p w:rsidR="00944E22" w:rsidRPr="00457453" w:rsidRDefault="00944E22" w:rsidP="00944E22">
      <w:pPr>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１相對人是否威脅恐嚇</w:t>
      </w:r>
      <w:r w:rsidR="0076543D">
        <w:rPr>
          <w:rFonts w:ascii="標楷體" w:eastAsia="標楷體" w:hAnsi="標楷體" w:hint="eastAsia"/>
          <w:szCs w:val="24"/>
        </w:rPr>
        <w:t>受暴學生</w:t>
      </w:r>
      <w:r w:rsidRPr="00457453">
        <w:rPr>
          <w:rFonts w:ascii="標楷體" w:eastAsia="標楷體" w:hAnsi="標楷體" w:hint="eastAsia"/>
          <w:szCs w:val="24"/>
        </w:rPr>
        <w:t>或其他家庭成員不得尋求協助？</w:t>
      </w:r>
    </w:p>
    <w:p w:rsidR="00944E22" w:rsidRPr="00457453" w:rsidRDefault="00944E22" w:rsidP="00944E22">
      <w:pPr>
        <w:adjustRightInd w:val="0"/>
        <w:snapToGrid w:val="0"/>
        <w:spacing w:line="240" w:lineRule="atLeast"/>
        <w:ind w:left="260"/>
        <w:rPr>
          <w:rFonts w:ascii="標楷體" w:eastAsia="標楷體" w:hAnsi="標楷體"/>
          <w:szCs w:val="24"/>
        </w:rPr>
      </w:pPr>
      <w:r w:rsidRPr="00457453">
        <w:rPr>
          <w:rFonts w:ascii="標楷體" w:eastAsia="標楷體" w:hAnsi="標楷體" w:hint="eastAsia"/>
          <w:szCs w:val="24"/>
        </w:rPr>
        <w:t>□否</w:t>
      </w:r>
      <w:r w:rsidRPr="00457453">
        <w:rPr>
          <w:rFonts w:ascii="標楷體" w:eastAsia="標楷體" w:hAnsi="標楷體"/>
          <w:szCs w:val="24"/>
        </w:rPr>
        <w:br/>
      </w:r>
      <w:r w:rsidRPr="00457453">
        <w:rPr>
          <w:rFonts w:ascii="標楷體" w:eastAsia="標楷體" w:hAnsi="標楷體" w:hint="eastAsia"/>
          <w:szCs w:val="24"/>
        </w:rPr>
        <w:t>□是，具體內容：</w:t>
      </w:r>
    </w:p>
    <w:p w:rsidR="00944E22" w:rsidRPr="00457453" w:rsidRDefault="00944E22" w:rsidP="00944E22">
      <w:pPr>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２</w:t>
      </w:r>
      <w:r w:rsidR="0076543D">
        <w:rPr>
          <w:rFonts w:ascii="標楷體" w:eastAsia="標楷體" w:hAnsi="標楷體" w:hint="eastAsia"/>
          <w:szCs w:val="24"/>
        </w:rPr>
        <w:t>受暴學生</w:t>
      </w:r>
      <w:r w:rsidRPr="00457453">
        <w:rPr>
          <w:rFonts w:ascii="標楷體" w:eastAsia="標楷體" w:hAnsi="標楷體" w:hint="eastAsia"/>
          <w:szCs w:val="24"/>
        </w:rPr>
        <w:t>是否曾經聲請保護令？</w:t>
      </w:r>
    </w:p>
    <w:p w:rsidR="00944E22" w:rsidRPr="00457453" w:rsidRDefault="00944E22" w:rsidP="00944E22">
      <w:pPr>
        <w:tabs>
          <w:tab w:val="left" w:pos="993"/>
        </w:tabs>
        <w:adjustRightInd w:val="0"/>
        <w:snapToGrid w:val="0"/>
        <w:spacing w:line="240" w:lineRule="atLeast"/>
        <w:ind w:left="260"/>
        <w:rPr>
          <w:rFonts w:ascii="標楷體" w:eastAsia="標楷體" w:hAnsi="標楷體"/>
          <w:szCs w:val="24"/>
        </w:rPr>
      </w:pPr>
      <w:r w:rsidRPr="00457453">
        <w:rPr>
          <w:rFonts w:ascii="標楷體" w:eastAsia="標楷體" w:hAnsi="標楷體" w:hint="eastAsia"/>
          <w:szCs w:val="24"/>
        </w:rPr>
        <w:t>□否</w:t>
      </w:r>
      <w:r w:rsidRPr="00457453">
        <w:rPr>
          <w:rFonts w:ascii="標楷體" w:eastAsia="標楷體" w:hAnsi="標楷體"/>
          <w:szCs w:val="24"/>
        </w:rPr>
        <w:br/>
      </w:r>
      <w:r w:rsidRPr="00457453">
        <w:rPr>
          <w:rFonts w:ascii="標楷體" w:eastAsia="標楷體" w:hAnsi="標楷體" w:hint="eastAsia"/>
          <w:szCs w:val="24"/>
        </w:rPr>
        <w:t>□是，聲請時間：年月日，案號/股別：</w:t>
      </w:r>
      <w:r w:rsidRPr="00457453">
        <w:rPr>
          <w:rFonts w:ascii="標楷體" w:eastAsia="標楷體" w:hAnsi="標楷體"/>
          <w:szCs w:val="24"/>
          <w:u w:val="dotted"/>
        </w:rPr>
        <w:br/>
      </w:r>
      <w:r w:rsidRPr="00457453">
        <w:rPr>
          <w:rFonts w:ascii="標楷體" w:eastAsia="標楷體" w:hAnsi="標楷體"/>
          <w:szCs w:val="24"/>
        </w:rPr>
        <w:tab/>
      </w:r>
      <w:r w:rsidRPr="00457453">
        <w:rPr>
          <w:rFonts w:ascii="標楷體" w:eastAsia="標楷體" w:hAnsi="標楷體" w:hint="eastAsia"/>
          <w:szCs w:val="24"/>
        </w:rPr>
        <w:t>核發法院：（※請附裁定影本）</w:t>
      </w:r>
    </w:p>
    <w:p w:rsidR="00944E22" w:rsidRPr="00457453" w:rsidRDefault="00944E22" w:rsidP="00944E22">
      <w:pPr>
        <w:tabs>
          <w:tab w:val="left" w:pos="993"/>
        </w:tabs>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３</w:t>
      </w:r>
      <w:r w:rsidR="0076543D">
        <w:rPr>
          <w:rFonts w:ascii="標楷體" w:eastAsia="標楷體" w:hAnsi="標楷體" w:hint="eastAsia"/>
          <w:szCs w:val="24"/>
        </w:rPr>
        <w:t>受暴學生</w:t>
      </w:r>
      <w:r w:rsidRPr="00457453">
        <w:rPr>
          <w:rFonts w:ascii="標楷體" w:eastAsia="標楷體" w:hAnsi="標楷體" w:hint="eastAsia"/>
          <w:szCs w:val="24"/>
        </w:rPr>
        <w:t>與相對人之間是否有其他訴訟？</w:t>
      </w:r>
    </w:p>
    <w:p w:rsidR="00944E22" w:rsidRPr="00457453" w:rsidRDefault="00944E22" w:rsidP="00944E22">
      <w:pPr>
        <w:tabs>
          <w:tab w:val="left" w:pos="993"/>
        </w:tabs>
        <w:adjustRightInd w:val="0"/>
        <w:snapToGrid w:val="0"/>
        <w:spacing w:line="240" w:lineRule="atLeast"/>
        <w:ind w:left="260"/>
        <w:rPr>
          <w:rFonts w:ascii="標楷體" w:eastAsia="標楷體" w:hAnsi="標楷體"/>
          <w:szCs w:val="24"/>
        </w:rPr>
      </w:pPr>
      <w:r w:rsidRPr="00457453">
        <w:rPr>
          <w:rFonts w:ascii="標楷體" w:eastAsia="標楷體" w:hAnsi="標楷體" w:hint="eastAsia"/>
          <w:szCs w:val="24"/>
        </w:rPr>
        <w:t>□否</w:t>
      </w:r>
      <w:r w:rsidRPr="00457453">
        <w:rPr>
          <w:rFonts w:ascii="標楷體" w:eastAsia="標楷體" w:hAnsi="標楷體"/>
          <w:szCs w:val="24"/>
        </w:rPr>
        <w:br/>
      </w:r>
      <w:r w:rsidRPr="00457453">
        <w:rPr>
          <w:rFonts w:ascii="標楷體" w:eastAsia="標楷體" w:hAnsi="標楷體" w:hint="eastAsia"/>
          <w:szCs w:val="24"/>
        </w:rPr>
        <w:t>□是，（審理法院／地檢署，訴訟案號及股別）</w:t>
      </w:r>
    </w:p>
    <w:p w:rsidR="00944E22" w:rsidRPr="00457453" w:rsidRDefault="00944E22" w:rsidP="00944E22">
      <w:pPr>
        <w:tabs>
          <w:tab w:val="left" w:pos="993"/>
        </w:tabs>
        <w:adjustRightInd w:val="0"/>
        <w:snapToGrid w:val="0"/>
        <w:spacing w:line="240" w:lineRule="atLeast"/>
        <w:ind w:left="260"/>
        <w:rPr>
          <w:rFonts w:ascii="標楷體" w:eastAsia="標楷體" w:hAnsi="標楷體"/>
          <w:szCs w:val="24"/>
        </w:rPr>
      </w:pPr>
    </w:p>
    <w:p w:rsidR="00944E22" w:rsidRPr="00457453" w:rsidRDefault="00944E22" w:rsidP="007F6CAF">
      <w:pPr>
        <w:pStyle w:val="af8"/>
        <w:numPr>
          <w:ilvl w:val="0"/>
          <w:numId w:val="71"/>
        </w:numPr>
        <w:tabs>
          <w:tab w:val="left" w:pos="480"/>
        </w:tabs>
        <w:adjustRightInd w:val="0"/>
        <w:snapToGrid w:val="0"/>
        <w:spacing w:beforeLines="50" w:before="180" w:line="240" w:lineRule="atLeast"/>
        <w:rPr>
          <w:rFonts w:ascii="標楷體" w:eastAsia="標楷體" w:hAnsi="標楷體"/>
          <w:b w:val="0"/>
          <w:bCs w:val="0"/>
        </w:rPr>
      </w:pPr>
      <w:r w:rsidRPr="00457453">
        <w:rPr>
          <w:rFonts w:ascii="標楷體" w:eastAsia="標楷體" w:hAnsi="標楷體" w:hint="eastAsia"/>
          <w:bCs w:val="0"/>
        </w:rPr>
        <w:t>其他</w:t>
      </w:r>
    </w:p>
    <w:p w:rsidR="00944E22" w:rsidRPr="00457453" w:rsidRDefault="00944E22" w:rsidP="00944E22">
      <w:pPr>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１相對人是否有下列情況？</w:t>
      </w:r>
    </w:p>
    <w:p w:rsidR="00944E22" w:rsidRPr="00457453" w:rsidRDefault="00944E22" w:rsidP="00944E22">
      <w:pPr>
        <w:tabs>
          <w:tab w:val="left" w:pos="1134"/>
        </w:tabs>
        <w:adjustRightInd w:val="0"/>
        <w:snapToGrid w:val="0"/>
        <w:spacing w:line="240" w:lineRule="atLeast"/>
        <w:ind w:leftChars="100" w:left="240"/>
        <w:rPr>
          <w:rFonts w:ascii="標楷體" w:eastAsia="標楷體" w:hAnsi="標楷體"/>
          <w:szCs w:val="24"/>
          <w:u w:val="single" w:color="808080"/>
        </w:rPr>
      </w:pPr>
      <w:r w:rsidRPr="00457453">
        <w:rPr>
          <w:rFonts w:ascii="標楷體" w:eastAsia="標楷體" w:hAnsi="標楷體" w:hint="eastAsia"/>
          <w:szCs w:val="24"/>
        </w:rPr>
        <w:t>□否</w:t>
      </w:r>
      <w:r w:rsidRPr="00457453">
        <w:rPr>
          <w:rFonts w:ascii="標楷體" w:eastAsia="標楷體" w:hAnsi="標楷體"/>
          <w:szCs w:val="24"/>
        </w:rPr>
        <w:br/>
      </w:r>
      <w:r w:rsidRPr="00457453">
        <w:rPr>
          <w:rFonts w:ascii="標楷體" w:eastAsia="標楷體" w:hAnsi="標楷體" w:hint="eastAsia"/>
          <w:szCs w:val="24"/>
        </w:rPr>
        <w:t>□是，</w:t>
      </w:r>
      <w:r w:rsidRPr="00457453">
        <w:rPr>
          <w:rFonts w:ascii="標楷體" w:eastAsia="標楷體" w:hAnsi="標楷體"/>
          <w:szCs w:val="24"/>
        </w:rPr>
        <w:tab/>
      </w:r>
      <w:r w:rsidRPr="00457453">
        <w:rPr>
          <w:rFonts w:ascii="標楷體" w:eastAsia="標楷體" w:hAnsi="標楷體" w:hint="eastAsia"/>
          <w:szCs w:val="24"/>
        </w:rPr>
        <w:t>□酗酒　□毒品　□藥物濫用　□精神疾病：</w:t>
      </w:r>
      <w:r w:rsidRPr="00457453">
        <w:rPr>
          <w:rFonts w:ascii="標楷體" w:eastAsia="標楷體" w:hAnsi="標楷體"/>
          <w:szCs w:val="24"/>
          <w:u w:val="dotted"/>
        </w:rPr>
        <w:br/>
      </w:r>
      <w:r w:rsidRPr="00457453">
        <w:rPr>
          <w:rFonts w:ascii="標楷體" w:eastAsia="標楷體" w:hAnsi="標楷體"/>
          <w:szCs w:val="24"/>
        </w:rPr>
        <w:tab/>
      </w:r>
      <w:r w:rsidRPr="00457453">
        <w:rPr>
          <w:rFonts w:ascii="標楷體" w:eastAsia="標楷體" w:hAnsi="標楷體" w:hint="eastAsia"/>
          <w:szCs w:val="24"/>
        </w:rPr>
        <w:t>□其他</w:t>
      </w:r>
    </w:p>
    <w:p w:rsidR="00944E22" w:rsidRPr="00457453" w:rsidRDefault="00944E22" w:rsidP="00944E22">
      <w:pPr>
        <w:tabs>
          <w:tab w:val="left" w:pos="1134"/>
        </w:tabs>
        <w:adjustRightInd w:val="0"/>
        <w:snapToGrid w:val="0"/>
        <w:spacing w:line="240" w:lineRule="atLeast"/>
        <w:ind w:leftChars="100" w:left="240"/>
        <w:rPr>
          <w:rFonts w:ascii="標楷體" w:eastAsia="標楷體" w:hAnsi="標楷體"/>
          <w:color w:val="000000"/>
          <w:szCs w:val="24"/>
          <w:u w:val="single"/>
        </w:rPr>
      </w:pPr>
      <w:r w:rsidRPr="00457453">
        <w:rPr>
          <w:rFonts w:ascii="標楷體" w:eastAsia="標楷體" w:hAnsi="標楷體" w:hint="eastAsia"/>
          <w:color w:val="000000"/>
          <w:szCs w:val="24"/>
        </w:rPr>
        <w:t>□不清楚</w:t>
      </w:r>
    </w:p>
    <w:p w:rsidR="00944E22" w:rsidRPr="00457453" w:rsidRDefault="00944E22" w:rsidP="00944E22">
      <w:pPr>
        <w:adjustRightInd w:val="0"/>
        <w:snapToGrid w:val="0"/>
        <w:spacing w:line="240" w:lineRule="atLeast"/>
        <w:rPr>
          <w:rFonts w:ascii="標楷體" w:eastAsia="標楷體" w:hAnsi="標楷體"/>
          <w:szCs w:val="24"/>
        </w:rPr>
      </w:pPr>
      <w:r w:rsidRPr="00457453">
        <w:rPr>
          <w:rFonts w:ascii="標楷體" w:eastAsia="標楷體" w:hAnsi="標楷體" w:hint="eastAsia"/>
          <w:szCs w:val="24"/>
        </w:rPr>
        <w:t>２相對人是否曾因上列狀況接受治療？</w:t>
      </w:r>
    </w:p>
    <w:p w:rsidR="00944E22" w:rsidRPr="00457453" w:rsidRDefault="00944E22" w:rsidP="00944E22">
      <w:pPr>
        <w:tabs>
          <w:tab w:val="left" w:pos="5387"/>
        </w:tabs>
        <w:adjustRightInd w:val="0"/>
        <w:snapToGrid w:val="0"/>
        <w:spacing w:line="240" w:lineRule="atLeast"/>
        <w:ind w:leftChars="100" w:left="240"/>
        <w:rPr>
          <w:rFonts w:ascii="標楷體" w:eastAsia="標楷體" w:hAnsi="標楷體"/>
          <w:szCs w:val="24"/>
          <w:u w:val="single" w:color="808080"/>
        </w:rPr>
      </w:pPr>
      <w:r w:rsidRPr="00457453">
        <w:rPr>
          <w:rFonts w:ascii="標楷體" w:eastAsia="標楷體" w:hAnsi="標楷體" w:hint="eastAsia"/>
          <w:szCs w:val="24"/>
        </w:rPr>
        <w:t>□否</w:t>
      </w:r>
      <w:r w:rsidRPr="00457453">
        <w:rPr>
          <w:rFonts w:ascii="標楷體" w:eastAsia="標楷體" w:hAnsi="標楷體"/>
          <w:szCs w:val="24"/>
        </w:rPr>
        <w:br/>
      </w:r>
      <w:r w:rsidRPr="00457453">
        <w:rPr>
          <w:rFonts w:ascii="標楷體" w:eastAsia="標楷體" w:hAnsi="標楷體" w:hint="eastAsia"/>
          <w:szCs w:val="24"/>
        </w:rPr>
        <w:t>□是，治療時間：年月日，</w:t>
      </w:r>
      <w:r w:rsidRPr="00457453">
        <w:rPr>
          <w:rFonts w:ascii="標楷體" w:eastAsia="標楷體" w:hAnsi="標楷體"/>
          <w:szCs w:val="24"/>
        </w:rPr>
        <w:tab/>
      </w:r>
      <w:r w:rsidRPr="00457453">
        <w:rPr>
          <w:rFonts w:ascii="標楷體" w:eastAsia="標楷體" w:hAnsi="標楷體" w:hint="eastAsia"/>
          <w:szCs w:val="24"/>
        </w:rPr>
        <w:t>治療單位：</w:t>
      </w:r>
      <w:r w:rsidRPr="00457453">
        <w:rPr>
          <w:rFonts w:ascii="標楷體" w:eastAsia="標楷體" w:hAnsi="標楷體"/>
          <w:szCs w:val="24"/>
          <w:u w:val="dotted"/>
        </w:rPr>
        <w:br/>
      </w:r>
      <w:r w:rsidRPr="00457453">
        <w:rPr>
          <w:rFonts w:ascii="標楷體" w:eastAsia="標楷體" w:hAnsi="標楷體" w:hint="eastAsia"/>
          <w:szCs w:val="24"/>
        </w:rPr>
        <w:tab/>
        <w:t>治療方式與治療情形：</w:t>
      </w:r>
    </w:p>
    <w:p w:rsidR="00944E22" w:rsidRPr="00457453" w:rsidRDefault="00944E22" w:rsidP="00944E22">
      <w:pPr>
        <w:tabs>
          <w:tab w:val="left" w:pos="1134"/>
        </w:tabs>
        <w:adjustRightInd w:val="0"/>
        <w:snapToGrid w:val="0"/>
        <w:spacing w:line="240" w:lineRule="atLeast"/>
        <w:ind w:leftChars="100" w:left="240"/>
        <w:rPr>
          <w:rFonts w:ascii="標楷體" w:eastAsia="標楷體" w:hAnsi="標楷體"/>
          <w:color w:val="000000"/>
          <w:szCs w:val="24"/>
        </w:rPr>
      </w:pPr>
      <w:r w:rsidRPr="00457453">
        <w:rPr>
          <w:rFonts w:ascii="標楷體" w:eastAsia="標楷體" w:hAnsi="標楷體" w:hint="eastAsia"/>
          <w:color w:val="000000"/>
          <w:szCs w:val="24"/>
        </w:rPr>
        <w:t>□不清楚</w:t>
      </w:r>
    </w:p>
    <w:p w:rsidR="00944E22" w:rsidRPr="00457453" w:rsidRDefault="00944E22" w:rsidP="00944E22">
      <w:pPr>
        <w:tabs>
          <w:tab w:val="left" w:pos="1134"/>
        </w:tabs>
        <w:adjustRightInd w:val="0"/>
        <w:snapToGrid w:val="0"/>
        <w:spacing w:line="240" w:lineRule="atLeast"/>
        <w:ind w:leftChars="100" w:left="240"/>
        <w:rPr>
          <w:rFonts w:ascii="標楷體" w:eastAsia="標楷體" w:hAnsi="標楷體"/>
          <w:color w:val="000000"/>
          <w:szCs w:val="24"/>
        </w:rPr>
      </w:pPr>
    </w:p>
    <w:p w:rsidR="00944E22" w:rsidRPr="00457453" w:rsidRDefault="00944E22" w:rsidP="007F6CAF">
      <w:pPr>
        <w:pStyle w:val="af8"/>
        <w:numPr>
          <w:ilvl w:val="0"/>
          <w:numId w:val="71"/>
        </w:numPr>
        <w:tabs>
          <w:tab w:val="left" w:pos="480"/>
        </w:tabs>
        <w:adjustRightInd w:val="0"/>
        <w:snapToGrid w:val="0"/>
        <w:spacing w:beforeLines="50" w:before="180" w:line="240" w:lineRule="atLeast"/>
        <w:rPr>
          <w:rFonts w:ascii="標楷體" w:eastAsia="標楷體" w:hAnsi="標楷體"/>
          <w:b w:val="0"/>
          <w:bCs w:val="0"/>
        </w:rPr>
      </w:pPr>
      <w:r w:rsidRPr="00457453">
        <w:rPr>
          <w:rFonts w:ascii="標楷體" w:eastAsia="標楷體" w:hAnsi="標楷體" w:hint="eastAsia"/>
          <w:bCs w:val="0"/>
        </w:rPr>
        <w:t>證據</w:t>
      </w:r>
    </w:p>
    <w:p w:rsidR="00944E22" w:rsidRPr="00457453" w:rsidRDefault="00944E22" w:rsidP="007F6CAF">
      <w:pPr>
        <w:spacing w:afterLines="50" w:after="180" w:line="240" w:lineRule="atLeast"/>
        <w:rPr>
          <w:rFonts w:ascii="標楷體" w:eastAsia="標楷體" w:hAnsi="標楷體"/>
          <w:szCs w:val="24"/>
        </w:rPr>
      </w:pPr>
      <w:r w:rsidRPr="00457453">
        <w:rPr>
          <w:rFonts w:ascii="標楷體" w:eastAsia="標楷體" w:hAnsi="標楷體" w:hint="eastAsia"/>
          <w:szCs w:val="24"/>
        </w:rPr>
        <w:t>１證人姓名、與當事人關係、住居所及聯絡電話：</w:t>
      </w:r>
    </w:p>
    <w:p w:rsidR="00944E22" w:rsidRPr="00457453" w:rsidRDefault="00944E22" w:rsidP="007F6CAF">
      <w:pPr>
        <w:spacing w:afterLines="50" w:after="180" w:line="240" w:lineRule="atLeast"/>
        <w:rPr>
          <w:rFonts w:ascii="標楷體" w:eastAsia="標楷體" w:hAnsi="標楷體"/>
          <w:szCs w:val="24"/>
          <w:u w:val="single" w:color="808080"/>
        </w:rPr>
      </w:pPr>
      <w:r w:rsidRPr="00457453">
        <w:rPr>
          <w:rFonts w:ascii="標楷體" w:eastAsia="標楷體" w:hAnsi="標楷體" w:hint="eastAsia"/>
          <w:szCs w:val="24"/>
        </w:rPr>
        <w:t xml:space="preserve">  姓名</w:t>
      </w:r>
      <w:r w:rsidRPr="00457453">
        <w:rPr>
          <w:rFonts w:ascii="標楷體" w:eastAsia="標楷體" w:hAnsi="標楷體" w:hint="eastAsia"/>
          <w:szCs w:val="24"/>
          <w:u w:val="single" w:color="808080"/>
        </w:rPr>
        <w:t xml:space="preserve">                  關係                    電話                                 </w:t>
      </w:r>
    </w:p>
    <w:p w:rsidR="00944E22" w:rsidRPr="00457453" w:rsidRDefault="00944E22" w:rsidP="007F6CAF">
      <w:pPr>
        <w:spacing w:afterLines="50" w:after="180" w:line="240" w:lineRule="atLeast"/>
        <w:rPr>
          <w:rFonts w:ascii="標楷體" w:eastAsia="標楷體" w:hAnsi="標楷體"/>
          <w:szCs w:val="24"/>
          <w:u w:val="single"/>
        </w:rPr>
      </w:pPr>
      <w:r w:rsidRPr="00457453">
        <w:rPr>
          <w:rFonts w:ascii="標楷體" w:eastAsia="標楷體" w:hAnsi="標楷體" w:hint="eastAsia"/>
          <w:szCs w:val="24"/>
          <w:u w:val="single" w:color="808080"/>
        </w:rPr>
        <w:t>住址</w:t>
      </w:r>
    </w:p>
    <w:p w:rsidR="00944E22" w:rsidRPr="00457453" w:rsidRDefault="00944E22" w:rsidP="007F6CAF">
      <w:pPr>
        <w:spacing w:afterLines="50" w:after="180" w:line="240" w:lineRule="atLeast"/>
        <w:rPr>
          <w:rFonts w:ascii="標楷體" w:eastAsia="標楷體" w:hAnsi="標楷體"/>
          <w:szCs w:val="24"/>
          <w:u w:val="single" w:color="808080"/>
        </w:rPr>
      </w:pPr>
      <w:r w:rsidRPr="00457453">
        <w:rPr>
          <w:rFonts w:ascii="標楷體" w:eastAsia="標楷體" w:hAnsi="標楷體" w:hint="eastAsia"/>
          <w:szCs w:val="24"/>
        </w:rPr>
        <w:t xml:space="preserve">  姓名</w:t>
      </w:r>
      <w:r w:rsidRPr="00457453">
        <w:rPr>
          <w:rFonts w:ascii="標楷體" w:eastAsia="標楷體" w:hAnsi="標楷體" w:hint="eastAsia"/>
          <w:szCs w:val="24"/>
          <w:u w:val="single" w:color="808080"/>
        </w:rPr>
        <w:t xml:space="preserve">                  關係                    電話                                 </w:t>
      </w:r>
    </w:p>
    <w:p w:rsidR="00944E22" w:rsidRPr="00457453" w:rsidRDefault="00944E22" w:rsidP="007F6CAF">
      <w:pPr>
        <w:spacing w:afterLines="50" w:after="180" w:line="240" w:lineRule="atLeast"/>
        <w:rPr>
          <w:rFonts w:ascii="標楷體" w:eastAsia="標楷體" w:hAnsi="標楷體"/>
          <w:szCs w:val="24"/>
        </w:rPr>
      </w:pPr>
      <w:r w:rsidRPr="00457453">
        <w:rPr>
          <w:rFonts w:ascii="標楷體" w:eastAsia="標楷體" w:hAnsi="標楷體" w:hint="eastAsia"/>
          <w:szCs w:val="24"/>
          <w:u w:val="single" w:color="808080"/>
        </w:rPr>
        <w:t>住址</w:t>
      </w:r>
    </w:p>
    <w:p w:rsidR="00944E22" w:rsidRPr="00457453" w:rsidRDefault="00944E22" w:rsidP="00803A16">
      <w:pPr>
        <w:spacing w:line="276" w:lineRule="auto"/>
        <w:rPr>
          <w:rFonts w:ascii="標楷體" w:eastAsia="標楷體" w:hAnsi="標楷體"/>
          <w:szCs w:val="24"/>
        </w:rPr>
      </w:pPr>
    </w:p>
    <w:p w:rsidR="00944E22" w:rsidRPr="00457453" w:rsidRDefault="00944E22" w:rsidP="00E12CB6">
      <w:pPr>
        <w:spacing w:line="276" w:lineRule="auto"/>
        <w:ind w:left="240" w:hangingChars="100" w:hanging="240"/>
        <w:rPr>
          <w:rFonts w:ascii="標楷體" w:eastAsia="標楷體" w:hAnsi="標楷體"/>
          <w:szCs w:val="24"/>
        </w:rPr>
      </w:pPr>
      <w:r w:rsidRPr="00457453">
        <w:rPr>
          <w:rFonts w:ascii="標楷體" w:eastAsia="標楷體" w:hAnsi="標楷體" w:hint="eastAsia"/>
          <w:szCs w:val="24"/>
        </w:rPr>
        <w:t>２證物</w:t>
      </w:r>
      <w:r w:rsidRPr="00457453">
        <w:rPr>
          <w:rFonts w:ascii="標楷體" w:eastAsia="標楷體" w:hAnsi="標楷體" w:hint="eastAsia"/>
          <w:color w:val="000000"/>
          <w:szCs w:val="24"/>
        </w:rPr>
        <w:t>(</w:t>
      </w:r>
      <w:r w:rsidRPr="00457453">
        <w:rPr>
          <w:rFonts w:ascii="標楷體" w:eastAsia="標楷體" w:hAnsi="標楷體" w:hint="eastAsia"/>
          <w:b/>
          <w:color w:val="000000"/>
          <w:szCs w:val="24"/>
        </w:rPr>
        <w:t>以下各項除</w:t>
      </w:r>
      <w:r w:rsidRPr="00457453">
        <w:rPr>
          <w:rFonts w:ascii="標楷體" w:eastAsia="標楷體" w:hAnsi="標楷體" w:hint="eastAsia"/>
          <w:b/>
          <w:color w:val="000000"/>
          <w:szCs w:val="24"/>
          <w:bdr w:val="single" w:sz="4" w:space="0" w:color="auto"/>
        </w:rPr>
        <w:t>戶籍謄本</w:t>
      </w:r>
      <w:r w:rsidRPr="00457453">
        <w:rPr>
          <w:rFonts w:ascii="標楷體" w:eastAsia="標楷體" w:hAnsi="標楷體" w:hint="eastAsia"/>
          <w:b/>
          <w:color w:val="000000"/>
          <w:szCs w:val="24"/>
        </w:rPr>
        <w:t>外，其餘項目均非必備，依實際狀況，有檢附項目打勾即</w:t>
      </w:r>
      <w:r w:rsidRPr="00457453">
        <w:rPr>
          <w:rFonts w:ascii="標楷體" w:eastAsia="標楷體" w:hAnsi="標楷體" w:hint="eastAsia"/>
          <w:b/>
          <w:color w:val="000000"/>
          <w:szCs w:val="24"/>
        </w:rPr>
        <w:lastRenderedPageBreak/>
        <w:t>可</w:t>
      </w:r>
      <w:r w:rsidRPr="00457453">
        <w:rPr>
          <w:rFonts w:ascii="標楷體" w:eastAsia="標楷體" w:hAnsi="標楷體" w:hint="eastAsia"/>
          <w:color w:val="000000"/>
          <w:szCs w:val="24"/>
        </w:rPr>
        <w:t>)</w:t>
      </w:r>
      <w:r w:rsidRPr="00457453">
        <w:rPr>
          <w:rFonts w:ascii="標楷體" w:eastAsia="標楷體" w:hAnsi="標楷體"/>
          <w:color w:val="000000"/>
          <w:szCs w:val="24"/>
        </w:rPr>
        <w:br/>
      </w:r>
      <w:r w:rsidRPr="00457453">
        <w:rPr>
          <w:rFonts w:ascii="標楷體" w:eastAsia="標楷體" w:hAnsi="標楷體" w:hint="eastAsia"/>
          <w:color w:val="000000"/>
          <w:szCs w:val="24"/>
        </w:rPr>
        <w:t>□戶籍謄本正本份</w:t>
      </w:r>
      <w:r w:rsidRPr="00457453">
        <w:rPr>
          <w:rFonts w:ascii="標楷體" w:eastAsia="標楷體" w:hAnsi="標楷體" w:hint="eastAsia"/>
          <w:szCs w:val="24"/>
        </w:rPr>
        <w:t>（證物    ）</w:t>
      </w:r>
    </w:p>
    <w:p w:rsidR="00944E22" w:rsidRPr="00457453" w:rsidRDefault="00944E22" w:rsidP="00944E22">
      <w:pPr>
        <w:spacing w:line="276" w:lineRule="auto"/>
        <w:ind w:leftChars="100" w:left="240"/>
        <w:rPr>
          <w:rFonts w:ascii="標楷體" w:eastAsia="標楷體" w:hAnsi="標楷體"/>
          <w:szCs w:val="24"/>
        </w:rPr>
      </w:pPr>
      <w:r w:rsidRPr="00457453">
        <w:rPr>
          <w:rFonts w:ascii="標楷體" w:eastAsia="標楷體" w:hAnsi="標楷體" w:hint="eastAsia"/>
          <w:color w:val="000000"/>
          <w:szCs w:val="24"/>
        </w:rPr>
        <w:t>□驗傷單（正本/影本）張</w:t>
      </w:r>
      <w:r w:rsidRPr="00457453">
        <w:rPr>
          <w:rFonts w:ascii="標楷體" w:eastAsia="標楷體" w:hAnsi="標楷體" w:hint="eastAsia"/>
          <w:szCs w:val="24"/>
        </w:rPr>
        <w:t>（證物    ）</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□照片張（證物    ）</w:t>
      </w:r>
      <w:r w:rsidRPr="00457453">
        <w:rPr>
          <w:rFonts w:ascii="標楷體" w:eastAsia="標楷體" w:hAnsi="標楷體"/>
          <w:color w:val="000000"/>
          <w:szCs w:val="24"/>
        </w:rPr>
        <w:br/>
      </w:r>
      <w:r w:rsidRPr="00457453">
        <w:rPr>
          <w:rFonts w:ascii="標楷體" w:eastAsia="標楷體" w:hAnsi="標楷體" w:hint="eastAsia"/>
          <w:color w:val="000000"/>
          <w:szCs w:val="24"/>
        </w:rPr>
        <w:t>□錄音/影光碟份 錄音譯文份（證物    ）</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□報案證明/家庭暴力事件通報表份（證物    ）</w:t>
      </w:r>
    </w:p>
    <w:p w:rsidR="00944E22" w:rsidRPr="00457453" w:rsidRDefault="00944E22" w:rsidP="00944E22">
      <w:pPr>
        <w:spacing w:line="276" w:lineRule="auto"/>
        <w:ind w:leftChars="100" w:left="240"/>
        <w:rPr>
          <w:rFonts w:ascii="標楷體" w:eastAsia="標楷體" w:hAnsi="標楷體"/>
          <w:szCs w:val="24"/>
        </w:rPr>
      </w:pPr>
      <w:r w:rsidRPr="00457453">
        <w:rPr>
          <w:rFonts w:ascii="標楷體" w:eastAsia="標楷體" w:hAnsi="標楷體" w:hint="eastAsia"/>
          <w:color w:val="000000"/>
          <w:szCs w:val="24"/>
        </w:rPr>
        <w:t>□其他：</w:t>
      </w:r>
    </w:p>
    <w:p w:rsidR="00457453" w:rsidRDefault="00457453" w:rsidP="00944E22">
      <w:pPr>
        <w:spacing w:line="276" w:lineRule="auto"/>
        <w:rPr>
          <w:rFonts w:ascii="標楷體" w:eastAsia="標楷體" w:hAnsi="標楷體"/>
          <w:szCs w:val="24"/>
        </w:rPr>
      </w:pPr>
    </w:p>
    <w:p w:rsidR="00944E22" w:rsidRPr="00457453" w:rsidRDefault="00944E22" w:rsidP="00944E22">
      <w:pPr>
        <w:spacing w:line="276" w:lineRule="auto"/>
        <w:rPr>
          <w:rFonts w:ascii="標楷體" w:eastAsia="標楷體" w:hAnsi="標楷體"/>
          <w:color w:val="000000"/>
          <w:szCs w:val="24"/>
        </w:rPr>
      </w:pPr>
      <w:r w:rsidRPr="00457453">
        <w:rPr>
          <w:rFonts w:ascii="標楷體" w:eastAsia="標楷體" w:hAnsi="標楷體" w:hint="eastAsia"/>
          <w:szCs w:val="24"/>
        </w:rPr>
        <w:t>３附件</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□住居所保密文件（附件    ）</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□自述狀（附件    ）</w:t>
      </w:r>
      <w:r w:rsidRPr="00457453">
        <w:rPr>
          <w:rFonts w:ascii="標楷體" w:eastAsia="標楷體" w:hAnsi="標楷體"/>
          <w:color w:val="000000"/>
          <w:szCs w:val="24"/>
        </w:rPr>
        <w:br/>
      </w:r>
      <w:r w:rsidRPr="00457453">
        <w:rPr>
          <w:rFonts w:ascii="標楷體" w:eastAsia="標楷體" w:hAnsi="標楷體" w:hint="eastAsia"/>
          <w:color w:val="000000"/>
          <w:szCs w:val="24"/>
        </w:rPr>
        <w:t>□土地／建物所有權狀謄本／租賃契約影本份（附件    ）</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□汽車／汽車行照影本份（附件    ）</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□保護令裁定影本份（附件    ）</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□相關費用收據影本份（附件    ）</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w:t>
      </w:r>
      <w:r w:rsidRPr="00457453">
        <w:rPr>
          <w:rFonts w:ascii="標楷體" w:eastAsia="標楷體" w:hAnsi="標楷體"/>
          <w:color w:val="000000"/>
          <w:szCs w:val="24"/>
        </w:rPr>
        <w:t>涉及家庭暴力</w:t>
      </w:r>
      <w:r w:rsidR="0076543D">
        <w:rPr>
          <w:rFonts w:ascii="標楷體" w:eastAsia="標楷體" w:hAnsi="標楷體"/>
          <w:color w:val="000000"/>
          <w:szCs w:val="24"/>
        </w:rPr>
        <w:t>受暴學生</w:t>
      </w:r>
      <w:r w:rsidRPr="00457453">
        <w:rPr>
          <w:rFonts w:ascii="標楷體" w:eastAsia="標楷體" w:hAnsi="標楷體"/>
          <w:color w:val="000000"/>
          <w:szCs w:val="24"/>
        </w:rPr>
        <w:t>詢問通知書</w:t>
      </w:r>
      <w:r w:rsidRPr="00457453">
        <w:rPr>
          <w:rFonts w:ascii="標楷體" w:eastAsia="標楷體" w:hAnsi="標楷體" w:hint="eastAsia"/>
          <w:color w:val="000000"/>
          <w:szCs w:val="24"/>
        </w:rPr>
        <w:t>（附件    ）</w:t>
      </w:r>
    </w:p>
    <w:p w:rsidR="00944E22" w:rsidRPr="00457453" w:rsidRDefault="00944E22" w:rsidP="00944E22">
      <w:pPr>
        <w:spacing w:line="276" w:lineRule="auto"/>
        <w:ind w:leftChars="100" w:left="240"/>
        <w:rPr>
          <w:rFonts w:ascii="標楷體" w:eastAsia="標楷體" w:hAnsi="標楷體"/>
          <w:color w:val="000000"/>
          <w:szCs w:val="24"/>
        </w:rPr>
      </w:pPr>
      <w:r w:rsidRPr="00457453">
        <w:rPr>
          <w:rFonts w:ascii="標楷體" w:eastAsia="標楷體" w:hAnsi="標楷體" w:hint="eastAsia"/>
          <w:color w:val="000000"/>
          <w:szCs w:val="24"/>
        </w:rPr>
        <w:t>□其他：</w:t>
      </w:r>
    </w:p>
    <w:p w:rsidR="00944E22" w:rsidRPr="00457453" w:rsidRDefault="00944E22" w:rsidP="007F6CAF">
      <w:pPr>
        <w:spacing w:beforeLines="50" w:before="180"/>
        <w:rPr>
          <w:rFonts w:ascii="標楷體" w:eastAsia="標楷體" w:hAnsi="標楷體"/>
          <w:sz w:val="28"/>
          <w:szCs w:val="28"/>
        </w:rPr>
      </w:pPr>
      <w:r w:rsidRPr="00457453">
        <w:rPr>
          <w:rFonts w:ascii="標楷體" w:eastAsia="標楷體" w:hAnsi="標楷體" w:hint="eastAsia"/>
          <w:sz w:val="28"/>
          <w:szCs w:val="28"/>
        </w:rPr>
        <w:t>此致</w:t>
      </w:r>
    </w:p>
    <w:p w:rsidR="00944E22" w:rsidRPr="00457453" w:rsidRDefault="001B3964" w:rsidP="00944E22">
      <w:pPr>
        <w:ind w:left="482" w:firstLine="482"/>
        <w:rPr>
          <w:rFonts w:ascii="標楷體" w:eastAsia="標楷體" w:hAnsi="標楷體"/>
          <w:b/>
          <w:sz w:val="32"/>
          <w:szCs w:val="32"/>
        </w:rPr>
      </w:pPr>
      <w:r>
        <w:rPr>
          <w:rFonts w:ascii="標楷體" w:eastAsia="標楷體" w:hAnsi="標楷體" w:hint="eastAsia"/>
          <w:b/>
          <w:sz w:val="32"/>
          <w:szCs w:val="32"/>
        </w:rPr>
        <w:t>臺</w:t>
      </w:r>
      <w:r w:rsidR="00944E22" w:rsidRPr="00457453">
        <w:rPr>
          <w:rFonts w:ascii="標楷體" w:eastAsia="標楷體" w:hAnsi="標楷體" w:hint="eastAsia"/>
          <w:b/>
          <w:sz w:val="32"/>
          <w:szCs w:val="32"/>
        </w:rPr>
        <w:t xml:space="preserve">灣 </w:t>
      </w:r>
      <w:r>
        <w:rPr>
          <w:rFonts w:ascii="標楷體" w:eastAsia="標楷體" w:hAnsi="標楷體" w:hint="eastAsia"/>
          <w:b/>
          <w:sz w:val="32"/>
          <w:szCs w:val="32"/>
        </w:rPr>
        <w:t>臺</w:t>
      </w:r>
      <w:r w:rsidR="00944E22" w:rsidRPr="00457453">
        <w:rPr>
          <w:rFonts w:ascii="標楷體" w:eastAsia="標楷體" w:hAnsi="標楷體" w:hint="eastAsia"/>
          <w:b/>
          <w:sz w:val="32"/>
          <w:szCs w:val="32"/>
        </w:rPr>
        <w:t>北 地方法院家事法庭</w:t>
      </w:r>
    </w:p>
    <w:p w:rsidR="00803A16" w:rsidRPr="00457453" w:rsidRDefault="00803A16" w:rsidP="00803A16">
      <w:pPr>
        <w:ind w:firstLine="482"/>
        <w:rPr>
          <w:rFonts w:ascii="標楷體" w:eastAsia="標楷體" w:hAnsi="標楷體"/>
          <w:szCs w:val="24"/>
        </w:rPr>
      </w:pPr>
    </w:p>
    <w:p w:rsidR="00944E22" w:rsidRPr="00457453" w:rsidRDefault="00944E22" w:rsidP="00803A16">
      <w:pPr>
        <w:ind w:firstLine="482"/>
        <w:rPr>
          <w:rFonts w:ascii="標楷體" w:eastAsia="標楷體" w:hAnsi="標楷體"/>
          <w:szCs w:val="24"/>
        </w:rPr>
      </w:pPr>
      <w:r w:rsidRPr="00457453">
        <w:rPr>
          <w:rFonts w:ascii="標楷體" w:eastAsia="標楷體" w:hAnsi="標楷體" w:hint="eastAsia"/>
          <w:szCs w:val="24"/>
        </w:rPr>
        <w:t>聲請人：                         （簽章）</w:t>
      </w:r>
    </w:p>
    <w:p w:rsidR="00803A16" w:rsidRPr="00457453" w:rsidRDefault="00803A16" w:rsidP="00803A16">
      <w:pPr>
        <w:ind w:firstLine="482"/>
        <w:rPr>
          <w:rFonts w:ascii="標楷體" w:eastAsia="標楷體" w:hAnsi="標楷體"/>
          <w:szCs w:val="24"/>
        </w:rPr>
      </w:pPr>
    </w:p>
    <w:p w:rsidR="00944E22" w:rsidRPr="00457453" w:rsidRDefault="00944E22" w:rsidP="00803A16">
      <w:pPr>
        <w:ind w:firstLine="482"/>
        <w:rPr>
          <w:rFonts w:ascii="標楷體" w:eastAsia="標楷體" w:hAnsi="標楷體"/>
          <w:szCs w:val="24"/>
        </w:rPr>
      </w:pPr>
      <w:r w:rsidRPr="00457453">
        <w:rPr>
          <w:rFonts w:ascii="標楷體" w:eastAsia="標楷體" w:hAnsi="標楷體" w:hint="eastAsia"/>
          <w:szCs w:val="24"/>
        </w:rPr>
        <w:t>法定代理人：                         （簽章）</w:t>
      </w:r>
    </w:p>
    <w:p w:rsidR="00803A16" w:rsidRPr="00457453" w:rsidRDefault="00803A16" w:rsidP="00803A16">
      <w:pPr>
        <w:ind w:firstLine="482"/>
        <w:rPr>
          <w:rFonts w:ascii="標楷體" w:eastAsia="標楷體" w:hAnsi="標楷體"/>
          <w:szCs w:val="24"/>
        </w:rPr>
      </w:pPr>
    </w:p>
    <w:p w:rsidR="00944E22" w:rsidRPr="00457453" w:rsidRDefault="00944E22" w:rsidP="00803A16">
      <w:pPr>
        <w:ind w:firstLine="482"/>
        <w:rPr>
          <w:rFonts w:ascii="標楷體" w:eastAsia="標楷體" w:hAnsi="標楷體"/>
          <w:szCs w:val="24"/>
        </w:rPr>
      </w:pPr>
      <w:r w:rsidRPr="00457453">
        <w:rPr>
          <w:rFonts w:ascii="標楷體" w:eastAsia="標楷體" w:hAnsi="標楷體" w:hint="eastAsia"/>
          <w:szCs w:val="24"/>
        </w:rPr>
        <w:t>代理人：                         （簽章）</w:t>
      </w:r>
    </w:p>
    <w:p w:rsidR="00803A16" w:rsidRPr="00457453" w:rsidRDefault="00803A16" w:rsidP="007F6CAF">
      <w:pPr>
        <w:tabs>
          <w:tab w:val="left" w:pos="3600"/>
          <w:tab w:val="left" w:pos="5040"/>
          <w:tab w:val="left" w:pos="9360"/>
        </w:tabs>
        <w:adjustRightInd w:val="0"/>
        <w:snapToGrid w:val="0"/>
        <w:spacing w:beforeLines="50" w:before="180" w:afterLines="50" w:after="180" w:line="240" w:lineRule="atLeast"/>
        <w:jc w:val="distribute"/>
        <w:rPr>
          <w:rFonts w:ascii="標楷體" w:eastAsia="標楷體" w:hAnsi="標楷體"/>
          <w:sz w:val="28"/>
          <w:szCs w:val="28"/>
        </w:rPr>
      </w:pPr>
    </w:p>
    <w:p w:rsidR="006442F0" w:rsidRDefault="00944E22" w:rsidP="007F6CAF">
      <w:pPr>
        <w:tabs>
          <w:tab w:val="left" w:pos="3600"/>
          <w:tab w:val="left" w:pos="5040"/>
          <w:tab w:val="left" w:pos="9360"/>
        </w:tabs>
        <w:adjustRightInd w:val="0"/>
        <w:snapToGrid w:val="0"/>
        <w:spacing w:beforeLines="50" w:before="180" w:afterLines="50" w:after="180" w:line="240" w:lineRule="atLeast"/>
        <w:jc w:val="distribute"/>
        <w:rPr>
          <w:rFonts w:ascii="標楷體" w:eastAsia="標楷體" w:hAnsi="標楷體"/>
          <w:sz w:val="28"/>
          <w:szCs w:val="28"/>
        </w:rPr>
      </w:pPr>
      <w:r w:rsidRPr="00457453">
        <w:rPr>
          <w:rFonts w:ascii="標楷體" w:eastAsia="標楷體" w:hAnsi="標楷體" w:hint="eastAsia"/>
          <w:sz w:val="28"/>
          <w:szCs w:val="28"/>
        </w:rPr>
        <w:t>中華民國　　年　　月　　日</w:t>
      </w:r>
    </w:p>
    <w:p w:rsidR="005056BF" w:rsidRPr="005056BF" w:rsidRDefault="006442F0" w:rsidP="006F4838">
      <w:pPr>
        <w:widowControl/>
        <w:rPr>
          <w:rFonts w:ascii="標楷體" w:eastAsia="標楷體" w:hAnsi="標楷體"/>
          <w:b/>
          <w:sz w:val="28"/>
          <w:szCs w:val="28"/>
        </w:rPr>
      </w:pPr>
      <w:r>
        <w:rPr>
          <w:rFonts w:ascii="標楷體" w:eastAsia="標楷體" w:hAnsi="標楷體"/>
          <w:sz w:val="28"/>
          <w:szCs w:val="28"/>
        </w:rPr>
        <w:br w:type="page"/>
      </w:r>
      <w:r w:rsidR="00EB62A2">
        <w:rPr>
          <w:rFonts w:ascii="標楷體" w:eastAsia="標楷體" w:hAnsi="標楷體" w:hint="eastAsia"/>
          <w:b/>
          <w:sz w:val="28"/>
          <w:szCs w:val="28"/>
        </w:rPr>
        <w:lastRenderedPageBreak/>
        <w:t>附件六</w:t>
      </w:r>
      <w:r w:rsidR="005056BF" w:rsidRPr="005056BF">
        <w:rPr>
          <w:rFonts w:ascii="標楷體" w:eastAsia="標楷體" w:hAnsi="標楷體" w:hint="eastAsia"/>
          <w:b/>
          <w:sz w:val="28"/>
          <w:szCs w:val="28"/>
        </w:rPr>
        <w:t>：</w:t>
      </w:r>
      <w:r w:rsidR="00EB62A2">
        <w:rPr>
          <w:rFonts w:ascii="標楷體" w:eastAsia="標楷體" w:hAnsi="標楷體" w:hint="eastAsia"/>
          <w:b/>
          <w:sz w:val="28"/>
          <w:szCs w:val="28"/>
        </w:rPr>
        <w:t>轉介學生至</w:t>
      </w:r>
      <w:r w:rsidR="005056BF" w:rsidRPr="005056BF">
        <w:rPr>
          <w:rFonts w:ascii="標楷體" w:eastAsia="標楷體" w:hAnsi="標楷體" w:hint="eastAsia"/>
          <w:b/>
          <w:sz w:val="28"/>
          <w:szCs w:val="28"/>
        </w:rPr>
        <w:t>家</w:t>
      </w:r>
      <w:r w:rsidR="005056BF">
        <w:rPr>
          <w:rFonts w:ascii="標楷體" w:eastAsia="標楷體" w:hAnsi="標楷體" w:hint="eastAsia"/>
          <w:b/>
          <w:sz w:val="28"/>
          <w:szCs w:val="28"/>
        </w:rPr>
        <w:t>庭</w:t>
      </w:r>
      <w:r w:rsidR="005056BF" w:rsidRPr="005056BF">
        <w:rPr>
          <w:rFonts w:ascii="標楷體" w:eastAsia="標楷體" w:hAnsi="標楷體" w:hint="eastAsia"/>
          <w:b/>
          <w:sz w:val="28"/>
          <w:szCs w:val="28"/>
        </w:rPr>
        <w:t>暴</w:t>
      </w:r>
      <w:r w:rsidR="005056BF">
        <w:rPr>
          <w:rFonts w:ascii="標楷體" w:eastAsia="標楷體" w:hAnsi="標楷體" w:hint="eastAsia"/>
          <w:b/>
          <w:sz w:val="28"/>
          <w:szCs w:val="28"/>
        </w:rPr>
        <w:t>力</w:t>
      </w:r>
      <w:r w:rsidR="005056BF" w:rsidRPr="005056BF">
        <w:rPr>
          <w:rFonts w:ascii="標楷體" w:eastAsia="標楷體" w:hAnsi="標楷體" w:hint="eastAsia"/>
          <w:b/>
          <w:sz w:val="28"/>
          <w:szCs w:val="28"/>
        </w:rPr>
        <w:t>事件服務處</w:t>
      </w:r>
      <w:r w:rsidR="00EB62A2">
        <w:rPr>
          <w:rFonts w:ascii="標楷體" w:eastAsia="標楷體" w:hAnsi="標楷體" w:hint="eastAsia"/>
          <w:b/>
          <w:sz w:val="28"/>
          <w:szCs w:val="28"/>
        </w:rPr>
        <w:t>接受服務</w:t>
      </w:r>
      <w:r w:rsidR="005056BF" w:rsidRPr="005056BF">
        <w:rPr>
          <w:rFonts w:ascii="標楷體" w:eastAsia="標楷體" w:hAnsi="標楷體" w:hint="eastAsia"/>
          <w:b/>
          <w:sz w:val="28"/>
          <w:szCs w:val="28"/>
        </w:rPr>
        <w:t>轉介表</w:t>
      </w:r>
    </w:p>
    <w:p w:rsidR="00CF236D" w:rsidRPr="00457453" w:rsidRDefault="00CF236D" w:rsidP="00CF236D">
      <w:pPr>
        <w:spacing w:line="0" w:lineRule="atLeast"/>
        <w:rPr>
          <w:rFonts w:ascii="標楷體" w:eastAsia="標楷體" w:hAnsi="標楷體"/>
          <w:b/>
          <w:sz w:val="32"/>
          <w:szCs w:val="32"/>
        </w:rPr>
      </w:pPr>
      <w:r w:rsidRPr="00457453">
        <w:rPr>
          <w:rFonts w:ascii="標楷體" w:eastAsia="標楷體" w:hAnsi="標楷體"/>
          <w:b/>
          <w:sz w:val="32"/>
          <w:szCs w:val="32"/>
        </w:rPr>
        <w:t>地方法院</w:t>
      </w:r>
      <w:r w:rsidRPr="00457453">
        <w:rPr>
          <w:rFonts w:ascii="標楷體" w:eastAsia="標楷體" w:hAnsi="標楷體" w:hint="eastAsia"/>
          <w:b/>
          <w:sz w:val="32"/>
          <w:szCs w:val="32"/>
        </w:rPr>
        <w:t>家庭暴力事件服務處/家事服務中心</w:t>
      </w:r>
      <w:r w:rsidRPr="00457453">
        <w:rPr>
          <w:rFonts w:ascii="標楷體" w:eastAsia="標楷體" w:hAnsi="標楷體" w:hint="eastAsia"/>
          <w:b/>
          <w:bCs/>
          <w:sz w:val="32"/>
          <w:szCs w:val="32"/>
        </w:rPr>
        <w:t>轉介表</w:t>
      </w:r>
    </w:p>
    <w:p w:rsidR="00CF236D" w:rsidRPr="00457453" w:rsidRDefault="00CF236D" w:rsidP="00CF236D">
      <w:pPr>
        <w:spacing w:line="400" w:lineRule="exact"/>
        <w:rPr>
          <w:rFonts w:ascii="標楷體" w:eastAsia="標楷體" w:hAnsi="標楷體"/>
          <w:b/>
          <w:bCs/>
          <w:sz w:val="32"/>
        </w:rPr>
      </w:pPr>
      <w:r w:rsidRPr="00457453">
        <w:rPr>
          <w:rFonts w:ascii="標楷體" w:eastAsia="標楷體" w:hAnsi="標楷體" w:hint="eastAsia"/>
          <w:b/>
          <w:bCs/>
          <w:sz w:val="28"/>
          <w:szCs w:val="28"/>
        </w:rPr>
        <w:t xml:space="preserve">轉介單位：                        </w:t>
      </w:r>
      <w:r w:rsidRPr="00457453">
        <w:rPr>
          <w:rFonts w:ascii="標楷體" w:eastAsia="標楷體" w:hAnsi="標楷體" w:hint="eastAsia"/>
          <w:b/>
          <w:bCs/>
          <w:sz w:val="28"/>
          <w:szCs w:val="28"/>
        </w:rPr>
        <w:tab/>
      </w:r>
      <w:r w:rsidRPr="00457453">
        <w:rPr>
          <w:rFonts w:ascii="標楷體" w:eastAsia="標楷體" w:hAnsi="標楷體" w:hint="eastAsia"/>
          <w:b/>
          <w:sz w:val="28"/>
          <w:szCs w:val="28"/>
        </w:rPr>
        <w:t>轉介日期：  年  月  日</w:t>
      </w:r>
    </w:p>
    <w:tbl>
      <w:tblPr>
        <w:tblW w:w="5506"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389"/>
        <w:gridCol w:w="1792"/>
        <w:gridCol w:w="509"/>
        <w:gridCol w:w="926"/>
        <w:gridCol w:w="420"/>
        <w:gridCol w:w="1105"/>
        <w:gridCol w:w="1403"/>
        <w:gridCol w:w="1561"/>
      </w:tblGrid>
      <w:tr w:rsidR="00CF236D" w:rsidRPr="00457453" w:rsidTr="004C48BF">
        <w:trPr>
          <w:trHeight w:val="297"/>
        </w:trPr>
        <w:tc>
          <w:tcPr>
            <w:tcW w:w="1002" w:type="pct"/>
            <w:vAlign w:val="center"/>
          </w:tcPr>
          <w:p w:rsidR="00CF236D" w:rsidRPr="00457453" w:rsidRDefault="00EB62A2" w:rsidP="004C48BF">
            <w:pPr>
              <w:spacing w:line="0" w:lineRule="atLeast"/>
              <w:jc w:val="center"/>
              <w:rPr>
                <w:rFonts w:ascii="標楷體" w:eastAsia="標楷體" w:hAnsi="標楷體"/>
                <w:sz w:val="28"/>
              </w:rPr>
            </w:pPr>
            <w:r>
              <w:rPr>
                <w:rFonts w:ascii="標楷體" w:eastAsia="標楷體" w:hAnsi="標楷體" w:hint="eastAsia"/>
                <w:sz w:val="28"/>
              </w:rPr>
              <w:t>受服務對象</w:t>
            </w:r>
            <w:r w:rsidR="00CF236D" w:rsidRPr="00457453">
              <w:rPr>
                <w:rFonts w:ascii="標楷體" w:eastAsia="標楷體" w:hAnsi="標楷體" w:hint="eastAsia"/>
                <w:sz w:val="28"/>
              </w:rPr>
              <w:t>姓名</w:t>
            </w:r>
          </w:p>
        </w:tc>
        <w:tc>
          <w:tcPr>
            <w:tcW w:w="1076" w:type="pct"/>
            <w:gridSpan w:val="2"/>
          </w:tcPr>
          <w:p w:rsidR="00CF236D" w:rsidRPr="00457453" w:rsidRDefault="00CF236D" w:rsidP="004C48BF">
            <w:pPr>
              <w:spacing w:line="0" w:lineRule="atLeast"/>
              <w:jc w:val="center"/>
              <w:rPr>
                <w:rFonts w:ascii="標楷體" w:eastAsia="標楷體" w:hAnsi="標楷體"/>
                <w:sz w:val="28"/>
              </w:rPr>
            </w:pPr>
          </w:p>
        </w:tc>
        <w:tc>
          <w:tcPr>
            <w:tcW w:w="915" w:type="pct"/>
            <w:gridSpan w:val="3"/>
            <w:vAlign w:val="center"/>
          </w:tcPr>
          <w:p w:rsidR="00CF236D" w:rsidRPr="00457453" w:rsidRDefault="00CF236D" w:rsidP="004C48BF">
            <w:pPr>
              <w:spacing w:line="0" w:lineRule="atLeast"/>
              <w:jc w:val="center"/>
              <w:rPr>
                <w:rFonts w:ascii="標楷體" w:eastAsia="標楷體" w:hAnsi="標楷體"/>
                <w:sz w:val="28"/>
              </w:rPr>
            </w:pPr>
            <w:r w:rsidRPr="00457453">
              <w:rPr>
                <w:rFonts w:ascii="標楷體" w:eastAsia="標楷體" w:hAnsi="標楷體" w:hint="eastAsia"/>
                <w:sz w:val="28"/>
              </w:rPr>
              <w:t>性別</w:t>
            </w:r>
          </w:p>
        </w:tc>
        <w:tc>
          <w:tcPr>
            <w:tcW w:w="545" w:type="pct"/>
          </w:tcPr>
          <w:p w:rsidR="00CF236D" w:rsidRPr="00457453" w:rsidRDefault="00CF236D" w:rsidP="004C48BF">
            <w:pPr>
              <w:spacing w:line="0" w:lineRule="atLeast"/>
              <w:jc w:val="center"/>
              <w:rPr>
                <w:rFonts w:ascii="標楷體" w:eastAsia="標楷體" w:hAnsi="標楷體"/>
                <w:sz w:val="28"/>
              </w:rPr>
            </w:pPr>
          </w:p>
        </w:tc>
        <w:tc>
          <w:tcPr>
            <w:tcW w:w="692" w:type="pct"/>
            <w:vAlign w:val="center"/>
          </w:tcPr>
          <w:p w:rsidR="00CF236D" w:rsidRPr="00457453" w:rsidRDefault="00CF236D" w:rsidP="004C48BF">
            <w:pPr>
              <w:spacing w:line="0" w:lineRule="atLeast"/>
              <w:jc w:val="center"/>
              <w:rPr>
                <w:rFonts w:ascii="標楷體" w:eastAsia="標楷體" w:hAnsi="標楷體"/>
                <w:sz w:val="28"/>
              </w:rPr>
            </w:pPr>
            <w:r w:rsidRPr="00457453">
              <w:rPr>
                <w:rFonts w:ascii="標楷體" w:eastAsia="標楷體" w:hAnsi="標楷體" w:hint="eastAsia"/>
                <w:sz w:val="28"/>
              </w:rPr>
              <w:t>原始國籍</w:t>
            </w:r>
          </w:p>
        </w:tc>
        <w:tc>
          <w:tcPr>
            <w:tcW w:w="770" w:type="pct"/>
          </w:tcPr>
          <w:p w:rsidR="00CF236D" w:rsidRPr="00457453" w:rsidRDefault="00CF236D" w:rsidP="004C48BF">
            <w:pPr>
              <w:spacing w:line="0" w:lineRule="atLeast"/>
              <w:jc w:val="center"/>
              <w:rPr>
                <w:rFonts w:ascii="標楷體" w:eastAsia="標楷體" w:hAnsi="標楷體"/>
                <w:sz w:val="28"/>
              </w:rPr>
            </w:pPr>
          </w:p>
        </w:tc>
      </w:tr>
      <w:tr w:rsidR="00CF236D" w:rsidRPr="00457453" w:rsidTr="00790815">
        <w:trPr>
          <w:trHeight w:val="413"/>
        </w:trPr>
        <w:tc>
          <w:tcPr>
            <w:tcW w:w="1002" w:type="pct"/>
            <w:vAlign w:val="center"/>
          </w:tcPr>
          <w:p w:rsidR="00CF236D" w:rsidRPr="00457453" w:rsidRDefault="00CF236D" w:rsidP="004C48BF">
            <w:pPr>
              <w:spacing w:line="0" w:lineRule="atLeast"/>
              <w:jc w:val="center"/>
              <w:rPr>
                <w:rFonts w:ascii="標楷體" w:eastAsia="標楷體" w:hAnsi="標楷體"/>
                <w:sz w:val="28"/>
              </w:rPr>
            </w:pPr>
            <w:r w:rsidRPr="00457453">
              <w:rPr>
                <w:rFonts w:ascii="標楷體" w:eastAsia="標楷體" w:hAnsi="標楷體" w:hint="eastAsia"/>
                <w:sz w:val="28"/>
              </w:rPr>
              <w:t>出生日期</w:t>
            </w:r>
          </w:p>
        </w:tc>
        <w:tc>
          <w:tcPr>
            <w:tcW w:w="1076" w:type="pct"/>
            <w:gridSpan w:val="2"/>
          </w:tcPr>
          <w:p w:rsidR="00CF236D" w:rsidRPr="00457453" w:rsidRDefault="00CF236D" w:rsidP="004C48BF">
            <w:pPr>
              <w:spacing w:line="0" w:lineRule="atLeast"/>
              <w:jc w:val="center"/>
              <w:rPr>
                <w:rFonts w:ascii="標楷體" w:eastAsia="標楷體" w:hAnsi="標楷體"/>
                <w:sz w:val="28"/>
              </w:rPr>
            </w:pPr>
          </w:p>
        </w:tc>
        <w:tc>
          <w:tcPr>
            <w:tcW w:w="915" w:type="pct"/>
            <w:gridSpan w:val="3"/>
            <w:vAlign w:val="center"/>
          </w:tcPr>
          <w:p w:rsidR="00CF236D" w:rsidRPr="00457453" w:rsidRDefault="00CF236D" w:rsidP="004C48BF">
            <w:pPr>
              <w:spacing w:line="0" w:lineRule="atLeast"/>
              <w:jc w:val="center"/>
              <w:rPr>
                <w:rFonts w:ascii="標楷體" w:eastAsia="標楷體" w:hAnsi="標楷體"/>
                <w:sz w:val="28"/>
              </w:rPr>
            </w:pPr>
            <w:r w:rsidRPr="00457453">
              <w:rPr>
                <w:rFonts w:ascii="標楷體" w:eastAsia="標楷體" w:hAnsi="標楷體" w:hint="eastAsia"/>
                <w:sz w:val="28"/>
              </w:rPr>
              <w:t>聯絡電話</w:t>
            </w:r>
          </w:p>
        </w:tc>
        <w:tc>
          <w:tcPr>
            <w:tcW w:w="2007" w:type="pct"/>
            <w:gridSpan w:val="3"/>
          </w:tcPr>
          <w:p w:rsidR="00CF236D" w:rsidRPr="00457453" w:rsidRDefault="00CF236D" w:rsidP="004C48BF">
            <w:pPr>
              <w:spacing w:line="0" w:lineRule="atLeast"/>
              <w:jc w:val="center"/>
              <w:rPr>
                <w:rFonts w:ascii="標楷體" w:eastAsia="標楷體" w:hAnsi="標楷體"/>
                <w:sz w:val="28"/>
              </w:rPr>
            </w:pPr>
          </w:p>
        </w:tc>
      </w:tr>
      <w:tr w:rsidR="00CF236D" w:rsidRPr="00457453" w:rsidTr="00790815">
        <w:trPr>
          <w:cantSplit/>
          <w:trHeight w:val="351"/>
        </w:trPr>
        <w:tc>
          <w:tcPr>
            <w:tcW w:w="1002" w:type="pct"/>
            <w:vAlign w:val="center"/>
          </w:tcPr>
          <w:p w:rsidR="00CF236D" w:rsidRPr="00457453" w:rsidRDefault="00CF236D" w:rsidP="004C48BF">
            <w:pPr>
              <w:spacing w:line="0" w:lineRule="atLeast"/>
              <w:jc w:val="center"/>
              <w:rPr>
                <w:rFonts w:ascii="標楷體" w:eastAsia="標楷體" w:hAnsi="標楷體"/>
              </w:rPr>
            </w:pPr>
            <w:r w:rsidRPr="00457453">
              <w:rPr>
                <w:rFonts w:ascii="標楷體" w:eastAsia="標楷體" w:hAnsi="標楷體" w:hint="eastAsia"/>
              </w:rPr>
              <w:t>方便</w:t>
            </w:r>
          </w:p>
          <w:p w:rsidR="00CF236D" w:rsidRPr="00457453" w:rsidRDefault="00CF236D" w:rsidP="004C48BF">
            <w:pPr>
              <w:spacing w:line="0" w:lineRule="atLeast"/>
              <w:jc w:val="center"/>
              <w:rPr>
                <w:rFonts w:ascii="標楷體" w:eastAsia="標楷體" w:hAnsi="標楷體"/>
                <w:sz w:val="26"/>
                <w:szCs w:val="26"/>
              </w:rPr>
            </w:pPr>
            <w:r w:rsidRPr="00457453">
              <w:rPr>
                <w:rFonts w:ascii="標楷體" w:eastAsia="標楷體" w:hAnsi="標楷體" w:hint="eastAsia"/>
              </w:rPr>
              <w:t>連絡時間</w:t>
            </w:r>
          </w:p>
        </w:tc>
        <w:tc>
          <w:tcPr>
            <w:tcW w:w="1076" w:type="pct"/>
            <w:gridSpan w:val="2"/>
            <w:vAlign w:val="center"/>
          </w:tcPr>
          <w:p w:rsidR="00CF236D" w:rsidRPr="00457453" w:rsidRDefault="00CF236D" w:rsidP="004C48BF">
            <w:pPr>
              <w:spacing w:line="0" w:lineRule="atLeast"/>
              <w:jc w:val="center"/>
              <w:rPr>
                <w:rFonts w:ascii="標楷體" w:eastAsia="標楷體" w:hAnsi="標楷體"/>
                <w:sz w:val="26"/>
                <w:szCs w:val="26"/>
              </w:rPr>
            </w:pPr>
          </w:p>
        </w:tc>
        <w:tc>
          <w:tcPr>
            <w:tcW w:w="915" w:type="pct"/>
            <w:gridSpan w:val="3"/>
            <w:vAlign w:val="center"/>
          </w:tcPr>
          <w:p w:rsidR="00CF236D" w:rsidRPr="00457453" w:rsidRDefault="00CF236D" w:rsidP="004C48BF">
            <w:pPr>
              <w:spacing w:line="0" w:lineRule="atLeast"/>
              <w:jc w:val="center"/>
              <w:rPr>
                <w:rFonts w:ascii="標楷體" w:eastAsia="標楷體" w:hAnsi="標楷體"/>
              </w:rPr>
            </w:pPr>
            <w:r w:rsidRPr="00457453">
              <w:rPr>
                <w:rFonts w:ascii="標楷體" w:eastAsia="標楷體" w:hAnsi="標楷體" w:hint="eastAsia"/>
              </w:rPr>
              <w:t>安全聯絡人</w:t>
            </w:r>
          </w:p>
          <w:p w:rsidR="00CF236D" w:rsidRPr="00457453" w:rsidRDefault="00CF236D" w:rsidP="004C48BF">
            <w:pPr>
              <w:spacing w:line="0" w:lineRule="atLeast"/>
              <w:jc w:val="center"/>
              <w:rPr>
                <w:rFonts w:ascii="標楷體" w:eastAsia="標楷體" w:hAnsi="標楷體"/>
              </w:rPr>
            </w:pPr>
            <w:r w:rsidRPr="00457453">
              <w:rPr>
                <w:rFonts w:ascii="標楷體" w:eastAsia="標楷體" w:hAnsi="標楷體" w:hint="eastAsia"/>
              </w:rPr>
              <w:t>/電話</w:t>
            </w:r>
          </w:p>
        </w:tc>
        <w:tc>
          <w:tcPr>
            <w:tcW w:w="2007" w:type="pct"/>
            <w:gridSpan w:val="3"/>
            <w:vAlign w:val="center"/>
          </w:tcPr>
          <w:p w:rsidR="00CF236D" w:rsidRPr="00457453" w:rsidRDefault="00CF236D" w:rsidP="004C48BF">
            <w:pPr>
              <w:spacing w:line="0" w:lineRule="atLeast"/>
              <w:jc w:val="center"/>
              <w:rPr>
                <w:rFonts w:ascii="標楷體" w:eastAsia="標楷體" w:hAnsi="標楷體"/>
                <w:sz w:val="26"/>
                <w:szCs w:val="26"/>
              </w:rPr>
            </w:pPr>
          </w:p>
        </w:tc>
      </w:tr>
      <w:tr w:rsidR="00CF236D" w:rsidRPr="00457453" w:rsidTr="00790815">
        <w:trPr>
          <w:cantSplit/>
          <w:trHeight w:val="517"/>
        </w:trPr>
        <w:tc>
          <w:tcPr>
            <w:tcW w:w="1002" w:type="pct"/>
            <w:vAlign w:val="center"/>
          </w:tcPr>
          <w:p w:rsidR="00CF236D" w:rsidRPr="00457453" w:rsidRDefault="00CF236D" w:rsidP="004C48BF">
            <w:pPr>
              <w:spacing w:line="0" w:lineRule="atLeast"/>
              <w:jc w:val="center"/>
              <w:rPr>
                <w:rFonts w:ascii="標楷體" w:eastAsia="標楷體" w:hAnsi="標楷體"/>
                <w:sz w:val="28"/>
              </w:rPr>
            </w:pPr>
            <w:r w:rsidRPr="00457453">
              <w:rPr>
                <w:rFonts w:ascii="標楷體" w:eastAsia="標楷體" w:hAnsi="標楷體" w:hint="eastAsia"/>
                <w:sz w:val="26"/>
                <w:szCs w:val="26"/>
              </w:rPr>
              <w:t>相對人姓名</w:t>
            </w:r>
          </w:p>
        </w:tc>
        <w:tc>
          <w:tcPr>
            <w:tcW w:w="1076" w:type="pct"/>
            <w:gridSpan w:val="2"/>
            <w:vAlign w:val="center"/>
          </w:tcPr>
          <w:p w:rsidR="00CF236D" w:rsidRPr="00457453" w:rsidRDefault="00CF236D" w:rsidP="004C48BF">
            <w:pPr>
              <w:spacing w:line="0" w:lineRule="atLeast"/>
              <w:jc w:val="center"/>
              <w:rPr>
                <w:rFonts w:ascii="標楷體" w:eastAsia="標楷體" w:hAnsi="標楷體"/>
                <w:sz w:val="26"/>
                <w:szCs w:val="26"/>
              </w:rPr>
            </w:pPr>
          </w:p>
        </w:tc>
        <w:tc>
          <w:tcPr>
            <w:tcW w:w="915" w:type="pct"/>
            <w:gridSpan w:val="3"/>
            <w:vAlign w:val="center"/>
          </w:tcPr>
          <w:p w:rsidR="00CF236D" w:rsidRPr="00457453" w:rsidRDefault="00CF236D" w:rsidP="004C48BF">
            <w:pPr>
              <w:spacing w:line="0" w:lineRule="atLeast"/>
              <w:jc w:val="center"/>
              <w:rPr>
                <w:rFonts w:ascii="標楷體" w:eastAsia="標楷體" w:hAnsi="標楷體"/>
                <w:sz w:val="26"/>
                <w:szCs w:val="26"/>
              </w:rPr>
            </w:pPr>
            <w:r w:rsidRPr="00457453">
              <w:rPr>
                <w:rFonts w:ascii="標楷體" w:eastAsia="標楷體" w:hAnsi="標楷體" w:hint="eastAsia"/>
                <w:sz w:val="26"/>
                <w:szCs w:val="26"/>
              </w:rPr>
              <w:t>兩造關係</w:t>
            </w:r>
          </w:p>
        </w:tc>
        <w:tc>
          <w:tcPr>
            <w:tcW w:w="2007" w:type="pct"/>
            <w:gridSpan w:val="3"/>
            <w:vAlign w:val="center"/>
          </w:tcPr>
          <w:p w:rsidR="00CF236D" w:rsidRPr="00457453" w:rsidRDefault="00CF236D" w:rsidP="004C48BF">
            <w:pPr>
              <w:spacing w:line="0" w:lineRule="atLeast"/>
              <w:jc w:val="center"/>
              <w:rPr>
                <w:rFonts w:ascii="標楷體" w:eastAsia="標楷體" w:hAnsi="標楷體"/>
                <w:sz w:val="26"/>
                <w:szCs w:val="26"/>
              </w:rPr>
            </w:pPr>
          </w:p>
        </w:tc>
      </w:tr>
      <w:tr w:rsidR="00CF236D" w:rsidRPr="00457453" w:rsidTr="004C48BF">
        <w:trPr>
          <w:cantSplit/>
          <w:trHeight w:val="517"/>
        </w:trPr>
        <w:tc>
          <w:tcPr>
            <w:tcW w:w="5000" w:type="pct"/>
            <w:gridSpan w:val="9"/>
          </w:tcPr>
          <w:p w:rsidR="00EB62A2" w:rsidRDefault="00EB62A2" w:rsidP="004C48BF">
            <w:pPr>
              <w:spacing w:line="0" w:lineRule="atLeast"/>
              <w:jc w:val="both"/>
              <w:rPr>
                <w:rFonts w:ascii="標楷體" w:eastAsia="標楷體" w:hAnsi="標楷體"/>
              </w:rPr>
            </w:pPr>
          </w:p>
          <w:p w:rsidR="00CF236D" w:rsidRPr="00457453" w:rsidRDefault="00CF236D" w:rsidP="004C48BF">
            <w:pPr>
              <w:spacing w:line="0" w:lineRule="atLeast"/>
              <w:jc w:val="both"/>
              <w:rPr>
                <w:rFonts w:ascii="標楷體" w:eastAsia="標楷體" w:hAnsi="標楷體"/>
              </w:rPr>
            </w:pPr>
            <w:r w:rsidRPr="00457453">
              <w:rPr>
                <w:rFonts w:ascii="標楷體" w:eastAsia="標楷體" w:hAnsi="標楷體" w:hint="eastAsia"/>
              </w:rPr>
              <w:t>暴力</w:t>
            </w:r>
            <w:r w:rsidR="00EB62A2">
              <w:rPr>
                <w:rFonts w:ascii="標楷體" w:eastAsia="標楷體" w:hAnsi="標楷體" w:hint="eastAsia"/>
              </w:rPr>
              <w:t>類型</w:t>
            </w:r>
            <w:r w:rsidRPr="00457453">
              <w:rPr>
                <w:rFonts w:ascii="標楷體" w:eastAsia="標楷體" w:hAnsi="標楷體" w:hint="eastAsia"/>
              </w:rPr>
              <w:t>：</w:t>
            </w:r>
            <w:r w:rsidR="00EB62A2" w:rsidRPr="00457453">
              <w:rPr>
                <w:rFonts w:ascii="標楷體" w:eastAsia="標楷體" w:hAnsi="標楷體" w:hint="eastAsia"/>
              </w:rPr>
              <w:t>□</w:t>
            </w:r>
            <w:r w:rsidR="00EB62A2">
              <w:rPr>
                <w:rFonts w:ascii="標楷體" w:eastAsia="標楷體" w:hAnsi="標楷體" w:hint="eastAsia"/>
              </w:rPr>
              <w:t xml:space="preserve">肢體暴力   </w:t>
            </w:r>
            <w:r w:rsidR="00EB62A2" w:rsidRPr="00457453">
              <w:rPr>
                <w:rFonts w:ascii="標楷體" w:eastAsia="標楷體" w:hAnsi="標楷體" w:hint="eastAsia"/>
              </w:rPr>
              <w:t>□</w:t>
            </w:r>
            <w:r w:rsidR="00EB62A2">
              <w:rPr>
                <w:rFonts w:ascii="標楷體" w:eastAsia="標楷體" w:hAnsi="標楷體" w:hint="eastAsia"/>
              </w:rPr>
              <w:t xml:space="preserve">精神暴力   </w:t>
            </w:r>
            <w:r w:rsidR="00EB62A2" w:rsidRPr="00457453">
              <w:rPr>
                <w:rFonts w:ascii="標楷體" w:eastAsia="標楷體" w:hAnsi="標楷體" w:hint="eastAsia"/>
              </w:rPr>
              <w:t>□</w:t>
            </w:r>
            <w:r w:rsidR="00EB62A2">
              <w:rPr>
                <w:rFonts w:ascii="標楷體" w:eastAsia="標楷體" w:hAnsi="標楷體" w:hint="eastAsia"/>
              </w:rPr>
              <w:t>其他暴力說明：</w:t>
            </w:r>
          </w:p>
          <w:p w:rsidR="00CF236D" w:rsidRPr="00457453" w:rsidRDefault="00CF236D" w:rsidP="00B35F57">
            <w:pPr>
              <w:numPr>
                <w:ilvl w:val="0"/>
                <w:numId w:val="73"/>
              </w:numPr>
              <w:spacing w:line="0" w:lineRule="atLeast"/>
              <w:jc w:val="both"/>
              <w:rPr>
                <w:rFonts w:ascii="標楷體" w:eastAsia="標楷體" w:hAnsi="標楷體"/>
              </w:rPr>
            </w:pPr>
            <w:r w:rsidRPr="00457453">
              <w:rPr>
                <w:rFonts w:ascii="標楷體" w:eastAsia="標楷體" w:hAnsi="標楷體" w:hint="eastAsia"/>
              </w:rPr>
              <w:t>案情概況：</w:t>
            </w:r>
          </w:p>
          <w:p w:rsidR="00CF236D" w:rsidRDefault="00CF236D" w:rsidP="004C48BF">
            <w:pPr>
              <w:spacing w:line="0" w:lineRule="atLeast"/>
              <w:ind w:left="720"/>
              <w:jc w:val="both"/>
              <w:rPr>
                <w:rFonts w:ascii="標楷體" w:eastAsia="標楷體" w:hAnsi="標楷體"/>
              </w:rPr>
            </w:pPr>
          </w:p>
          <w:p w:rsidR="00EB62A2" w:rsidRDefault="00EB62A2" w:rsidP="004C48BF">
            <w:pPr>
              <w:spacing w:line="0" w:lineRule="atLeast"/>
              <w:ind w:left="720"/>
              <w:jc w:val="both"/>
              <w:rPr>
                <w:rFonts w:ascii="標楷體" w:eastAsia="標楷體" w:hAnsi="標楷體"/>
              </w:rPr>
            </w:pPr>
          </w:p>
          <w:p w:rsidR="00EB62A2" w:rsidRPr="00457453" w:rsidRDefault="00EB62A2" w:rsidP="00752F64">
            <w:pPr>
              <w:spacing w:line="0" w:lineRule="atLeast"/>
              <w:jc w:val="both"/>
              <w:rPr>
                <w:rFonts w:ascii="標楷體" w:eastAsia="標楷體" w:hAnsi="標楷體"/>
              </w:rPr>
            </w:pPr>
          </w:p>
          <w:p w:rsidR="00CF236D" w:rsidRPr="00457453" w:rsidRDefault="00EB62A2" w:rsidP="00B35F57">
            <w:pPr>
              <w:numPr>
                <w:ilvl w:val="0"/>
                <w:numId w:val="73"/>
              </w:numPr>
              <w:spacing w:line="0" w:lineRule="atLeast"/>
              <w:jc w:val="both"/>
              <w:rPr>
                <w:rFonts w:ascii="標楷體" w:eastAsia="標楷體" w:hAnsi="標楷體"/>
              </w:rPr>
            </w:pPr>
            <w:r>
              <w:rPr>
                <w:rFonts w:ascii="標楷體" w:eastAsia="標楷體" w:hAnsi="標楷體" w:hint="eastAsia"/>
              </w:rPr>
              <w:t>受暴史（至少最近兩次暴力）：(無者免填)</w:t>
            </w:r>
          </w:p>
          <w:p w:rsidR="00CF236D" w:rsidRDefault="00CF236D" w:rsidP="004C48BF">
            <w:pPr>
              <w:spacing w:line="0" w:lineRule="atLeast"/>
              <w:jc w:val="both"/>
              <w:rPr>
                <w:rFonts w:ascii="標楷體" w:eastAsia="標楷體" w:hAnsi="標楷體"/>
              </w:rPr>
            </w:pPr>
          </w:p>
          <w:p w:rsidR="00EB62A2" w:rsidRPr="00752F64" w:rsidRDefault="00EB62A2" w:rsidP="004C48BF">
            <w:pPr>
              <w:spacing w:line="0" w:lineRule="atLeast"/>
              <w:jc w:val="both"/>
              <w:rPr>
                <w:rFonts w:ascii="標楷體" w:eastAsia="標楷體" w:hAnsi="標楷體"/>
              </w:rPr>
            </w:pPr>
          </w:p>
          <w:p w:rsidR="00CF236D" w:rsidRDefault="00CF236D" w:rsidP="00B35F57">
            <w:pPr>
              <w:numPr>
                <w:ilvl w:val="0"/>
                <w:numId w:val="73"/>
              </w:numPr>
              <w:spacing w:line="0" w:lineRule="atLeast"/>
              <w:jc w:val="both"/>
              <w:rPr>
                <w:rFonts w:ascii="標楷體" w:eastAsia="標楷體" w:hAnsi="標楷體"/>
              </w:rPr>
            </w:pPr>
            <w:r w:rsidRPr="00457453">
              <w:rPr>
                <w:rFonts w:ascii="標楷體" w:eastAsia="標楷體" w:hAnsi="標楷體" w:hint="eastAsia"/>
              </w:rPr>
              <w:t>訴訟概況（含案件開庭時間、股別、案號、保護令聲請款項、目前已提出之訴訟等）：</w:t>
            </w:r>
          </w:p>
          <w:p w:rsidR="00EB62A2" w:rsidRDefault="00EB62A2" w:rsidP="00EB62A2">
            <w:pPr>
              <w:spacing w:line="0" w:lineRule="atLeast"/>
              <w:jc w:val="both"/>
              <w:rPr>
                <w:rFonts w:ascii="標楷體" w:eastAsia="標楷體" w:hAnsi="標楷體"/>
              </w:rPr>
            </w:pPr>
          </w:p>
          <w:p w:rsidR="00EB62A2" w:rsidRDefault="00EB62A2" w:rsidP="00EB62A2">
            <w:pPr>
              <w:spacing w:line="0" w:lineRule="atLeast"/>
              <w:jc w:val="both"/>
              <w:rPr>
                <w:rFonts w:ascii="標楷體" w:eastAsia="標楷體" w:hAnsi="標楷體"/>
              </w:rPr>
            </w:pPr>
          </w:p>
          <w:p w:rsidR="00752F64" w:rsidRPr="00752F64" w:rsidRDefault="00752F64" w:rsidP="00EB62A2">
            <w:pPr>
              <w:spacing w:line="0" w:lineRule="atLeast"/>
              <w:jc w:val="both"/>
              <w:rPr>
                <w:rFonts w:ascii="標楷體" w:eastAsia="標楷體" w:hAnsi="標楷體"/>
              </w:rPr>
            </w:pPr>
          </w:p>
          <w:p w:rsidR="00CF236D" w:rsidRPr="00457453" w:rsidRDefault="00CF236D" w:rsidP="00B35F57">
            <w:pPr>
              <w:numPr>
                <w:ilvl w:val="0"/>
                <w:numId w:val="73"/>
              </w:numPr>
              <w:spacing w:line="0" w:lineRule="atLeast"/>
              <w:jc w:val="both"/>
              <w:rPr>
                <w:rFonts w:ascii="標楷體" w:eastAsia="標楷體" w:hAnsi="標楷體"/>
              </w:rPr>
            </w:pPr>
            <w:r w:rsidRPr="00457453">
              <w:rPr>
                <w:rFonts w:ascii="標楷體" w:eastAsia="標楷體" w:hAnsi="標楷體" w:hint="eastAsia"/>
                <w:color w:val="2A2A2A"/>
              </w:rPr>
              <w:t>目前已提出法院之證據</w:t>
            </w:r>
            <w:r w:rsidRPr="00457453">
              <w:rPr>
                <w:rFonts w:ascii="標楷體" w:eastAsia="標楷體" w:hAnsi="標楷體" w:hint="eastAsia"/>
              </w:rPr>
              <w:t>：</w:t>
            </w:r>
          </w:p>
          <w:p w:rsidR="00CF236D" w:rsidRPr="00457453" w:rsidRDefault="00CF236D" w:rsidP="00B35F57">
            <w:pPr>
              <w:numPr>
                <w:ilvl w:val="0"/>
                <w:numId w:val="73"/>
              </w:numPr>
              <w:spacing w:line="0" w:lineRule="atLeast"/>
              <w:jc w:val="both"/>
              <w:rPr>
                <w:rFonts w:ascii="標楷體" w:eastAsia="標楷體" w:hAnsi="標楷體"/>
              </w:rPr>
            </w:pPr>
            <w:r w:rsidRPr="00457453">
              <w:rPr>
                <w:rFonts w:ascii="標楷體" w:eastAsia="標楷體" w:hAnsi="標楷體" w:hint="eastAsia"/>
              </w:rPr>
              <w:t>個案特殊情形：</w:t>
            </w:r>
          </w:p>
          <w:p w:rsidR="00CF236D" w:rsidRPr="00457453" w:rsidRDefault="00CF236D" w:rsidP="00B35F57">
            <w:pPr>
              <w:numPr>
                <w:ilvl w:val="0"/>
                <w:numId w:val="73"/>
              </w:numPr>
              <w:spacing w:line="0" w:lineRule="atLeast"/>
              <w:jc w:val="both"/>
              <w:rPr>
                <w:rFonts w:ascii="標楷體" w:eastAsia="標楷體" w:hAnsi="標楷體"/>
              </w:rPr>
            </w:pPr>
            <w:r w:rsidRPr="00457453">
              <w:rPr>
                <w:rFonts w:ascii="標楷體" w:eastAsia="標楷體" w:hAnsi="標楷體" w:hint="eastAsia"/>
              </w:rPr>
              <w:t>需服務處協助事項（可複選）</w:t>
            </w:r>
          </w:p>
          <w:p w:rsidR="00CF236D" w:rsidRPr="00457453" w:rsidRDefault="00CF236D" w:rsidP="004C48BF">
            <w:pPr>
              <w:spacing w:line="0" w:lineRule="atLeast"/>
              <w:ind w:left="720"/>
              <w:jc w:val="both"/>
              <w:rPr>
                <w:rFonts w:ascii="標楷體" w:eastAsia="標楷體" w:hAnsi="標楷體"/>
              </w:rPr>
            </w:pPr>
            <w:r w:rsidRPr="00457453">
              <w:rPr>
                <w:rFonts w:ascii="標楷體" w:eastAsia="標楷體" w:hAnsi="標楷體" w:hint="eastAsia"/>
              </w:rPr>
              <w:t>□陪同進入法庭□庭前準備□開庭前後安全</w:t>
            </w:r>
            <w:r w:rsidR="00752F64">
              <w:rPr>
                <w:rFonts w:ascii="標楷體" w:eastAsia="標楷體" w:hAnsi="標楷體" w:hint="eastAsia"/>
              </w:rPr>
              <w:t xml:space="preserve">    □</w:t>
            </w:r>
            <w:r w:rsidR="00752F64" w:rsidRPr="00457453">
              <w:rPr>
                <w:rFonts w:ascii="標楷體" w:eastAsia="標楷體" w:hAnsi="標楷體" w:hint="eastAsia"/>
              </w:rPr>
              <w:t>安全</w:t>
            </w:r>
            <w:r w:rsidR="00752F64">
              <w:rPr>
                <w:rFonts w:ascii="標楷體" w:eastAsia="標楷體" w:hAnsi="標楷體" w:hint="eastAsia"/>
              </w:rPr>
              <w:t>計畫討論</w:t>
            </w:r>
          </w:p>
          <w:p w:rsidR="00CF236D" w:rsidRPr="00457453" w:rsidRDefault="00CF236D" w:rsidP="004C48BF">
            <w:pPr>
              <w:spacing w:line="0" w:lineRule="atLeast"/>
              <w:ind w:left="720"/>
              <w:jc w:val="both"/>
              <w:rPr>
                <w:rFonts w:ascii="標楷體" w:eastAsia="標楷體" w:hAnsi="標楷體"/>
                <w:sz w:val="28"/>
                <w:u w:val="single"/>
              </w:rPr>
            </w:pPr>
            <w:r w:rsidRPr="00457453">
              <w:rPr>
                <w:rFonts w:ascii="標楷體" w:eastAsia="標楷體" w:hAnsi="標楷體" w:hint="eastAsia"/>
              </w:rPr>
              <w:t>□保護令說明□其他：</w:t>
            </w:r>
          </w:p>
        </w:tc>
      </w:tr>
      <w:tr w:rsidR="00CF236D" w:rsidRPr="00457453" w:rsidTr="005056BF">
        <w:trPr>
          <w:cantSplit/>
          <w:trHeight w:val="510"/>
        </w:trPr>
        <w:tc>
          <w:tcPr>
            <w:tcW w:w="1194" w:type="pct"/>
            <w:gridSpan w:val="2"/>
            <w:vAlign w:val="center"/>
          </w:tcPr>
          <w:p w:rsidR="00CF236D" w:rsidRPr="00752F64" w:rsidRDefault="00CF236D" w:rsidP="00752F64">
            <w:pPr>
              <w:spacing w:line="320" w:lineRule="exact"/>
              <w:jc w:val="center"/>
              <w:rPr>
                <w:rFonts w:ascii="標楷體" w:eastAsia="標楷體" w:hAnsi="標楷體"/>
                <w:szCs w:val="24"/>
              </w:rPr>
            </w:pPr>
            <w:r w:rsidRPr="00752F64">
              <w:rPr>
                <w:rFonts w:ascii="標楷體" w:eastAsia="標楷體" w:hAnsi="標楷體" w:hint="eastAsia"/>
                <w:szCs w:val="24"/>
              </w:rPr>
              <w:t>轉介</w:t>
            </w:r>
            <w:r w:rsidR="00752F64" w:rsidRPr="00752F64">
              <w:rPr>
                <w:rFonts w:ascii="標楷體" w:eastAsia="標楷體" w:hAnsi="標楷體" w:hint="eastAsia"/>
                <w:szCs w:val="24"/>
              </w:rPr>
              <w:t>輔導老師</w:t>
            </w:r>
          </w:p>
        </w:tc>
        <w:tc>
          <w:tcPr>
            <w:tcW w:w="1135" w:type="pct"/>
            <w:gridSpan w:val="2"/>
          </w:tcPr>
          <w:p w:rsidR="00CF236D" w:rsidRPr="00752F64" w:rsidRDefault="00CF236D" w:rsidP="00752F64">
            <w:pPr>
              <w:spacing w:line="320" w:lineRule="exact"/>
              <w:jc w:val="both"/>
              <w:rPr>
                <w:rFonts w:ascii="標楷體" w:eastAsia="標楷體" w:hAnsi="標楷體"/>
                <w:szCs w:val="24"/>
              </w:rPr>
            </w:pPr>
          </w:p>
        </w:tc>
        <w:tc>
          <w:tcPr>
            <w:tcW w:w="457" w:type="pct"/>
            <w:vAlign w:val="center"/>
          </w:tcPr>
          <w:p w:rsidR="00CF236D" w:rsidRPr="00752F64" w:rsidRDefault="00752F64" w:rsidP="00752F64">
            <w:pPr>
              <w:spacing w:line="320" w:lineRule="exact"/>
              <w:jc w:val="center"/>
              <w:rPr>
                <w:rFonts w:ascii="標楷體" w:eastAsia="標楷體" w:hAnsi="標楷體"/>
                <w:szCs w:val="24"/>
              </w:rPr>
            </w:pPr>
            <w:r w:rsidRPr="00752F64">
              <w:rPr>
                <w:rFonts w:ascii="標楷體" w:eastAsia="標楷體" w:hAnsi="標楷體" w:hint="eastAsia"/>
                <w:szCs w:val="24"/>
              </w:rPr>
              <w:t>其他代理老師</w:t>
            </w:r>
          </w:p>
        </w:tc>
        <w:tc>
          <w:tcPr>
            <w:tcW w:w="2214" w:type="pct"/>
            <w:gridSpan w:val="4"/>
          </w:tcPr>
          <w:p w:rsidR="00CF236D" w:rsidRPr="00752F64" w:rsidRDefault="00CF236D" w:rsidP="00752F64">
            <w:pPr>
              <w:spacing w:line="320" w:lineRule="exact"/>
              <w:jc w:val="both"/>
              <w:rPr>
                <w:rFonts w:ascii="標楷體" w:eastAsia="標楷體" w:hAnsi="標楷體"/>
                <w:szCs w:val="24"/>
              </w:rPr>
            </w:pPr>
          </w:p>
        </w:tc>
      </w:tr>
      <w:tr w:rsidR="00CF236D" w:rsidRPr="00457453" w:rsidTr="005056BF">
        <w:trPr>
          <w:cantSplit/>
          <w:trHeight w:val="492"/>
        </w:trPr>
        <w:tc>
          <w:tcPr>
            <w:tcW w:w="1194" w:type="pct"/>
            <w:gridSpan w:val="2"/>
            <w:vAlign w:val="center"/>
          </w:tcPr>
          <w:p w:rsidR="00CF236D" w:rsidRPr="00457453" w:rsidRDefault="00CF236D" w:rsidP="005056BF">
            <w:pPr>
              <w:spacing w:line="400" w:lineRule="exact"/>
              <w:jc w:val="center"/>
              <w:rPr>
                <w:rFonts w:ascii="標楷體" w:eastAsia="標楷體" w:hAnsi="標楷體"/>
                <w:sz w:val="28"/>
              </w:rPr>
            </w:pPr>
            <w:r w:rsidRPr="00457453">
              <w:rPr>
                <w:rFonts w:ascii="標楷體" w:eastAsia="標楷體" w:hAnsi="標楷體" w:hint="eastAsia"/>
                <w:sz w:val="28"/>
              </w:rPr>
              <w:t>電話:</w:t>
            </w:r>
          </w:p>
        </w:tc>
        <w:tc>
          <w:tcPr>
            <w:tcW w:w="1135" w:type="pct"/>
            <w:gridSpan w:val="2"/>
          </w:tcPr>
          <w:p w:rsidR="00CF236D" w:rsidRPr="00457453" w:rsidRDefault="00CF236D" w:rsidP="005056BF">
            <w:pPr>
              <w:spacing w:line="400" w:lineRule="exact"/>
              <w:jc w:val="both"/>
              <w:rPr>
                <w:rFonts w:ascii="標楷體" w:eastAsia="標楷體" w:hAnsi="標楷體"/>
                <w:sz w:val="28"/>
              </w:rPr>
            </w:pPr>
          </w:p>
        </w:tc>
        <w:tc>
          <w:tcPr>
            <w:tcW w:w="457" w:type="pct"/>
            <w:vAlign w:val="center"/>
          </w:tcPr>
          <w:p w:rsidR="00CF236D" w:rsidRPr="00457453" w:rsidRDefault="00CF236D" w:rsidP="005056BF">
            <w:pPr>
              <w:spacing w:line="400" w:lineRule="exact"/>
              <w:jc w:val="center"/>
              <w:rPr>
                <w:rFonts w:ascii="標楷體" w:eastAsia="標楷體" w:hAnsi="標楷體"/>
                <w:sz w:val="28"/>
              </w:rPr>
            </w:pPr>
            <w:r w:rsidRPr="00457453">
              <w:rPr>
                <w:rFonts w:ascii="標楷體" w:eastAsia="標楷體" w:hAnsi="標楷體" w:hint="eastAsia"/>
                <w:sz w:val="28"/>
              </w:rPr>
              <w:t>傳真</w:t>
            </w:r>
          </w:p>
        </w:tc>
        <w:tc>
          <w:tcPr>
            <w:tcW w:w="2214" w:type="pct"/>
            <w:gridSpan w:val="4"/>
          </w:tcPr>
          <w:p w:rsidR="00CF236D" w:rsidRPr="00457453" w:rsidRDefault="00CF236D" w:rsidP="005056BF">
            <w:pPr>
              <w:spacing w:line="400" w:lineRule="exact"/>
              <w:jc w:val="both"/>
              <w:rPr>
                <w:rFonts w:ascii="標楷體" w:eastAsia="標楷體" w:hAnsi="標楷體"/>
                <w:sz w:val="28"/>
              </w:rPr>
            </w:pPr>
          </w:p>
        </w:tc>
      </w:tr>
    </w:tbl>
    <w:p w:rsidR="00CF236D" w:rsidRPr="00457453" w:rsidRDefault="00CF236D" w:rsidP="00CF236D">
      <w:pPr>
        <w:snapToGrid w:val="0"/>
        <w:jc w:val="both"/>
        <w:rPr>
          <w:rFonts w:ascii="標楷體" w:eastAsia="標楷體" w:hAnsi="標楷體"/>
          <w:sz w:val="28"/>
        </w:rPr>
      </w:pPr>
      <w:r w:rsidRPr="00457453">
        <w:rPr>
          <w:rFonts w:ascii="標楷體" w:eastAsia="標楷體" w:hAnsi="標楷體"/>
          <w:sz w:val="28"/>
        </w:rPr>
        <w:t>……………………………………………………………………………………</w:t>
      </w:r>
    </w:p>
    <w:p w:rsidR="00CF236D" w:rsidRPr="00457453" w:rsidRDefault="00CF236D" w:rsidP="00CF236D">
      <w:pPr>
        <w:spacing w:line="480" w:lineRule="exact"/>
        <w:jc w:val="center"/>
        <w:rPr>
          <w:rFonts w:ascii="標楷體" w:eastAsia="標楷體" w:hAnsi="標楷體"/>
          <w:sz w:val="32"/>
          <w:szCs w:val="32"/>
        </w:rPr>
      </w:pPr>
      <w:r w:rsidRPr="00457453">
        <w:rPr>
          <w:rFonts w:ascii="標楷體" w:eastAsia="標楷體" w:hAnsi="標楷體" w:hint="eastAsia"/>
          <w:sz w:val="32"/>
          <w:szCs w:val="32"/>
        </w:rPr>
        <w:t>轉介回覆聯</w:t>
      </w:r>
    </w:p>
    <w:tbl>
      <w:tblPr>
        <w:tblW w:w="972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2040"/>
        <w:gridCol w:w="240"/>
        <w:gridCol w:w="840"/>
        <w:gridCol w:w="660"/>
        <w:gridCol w:w="780"/>
        <w:gridCol w:w="840"/>
        <w:gridCol w:w="600"/>
        <w:gridCol w:w="840"/>
        <w:gridCol w:w="1440"/>
      </w:tblGrid>
      <w:tr w:rsidR="00CF236D" w:rsidRPr="00457453" w:rsidTr="004C48BF">
        <w:trPr>
          <w:cantSplit/>
          <w:trHeight w:val="239"/>
        </w:trPr>
        <w:tc>
          <w:tcPr>
            <w:tcW w:w="1440" w:type="dxa"/>
          </w:tcPr>
          <w:p w:rsidR="00CF236D" w:rsidRPr="00457453" w:rsidRDefault="00CF236D" w:rsidP="004C48BF">
            <w:pPr>
              <w:spacing w:line="0" w:lineRule="atLeast"/>
              <w:jc w:val="center"/>
              <w:rPr>
                <w:rFonts w:ascii="標楷體" w:eastAsia="標楷體" w:hAnsi="標楷體"/>
              </w:rPr>
            </w:pPr>
            <w:r w:rsidRPr="00457453">
              <w:rPr>
                <w:rFonts w:ascii="標楷體" w:eastAsia="標楷體" w:hAnsi="標楷體" w:hint="eastAsia"/>
              </w:rPr>
              <w:t>回覆機構</w:t>
            </w:r>
          </w:p>
        </w:tc>
        <w:tc>
          <w:tcPr>
            <w:tcW w:w="2280" w:type="dxa"/>
            <w:gridSpan w:val="2"/>
          </w:tcPr>
          <w:p w:rsidR="00CF236D" w:rsidRPr="00457453" w:rsidRDefault="00CF236D" w:rsidP="004C48BF">
            <w:pPr>
              <w:spacing w:line="0" w:lineRule="atLeast"/>
              <w:jc w:val="center"/>
              <w:rPr>
                <w:rFonts w:ascii="標楷體" w:eastAsia="標楷體" w:hAnsi="標楷體"/>
              </w:rPr>
            </w:pPr>
          </w:p>
        </w:tc>
        <w:tc>
          <w:tcPr>
            <w:tcW w:w="1500" w:type="dxa"/>
            <w:gridSpan w:val="2"/>
          </w:tcPr>
          <w:p w:rsidR="00CF236D" w:rsidRPr="00457453" w:rsidRDefault="00CF236D" w:rsidP="004C48BF">
            <w:pPr>
              <w:spacing w:line="0" w:lineRule="atLeast"/>
              <w:jc w:val="center"/>
              <w:rPr>
                <w:rFonts w:ascii="標楷體" w:eastAsia="標楷體" w:hAnsi="標楷體"/>
              </w:rPr>
            </w:pPr>
            <w:r w:rsidRPr="00457453">
              <w:rPr>
                <w:rFonts w:ascii="標楷體" w:eastAsia="標楷體" w:hAnsi="標楷體" w:hint="eastAsia"/>
              </w:rPr>
              <w:t>案主姓名</w:t>
            </w:r>
          </w:p>
        </w:tc>
        <w:tc>
          <w:tcPr>
            <w:tcW w:w="1620" w:type="dxa"/>
            <w:gridSpan w:val="2"/>
          </w:tcPr>
          <w:p w:rsidR="00CF236D" w:rsidRPr="00457453" w:rsidRDefault="00CF236D" w:rsidP="004C48BF">
            <w:pPr>
              <w:spacing w:line="0" w:lineRule="atLeast"/>
              <w:jc w:val="center"/>
              <w:rPr>
                <w:rFonts w:ascii="標楷體" w:eastAsia="標楷體" w:hAnsi="標楷體"/>
                <w:u w:val="single"/>
              </w:rPr>
            </w:pPr>
          </w:p>
        </w:tc>
        <w:tc>
          <w:tcPr>
            <w:tcW w:w="1440" w:type="dxa"/>
            <w:gridSpan w:val="2"/>
          </w:tcPr>
          <w:p w:rsidR="00CF236D" w:rsidRPr="00457453" w:rsidRDefault="00CF236D" w:rsidP="004C48BF">
            <w:pPr>
              <w:spacing w:line="0" w:lineRule="atLeast"/>
              <w:jc w:val="center"/>
              <w:rPr>
                <w:rFonts w:ascii="標楷體" w:eastAsia="標楷體" w:hAnsi="標楷體"/>
              </w:rPr>
            </w:pPr>
            <w:r w:rsidRPr="00457453">
              <w:rPr>
                <w:rFonts w:ascii="標楷體" w:eastAsia="標楷體" w:hAnsi="標楷體" w:hint="eastAsia"/>
              </w:rPr>
              <w:t>回覆人員</w:t>
            </w:r>
          </w:p>
        </w:tc>
        <w:tc>
          <w:tcPr>
            <w:tcW w:w="1440" w:type="dxa"/>
          </w:tcPr>
          <w:p w:rsidR="00CF236D" w:rsidRPr="00457453" w:rsidRDefault="00CF236D" w:rsidP="004C48BF">
            <w:pPr>
              <w:spacing w:line="0" w:lineRule="atLeast"/>
              <w:rPr>
                <w:rFonts w:ascii="標楷體" w:eastAsia="標楷體" w:hAnsi="標楷體"/>
              </w:rPr>
            </w:pPr>
          </w:p>
        </w:tc>
      </w:tr>
      <w:tr w:rsidR="00CF236D" w:rsidRPr="00457453" w:rsidTr="005056BF">
        <w:trPr>
          <w:cantSplit/>
          <w:trHeight w:val="1394"/>
        </w:trPr>
        <w:tc>
          <w:tcPr>
            <w:tcW w:w="1440" w:type="dxa"/>
          </w:tcPr>
          <w:p w:rsidR="00CF236D" w:rsidRPr="00457453" w:rsidRDefault="00CF236D" w:rsidP="004C48BF">
            <w:pPr>
              <w:spacing w:line="0" w:lineRule="atLeast"/>
              <w:jc w:val="center"/>
              <w:rPr>
                <w:rFonts w:ascii="標楷體" w:eastAsia="標楷體" w:hAnsi="標楷體"/>
              </w:rPr>
            </w:pPr>
            <w:r w:rsidRPr="00457453">
              <w:rPr>
                <w:rFonts w:ascii="標楷體" w:eastAsia="標楷體" w:hAnsi="標楷體" w:hint="eastAsia"/>
              </w:rPr>
              <w:t>回覆內容</w:t>
            </w:r>
          </w:p>
        </w:tc>
        <w:tc>
          <w:tcPr>
            <w:tcW w:w="8280" w:type="dxa"/>
            <w:gridSpan w:val="9"/>
          </w:tcPr>
          <w:p w:rsidR="00CF236D" w:rsidRPr="00457453" w:rsidRDefault="00CF236D" w:rsidP="00B35F57">
            <w:pPr>
              <w:numPr>
                <w:ilvl w:val="0"/>
                <w:numId w:val="72"/>
              </w:numPr>
              <w:tabs>
                <w:tab w:val="clear" w:pos="720"/>
                <w:tab w:val="num" w:pos="593"/>
              </w:tabs>
              <w:adjustRightInd w:val="0"/>
              <w:snapToGrid w:val="0"/>
              <w:spacing w:line="0" w:lineRule="atLeast"/>
              <w:textAlignment w:val="baseline"/>
              <w:rPr>
                <w:rFonts w:ascii="標楷體" w:eastAsia="標楷體" w:hAnsi="標楷體"/>
              </w:rPr>
            </w:pPr>
            <w:r w:rsidRPr="00457453">
              <w:rPr>
                <w:rFonts w:ascii="標楷體" w:eastAsia="標楷體" w:hAnsi="標楷體" w:hint="eastAsia"/>
              </w:rPr>
              <w:t>本機構的評估結果為</w:t>
            </w:r>
          </w:p>
          <w:p w:rsidR="00CF236D" w:rsidRPr="00457453" w:rsidRDefault="00CF236D" w:rsidP="004C48BF">
            <w:pPr>
              <w:snapToGrid w:val="0"/>
              <w:spacing w:line="0" w:lineRule="atLeast"/>
              <w:ind w:left="480"/>
              <w:rPr>
                <w:rFonts w:ascii="標楷體" w:eastAsia="標楷體" w:hAnsi="標楷體"/>
              </w:rPr>
            </w:pPr>
            <w:r w:rsidRPr="00457453">
              <w:rPr>
                <w:rFonts w:ascii="標楷體" w:eastAsia="標楷體" w:hAnsi="標楷體" w:hint="eastAsia"/>
              </w:rPr>
              <w:t>□不同意，理由：_________________________________</w:t>
            </w:r>
          </w:p>
          <w:p w:rsidR="00CF236D" w:rsidRPr="00457453" w:rsidRDefault="00CF236D" w:rsidP="004C48BF">
            <w:pPr>
              <w:snapToGrid w:val="0"/>
              <w:spacing w:line="0" w:lineRule="atLeast"/>
              <w:ind w:left="480"/>
              <w:rPr>
                <w:rFonts w:ascii="標楷體" w:eastAsia="標楷體" w:hAnsi="標楷體"/>
              </w:rPr>
            </w:pPr>
            <w:r w:rsidRPr="00457453">
              <w:rPr>
                <w:rFonts w:ascii="標楷體" w:eastAsia="標楷體" w:hAnsi="標楷體" w:hint="eastAsia"/>
              </w:rPr>
              <w:t>□同意受理，受理人員：___________________________</w:t>
            </w:r>
          </w:p>
          <w:p w:rsidR="00CF236D" w:rsidRPr="00457453" w:rsidRDefault="00CF236D" w:rsidP="00B35F57">
            <w:pPr>
              <w:numPr>
                <w:ilvl w:val="0"/>
                <w:numId w:val="72"/>
              </w:numPr>
              <w:tabs>
                <w:tab w:val="clear" w:pos="720"/>
                <w:tab w:val="num" w:pos="593"/>
              </w:tabs>
              <w:adjustRightInd w:val="0"/>
              <w:snapToGrid w:val="0"/>
              <w:spacing w:line="0" w:lineRule="atLeast"/>
              <w:textAlignment w:val="baseline"/>
              <w:rPr>
                <w:rFonts w:ascii="標楷體" w:eastAsia="標楷體" w:hAnsi="標楷體"/>
              </w:rPr>
            </w:pPr>
            <w:r w:rsidRPr="00457453">
              <w:rPr>
                <w:rFonts w:ascii="標楷體" w:eastAsia="標楷體" w:hAnsi="標楷體" w:hint="eastAsia"/>
              </w:rPr>
              <w:t>意見交流：</w:t>
            </w:r>
          </w:p>
        </w:tc>
      </w:tr>
      <w:tr w:rsidR="00CF236D" w:rsidRPr="00457453" w:rsidTr="00790815">
        <w:trPr>
          <w:cantSplit/>
          <w:trHeight w:val="687"/>
        </w:trPr>
        <w:tc>
          <w:tcPr>
            <w:tcW w:w="1440" w:type="dxa"/>
            <w:vAlign w:val="center"/>
          </w:tcPr>
          <w:p w:rsidR="00CF236D" w:rsidRPr="00457453" w:rsidRDefault="00CF236D" w:rsidP="004C48BF">
            <w:pPr>
              <w:tabs>
                <w:tab w:val="left" w:pos="1620"/>
              </w:tabs>
              <w:spacing w:line="0" w:lineRule="atLeast"/>
              <w:jc w:val="center"/>
              <w:rPr>
                <w:rFonts w:ascii="標楷體" w:eastAsia="標楷體" w:hAnsi="標楷體"/>
              </w:rPr>
            </w:pPr>
            <w:r w:rsidRPr="00457453">
              <w:rPr>
                <w:rFonts w:ascii="標楷體" w:eastAsia="標楷體" w:hAnsi="標楷體" w:hint="eastAsia"/>
              </w:rPr>
              <w:t>機構主管</w:t>
            </w:r>
          </w:p>
        </w:tc>
        <w:tc>
          <w:tcPr>
            <w:tcW w:w="2040" w:type="dxa"/>
            <w:vAlign w:val="center"/>
          </w:tcPr>
          <w:p w:rsidR="00CF236D" w:rsidRPr="00457453" w:rsidRDefault="00CF236D" w:rsidP="004C48BF">
            <w:pPr>
              <w:tabs>
                <w:tab w:val="left" w:pos="1620"/>
              </w:tabs>
              <w:spacing w:line="0" w:lineRule="atLeast"/>
              <w:jc w:val="center"/>
              <w:rPr>
                <w:rFonts w:ascii="標楷體" w:eastAsia="標楷體" w:hAnsi="標楷體"/>
              </w:rPr>
            </w:pPr>
          </w:p>
        </w:tc>
        <w:tc>
          <w:tcPr>
            <w:tcW w:w="1080" w:type="dxa"/>
            <w:gridSpan w:val="2"/>
            <w:vAlign w:val="center"/>
          </w:tcPr>
          <w:p w:rsidR="00CF236D" w:rsidRPr="00457453" w:rsidRDefault="00CF236D" w:rsidP="004C48BF">
            <w:pPr>
              <w:tabs>
                <w:tab w:val="left" w:pos="1620"/>
              </w:tabs>
              <w:spacing w:line="0" w:lineRule="atLeast"/>
              <w:jc w:val="center"/>
              <w:rPr>
                <w:rFonts w:ascii="標楷體" w:eastAsia="標楷體" w:hAnsi="標楷體"/>
              </w:rPr>
            </w:pPr>
            <w:r w:rsidRPr="00457453">
              <w:rPr>
                <w:rFonts w:ascii="標楷體" w:eastAsia="標楷體" w:hAnsi="標楷體" w:hint="eastAsia"/>
              </w:rPr>
              <w:t>受理人員</w:t>
            </w:r>
          </w:p>
        </w:tc>
        <w:tc>
          <w:tcPr>
            <w:tcW w:w="1440" w:type="dxa"/>
            <w:gridSpan w:val="2"/>
            <w:vAlign w:val="center"/>
          </w:tcPr>
          <w:p w:rsidR="00CF236D" w:rsidRPr="00457453" w:rsidRDefault="00CF236D" w:rsidP="004C48BF">
            <w:pPr>
              <w:tabs>
                <w:tab w:val="left" w:pos="1620"/>
              </w:tabs>
              <w:spacing w:line="0" w:lineRule="atLeast"/>
              <w:jc w:val="center"/>
              <w:rPr>
                <w:rFonts w:ascii="標楷體" w:eastAsia="標楷體" w:hAnsi="標楷體"/>
              </w:rPr>
            </w:pPr>
          </w:p>
        </w:tc>
        <w:tc>
          <w:tcPr>
            <w:tcW w:w="1440" w:type="dxa"/>
            <w:gridSpan w:val="2"/>
            <w:vAlign w:val="center"/>
          </w:tcPr>
          <w:p w:rsidR="00CF236D" w:rsidRPr="00457453" w:rsidRDefault="00CF236D" w:rsidP="004C48BF">
            <w:pPr>
              <w:tabs>
                <w:tab w:val="left" w:pos="1620"/>
              </w:tabs>
              <w:spacing w:line="0" w:lineRule="atLeast"/>
              <w:jc w:val="center"/>
              <w:rPr>
                <w:rFonts w:ascii="標楷體" w:eastAsia="標楷體" w:hAnsi="標楷體"/>
              </w:rPr>
            </w:pPr>
            <w:r w:rsidRPr="00457453">
              <w:rPr>
                <w:rFonts w:ascii="標楷體" w:eastAsia="標楷體" w:hAnsi="標楷體" w:hint="eastAsia"/>
              </w:rPr>
              <w:t xml:space="preserve">聯絡電話    </w:t>
            </w:r>
          </w:p>
        </w:tc>
        <w:tc>
          <w:tcPr>
            <w:tcW w:w="2280" w:type="dxa"/>
            <w:gridSpan w:val="2"/>
            <w:vAlign w:val="center"/>
          </w:tcPr>
          <w:p w:rsidR="00CF236D" w:rsidRPr="00457453" w:rsidRDefault="00CF236D" w:rsidP="004C48BF">
            <w:pPr>
              <w:tabs>
                <w:tab w:val="left" w:pos="1620"/>
              </w:tabs>
              <w:spacing w:line="0" w:lineRule="atLeast"/>
              <w:jc w:val="center"/>
              <w:rPr>
                <w:rFonts w:ascii="標楷體" w:eastAsia="標楷體" w:hAnsi="標楷體"/>
              </w:rPr>
            </w:pPr>
          </w:p>
        </w:tc>
      </w:tr>
    </w:tbl>
    <w:p w:rsidR="006F4838" w:rsidRDefault="00CF236D" w:rsidP="00CF236D">
      <w:pPr>
        <w:pStyle w:val="a7"/>
        <w:wordWrap w:val="0"/>
        <w:snapToGrid/>
        <w:jc w:val="right"/>
        <w:rPr>
          <w:rFonts w:ascii="標楷體" w:eastAsia="標楷體" w:hAnsi="標楷體"/>
        </w:rPr>
      </w:pPr>
      <w:r w:rsidRPr="00457453">
        <w:rPr>
          <w:rFonts w:ascii="標楷體" w:eastAsia="標楷體" w:hAnsi="標楷體" w:hint="eastAsia"/>
        </w:rPr>
        <w:t xml:space="preserve">                 回覆日期：   年    月   日  </w:t>
      </w:r>
    </w:p>
    <w:p w:rsidR="006F4838" w:rsidRDefault="006F4838">
      <w:pPr>
        <w:widowControl/>
        <w:rPr>
          <w:rFonts w:ascii="標楷體" w:eastAsia="標楷體" w:hAnsi="標楷體"/>
          <w:sz w:val="20"/>
          <w:szCs w:val="20"/>
        </w:rPr>
      </w:pPr>
      <w:r>
        <w:rPr>
          <w:rFonts w:ascii="標楷體" w:eastAsia="標楷體" w:hAnsi="標楷體"/>
        </w:rPr>
        <w:br w:type="page"/>
      </w:r>
    </w:p>
    <w:p w:rsidR="008548D3" w:rsidRDefault="008548D3" w:rsidP="006F4838">
      <w:pPr>
        <w:pStyle w:val="a7"/>
        <w:snapToGrid/>
        <w:jc w:val="right"/>
        <w:rPr>
          <w:rFonts w:ascii="標楷體" w:eastAsia="標楷體" w:hAnsi="標楷體"/>
        </w:rPr>
      </w:pPr>
    </w:p>
    <w:p w:rsidR="00974EF6" w:rsidRDefault="006442F0" w:rsidP="00DC14E9">
      <w:pPr>
        <w:rPr>
          <w:rFonts w:ascii="標楷體" w:eastAsia="標楷體" w:hAnsi="標楷體"/>
          <w:b/>
          <w:color w:val="000000" w:themeColor="text1"/>
          <w:sz w:val="28"/>
          <w:szCs w:val="28"/>
        </w:rPr>
      </w:pPr>
      <w:r w:rsidRPr="006442F0">
        <w:rPr>
          <w:rFonts w:ascii="標楷體" w:eastAsia="標楷體" w:hAnsi="標楷體" w:hint="eastAsia"/>
          <w:b/>
          <w:color w:val="000000" w:themeColor="text1"/>
          <w:sz w:val="28"/>
          <w:szCs w:val="28"/>
        </w:rPr>
        <w:t>附件七</w:t>
      </w:r>
      <w:r w:rsidRPr="006442F0">
        <w:rPr>
          <w:rFonts w:ascii="新細明體" w:eastAsia="新細明體" w:hAnsi="新細明體" w:hint="eastAsia"/>
          <w:b/>
          <w:color w:val="000000" w:themeColor="text1"/>
          <w:sz w:val="28"/>
          <w:szCs w:val="28"/>
        </w:rPr>
        <w:t>：</w:t>
      </w:r>
      <w:r w:rsidR="00DC14E9" w:rsidRPr="006442F0">
        <w:rPr>
          <w:rFonts w:ascii="標楷體" w:eastAsia="標楷體" w:hAnsi="標楷體" w:hint="eastAsia"/>
          <w:b/>
          <w:color w:val="000000" w:themeColor="text1"/>
          <w:sz w:val="28"/>
          <w:szCs w:val="28"/>
        </w:rPr>
        <w:t>校園約會暴力自我檢視表</w:t>
      </w:r>
      <w:r w:rsidRPr="006442F0">
        <w:rPr>
          <w:rFonts w:ascii="標楷體" w:eastAsia="標楷體" w:hAnsi="標楷體" w:hint="eastAsia"/>
          <w:b/>
          <w:color w:val="000000" w:themeColor="text1"/>
          <w:sz w:val="28"/>
          <w:szCs w:val="28"/>
        </w:rPr>
        <w:t>及</w:t>
      </w:r>
      <w:r w:rsidR="00DC14E9" w:rsidRPr="006442F0">
        <w:rPr>
          <w:rFonts w:ascii="標楷體" w:eastAsia="標楷體" w:hAnsi="標楷體" w:hint="eastAsia"/>
          <w:b/>
          <w:color w:val="000000" w:themeColor="text1"/>
          <w:sz w:val="28"/>
          <w:szCs w:val="28"/>
        </w:rPr>
        <w:t>使用指引</w:t>
      </w:r>
      <w:r w:rsidR="00974EF6">
        <w:rPr>
          <w:rFonts w:ascii="標楷體" w:eastAsia="標楷體" w:hAnsi="標楷體" w:hint="eastAsia"/>
          <w:b/>
          <w:color w:val="000000" w:themeColor="text1"/>
          <w:sz w:val="28"/>
          <w:szCs w:val="28"/>
        </w:rPr>
        <w:t>(</w:t>
      </w:r>
      <w:r w:rsidR="00AC71C6">
        <w:rPr>
          <w:rFonts w:ascii="標楷體" w:eastAsia="標楷體" w:hAnsi="標楷體" w:hint="eastAsia"/>
          <w:b/>
          <w:color w:val="000000" w:themeColor="text1"/>
          <w:sz w:val="28"/>
          <w:szCs w:val="28"/>
        </w:rPr>
        <w:t>大專校院</w:t>
      </w:r>
      <w:r w:rsidR="00974EF6">
        <w:rPr>
          <w:rFonts w:ascii="標楷體" w:eastAsia="標楷體" w:hAnsi="標楷體" w:hint="eastAsia"/>
          <w:b/>
          <w:color w:val="000000" w:themeColor="text1"/>
          <w:sz w:val="28"/>
          <w:szCs w:val="28"/>
        </w:rPr>
        <w:t>及中</w:t>
      </w:r>
      <w:r w:rsidR="00872DD8">
        <w:rPr>
          <w:rFonts w:ascii="標楷體" w:eastAsia="標楷體" w:hAnsi="標楷體" w:hint="eastAsia"/>
          <w:b/>
          <w:color w:val="000000" w:themeColor="text1"/>
          <w:sz w:val="28"/>
          <w:szCs w:val="28"/>
        </w:rPr>
        <w:t>等學校</w:t>
      </w:r>
      <w:r w:rsidR="00974EF6">
        <w:rPr>
          <w:rFonts w:ascii="標楷體" w:eastAsia="標楷體" w:hAnsi="標楷體" w:hint="eastAsia"/>
          <w:b/>
          <w:color w:val="000000" w:themeColor="text1"/>
          <w:sz w:val="28"/>
          <w:szCs w:val="28"/>
        </w:rPr>
        <w:t>版)</w:t>
      </w:r>
    </w:p>
    <w:p w:rsidR="006442F0" w:rsidRPr="006442F0" w:rsidRDefault="006442F0" w:rsidP="006442F0">
      <w:pPr>
        <w:pStyle w:val="a3"/>
        <w:snapToGrid w:val="0"/>
        <w:ind w:leftChars="-148" w:left="-44" w:hangingChars="111" w:hanging="311"/>
        <w:jc w:val="center"/>
        <w:rPr>
          <w:rFonts w:ascii="標楷體" w:eastAsia="標楷體" w:hAnsi="標楷體"/>
          <w:b/>
          <w:color w:val="000000" w:themeColor="text1"/>
          <w:sz w:val="28"/>
          <w:szCs w:val="28"/>
        </w:rPr>
      </w:pPr>
      <w:r w:rsidRPr="006442F0">
        <w:rPr>
          <w:rFonts w:ascii="標楷體" w:eastAsia="標楷體" w:hAnsi="標楷體" w:hint="eastAsia"/>
          <w:b/>
          <w:color w:val="000000" w:themeColor="text1"/>
          <w:sz w:val="28"/>
          <w:szCs w:val="28"/>
        </w:rPr>
        <w:t>校園約會暴力自我檢視表－</w:t>
      </w:r>
      <w:r w:rsidR="00AC71C6">
        <w:rPr>
          <w:rFonts w:ascii="標楷體" w:eastAsia="標楷體" w:hAnsi="標楷體" w:hint="eastAsia"/>
          <w:b/>
          <w:color w:val="000000" w:themeColor="text1"/>
          <w:sz w:val="28"/>
          <w:szCs w:val="28"/>
        </w:rPr>
        <w:t>大專校院</w:t>
      </w:r>
      <w:r w:rsidRPr="006442F0">
        <w:rPr>
          <w:rFonts w:ascii="標楷體" w:eastAsia="標楷體" w:hAnsi="標楷體" w:hint="eastAsia"/>
          <w:b/>
          <w:color w:val="000000" w:themeColor="text1"/>
          <w:sz w:val="28"/>
          <w:szCs w:val="28"/>
        </w:rPr>
        <w:t>版</w:t>
      </w:r>
    </w:p>
    <w:p w:rsidR="006442F0" w:rsidRPr="006442F0" w:rsidRDefault="006442F0" w:rsidP="006442F0">
      <w:pPr>
        <w:pStyle w:val="a3"/>
        <w:snapToGrid w:val="0"/>
        <w:ind w:leftChars="-148" w:left="-44" w:rightChars="-201" w:right="-482" w:hangingChars="111" w:hanging="311"/>
        <w:jc w:val="center"/>
        <w:rPr>
          <w:rFonts w:ascii="標楷體" w:eastAsia="標楷體" w:hAnsi="標楷體" w:cs="Times New Roman"/>
          <w:b/>
          <w:color w:val="000000" w:themeColor="text1"/>
          <w:sz w:val="28"/>
          <w:szCs w:val="28"/>
        </w:rPr>
      </w:pPr>
      <w:r w:rsidRPr="006442F0">
        <w:rPr>
          <w:rFonts w:ascii="標楷體" w:eastAsia="標楷體" w:hAnsi="標楷體" w:cs="Times New Roman"/>
          <w:b/>
          <w:color w:val="000000" w:themeColor="text1"/>
          <w:sz w:val="28"/>
          <w:szCs w:val="28"/>
        </w:rPr>
        <w:t xml:space="preserve">（Dating Violence </w:t>
      </w:r>
      <w:r w:rsidRPr="006442F0">
        <w:rPr>
          <w:rFonts w:ascii="標楷體" w:eastAsia="標楷體" w:hAnsi="標楷體" w:cs="Times New Roman" w:hint="eastAsia"/>
          <w:b/>
          <w:color w:val="000000" w:themeColor="text1"/>
          <w:sz w:val="28"/>
          <w:szCs w:val="28"/>
        </w:rPr>
        <w:t>Self</w:t>
      </w:r>
      <w:r w:rsidRPr="006442F0">
        <w:rPr>
          <w:rFonts w:ascii="標楷體" w:eastAsia="標楷體" w:hAnsi="標楷體" w:cs="Times New Roman"/>
          <w:b/>
          <w:color w:val="000000" w:themeColor="text1"/>
          <w:sz w:val="28"/>
          <w:szCs w:val="28"/>
        </w:rPr>
        <w:t xml:space="preserve"> Assessment-</w:t>
      </w:r>
      <w:r w:rsidRPr="006442F0">
        <w:rPr>
          <w:rFonts w:ascii="標楷體" w:eastAsia="標楷體" w:hAnsi="標楷體" w:cs="Times New Roman" w:hint="eastAsia"/>
          <w:b/>
          <w:color w:val="000000" w:themeColor="text1"/>
          <w:sz w:val="28"/>
          <w:szCs w:val="28"/>
        </w:rPr>
        <w:t xml:space="preserve"> College </w:t>
      </w:r>
      <w:r w:rsidRPr="006442F0">
        <w:rPr>
          <w:rFonts w:ascii="標楷體" w:eastAsia="標楷體" w:hAnsi="標楷體" w:cs="Times New Roman"/>
          <w:b/>
          <w:color w:val="000000" w:themeColor="text1"/>
          <w:sz w:val="28"/>
          <w:szCs w:val="28"/>
        </w:rPr>
        <w:t>version, DV</w:t>
      </w:r>
      <w:r w:rsidRPr="006442F0">
        <w:rPr>
          <w:rFonts w:ascii="標楷體" w:eastAsia="標楷體" w:hAnsi="標楷體" w:cs="Times New Roman" w:hint="eastAsia"/>
          <w:b/>
          <w:color w:val="000000" w:themeColor="text1"/>
          <w:sz w:val="28"/>
          <w:szCs w:val="28"/>
        </w:rPr>
        <w:t>S</w:t>
      </w:r>
      <w:r w:rsidRPr="006442F0">
        <w:rPr>
          <w:rFonts w:ascii="標楷體" w:eastAsia="標楷體" w:hAnsi="標楷體" w:cs="Times New Roman"/>
          <w:b/>
          <w:color w:val="000000" w:themeColor="text1"/>
          <w:sz w:val="28"/>
          <w:szCs w:val="28"/>
        </w:rPr>
        <w:t>A-</w:t>
      </w:r>
      <w:r w:rsidRPr="006442F0">
        <w:rPr>
          <w:rFonts w:ascii="標楷體" w:eastAsia="標楷體" w:hAnsi="標楷體" w:cs="Times New Roman" w:hint="eastAsia"/>
          <w:b/>
          <w:color w:val="000000" w:themeColor="text1"/>
          <w:sz w:val="28"/>
          <w:szCs w:val="28"/>
        </w:rPr>
        <w:t>C</w:t>
      </w:r>
      <w:r w:rsidRPr="006442F0">
        <w:rPr>
          <w:rFonts w:ascii="標楷體" w:eastAsia="標楷體" w:hAnsi="標楷體" w:cs="Times New Roman"/>
          <w:b/>
          <w:color w:val="000000" w:themeColor="text1"/>
          <w:sz w:val="28"/>
          <w:szCs w:val="28"/>
        </w:rPr>
        <w:t>）</w:t>
      </w:r>
    </w:p>
    <w:p w:rsidR="006442F0" w:rsidRPr="006442F0" w:rsidRDefault="006442F0" w:rsidP="006442F0">
      <w:pPr>
        <w:pStyle w:val="a3"/>
        <w:snapToGrid w:val="0"/>
        <w:ind w:leftChars="-148" w:left="-89" w:rightChars="-201" w:right="-482" w:hangingChars="111" w:hanging="266"/>
        <w:rPr>
          <w:rFonts w:ascii="標楷體" w:eastAsia="標楷體" w:hAnsi="標楷體"/>
          <w:color w:val="000000" w:themeColor="text1"/>
          <w:szCs w:val="24"/>
        </w:rPr>
      </w:pPr>
    </w:p>
    <w:p w:rsidR="006442F0" w:rsidRPr="006442F0" w:rsidRDefault="006442F0" w:rsidP="007F6CAF">
      <w:pPr>
        <w:pStyle w:val="a3"/>
        <w:snapToGrid w:val="0"/>
        <w:spacing w:beforeLines="30" w:before="108" w:line="276" w:lineRule="auto"/>
        <w:ind w:leftChars="0" w:left="991" w:rightChars="-14" w:right="-34" w:hangingChars="413" w:hanging="991"/>
        <w:rPr>
          <w:rFonts w:ascii="標楷體" w:eastAsia="標楷體" w:hAnsi="標楷體"/>
          <w:color w:val="000000" w:themeColor="text1"/>
          <w:spacing w:val="10"/>
          <w:w w:val="95"/>
          <w:szCs w:val="24"/>
        </w:rPr>
      </w:pPr>
      <w:r w:rsidRPr="006442F0">
        <w:rPr>
          <w:rFonts w:ascii="標楷體" w:eastAsia="標楷體" w:hAnsi="標楷體" w:hint="eastAsia"/>
          <w:color w:val="000000" w:themeColor="text1"/>
          <w:szCs w:val="24"/>
        </w:rPr>
        <w:t>說明： 1.</w:t>
      </w:r>
      <w:r w:rsidRPr="006442F0">
        <w:rPr>
          <w:rFonts w:ascii="標楷體" w:eastAsia="標楷體" w:hAnsi="標楷體"/>
          <w:color w:val="000000" w:themeColor="text1"/>
          <w:szCs w:val="24"/>
        </w:rPr>
        <w:t>本表</w:t>
      </w:r>
      <w:r w:rsidRPr="006442F0">
        <w:rPr>
          <w:rFonts w:ascii="標楷體" w:eastAsia="標楷體" w:hAnsi="標楷體" w:hint="eastAsia"/>
          <w:color w:val="000000" w:themeColor="text1"/>
          <w:szCs w:val="24"/>
        </w:rPr>
        <w:t>係幫助同學了解自己目前的約會關係是否處於暴力</w:t>
      </w:r>
      <w:r w:rsidRPr="006442F0">
        <w:rPr>
          <w:rFonts w:ascii="標楷體" w:eastAsia="標楷體" w:hAnsi="標楷體"/>
          <w:color w:val="000000" w:themeColor="text1"/>
          <w:szCs w:val="24"/>
        </w:rPr>
        <w:t>危險</w:t>
      </w:r>
      <w:r w:rsidRPr="006442F0">
        <w:rPr>
          <w:rFonts w:ascii="標楷體" w:eastAsia="標楷體" w:hAnsi="標楷體" w:hint="eastAsia"/>
          <w:color w:val="000000" w:themeColor="text1"/>
          <w:szCs w:val="24"/>
        </w:rPr>
        <w:t>狀態</w:t>
      </w:r>
      <w:r w:rsidRPr="006442F0">
        <w:rPr>
          <w:rFonts w:ascii="標楷體" w:eastAsia="標楷體" w:hAnsi="標楷體"/>
          <w:color w:val="000000" w:themeColor="text1"/>
          <w:szCs w:val="24"/>
        </w:rPr>
        <w:t>，</w:t>
      </w:r>
      <w:r w:rsidRPr="006442F0">
        <w:rPr>
          <w:rFonts w:ascii="標楷體" w:eastAsia="標楷體" w:hAnsi="標楷體" w:hint="eastAsia"/>
          <w:color w:val="000000" w:themeColor="text1"/>
          <w:szCs w:val="24"/>
        </w:rPr>
        <w:t>請閱讀下列每一個題目，</w:t>
      </w:r>
      <w:r w:rsidRPr="006442F0">
        <w:rPr>
          <w:rFonts w:ascii="標楷體" w:eastAsia="標楷體" w:hAnsi="標楷體"/>
          <w:color w:val="000000" w:themeColor="text1"/>
          <w:szCs w:val="24"/>
        </w:rPr>
        <w:t>並</w:t>
      </w:r>
      <w:r w:rsidRPr="006442F0">
        <w:rPr>
          <w:rFonts w:ascii="標楷體" w:eastAsia="標楷體" w:hAnsi="標楷體" w:hint="eastAsia"/>
          <w:color w:val="000000" w:themeColor="text1"/>
          <w:szCs w:val="24"/>
        </w:rPr>
        <w:t>根據你在交往過程中的狀況，</w:t>
      </w:r>
      <w:r w:rsidRPr="006442F0">
        <w:rPr>
          <w:rFonts w:ascii="標楷體" w:eastAsia="標楷體" w:hAnsi="標楷體"/>
          <w:color w:val="000000" w:themeColor="text1"/>
          <w:szCs w:val="24"/>
        </w:rPr>
        <w:t>在</w:t>
      </w:r>
      <w:r w:rsidRPr="006442F0">
        <w:rPr>
          <w:rFonts w:ascii="標楷體" w:eastAsia="標楷體" w:hAnsi="標楷體"/>
          <w:color w:val="000000" w:themeColor="text1"/>
          <w:spacing w:val="10"/>
          <w:w w:val="95"/>
          <w:szCs w:val="24"/>
        </w:rPr>
        <w:t>每題右邊的「</w:t>
      </w:r>
      <w:r w:rsidRPr="006442F0">
        <w:rPr>
          <w:rFonts w:ascii="標楷體" w:eastAsia="標楷體" w:hAnsi="標楷體" w:hint="eastAsia"/>
          <w:color w:val="000000" w:themeColor="text1"/>
          <w:spacing w:val="10"/>
          <w:w w:val="95"/>
          <w:szCs w:val="24"/>
        </w:rPr>
        <w:t>是</w:t>
      </w:r>
      <w:r w:rsidRPr="006442F0">
        <w:rPr>
          <w:rFonts w:ascii="標楷體" w:eastAsia="標楷體" w:hAnsi="標楷體"/>
          <w:color w:val="000000" w:themeColor="text1"/>
          <w:spacing w:val="10"/>
          <w:w w:val="95"/>
          <w:szCs w:val="24"/>
        </w:rPr>
        <w:t>」或「</w:t>
      </w:r>
      <w:r w:rsidRPr="006442F0">
        <w:rPr>
          <w:rFonts w:ascii="標楷體" w:eastAsia="標楷體" w:hAnsi="標楷體" w:hint="eastAsia"/>
          <w:color w:val="000000" w:themeColor="text1"/>
          <w:spacing w:val="10"/>
          <w:w w:val="95"/>
          <w:szCs w:val="24"/>
        </w:rPr>
        <w:t>否</w:t>
      </w:r>
      <w:r w:rsidRPr="006442F0">
        <w:rPr>
          <w:rFonts w:ascii="標楷體" w:eastAsia="標楷體" w:hAnsi="標楷體"/>
          <w:color w:val="000000" w:themeColor="text1"/>
          <w:spacing w:val="10"/>
          <w:w w:val="95"/>
          <w:szCs w:val="24"/>
        </w:rPr>
        <w:t>」框內打勾。</w:t>
      </w:r>
    </w:p>
    <w:p w:rsidR="006442F0" w:rsidRPr="006442F0" w:rsidRDefault="006442F0" w:rsidP="007F6CAF">
      <w:pPr>
        <w:pStyle w:val="a3"/>
        <w:snapToGrid w:val="0"/>
        <w:spacing w:beforeLines="30" w:before="108" w:line="276" w:lineRule="auto"/>
        <w:ind w:leftChars="295" w:left="1020" w:rightChars="-14" w:right="-34" w:hangingChars="126" w:hanging="312"/>
        <w:rPr>
          <w:rFonts w:ascii="標楷體" w:eastAsia="標楷體" w:hAnsi="標楷體"/>
          <w:color w:val="000000" w:themeColor="text1"/>
          <w:szCs w:val="24"/>
        </w:rPr>
      </w:pPr>
      <w:r w:rsidRPr="006442F0">
        <w:rPr>
          <w:rFonts w:ascii="標楷體" w:eastAsia="標楷體" w:hAnsi="標楷體" w:hint="eastAsia"/>
          <w:color w:val="000000" w:themeColor="text1"/>
          <w:spacing w:val="10"/>
          <w:w w:val="95"/>
          <w:szCs w:val="24"/>
        </w:rPr>
        <w:t xml:space="preserve"> 2.</w:t>
      </w:r>
      <w:r w:rsidRPr="006442F0">
        <w:rPr>
          <w:rFonts w:ascii="標楷體" w:eastAsia="標楷體" w:hAnsi="標楷體"/>
          <w:color w:val="000000" w:themeColor="text1"/>
          <w:szCs w:val="24"/>
        </w:rPr>
        <w:t>本表</w:t>
      </w:r>
      <w:r w:rsidRPr="006442F0">
        <w:rPr>
          <w:rFonts w:ascii="標楷體" w:eastAsia="標楷體" w:hAnsi="標楷體" w:hint="eastAsia"/>
          <w:color w:val="000000" w:themeColor="text1"/>
          <w:szCs w:val="24"/>
        </w:rPr>
        <w:t>係作為教育用途，同學填</w:t>
      </w:r>
      <w:bookmarkStart w:id="0" w:name="_GoBack"/>
      <w:bookmarkEnd w:id="0"/>
      <w:r w:rsidRPr="006442F0">
        <w:rPr>
          <w:rFonts w:ascii="標楷體" w:eastAsia="標楷體" w:hAnsi="標楷體" w:hint="eastAsia"/>
          <w:color w:val="000000" w:themeColor="text1"/>
          <w:szCs w:val="24"/>
        </w:rPr>
        <w:t>答時無須具名，填答後無需回收。</w:t>
      </w:r>
    </w:p>
    <w:p w:rsidR="006442F0" w:rsidRPr="006442F0" w:rsidRDefault="006442F0" w:rsidP="006442F0">
      <w:pPr>
        <w:pStyle w:val="a3"/>
        <w:snapToGrid w:val="0"/>
        <w:ind w:leftChars="-1" w:left="-1" w:hanging="1"/>
        <w:rPr>
          <w:rFonts w:ascii="標楷體" w:eastAsia="標楷體" w:hAnsi="標楷體"/>
          <w:b/>
          <w:color w:val="000000" w:themeColor="text1"/>
          <w:szCs w:val="24"/>
        </w:rPr>
      </w:pPr>
    </w:p>
    <w:tbl>
      <w:tblPr>
        <w:tblStyle w:val="ad"/>
        <w:tblW w:w="9781" w:type="dxa"/>
        <w:tblInd w:w="-34" w:type="dxa"/>
        <w:tblLook w:val="04A0" w:firstRow="1" w:lastRow="0" w:firstColumn="1" w:lastColumn="0" w:noHBand="0" w:noVBand="1"/>
      </w:tblPr>
      <w:tblGrid>
        <w:gridCol w:w="8080"/>
        <w:gridCol w:w="851"/>
        <w:gridCol w:w="850"/>
      </w:tblGrid>
      <w:tr w:rsidR="006442F0" w:rsidRPr="006442F0" w:rsidTr="00153BF7">
        <w:tc>
          <w:tcPr>
            <w:tcW w:w="9781" w:type="dxa"/>
            <w:gridSpan w:val="3"/>
          </w:tcPr>
          <w:p w:rsidR="006442F0" w:rsidRPr="006442F0" w:rsidRDefault="006442F0" w:rsidP="007F6CAF">
            <w:pPr>
              <w:spacing w:beforeLines="20" w:before="72" w:afterLines="20" w:after="72"/>
              <w:rPr>
                <w:rFonts w:ascii="標楷體" w:eastAsia="標楷體" w:hAnsi="標楷體"/>
                <w:color w:val="000000" w:themeColor="text1"/>
                <w:szCs w:val="24"/>
              </w:rPr>
            </w:pPr>
            <w:r w:rsidRPr="006442F0">
              <w:rPr>
                <w:rFonts w:ascii="標楷體" w:eastAsia="標楷體" w:hAnsi="標楷體" w:hint="eastAsia"/>
                <w:color w:val="000000" w:themeColor="text1"/>
                <w:szCs w:val="24"/>
              </w:rPr>
              <w:t>說明：下列題項中的</w:t>
            </w:r>
            <w:r w:rsidRPr="006442F0">
              <w:rPr>
                <w:rFonts w:ascii="標楷體" w:eastAsia="標楷體" w:hAnsi="標楷體" w:hint="eastAsia"/>
                <w:b/>
                <w:color w:val="000000" w:themeColor="text1"/>
                <w:szCs w:val="24"/>
              </w:rPr>
              <w:t>「對方」，係指你的「交往對象」</w:t>
            </w:r>
          </w:p>
        </w:tc>
      </w:tr>
      <w:tr w:rsidR="006442F0" w:rsidRPr="006442F0" w:rsidTr="00153BF7">
        <w:tc>
          <w:tcPr>
            <w:tcW w:w="8080" w:type="dxa"/>
          </w:tcPr>
          <w:p w:rsidR="006442F0" w:rsidRPr="006442F0" w:rsidRDefault="006442F0" w:rsidP="007F6CAF">
            <w:pPr>
              <w:spacing w:beforeLines="20" w:before="72" w:afterLines="20" w:after="72"/>
              <w:jc w:val="center"/>
              <w:rPr>
                <w:rFonts w:ascii="標楷體" w:eastAsia="標楷體" w:hAnsi="標楷體"/>
                <w:b/>
                <w:color w:val="000000" w:themeColor="text1"/>
                <w:szCs w:val="24"/>
              </w:rPr>
            </w:pPr>
            <w:r w:rsidRPr="006442F0">
              <w:rPr>
                <w:rFonts w:ascii="標楷體" w:eastAsia="標楷體" w:hAnsi="標楷體" w:hint="eastAsia"/>
                <w:b/>
                <w:color w:val="000000" w:themeColor="text1"/>
                <w:szCs w:val="24"/>
              </w:rPr>
              <w:t>題       項</w:t>
            </w:r>
          </w:p>
        </w:tc>
        <w:tc>
          <w:tcPr>
            <w:tcW w:w="851" w:type="dxa"/>
          </w:tcPr>
          <w:p w:rsidR="006442F0" w:rsidRPr="006442F0" w:rsidRDefault="006442F0" w:rsidP="007F6CAF">
            <w:pPr>
              <w:spacing w:beforeLines="20" w:before="72" w:afterLines="20" w:after="72"/>
              <w:jc w:val="center"/>
              <w:rPr>
                <w:rFonts w:ascii="標楷體" w:eastAsia="標楷體" w:hAnsi="標楷體"/>
                <w:b/>
                <w:color w:val="000000" w:themeColor="text1"/>
                <w:szCs w:val="24"/>
              </w:rPr>
            </w:pPr>
            <w:r w:rsidRPr="006442F0">
              <w:rPr>
                <w:rFonts w:ascii="標楷體" w:eastAsia="標楷體" w:hAnsi="標楷體" w:hint="eastAsia"/>
                <w:b/>
                <w:color w:val="000000" w:themeColor="text1"/>
                <w:szCs w:val="24"/>
              </w:rPr>
              <w:t>是</w:t>
            </w:r>
          </w:p>
        </w:tc>
        <w:tc>
          <w:tcPr>
            <w:tcW w:w="850" w:type="dxa"/>
          </w:tcPr>
          <w:p w:rsidR="006442F0" w:rsidRPr="006442F0" w:rsidRDefault="006442F0" w:rsidP="007F6CAF">
            <w:pPr>
              <w:spacing w:beforeLines="20" w:before="72" w:afterLines="20" w:after="72"/>
              <w:jc w:val="center"/>
              <w:rPr>
                <w:rFonts w:ascii="標楷體" w:eastAsia="標楷體" w:hAnsi="標楷體"/>
                <w:b/>
                <w:color w:val="000000" w:themeColor="text1"/>
                <w:szCs w:val="24"/>
              </w:rPr>
            </w:pPr>
            <w:r w:rsidRPr="006442F0">
              <w:rPr>
                <w:rFonts w:ascii="標楷體" w:eastAsia="標楷體" w:hAnsi="標楷體" w:hint="eastAsia"/>
                <w:b/>
                <w:color w:val="000000" w:themeColor="text1"/>
                <w:szCs w:val="24"/>
              </w:rPr>
              <w:t>否</w:t>
            </w:r>
          </w:p>
        </w:tc>
      </w:tr>
      <w:tr w:rsidR="006442F0" w:rsidRPr="006442F0" w:rsidTr="00153BF7">
        <w:tc>
          <w:tcPr>
            <w:tcW w:w="8080" w:type="dxa"/>
          </w:tcPr>
          <w:p w:rsidR="006442F0" w:rsidRPr="006442F0" w:rsidRDefault="006442F0" w:rsidP="007F6CAF">
            <w:pPr>
              <w:pStyle w:val="a3"/>
              <w:numPr>
                <w:ilvl w:val="0"/>
                <w:numId w:val="122"/>
              </w:numPr>
              <w:spacing w:beforeLines="20" w:before="72" w:afterLines="20" w:after="72"/>
              <w:ind w:leftChars="0"/>
              <w:rPr>
                <w:rFonts w:ascii="標楷體" w:eastAsia="標楷體" w:hAnsi="標楷體"/>
                <w:color w:val="000000" w:themeColor="text1"/>
                <w:szCs w:val="24"/>
              </w:rPr>
            </w:pPr>
            <w:r w:rsidRPr="006442F0">
              <w:rPr>
                <w:rFonts w:ascii="標楷體" w:eastAsia="標楷體" w:hAnsi="標楷體" w:hint="eastAsia"/>
                <w:color w:val="000000" w:themeColor="text1"/>
                <w:szCs w:val="24"/>
              </w:rPr>
              <w:t xml:space="preserve">對方做的一些事情或動作，讓我感到害怕。   </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pStyle w:val="a3"/>
              <w:numPr>
                <w:ilvl w:val="0"/>
                <w:numId w:val="122"/>
              </w:numPr>
              <w:spacing w:beforeLines="20" w:before="72" w:afterLines="20" w:after="72"/>
              <w:ind w:leftChars="0"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對方會羞辱、怒罵、或做一些事讓我難堪或覺得自己很糟。</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pStyle w:val="a3"/>
              <w:numPr>
                <w:ilvl w:val="0"/>
                <w:numId w:val="122"/>
              </w:numPr>
              <w:spacing w:beforeLines="20" w:before="72" w:afterLines="20" w:after="72"/>
              <w:ind w:leftChars="0"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對方會因我而故意亂摔、亂打東西或破壞我的物品。</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pStyle w:val="a3"/>
              <w:numPr>
                <w:ilvl w:val="0"/>
                <w:numId w:val="122"/>
              </w:numPr>
              <w:spacing w:beforeLines="20" w:before="72" w:afterLines="20" w:after="72"/>
              <w:ind w:leftChars="0"/>
              <w:rPr>
                <w:rFonts w:ascii="標楷體" w:eastAsia="標楷體" w:hAnsi="標楷體"/>
                <w:color w:val="000000" w:themeColor="text1"/>
                <w:szCs w:val="24"/>
              </w:rPr>
            </w:pPr>
            <w:r w:rsidRPr="006442F0">
              <w:rPr>
                <w:rFonts w:ascii="標楷體" w:eastAsia="標楷體" w:hAnsi="標楷體" w:hint="eastAsia"/>
                <w:color w:val="000000" w:themeColor="text1"/>
                <w:szCs w:val="24"/>
              </w:rPr>
              <w:t>對方會控制我的行動或生活。（例如限制我的行動、去處，阻止我和同學、親友來往，密集打電話掌控行蹤，或要我跟他/她報告行蹤等）</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spacing w:beforeLines="20" w:before="72" w:afterLines="20" w:after="72"/>
              <w:ind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5.對方會刻意查看我的手機、簡訊、通訊軟體（LINE、FB</w:t>
            </w:r>
            <w:r w:rsidRPr="006442F0">
              <w:rPr>
                <w:rFonts w:ascii="標楷體" w:eastAsia="標楷體" w:hAnsi="標楷體"/>
                <w:color w:val="000000" w:themeColor="text1"/>
                <w:szCs w:val="24"/>
              </w:rPr>
              <w:t>…</w:t>
            </w:r>
            <w:r w:rsidRPr="006442F0">
              <w:rPr>
                <w:rFonts w:ascii="標楷體" w:eastAsia="標楷體" w:hAnsi="標楷體" w:hint="eastAsia"/>
                <w:color w:val="000000" w:themeColor="text1"/>
                <w:szCs w:val="24"/>
              </w:rPr>
              <w:t>等）或電子郵件。</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spacing w:beforeLines="20" w:before="72" w:afterLines="20" w:after="72"/>
              <w:ind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6.對方會跟蹤、監看我，或是到我的教室、住處、活動、打工上班地方堵我、騷擾我。</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spacing w:beforeLines="20" w:before="72" w:afterLines="20" w:after="72"/>
              <w:ind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7.當我不順從對方時，對方會威脅我。（例如威脅要分手、自殺、傷害、揭露秘密、出櫃、公開裸照</w:t>
            </w:r>
            <w:r w:rsidRPr="006442F0">
              <w:rPr>
                <w:rFonts w:ascii="標楷體" w:eastAsia="標楷體" w:hAnsi="標楷體"/>
                <w:color w:val="000000" w:themeColor="text1"/>
                <w:szCs w:val="24"/>
              </w:rPr>
              <w:t>…</w:t>
            </w:r>
            <w:r w:rsidRPr="006442F0">
              <w:rPr>
                <w:rFonts w:ascii="標楷體" w:eastAsia="標楷體" w:hAnsi="標楷體" w:hint="eastAsia"/>
                <w:color w:val="000000" w:themeColor="text1"/>
                <w:szCs w:val="24"/>
              </w:rPr>
              <w:t>等）</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spacing w:beforeLines="20" w:before="72" w:afterLines="20" w:after="72"/>
              <w:ind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8.對方會對我摔東西、打巴掌、抓、扯、推或扯我頭髮。</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spacing w:beforeLines="20" w:before="72" w:afterLines="20" w:after="72"/>
              <w:ind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9.對方會對我拳打腳踢、壓制、或用木棒、皮帶、或其他非利器的物品打我。</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spacing w:beforeLines="20" w:before="72" w:afterLines="20" w:after="72"/>
              <w:ind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10.對方曾用刀子、利器傷害我，或讓我有無法呼吸的行為（例如勒掐脖子、用枕頭、棉被悶臉</w:t>
            </w:r>
            <w:r w:rsidRPr="006442F0">
              <w:rPr>
                <w:rFonts w:ascii="標楷體" w:eastAsia="標楷體" w:hAnsi="標楷體"/>
                <w:color w:val="000000" w:themeColor="text1"/>
                <w:szCs w:val="24"/>
              </w:rPr>
              <w:t>…</w:t>
            </w:r>
            <w:r w:rsidRPr="006442F0">
              <w:rPr>
                <w:rFonts w:ascii="標楷體" w:eastAsia="標楷體" w:hAnsi="標楷體" w:hint="eastAsia"/>
                <w:color w:val="000000" w:themeColor="text1"/>
                <w:szCs w:val="24"/>
              </w:rPr>
              <w:t>）。</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spacing w:beforeLines="20" w:before="72" w:afterLines="20" w:after="72"/>
              <w:ind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11.在我不願意的情況下，對方會在性方面強迫我。（例如強迫性接觸、強迫性行為、強制拍攝裸照、或性行為過程中強制錄影等）。</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r w:rsidR="006442F0" w:rsidRPr="006442F0" w:rsidTr="00153BF7">
        <w:tc>
          <w:tcPr>
            <w:tcW w:w="8080" w:type="dxa"/>
          </w:tcPr>
          <w:p w:rsidR="006442F0" w:rsidRPr="006442F0" w:rsidRDefault="006442F0" w:rsidP="007F6CAF">
            <w:pPr>
              <w:spacing w:beforeLines="20" w:before="72" w:afterLines="20" w:after="72"/>
              <w:ind w:left="284" w:hanging="284"/>
              <w:rPr>
                <w:rFonts w:ascii="標楷體" w:eastAsia="標楷體" w:hAnsi="標楷體"/>
                <w:color w:val="000000" w:themeColor="text1"/>
                <w:szCs w:val="24"/>
              </w:rPr>
            </w:pPr>
            <w:r w:rsidRPr="006442F0">
              <w:rPr>
                <w:rFonts w:ascii="標楷體" w:eastAsia="標楷體" w:hAnsi="標楷體" w:hint="eastAsia"/>
                <w:color w:val="000000" w:themeColor="text1"/>
                <w:szCs w:val="24"/>
              </w:rPr>
              <w:t xml:space="preserve">12.對方對我的暴力、傷害越來越嚴重；或我曾因此受傷需要就醫。   </w:t>
            </w:r>
          </w:p>
        </w:tc>
        <w:tc>
          <w:tcPr>
            <w:tcW w:w="851"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c>
          <w:tcPr>
            <w:tcW w:w="850" w:type="dxa"/>
            <w:vAlign w:val="center"/>
          </w:tcPr>
          <w:p w:rsidR="006442F0" w:rsidRPr="006442F0" w:rsidRDefault="006442F0" w:rsidP="007F6CAF">
            <w:pPr>
              <w:spacing w:beforeLines="20" w:before="72" w:afterLines="20" w:after="72"/>
              <w:jc w:val="center"/>
              <w:rPr>
                <w:rFonts w:ascii="標楷體" w:eastAsia="標楷體" w:hAnsi="標楷體"/>
                <w:color w:val="000000" w:themeColor="text1"/>
                <w:szCs w:val="24"/>
              </w:rPr>
            </w:pPr>
            <w:r w:rsidRPr="006442F0">
              <w:rPr>
                <w:rFonts w:ascii="標楷體" w:eastAsia="標楷體" w:hAnsi="標楷體" w:hint="eastAsia"/>
                <w:color w:val="000000" w:themeColor="text1"/>
                <w:szCs w:val="24"/>
              </w:rPr>
              <w:t>□</w:t>
            </w:r>
          </w:p>
        </w:tc>
      </w:tr>
    </w:tbl>
    <w:p w:rsidR="006442F0" w:rsidRPr="006442F0" w:rsidRDefault="006442F0" w:rsidP="006442F0">
      <w:pPr>
        <w:rPr>
          <w:rFonts w:ascii="標楷體" w:eastAsia="標楷體" w:hAnsi="標楷體"/>
          <w:color w:val="000000" w:themeColor="text1"/>
          <w:szCs w:val="24"/>
        </w:rPr>
      </w:pPr>
    </w:p>
    <w:p w:rsidR="006442F0" w:rsidRPr="006442F0" w:rsidRDefault="006442F0" w:rsidP="006442F0">
      <w:pPr>
        <w:ind w:left="709" w:hangingChars="295" w:hanging="709"/>
        <w:rPr>
          <w:rFonts w:ascii="標楷體" w:eastAsia="標楷體" w:hAnsi="標楷體"/>
          <w:b/>
          <w:color w:val="000000" w:themeColor="text1"/>
          <w:szCs w:val="24"/>
        </w:rPr>
      </w:pPr>
      <w:r w:rsidRPr="006442F0">
        <w:rPr>
          <w:rFonts w:ascii="標楷體" w:eastAsia="標楷體" w:hAnsi="標楷體" w:hint="eastAsia"/>
          <w:b/>
          <w:color w:val="000000" w:themeColor="text1"/>
          <w:szCs w:val="24"/>
        </w:rPr>
        <w:t xml:space="preserve">提醒：『早期預防，及早處理』是約會暴力防治不二法門！只要關係當中出現上述暴力警訊，就要立即尋求協助，不要認為一再委曲求全就可以保住愛情。請試著與家人、朋友或師長及專業人員談論這件事情，兩人願意面對暴力問題，尋求專業解決之道，才是改變的開始。 </w:t>
      </w:r>
    </w:p>
    <w:p w:rsidR="00DC14E9" w:rsidRPr="004574AC" w:rsidRDefault="00DC14E9" w:rsidP="00DC14E9">
      <w:pPr>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lastRenderedPageBreak/>
        <w:t>一、校園約會暴力自我檢視表－</w:t>
      </w:r>
      <w:r w:rsidR="00AC71C6">
        <w:rPr>
          <w:rFonts w:ascii="標楷體" w:eastAsia="標楷體" w:hAnsi="標楷體" w:hint="eastAsia"/>
          <w:b/>
          <w:color w:val="000000" w:themeColor="text1"/>
          <w:szCs w:val="24"/>
        </w:rPr>
        <w:t>大專校院</w:t>
      </w:r>
      <w:r w:rsidRPr="004574AC">
        <w:rPr>
          <w:rFonts w:ascii="標楷體" w:eastAsia="標楷體" w:hAnsi="標楷體" w:hint="eastAsia"/>
          <w:b/>
          <w:color w:val="000000" w:themeColor="text1"/>
          <w:szCs w:val="24"/>
        </w:rPr>
        <w:t>版（DVSA-C）</w:t>
      </w:r>
    </w:p>
    <w:p w:rsidR="00DC14E9" w:rsidRPr="00974EF6" w:rsidRDefault="00DC14E9" w:rsidP="00DC14E9">
      <w:pPr>
        <w:rPr>
          <w:rFonts w:ascii="標楷體" w:eastAsia="標楷體" w:hAnsi="標楷體"/>
          <w:b/>
          <w:color w:val="000000" w:themeColor="text1"/>
          <w:szCs w:val="24"/>
        </w:rPr>
      </w:pPr>
      <w:r w:rsidRPr="00974EF6">
        <w:rPr>
          <w:rFonts w:ascii="標楷體" w:eastAsia="標楷體" w:hAnsi="標楷體" w:hint="eastAsia"/>
          <w:b/>
          <w:color w:val="000000" w:themeColor="text1"/>
          <w:szCs w:val="24"/>
        </w:rPr>
        <w:t>（一）操作說明</w:t>
      </w:r>
    </w:p>
    <w:p w:rsidR="00DC14E9" w:rsidRPr="004574AC" w:rsidRDefault="00DC14E9" w:rsidP="00DC14E9">
      <w:pPr>
        <w:ind w:left="283" w:hangingChars="118" w:hanging="283"/>
        <w:rPr>
          <w:rFonts w:ascii="標楷體" w:eastAsia="標楷體" w:hAnsi="標楷體"/>
          <w:color w:val="000000" w:themeColor="text1"/>
          <w:szCs w:val="24"/>
        </w:rPr>
      </w:pPr>
      <w:r w:rsidRPr="004574AC">
        <w:rPr>
          <w:rFonts w:ascii="標楷體" w:eastAsia="標楷體" w:hAnsi="標楷體" w:hint="eastAsia"/>
          <w:color w:val="000000" w:themeColor="text1"/>
          <w:szCs w:val="24"/>
        </w:rPr>
        <w:t>1. 使用目的：</w:t>
      </w:r>
    </w:p>
    <w:p w:rsidR="00DC14E9" w:rsidRPr="004574AC" w:rsidRDefault="00DC14E9" w:rsidP="00DC14E9">
      <w:pPr>
        <w:ind w:leftChars="294" w:left="706" w:firstLine="1"/>
        <w:rPr>
          <w:rFonts w:ascii="標楷體" w:eastAsia="標楷體" w:hAnsi="標楷體"/>
          <w:color w:val="000000" w:themeColor="text1"/>
          <w:szCs w:val="24"/>
        </w:rPr>
      </w:pPr>
      <w:r w:rsidRPr="004574AC">
        <w:rPr>
          <w:rFonts w:ascii="標楷體" w:eastAsia="標楷體" w:hAnsi="標楷體"/>
          <w:color w:val="000000" w:themeColor="text1"/>
          <w:szCs w:val="24"/>
        </w:rPr>
        <w:t>本表</w:t>
      </w:r>
      <w:r w:rsidRPr="004574AC">
        <w:rPr>
          <w:rFonts w:ascii="標楷體" w:eastAsia="標楷體" w:hAnsi="標楷體" w:hint="eastAsia"/>
          <w:color w:val="000000" w:themeColor="text1"/>
          <w:szCs w:val="24"/>
        </w:rPr>
        <w:t>係幫助學生了解目前的約會關係是否處於</w:t>
      </w:r>
      <w:r w:rsidRPr="004574AC">
        <w:rPr>
          <w:rFonts w:ascii="標楷體" w:eastAsia="標楷體" w:hAnsi="標楷體"/>
          <w:color w:val="000000" w:themeColor="text1"/>
          <w:szCs w:val="24"/>
        </w:rPr>
        <w:t>危險</w:t>
      </w:r>
      <w:r w:rsidRPr="004574AC">
        <w:rPr>
          <w:rFonts w:ascii="標楷體" w:eastAsia="標楷體" w:hAnsi="標楷體" w:hint="eastAsia"/>
          <w:color w:val="000000" w:themeColor="text1"/>
          <w:szCs w:val="24"/>
        </w:rPr>
        <w:t>的狀況。</w:t>
      </w:r>
    </w:p>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2 . 使用者：</w:t>
      </w:r>
    </w:p>
    <w:p w:rsidR="00DC14E9" w:rsidRPr="004574AC" w:rsidRDefault="00DC14E9" w:rsidP="00DC14E9">
      <w:pPr>
        <w:pStyle w:val="a3"/>
        <w:ind w:leftChars="0" w:left="360"/>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大專校園學生。</w:t>
      </w:r>
    </w:p>
    <w:p w:rsidR="00DC14E9" w:rsidRPr="004574AC" w:rsidRDefault="00DC14E9" w:rsidP="00B35F57">
      <w:pPr>
        <w:pStyle w:val="a3"/>
        <w:numPr>
          <w:ilvl w:val="0"/>
          <w:numId w:val="103"/>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適用之評估對象：</w:t>
      </w:r>
    </w:p>
    <w:p w:rsidR="00DC14E9" w:rsidRPr="004574AC" w:rsidRDefault="00DC14E9" w:rsidP="00DC14E9">
      <w:pPr>
        <w:ind w:leftChars="295" w:left="708"/>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大專校園學生，有約會交往經驗者。</w:t>
      </w:r>
    </w:p>
    <w:p w:rsidR="00DC14E9" w:rsidRPr="004574AC" w:rsidRDefault="00DC14E9" w:rsidP="00B35F57">
      <w:pPr>
        <w:pStyle w:val="a3"/>
        <w:numPr>
          <w:ilvl w:val="0"/>
          <w:numId w:val="103"/>
        </w:numPr>
        <w:ind w:leftChars="0"/>
        <w:rPr>
          <w:rFonts w:ascii="標楷體" w:eastAsia="標楷體" w:hAnsi="標楷體"/>
          <w:color w:val="000000" w:themeColor="text1"/>
          <w:szCs w:val="24"/>
        </w:rPr>
      </w:pPr>
      <w:r w:rsidRPr="004574AC">
        <w:rPr>
          <w:rFonts w:ascii="標楷體" w:eastAsia="標楷體" w:hAnsi="標楷體" w:hint="eastAsia"/>
          <w:color w:val="000000" w:themeColor="text1"/>
          <w:szCs w:val="24"/>
        </w:rPr>
        <w:t>使用方法：</w:t>
      </w:r>
    </w:p>
    <w:p w:rsidR="00DC14E9" w:rsidRPr="004574AC" w:rsidRDefault="00DC14E9" w:rsidP="00B35F57">
      <w:pPr>
        <w:pStyle w:val="a3"/>
        <w:numPr>
          <w:ilvl w:val="0"/>
          <w:numId w:val="113"/>
        </w:numPr>
        <w:ind w:leftChars="0" w:left="360" w:hanging="360"/>
        <w:rPr>
          <w:rFonts w:ascii="標楷體" w:eastAsia="標楷體" w:hAnsi="標楷體" w:cs="Times New Roman"/>
          <w:bCs/>
          <w:color w:val="000000" w:themeColor="text1"/>
          <w:kern w:val="0"/>
          <w:szCs w:val="24"/>
        </w:rPr>
      </w:pPr>
      <w:r w:rsidRPr="004574AC">
        <w:rPr>
          <w:rFonts w:ascii="標楷體" w:eastAsia="標楷體" w:hAnsi="標楷體" w:cs="Times New Roman" w:hint="eastAsia"/>
          <w:bCs/>
          <w:color w:val="000000" w:themeColor="text1"/>
          <w:kern w:val="0"/>
          <w:szCs w:val="24"/>
        </w:rPr>
        <w:t>課堂實施情感教育、性平教育或相關教育、宣導活動時，教師或輔導人員說明後，由學生自行填寫。</w:t>
      </w:r>
    </w:p>
    <w:p w:rsidR="00DC14E9" w:rsidRPr="004574AC" w:rsidRDefault="00DC14E9" w:rsidP="00B35F57">
      <w:pPr>
        <w:pStyle w:val="a3"/>
        <w:numPr>
          <w:ilvl w:val="0"/>
          <w:numId w:val="113"/>
        </w:numPr>
        <w:ind w:leftChars="0" w:left="360" w:hanging="360"/>
        <w:rPr>
          <w:rFonts w:ascii="標楷體" w:eastAsia="標楷體" w:hAnsi="標楷體" w:cs="Times New Roman"/>
          <w:bCs/>
          <w:color w:val="000000" w:themeColor="text1"/>
          <w:kern w:val="0"/>
          <w:szCs w:val="24"/>
        </w:rPr>
      </w:pPr>
      <w:r w:rsidRPr="004574AC">
        <w:rPr>
          <w:rFonts w:ascii="標楷體" w:eastAsia="標楷體" w:hAnsi="標楷體" w:cs="Times New Roman" w:hint="eastAsia"/>
          <w:bCs/>
          <w:color w:val="000000" w:themeColor="text1"/>
          <w:kern w:val="0"/>
          <w:szCs w:val="24"/>
        </w:rPr>
        <w:t>本表係作為教育用途，學生填答時無須具名，填答後無需回收。</w:t>
      </w:r>
    </w:p>
    <w:p w:rsidR="00DC14E9" w:rsidRPr="004574AC" w:rsidRDefault="00DC14E9" w:rsidP="00B35F57">
      <w:pPr>
        <w:pStyle w:val="a3"/>
        <w:numPr>
          <w:ilvl w:val="0"/>
          <w:numId w:val="113"/>
        </w:numPr>
        <w:ind w:leftChars="0" w:left="360" w:hanging="360"/>
        <w:rPr>
          <w:rFonts w:ascii="標楷體" w:eastAsia="標楷體" w:hAnsi="標楷體" w:cs="Times New Roman"/>
          <w:bCs/>
          <w:color w:val="000000" w:themeColor="text1"/>
          <w:kern w:val="0"/>
          <w:szCs w:val="24"/>
        </w:rPr>
      </w:pPr>
      <w:r w:rsidRPr="004574AC">
        <w:rPr>
          <w:rFonts w:ascii="標楷體" w:eastAsia="標楷體" w:hAnsi="標楷體" w:cs="Times New Roman" w:hint="eastAsia"/>
          <w:bCs/>
          <w:color w:val="000000" w:themeColor="text1"/>
          <w:kern w:val="0"/>
          <w:szCs w:val="24"/>
        </w:rPr>
        <w:t>說明若發生有評估表上的狀況，請學生盡速跟信任的老師談一談、到輔導中心聊聊，或是打113專線，尋求協助。</w:t>
      </w:r>
    </w:p>
    <w:p w:rsidR="00DC14E9" w:rsidRPr="004574AC" w:rsidRDefault="00DC14E9" w:rsidP="00DC14E9">
      <w:pPr>
        <w:pStyle w:val="a3"/>
        <w:ind w:leftChars="0" w:left="0"/>
        <w:rPr>
          <w:rFonts w:ascii="標楷體" w:eastAsia="標楷體" w:hAnsi="標楷體"/>
          <w:b/>
          <w:color w:val="000000" w:themeColor="text1"/>
          <w:szCs w:val="24"/>
        </w:rPr>
      </w:pPr>
    </w:p>
    <w:p w:rsidR="00DC14E9" w:rsidRPr="004574AC" w:rsidRDefault="00DC14E9" w:rsidP="00DC14E9">
      <w:pPr>
        <w:pStyle w:val="a3"/>
        <w:ind w:leftChars="0" w:left="0"/>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t>（二）評估表內容說明</w:t>
      </w:r>
    </w:p>
    <w:tbl>
      <w:tblPr>
        <w:tblStyle w:val="ad"/>
        <w:tblW w:w="0" w:type="auto"/>
        <w:tblLook w:val="04A0" w:firstRow="1" w:lastRow="0" w:firstColumn="1" w:lastColumn="0" w:noHBand="0" w:noVBand="1"/>
      </w:tblPr>
      <w:tblGrid>
        <w:gridCol w:w="4364"/>
        <w:gridCol w:w="4840"/>
      </w:tblGrid>
      <w:tr w:rsidR="00DC14E9" w:rsidRPr="004574AC" w:rsidTr="00974EF6">
        <w:tc>
          <w:tcPr>
            <w:tcW w:w="0" w:type="auto"/>
            <w:gridSpan w:val="2"/>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b/>
                <w:color w:val="000000" w:themeColor="text1"/>
                <w:szCs w:val="24"/>
              </w:rPr>
              <w:t>A. 使用本表前的說明</w:t>
            </w:r>
          </w:p>
        </w:tc>
      </w:tr>
      <w:tr w:rsidR="00DC14E9" w:rsidRPr="004574AC" w:rsidTr="00974EF6">
        <w:trPr>
          <w:trHeight w:val="1262"/>
        </w:trPr>
        <w:tc>
          <w:tcPr>
            <w:tcW w:w="0" w:type="auto"/>
            <w:gridSpan w:val="2"/>
          </w:tcPr>
          <w:p w:rsidR="00DC14E9" w:rsidRPr="004574AC" w:rsidRDefault="00DC14E9" w:rsidP="00B35F57">
            <w:pPr>
              <w:pStyle w:val="a3"/>
              <w:numPr>
                <w:ilvl w:val="0"/>
                <w:numId w:val="114"/>
              </w:numPr>
              <w:ind w:leftChars="0" w:left="360" w:hanging="360"/>
              <w:rPr>
                <w:rFonts w:ascii="標楷體" w:eastAsia="標楷體" w:hAnsi="標楷體"/>
                <w:color w:val="000000" w:themeColor="text1"/>
                <w:szCs w:val="24"/>
              </w:rPr>
            </w:pPr>
            <w:r w:rsidRPr="004574AC">
              <w:rPr>
                <w:rFonts w:ascii="標楷體" w:eastAsia="標楷體" w:hAnsi="標楷體"/>
                <w:color w:val="000000" w:themeColor="text1"/>
                <w:szCs w:val="24"/>
              </w:rPr>
              <w:t>本表</w:t>
            </w:r>
            <w:r w:rsidRPr="004574AC">
              <w:rPr>
                <w:rFonts w:ascii="標楷體" w:eastAsia="標楷體" w:hAnsi="標楷體" w:hint="eastAsia"/>
                <w:color w:val="000000" w:themeColor="text1"/>
                <w:szCs w:val="24"/>
              </w:rPr>
              <w:t>係幫助你了解自己目前的約會關係，是否安全？是否處於有暴力危險的狀態？</w:t>
            </w:r>
            <w:r w:rsidRPr="004574AC">
              <w:rPr>
                <w:rFonts w:ascii="標楷體" w:eastAsia="標楷體" w:hAnsi="標楷體" w:hint="eastAsia"/>
                <w:b/>
                <w:color w:val="000000" w:themeColor="text1"/>
                <w:szCs w:val="24"/>
              </w:rPr>
              <w:t>本表無須填上姓名，填答後無需回收，是讓你自我檢測用的</w:t>
            </w:r>
            <w:r w:rsidRPr="004574AC">
              <w:rPr>
                <w:rFonts w:ascii="標楷體" w:eastAsia="標楷體" w:hAnsi="標楷體" w:hint="eastAsia"/>
                <w:color w:val="000000" w:themeColor="text1"/>
                <w:szCs w:val="24"/>
              </w:rPr>
              <w:t>。</w:t>
            </w:r>
          </w:p>
          <w:p w:rsidR="00DC14E9" w:rsidRPr="004574AC" w:rsidRDefault="00DC14E9" w:rsidP="00B35F57">
            <w:pPr>
              <w:pStyle w:val="a3"/>
              <w:numPr>
                <w:ilvl w:val="0"/>
                <w:numId w:val="114"/>
              </w:numPr>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請閱讀下列每一個題目，</w:t>
            </w:r>
            <w:r w:rsidRPr="004574AC">
              <w:rPr>
                <w:rFonts w:ascii="標楷體" w:eastAsia="標楷體" w:hAnsi="標楷體"/>
                <w:color w:val="000000" w:themeColor="text1"/>
                <w:szCs w:val="24"/>
              </w:rPr>
              <w:t>並</w:t>
            </w:r>
            <w:r w:rsidRPr="004574AC">
              <w:rPr>
                <w:rFonts w:ascii="標楷體" w:eastAsia="標楷體" w:hAnsi="標楷體" w:hint="eastAsia"/>
                <w:color w:val="000000" w:themeColor="text1"/>
                <w:szCs w:val="24"/>
              </w:rPr>
              <w:t>根據你在交往過程中的狀況，</w:t>
            </w:r>
            <w:r w:rsidRPr="004574AC">
              <w:rPr>
                <w:rFonts w:ascii="標楷體" w:eastAsia="標楷體" w:hAnsi="標楷體"/>
                <w:color w:val="000000" w:themeColor="text1"/>
                <w:szCs w:val="24"/>
              </w:rPr>
              <w:t>在</w:t>
            </w:r>
            <w:r w:rsidRPr="004574AC">
              <w:rPr>
                <w:rFonts w:ascii="標楷體" w:eastAsia="標楷體" w:hAnsi="標楷體"/>
                <w:color w:val="000000" w:themeColor="text1"/>
                <w:spacing w:val="10"/>
                <w:w w:val="95"/>
                <w:szCs w:val="24"/>
              </w:rPr>
              <w:t>每題右邊的「</w:t>
            </w:r>
            <w:r w:rsidRPr="004574AC">
              <w:rPr>
                <w:rFonts w:ascii="標楷體" w:eastAsia="標楷體" w:hAnsi="標楷體" w:hint="eastAsia"/>
                <w:color w:val="000000" w:themeColor="text1"/>
                <w:spacing w:val="10"/>
                <w:w w:val="95"/>
                <w:szCs w:val="24"/>
              </w:rPr>
              <w:t>是</w:t>
            </w:r>
            <w:r w:rsidRPr="004574AC">
              <w:rPr>
                <w:rFonts w:ascii="標楷體" w:eastAsia="標楷體" w:hAnsi="標楷體"/>
                <w:color w:val="000000" w:themeColor="text1"/>
                <w:spacing w:val="10"/>
                <w:w w:val="95"/>
                <w:szCs w:val="24"/>
              </w:rPr>
              <w:t>」或「</w:t>
            </w:r>
            <w:r w:rsidRPr="004574AC">
              <w:rPr>
                <w:rFonts w:ascii="標楷體" w:eastAsia="標楷體" w:hAnsi="標楷體" w:hint="eastAsia"/>
                <w:color w:val="000000" w:themeColor="text1"/>
                <w:spacing w:val="10"/>
                <w:w w:val="95"/>
                <w:szCs w:val="24"/>
              </w:rPr>
              <w:t>否</w:t>
            </w:r>
            <w:r w:rsidRPr="004574AC">
              <w:rPr>
                <w:rFonts w:ascii="標楷體" w:eastAsia="標楷體" w:hAnsi="標楷體"/>
                <w:color w:val="000000" w:themeColor="text1"/>
                <w:spacing w:val="10"/>
                <w:w w:val="95"/>
                <w:szCs w:val="24"/>
              </w:rPr>
              <w:t>」框內打勾。</w:t>
            </w:r>
          </w:p>
          <w:p w:rsidR="00DC14E9" w:rsidRPr="004574AC" w:rsidRDefault="00DC14E9" w:rsidP="00B35F57">
            <w:pPr>
              <w:pStyle w:val="a3"/>
              <w:numPr>
                <w:ilvl w:val="0"/>
                <w:numId w:val="114"/>
              </w:numPr>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下列題項中的「對方」，係指你的「交往對象」。</w:t>
            </w:r>
          </w:p>
          <w:p w:rsidR="00DC14E9" w:rsidRPr="004574AC" w:rsidRDefault="00DC14E9" w:rsidP="00B35F57">
            <w:pPr>
              <w:pStyle w:val="a3"/>
              <w:numPr>
                <w:ilvl w:val="0"/>
                <w:numId w:val="114"/>
              </w:numPr>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填答完後，若有任何擔心，請試著與家人、朋友或師長及專業人員談論這件事情，兩人願意面對暴力問題，尋求專業解決之道，才是改變的開始。</w:t>
            </w:r>
          </w:p>
        </w:tc>
      </w:tr>
      <w:tr w:rsidR="00DC14E9" w:rsidRPr="004574AC" w:rsidTr="00974EF6">
        <w:tc>
          <w:tcPr>
            <w:tcW w:w="0" w:type="auto"/>
            <w:gridSpan w:val="2"/>
          </w:tcPr>
          <w:p w:rsidR="00DC14E9" w:rsidRPr="004574AC" w:rsidRDefault="00DC14E9" w:rsidP="00DC14E9">
            <w:pPr>
              <w:ind w:left="472" w:hangingChars="236" w:hanging="472"/>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t>B.評估題項</w:t>
            </w:r>
          </w:p>
        </w:tc>
      </w:tr>
      <w:tr w:rsidR="00DC14E9" w:rsidRPr="004574AC" w:rsidTr="00974EF6">
        <w:tc>
          <w:tcPr>
            <w:tcW w:w="0" w:type="auto"/>
          </w:tcPr>
          <w:p w:rsidR="00DC14E9" w:rsidRPr="004574AC" w:rsidRDefault="00DC14E9" w:rsidP="00DC14E9">
            <w:pPr>
              <w:pStyle w:val="a3"/>
              <w:snapToGrid w:val="0"/>
              <w:ind w:leftChars="0" w:left="284"/>
              <w:jc w:val="center"/>
              <w:rPr>
                <w:rFonts w:ascii="標楷體" w:eastAsia="標楷體" w:hAnsi="標楷體"/>
                <w:color w:val="000000" w:themeColor="text1"/>
                <w:szCs w:val="24"/>
              </w:rPr>
            </w:pPr>
            <w:r w:rsidRPr="004574AC">
              <w:rPr>
                <w:rFonts w:ascii="標楷體" w:eastAsia="標楷體" w:hAnsi="標楷體" w:hint="eastAsia"/>
                <w:color w:val="000000" w:themeColor="text1"/>
                <w:szCs w:val="24"/>
              </w:rPr>
              <w:t>題     項</w:t>
            </w:r>
          </w:p>
        </w:tc>
        <w:tc>
          <w:tcPr>
            <w:tcW w:w="0" w:type="auto"/>
          </w:tcPr>
          <w:p w:rsidR="00DC14E9" w:rsidRPr="004574AC" w:rsidRDefault="00DC14E9" w:rsidP="00DC14E9">
            <w:pPr>
              <w:jc w:val="center"/>
              <w:rPr>
                <w:rFonts w:ascii="標楷體" w:eastAsia="標楷體" w:hAnsi="標楷體"/>
                <w:color w:val="000000" w:themeColor="text1"/>
                <w:szCs w:val="24"/>
              </w:rPr>
            </w:pPr>
            <w:r w:rsidRPr="004574AC">
              <w:rPr>
                <w:rFonts w:ascii="標楷體" w:eastAsia="標楷體" w:hAnsi="標楷體" w:hint="eastAsia"/>
                <w:color w:val="000000" w:themeColor="text1"/>
                <w:szCs w:val="24"/>
              </w:rPr>
              <w:t>說    明</w:t>
            </w:r>
          </w:p>
        </w:tc>
      </w:tr>
      <w:tr w:rsidR="00DC14E9" w:rsidRPr="004574AC" w:rsidTr="00974EF6">
        <w:tc>
          <w:tcPr>
            <w:tcW w:w="0" w:type="auto"/>
          </w:tcPr>
          <w:p w:rsidR="00DC14E9" w:rsidRPr="004574AC" w:rsidRDefault="00DC14E9" w:rsidP="00B35F57">
            <w:pPr>
              <w:pStyle w:val="a3"/>
              <w:numPr>
                <w:ilvl w:val="0"/>
                <w:numId w:val="115"/>
              </w:numPr>
              <w:snapToGrid w:val="0"/>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對方做的一些事情或動作，讓我感到害怕。</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本題在了解學生是否曾經因對方做的一些事情或動作感到害怕？只要曾經發生過，就勾選「是」。</w:t>
            </w:r>
          </w:p>
        </w:tc>
      </w:tr>
      <w:tr w:rsidR="00DC14E9" w:rsidRPr="004574AC" w:rsidTr="00974EF6">
        <w:tc>
          <w:tcPr>
            <w:tcW w:w="0" w:type="auto"/>
          </w:tcPr>
          <w:p w:rsidR="00DC14E9" w:rsidRPr="004574AC" w:rsidRDefault="00DC14E9" w:rsidP="00B35F57">
            <w:pPr>
              <w:pStyle w:val="a3"/>
              <w:numPr>
                <w:ilvl w:val="0"/>
                <w:numId w:val="115"/>
              </w:numPr>
              <w:snapToGrid w:val="0"/>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對方羞辱、怒罵、或做一些事讓我難堪或覺得自己很糟。</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本題在了解對方是否會故意羞辱、貶抑學生，因此重點須注意是否讓學生覺得難堪或覺得自己很糟。</w:t>
            </w:r>
          </w:p>
        </w:tc>
      </w:tr>
      <w:tr w:rsidR="00DC14E9" w:rsidRPr="004574AC" w:rsidTr="00974EF6">
        <w:tc>
          <w:tcPr>
            <w:tcW w:w="0" w:type="auto"/>
          </w:tcPr>
          <w:p w:rsidR="00DC14E9" w:rsidRPr="004574AC" w:rsidRDefault="00DC14E9" w:rsidP="00B35F57">
            <w:pPr>
              <w:pStyle w:val="a3"/>
              <w:numPr>
                <w:ilvl w:val="0"/>
                <w:numId w:val="115"/>
              </w:numPr>
              <w:snapToGrid w:val="0"/>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對方會因我而故意亂摔、亂打東西或破壞我的物品。</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本題須注意對方的動作必須係因學生而起，例如因對學生生氣、或想威脅學生，而有這些動作。</w:t>
            </w:r>
          </w:p>
        </w:tc>
      </w:tr>
      <w:tr w:rsidR="00DC14E9" w:rsidRPr="004574AC" w:rsidTr="00974EF6">
        <w:tc>
          <w:tcPr>
            <w:tcW w:w="0" w:type="auto"/>
          </w:tcPr>
          <w:p w:rsidR="00DC14E9" w:rsidRPr="004574AC" w:rsidRDefault="00DC14E9" w:rsidP="00B35F57">
            <w:pPr>
              <w:pStyle w:val="a3"/>
              <w:numPr>
                <w:ilvl w:val="0"/>
                <w:numId w:val="115"/>
              </w:numPr>
              <w:snapToGrid w:val="0"/>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對方控制我的行動或生活。</w:t>
            </w:r>
          </w:p>
          <w:p w:rsidR="00DC14E9" w:rsidRPr="004574AC" w:rsidRDefault="00DC14E9" w:rsidP="00DC14E9">
            <w:pPr>
              <w:pStyle w:val="a3"/>
              <w:snapToGrid w:val="0"/>
              <w:ind w:leftChars="0" w:left="360"/>
              <w:rPr>
                <w:rFonts w:ascii="標楷體" w:eastAsia="標楷體" w:hAnsi="標楷體"/>
                <w:color w:val="000000" w:themeColor="text1"/>
                <w:szCs w:val="24"/>
              </w:rPr>
            </w:pPr>
            <w:r w:rsidRPr="004574AC">
              <w:rPr>
                <w:rFonts w:ascii="標楷體" w:eastAsia="標楷體" w:hAnsi="標楷體" w:hint="eastAsia"/>
                <w:color w:val="000000" w:themeColor="text1"/>
                <w:szCs w:val="24"/>
              </w:rPr>
              <w:t>例如限制我的行動、去處，阻止我和同學、親友來往，密集打電話掌控行蹤，或要我跟他/她報告行蹤等。</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只要曾經發生過如所舉例子中的任何行為，就勾選「是」；若學生有其他的經驗，而該行為的目的係在控制學生，亦屬之。</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5. 對方刻意查看我的手機、簡訊、通訊軟體（LINE、FB</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等）或電子郵件。</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須注意是否係對方刻意的動作，藉由刻意查看手機或LINE</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等資訊，掌控學生的交友、關係、活動等。</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6. 對方跟蹤、監看我，或是到我的教室、住處、活動、打工上班地方堵我、騷擾我。</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跟蹤、騷擾是危險評估重要的項目，除了近距離靠近學生的跟蹤、監看、堵人外，若是用科技的方法遠距離監看，例如衛星定位、裝設錄影機</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等，均屬之。</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lastRenderedPageBreak/>
              <w:t>7. 當我不順從對方時，對方會威脅我。</w:t>
            </w:r>
          </w:p>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（例如曾威脅要：分手、自殺、傷害、揭露秘密、出櫃、公開裸照</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 xml:space="preserve">.等） </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1.了解對方曾經有過的威脅行為，只要曾發生就勾選。</w:t>
            </w:r>
          </w:p>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2.此題呈現出來的狀況，與安全計畫內容非常有關，因此必須進一步了解威脅的內容。</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8. 對方對我摔東西、打巴掌、抓、扯、推或扯我頭髮。</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本題係了解是否曾發生過一般的肢體暴力行為。</w:t>
            </w:r>
          </w:p>
        </w:tc>
      </w:tr>
      <w:tr w:rsidR="00DC14E9" w:rsidRPr="004574AC" w:rsidTr="00974EF6">
        <w:tc>
          <w:tcPr>
            <w:tcW w:w="0" w:type="auto"/>
          </w:tcPr>
          <w:p w:rsidR="00DC14E9" w:rsidRPr="004574AC" w:rsidRDefault="00DC14E9" w:rsidP="00DC14E9">
            <w:pPr>
              <w:snapToGrid w:val="0"/>
              <w:ind w:left="318" w:hanging="318"/>
              <w:rPr>
                <w:rFonts w:ascii="標楷體" w:eastAsia="標楷體" w:hAnsi="標楷體"/>
                <w:color w:val="000000" w:themeColor="text1"/>
                <w:szCs w:val="24"/>
              </w:rPr>
            </w:pPr>
            <w:r w:rsidRPr="004574AC">
              <w:rPr>
                <w:rFonts w:ascii="標楷體" w:eastAsia="標楷體" w:hAnsi="標楷體" w:hint="eastAsia"/>
                <w:color w:val="000000" w:themeColor="text1"/>
                <w:szCs w:val="24"/>
              </w:rPr>
              <w:t>9.對方對我拳打腳踢、壓制、或用木棒、皮帶、其他非利器的物品打我。</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本題係了解是否曾發生過嚴重的肢體暴力行為。</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10.對方用刀子、利器傷害我，或讓我有無法呼吸的行為（例如勒掐脖子、用枕頭、棉被悶臉</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本題係了解是否曾發生過有致命危險的肢體暴力行為。</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11.在我不願意的情況下，對方在性方面強迫我。（例如強迫性接觸、強迫性行為、強制拍攝裸照、或性行為過程中強制錄影等）。</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本題係了解是否曾經發生過性暴力行為。只要是學生所不願意、而對方強迫或強制學生發生的一切有關性的接處，皆屬之。</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12.對方對我的暴力、傷害越來越嚴重；或我曾因此受傷需要就醫。   </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本題關注暴力造成的結果，符合下列任一情況者，即勾選「是」：</w:t>
            </w:r>
          </w:p>
          <w:p w:rsidR="00DC14E9" w:rsidRPr="004574AC" w:rsidRDefault="00DC14E9" w:rsidP="00B35F57">
            <w:pPr>
              <w:pStyle w:val="a3"/>
              <w:numPr>
                <w:ilvl w:val="0"/>
                <w:numId w:val="116"/>
              </w:numPr>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暴力行為或造成的傷害是否越來越嚴重。</w:t>
            </w:r>
          </w:p>
          <w:p w:rsidR="00DC14E9" w:rsidRPr="004574AC" w:rsidRDefault="00DC14E9" w:rsidP="00B35F57">
            <w:pPr>
              <w:pStyle w:val="a3"/>
              <w:numPr>
                <w:ilvl w:val="0"/>
                <w:numId w:val="116"/>
              </w:numPr>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學生曾因對方的暴力而造成肢體明顯受傷，有就醫需要者；若學生有此情況，但因種種因素未就醫，亦屬之。</w:t>
            </w:r>
          </w:p>
        </w:tc>
      </w:tr>
    </w:tbl>
    <w:p w:rsidR="00974EF6" w:rsidRDefault="00974EF6" w:rsidP="00DC14E9">
      <w:pPr>
        <w:rPr>
          <w:rFonts w:ascii="標楷體" w:eastAsia="標楷體" w:hAnsi="標楷體"/>
          <w:b/>
          <w:color w:val="000000" w:themeColor="text1"/>
          <w:szCs w:val="24"/>
        </w:rPr>
      </w:pPr>
    </w:p>
    <w:p w:rsidR="00974EF6" w:rsidRDefault="00974EF6">
      <w:pPr>
        <w:widowControl/>
        <w:rPr>
          <w:rFonts w:ascii="標楷體" w:eastAsia="標楷體" w:hAnsi="標楷體"/>
          <w:b/>
          <w:color w:val="000000" w:themeColor="text1"/>
          <w:szCs w:val="24"/>
        </w:rPr>
      </w:pPr>
      <w:r>
        <w:rPr>
          <w:rFonts w:ascii="標楷體" w:eastAsia="標楷體" w:hAnsi="標楷體"/>
          <w:b/>
          <w:color w:val="000000" w:themeColor="text1"/>
          <w:szCs w:val="24"/>
        </w:rPr>
        <w:br w:type="page"/>
      </w:r>
    </w:p>
    <w:p w:rsidR="00974EF6" w:rsidRPr="00974EF6" w:rsidRDefault="00974EF6" w:rsidP="00974EF6">
      <w:pPr>
        <w:pStyle w:val="a3"/>
        <w:snapToGrid w:val="0"/>
        <w:ind w:leftChars="-148" w:left="-44" w:hangingChars="111" w:hanging="311"/>
        <w:jc w:val="center"/>
        <w:rPr>
          <w:rFonts w:ascii="標楷體" w:eastAsia="標楷體" w:hAnsi="標楷體"/>
          <w:b/>
          <w:color w:val="000000" w:themeColor="text1"/>
          <w:sz w:val="28"/>
          <w:szCs w:val="28"/>
        </w:rPr>
      </w:pPr>
      <w:r w:rsidRPr="00974EF6">
        <w:rPr>
          <w:rFonts w:ascii="標楷體" w:eastAsia="標楷體" w:hAnsi="標楷體" w:hint="eastAsia"/>
          <w:b/>
          <w:color w:val="000000" w:themeColor="text1"/>
          <w:sz w:val="28"/>
          <w:szCs w:val="28"/>
        </w:rPr>
        <w:lastRenderedPageBreak/>
        <w:t>校園約會暴力自我檢視表－中</w:t>
      </w:r>
      <w:r w:rsidR="00872DD8">
        <w:rPr>
          <w:rFonts w:ascii="標楷體" w:eastAsia="標楷體" w:hAnsi="標楷體" w:hint="eastAsia"/>
          <w:b/>
          <w:color w:val="000000" w:themeColor="text1"/>
          <w:sz w:val="28"/>
          <w:szCs w:val="28"/>
        </w:rPr>
        <w:t>等</w:t>
      </w:r>
      <w:r w:rsidRPr="00974EF6">
        <w:rPr>
          <w:rFonts w:ascii="標楷體" w:eastAsia="標楷體" w:hAnsi="標楷體" w:hint="eastAsia"/>
          <w:b/>
          <w:color w:val="000000" w:themeColor="text1"/>
          <w:sz w:val="28"/>
          <w:szCs w:val="28"/>
        </w:rPr>
        <w:t>學</w:t>
      </w:r>
      <w:r w:rsidR="00872DD8">
        <w:rPr>
          <w:rFonts w:ascii="標楷體" w:eastAsia="標楷體" w:hAnsi="標楷體" w:hint="eastAsia"/>
          <w:b/>
          <w:color w:val="000000" w:themeColor="text1"/>
          <w:sz w:val="28"/>
          <w:szCs w:val="28"/>
        </w:rPr>
        <w:t>校</w:t>
      </w:r>
      <w:r w:rsidRPr="00974EF6">
        <w:rPr>
          <w:rFonts w:ascii="標楷體" w:eastAsia="標楷體" w:hAnsi="標楷體" w:hint="eastAsia"/>
          <w:b/>
          <w:color w:val="000000" w:themeColor="text1"/>
          <w:sz w:val="28"/>
          <w:szCs w:val="28"/>
        </w:rPr>
        <w:t>版</w:t>
      </w:r>
    </w:p>
    <w:p w:rsidR="00974EF6" w:rsidRPr="00974EF6" w:rsidRDefault="00974EF6" w:rsidP="00974EF6">
      <w:pPr>
        <w:pStyle w:val="a3"/>
        <w:snapToGrid w:val="0"/>
        <w:ind w:leftChars="-148" w:left="-44" w:rightChars="-201" w:right="-482" w:hangingChars="111" w:hanging="311"/>
        <w:jc w:val="center"/>
        <w:rPr>
          <w:rFonts w:ascii="標楷體" w:eastAsia="標楷體" w:hAnsi="標楷體" w:cs="Times New Roman"/>
          <w:b/>
          <w:color w:val="000000" w:themeColor="text1"/>
          <w:sz w:val="28"/>
          <w:szCs w:val="28"/>
        </w:rPr>
      </w:pPr>
      <w:r w:rsidRPr="00974EF6">
        <w:rPr>
          <w:rFonts w:ascii="標楷體" w:eastAsia="標楷體" w:hAnsi="標楷體" w:cs="Times New Roman"/>
          <w:b/>
          <w:color w:val="000000" w:themeColor="text1"/>
          <w:sz w:val="28"/>
          <w:szCs w:val="28"/>
        </w:rPr>
        <w:t xml:space="preserve">（Dating Violence </w:t>
      </w:r>
      <w:r w:rsidRPr="00974EF6">
        <w:rPr>
          <w:rFonts w:ascii="標楷體" w:eastAsia="標楷體" w:hAnsi="標楷體" w:cs="Times New Roman" w:hint="eastAsia"/>
          <w:b/>
          <w:color w:val="000000" w:themeColor="text1"/>
          <w:sz w:val="28"/>
          <w:szCs w:val="28"/>
        </w:rPr>
        <w:t>Self</w:t>
      </w:r>
      <w:r w:rsidRPr="00974EF6">
        <w:rPr>
          <w:rFonts w:ascii="標楷體" w:eastAsia="標楷體" w:hAnsi="標楷體" w:cs="Times New Roman"/>
          <w:b/>
          <w:color w:val="000000" w:themeColor="text1"/>
          <w:sz w:val="28"/>
          <w:szCs w:val="28"/>
        </w:rPr>
        <w:t xml:space="preserve"> Assessment-</w:t>
      </w:r>
      <w:r w:rsidRPr="00974EF6">
        <w:rPr>
          <w:rFonts w:ascii="標楷體" w:eastAsia="標楷體" w:hAnsi="標楷體" w:cs="Times New Roman" w:hint="eastAsia"/>
          <w:b/>
          <w:color w:val="000000" w:themeColor="text1"/>
          <w:sz w:val="28"/>
          <w:szCs w:val="28"/>
        </w:rPr>
        <w:t xml:space="preserve"> High School </w:t>
      </w:r>
      <w:r w:rsidRPr="00974EF6">
        <w:rPr>
          <w:rFonts w:ascii="標楷體" w:eastAsia="標楷體" w:hAnsi="標楷體" w:cs="Times New Roman"/>
          <w:b/>
          <w:color w:val="000000" w:themeColor="text1"/>
          <w:sz w:val="28"/>
          <w:szCs w:val="28"/>
        </w:rPr>
        <w:t>version, DV</w:t>
      </w:r>
      <w:r w:rsidRPr="00974EF6">
        <w:rPr>
          <w:rFonts w:ascii="標楷體" w:eastAsia="標楷體" w:hAnsi="標楷體" w:cs="Times New Roman" w:hint="eastAsia"/>
          <w:b/>
          <w:color w:val="000000" w:themeColor="text1"/>
          <w:sz w:val="28"/>
          <w:szCs w:val="28"/>
        </w:rPr>
        <w:t>S</w:t>
      </w:r>
      <w:r w:rsidRPr="00974EF6">
        <w:rPr>
          <w:rFonts w:ascii="標楷體" w:eastAsia="標楷體" w:hAnsi="標楷體" w:cs="Times New Roman"/>
          <w:b/>
          <w:color w:val="000000" w:themeColor="text1"/>
          <w:sz w:val="28"/>
          <w:szCs w:val="28"/>
        </w:rPr>
        <w:t>A-</w:t>
      </w:r>
      <w:r w:rsidRPr="00974EF6">
        <w:rPr>
          <w:rFonts w:ascii="標楷體" w:eastAsia="標楷體" w:hAnsi="標楷體" w:cs="Times New Roman" w:hint="eastAsia"/>
          <w:b/>
          <w:color w:val="000000" w:themeColor="text1"/>
          <w:sz w:val="28"/>
          <w:szCs w:val="28"/>
        </w:rPr>
        <w:t>H</w:t>
      </w:r>
      <w:r w:rsidRPr="00974EF6">
        <w:rPr>
          <w:rFonts w:ascii="標楷體" w:eastAsia="標楷體" w:hAnsi="標楷體" w:cs="Times New Roman"/>
          <w:b/>
          <w:color w:val="000000" w:themeColor="text1"/>
          <w:sz w:val="28"/>
          <w:szCs w:val="28"/>
        </w:rPr>
        <w:t>）</w:t>
      </w:r>
    </w:p>
    <w:p w:rsidR="00974EF6" w:rsidRPr="00974EF6" w:rsidRDefault="00974EF6" w:rsidP="00974EF6">
      <w:pPr>
        <w:pStyle w:val="a3"/>
        <w:snapToGrid w:val="0"/>
        <w:ind w:leftChars="-148" w:left="-89" w:rightChars="-201" w:right="-482" w:hangingChars="111" w:hanging="266"/>
        <w:rPr>
          <w:rFonts w:ascii="標楷體" w:eastAsia="標楷體" w:hAnsi="標楷體"/>
          <w:color w:val="000000" w:themeColor="text1"/>
          <w:szCs w:val="24"/>
        </w:rPr>
      </w:pPr>
    </w:p>
    <w:p w:rsidR="00974EF6" w:rsidRPr="00974EF6" w:rsidRDefault="00974EF6" w:rsidP="007F6CAF">
      <w:pPr>
        <w:pStyle w:val="a3"/>
        <w:snapToGrid w:val="0"/>
        <w:spacing w:beforeLines="30" w:before="108" w:line="276" w:lineRule="auto"/>
        <w:ind w:leftChars="0" w:left="991" w:rightChars="-14" w:right="-34" w:hangingChars="413" w:hanging="991"/>
        <w:rPr>
          <w:rFonts w:ascii="標楷體" w:eastAsia="標楷體" w:hAnsi="標楷體"/>
          <w:color w:val="000000" w:themeColor="text1"/>
          <w:spacing w:val="10"/>
          <w:w w:val="95"/>
          <w:szCs w:val="24"/>
        </w:rPr>
      </w:pPr>
      <w:r w:rsidRPr="00974EF6">
        <w:rPr>
          <w:rFonts w:ascii="標楷體" w:eastAsia="標楷體" w:hAnsi="標楷體" w:hint="eastAsia"/>
          <w:color w:val="000000" w:themeColor="text1"/>
          <w:szCs w:val="24"/>
        </w:rPr>
        <w:t>說明： 1.</w:t>
      </w:r>
      <w:r w:rsidRPr="00974EF6">
        <w:rPr>
          <w:rFonts w:ascii="標楷體" w:eastAsia="標楷體" w:hAnsi="標楷體"/>
          <w:color w:val="000000" w:themeColor="text1"/>
          <w:szCs w:val="24"/>
        </w:rPr>
        <w:t>本表</w:t>
      </w:r>
      <w:r w:rsidRPr="00974EF6">
        <w:rPr>
          <w:rFonts w:ascii="標楷體" w:eastAsia="標楷體" w:hAnsi="標楷體" w:hint="eastAsia"/>
          <w:color w:val="000000" w:themeColor="text1"/>
          <w:szCs w:val="24"/>
        </w:rPr>
        <w:t>係幫助同學了解自己目前的約會關係是否處於暴力</w:t>
      </w:r>
      <w:r w:rsidRPr="00974EF6">
        <w:rPr>
          <w:rFonts w:ascii="標楷體" w:eastAsia="標楷體" w:hAnsi="標楷體"/>
          <w:color w:val="000000" w:themeColor="text1"/>
          <w:szCs w:val="24"/>
        </w:rPr>
        <w:t>危險</w:t>
      </w:r>
      <w:r w:rsidRPr="00974EF6">
        <w:rPr>
          <w:rFonts w:ascii="標楷體" w:eastAsia="標楷體" w:hAnsi="標楷體" w:hint="eastAsia"/>
          <w:color w:val="000000" w:themeColor="text1"/>
          <w:szCs w:val="24"/>
        </w:rPr>
        <w:t>狀態</w:t>
      </w:r>
      <w:r w:rsidRPr="00974EF6">
        <w:rPr>
          <w:rFonts w:ascii="標楷體" w:eastAsia="標楷體" w:hAnsi="標楷體"/>
          <w:color w:val="000000" w:themeColor="text1"/>
          <w:szCs w:val="24"/>
        </w:rPr>
        <w:t>，</w:t>
      </w:r>
      <w:r w:rsidRPr="00974EF6">
        <w:rPr>
          <w:rFonts w:ascii="標楷體" w:eastAsia="標楷體" w:hAnsi="標楷體" w:hint="eastAsia"/>
          <w:color w:val="000000" w:themeColor="text1"/>
          <w:szCs w:val="24"/>
        </w:rPr>
        <w:t>請閱讀下列每一個題目，</w:t>
      </w:r>
      <w:r w:rsidRPr="00974EF6">
        <w:rPr>
          <w:rFonts w:ascii="標楷體" w:eastAsia="標楷體" w:hAnsi="標楷體"/>
          <w:color w:val="000000" w:themeColor="text1"/>
          <w:szCs w:val="24"/>
        </w:rPr>
        <w:t>並</w:t>
      </w:r>
      <w:r w:rsidRPr="00974EF6">
        <w:rPr>
          <w:rFonts w:ascii="標楷體" w:eastAsia="標楷體" w:hAnsi="標楷體" w:hint="eastAsia"/>
          <w:color w:val="000000" w:themeColor="text1"/>
          <w:szCs w:val="24"/>
        </w:rPr>
        <w:t>根據你在交往過程中的狀況，</w:t>
      </w:r>
      <w:r w:rsidRPr="00974EF6">
        <w:rPr>
          <w:rFonts w:ascii="標楷體" w:eastAsia="標楷體" w:hAnsi="標楷體"/>
          <w:color w:val="000000" w:themeColor="text1"/>
          <w:szCs w:val="24"/>
        </w:rPr>
        <w:t>在</w:t>
      </w:r>
      <w:r w:rsidRPr="00974EF6">
        <w:rPr>
          <w:rFonts w:ascii="標楷體" w:eastAsia="標楷體" w:hAnsi="標楷體"/>
          <w:color w:val="000000" w:themeColor="text1"/>
          <w:spacing w:val="10"/>
          <w:w w:val="95"/>
          <w:szCs w:val="24"/>
        </w:rPr>
        <w:t>每題右邊的「</w:t>
      </w:r>
      <w:r w:rsidRPr="00974EF6">
        <w:rPr>
          <w:rFonts w:ascii="標楷體" w:eastAsia="標楷體" w:hAnsi="標楷體" w:hint="eastAsia"/>
          <w:color w:val="000000" w:themeColor="text1"/>
          <w:spacing w:val="10"/>
          <w:w w:val="95"/>
          <w:szCs w:val="24"/>
        </w:rPr>
        <w:t>是</w:t>
      </w:r>
      <w:r w:rsidRPr="00974EF6">
        <w:rPr>
          <w:rFonts w:ascii="標楷體" w:eastAsia="標楷體" w:hAnsi="標楷體"/>
          <w:color w:val="000000" w:themeColor="text1"/>
          <w:spacing w:val="10"/>
          <w:w w:val="95"/>
          <w:szCs w:val="24"/>
        </w:rPr>
        <w:t>」或「</w:t>
      </w:r>
      <w:r w:rsidRPr="00974EF6">
        <w:rPr>
          <w:rFonts w:ascii="標楷體" w:eastAsia="標楷體" w:hAnsi="標楷體" w:hint="eastAsia"/>
          <w:color w:val="000000" w:themeColor="text1"/>
          <w:spacing w:val="10"/>
          <w:w w:val="95"/>
          <w:szCs w:val="24"/>
        </w:rPr>
        <w:t>否</w:t>
      </w:r>
      <w:r w:rsidRPr="00974EF6">
        <w:rPr>
          <w:rFonts w:ascii="標楷體" w:eastAsia="標楷體" w:hAnsi="標楷體"/>
          <w:color w:val="000000" w:themeColor="text1"/>
          <w:spacing w:val="10"/>
          <w:w w:val="95"/>
          <w:szCs w:val="24"/>
        </w:rPr>
        <w:t>」框內打勾。</w:t>
      </w:r>
    </w:p>
    <w:p w:rsidR="00974EF6" w:rsidRPr="00974EF6" w:rsidRDefault="00974EF6" w:rsidP="007F6CAF">
      <w:pPr>
        <w:pStyle w:val="a3"/>
        <w:snapToGrid w:val="0"/>
        <w:spacing w:beforeLines="30" w:before="108" w:line="276" w:lineRule="auto"/>
        <w:ind w:leftChars="295" w:left="1020" w:rightChars="-14" w:right="-34" w:hangingChars="126" w:hanging="312"/>
        <w:rPr>
          <w:rFonts w:ascii="標楷體" w:eastAsia="標楷體" w:hAnsi="標楷體"/>
          <w:color w:val="000000" w:themeColor="text1"/>
          <w:szCs w:val="24"/>
        </w:rPr>
      </w:pPr>
      <w:r w:rsidRPr="00974EF6">
        <w:rPr>
          <w:rFonts w:ascii="標楷體" w:eastAsia="標楷體" w:hAnsi="標楷體" w:hint="eastAsia"/>
          <w:color w:val="000000" w:themeColor="text1"/>
          <w:spacing w:val="10"/>
          <w:w w:val="95"/>
          <w:szCs w:val="24"/>
        </w:rPr>
        <w:t xml:space="preserve"> 2.</w:t>
      </w:r>
      <w:r w:rsidRPr="00974EF6">
        <w:rPr>
          <w:rFonts w:ascii="標楷體" w:eastAsia="標楷體" w:hAnsi="標楷體"/>
          <w:color w:val="000000" w:themeColor="text1"/>
          <w:szCs w:val="24"/>
        </w:rPr>
        <w:t>本表</w:t>
      </w:r>
      <w:r w:rsidRPr="00974EF6">
        <w:rPr>
          <w:rFonts w:ascii="標楷體" w:eastAsia="標楷體" w:hAnsi="標楷體" w:hint="eastAsia"/>
          <w:color w:val="000000" w:themeColor="text1"/>
          <w:szCs w:val="24"/>
        </w:rPr>
        <w:t>係作為教育用途，同學填答時無須具名，填答後無需回收。</w:t>
      </w:r>
    </w:p>
    <w:p w:rsidR="00974EF6" w:rsidRPr="00974EF6" w:rsidRDefault="00974EF6" w:rsidP="007F6CAF">
      <w:pPr>
        <w:pStyle w:val="a3"/>
        <w:snapToGrid w:val="0"/>
        <w:ind w:leftChars="0" w:left="709" w:rightChars="-14" w:right="-34" w:hangingChars="295" w:hanging="709"/>
        <w:rPr>
          <w:rFonts w:ascii="標楷體" w:eastAsia="標楷體" w:hAnsi="標楷體"/>
          <w:b/>
          <w:color w:val="000000" w:themeColor="text1"/>
          <w:szCs w:val="24"/>
        </w:rPr>
      </w:pPr>
    </w:p>
    <w:tbl>
      <w:tblPr>
        <w:tblStyle w:val="ad"/>
        <w:tblW w:w="9781" w:type="dxa"/>
        <w:tblInd w:w="108" w:type="dxa"/>
        <w:tblLook w:val="04A0" w:firstRow="1" w:lastRow="0" w:firstColumn="1" w:lastColumn="0" w:noHBand="0" w:noVBand="1"/>
      </w:tblPr>
      <w:tblGrid>
        <w:gridCol w:w="7938"/>
        <w:gridCol w:w="993"/>
        <w:gridCol w:w="850"/>
      </w:tblGrid>
      <w:tr w:rsidR="00974EF6" w:rsidRPr="00974EF6" w:rsidTr="00153BF7">
        <w:tc>
          <w:tcPr>
            <w:tcW w:w="9781" w:type="dxa"/>
            <w:gridSpan w:val="3"/>
          </w:tcPr>
          <w:p w:rsidR="00974EF6" w:rsidRPr="00974EF6" w:rsidRDefault="00974EF6" w:rsidP="007F6CAF">
            <w:pPr>
              <w:spacing w:beforeLines="20" w:before="72" w:afterLines="20" w:after="72"/>
              <w:rPr>
                <w:rFonts w:ascii="標楷體" w:eastAsia="標楷體" w:hAnsi="標楷體"/>
                <w:color w:val="000000" w:themeColor="text1"/>
                <w:szCs w:val="24"/>
              </w:rPr>
            </w:pPr>
            <w:r w:rsidRPr="00974EF6">
              <w:rPr>
                <w:rFonts w:ascii="標楷體" w:eastAsia="標楷體" w:hAnsi="標楷體" w:hint="eastAsia"/>
                <w:color w:val="000000" w:themeColor="text1"/>
                <w:szCs w:val="24"/>
              </w:rPr>
              <w:t>說明：下列題項中的</w:t>
            </w:r>
            <w:r w:rsidRPr="00974EF6">
              <w:rPr>
                <w:rFonts w:ascii="標楷體" w:eastAsia="標楷體" w:hAnsi="標楷體" w:hint="eastAsia"/>
                <w:b/>
                <w:color w:val="000000" w:themeColor="text1"/>
                <w:szCs w:val="24"/>
              </w:rPr>
              <w:t>「對方」，係指你的「交往對象」</w:t>
            </w:r>
          </w:p>
        </w:tc>
      </w:tr>
      <w:tr w:rsidR="00974EF6" w:rsidRPr="00974EF6" w:rsidTr="00153BF7">
        <w:tc>
          <w:tcPr>
            <w:tcW w:w="7938" w:type="dxa"/>
          </w:tcPr>
          <w:p w:rsidR="00974EF6" w:rsidRPr="00974EF6" w:rsidRDefault="00974EF6" w:rsidP="007F6CAF">
            <w:pPr>
              <w:spacing w:beforeLines="20" w:before="72" w:afterLines="20" w:after="72"/>
              <w:jc w:val="center"/>
              <w:rPr>
                <w:rFonts w:ascii="標楷體" w:eastAsia="標楷體" w:hAnsi="標楷體"/>
                <w:b/>
                <w:color w:val="000000" w:themeColor="text1"/>
                <w:szCs w:val="24"/>
              </w:rPr>
            </w:pPr>
            <w:r w:rsidRPr="00974EF6">
              <w:rPr>
                <w:rFonts w:ascii="標楷體" w:eastAsia="標楷體" w:hAnsi="標楷體" w:hint="eastAsia"/>
                <w:b/>
                <w:color w:val="000000" w:themeColor="text1"/>
                <w:szCs w:val="24"/>
              </w:rPr>
              <w:t>題       項</w:t>
            </w:r>
          </w:p>
        </w:tc>
        <w:tc>
          <w:tcPr>
            <w:tcW w:w="993" w:type="dxa"/>
          </w:tcPr>
          <w:p w:rsidR="00974EF6" w:rsidRPr="00974EF6" w:rsidRDefault="00974EF6" w:rsidP="007F6CAF">
            <w:pPr>
              <w:spacing w:beforeLines="20" w:before="72" w:afterLines="20" w:after="72"/>
              <w:jc w:val="center"/>
              <w:rPr>
                <w:rFonts w:ascii="標楷體" w:eastAsia="標楷體" w:hAnsi="標楷體"/>
                <w:b/>
                <w:color w:val="000000" w:themeColor="text1"/>
                <w:szCs w:val="24"/>
              </w:rPr>
            </w:pPr>
            <w:r w:rsidRPr="00974EF6">
              <w:rPr>
                <w:rFonts w:ascii="標楷體" w:eastAsia="標楷體" w:hAnsi="標楷體" w:hint="eastAsia"/>
                <w:b/>
                <w:color w:val="000000" w:themeColor="text1"/>
                <w:szCs w:val="24"/>
              </w:rPr>
              <w:t>是</w:t>
            </w:r>
          </w:p>
        </w:tc>
        <w:tc>
          <w:tcPr>
            <w:tcW w:w="850" w:type="dxa"/>
          </w:tcPr>
          <w:p w:rsidR="00974EF6" w:rsidRPr="00974EF6" w:rsidRDefault="00974EF6" w:rsidP="007F6CAF">
            <w:pPr>
              <w:spacing w:beforeLines="20" w:before="72" w:afterLines="20" w:after="72"/>
              <w:jc w:val="center"/>
              <w:rPr>
                <w:rFonts w:ascii="標楷體" w:eastAsia="標楷體" w:hAnsi="標楷體"/>
                <w:b/>
                <w:color w:val="000000" w:themeColor="text1"/>
                <w:szCs w:val="24"/>
              </w:rPr>
            </w:pPr>
            <w:r w:rsidRPr="00974EF6">
              <w:rPr>
                <w:rFonts w:ascii="標楷體" w:eastAsia="標楷體" w:hAnsi="標楷體" w:hint="eastAsia"/>
                <w:b/>
                <w:color w:val="000000" w:themeColor="text1"/>
                <w:szCs w:val="24"/>
              </w:rPr>
              <w:t>否</w:t>
            </w:r>
          </w:p>
        </w:tc>
      </w:tr>
      <w:tr w:rsidR="00974EF6" w:rsidRPr="00974EF6" w:rsidTr="00153BF7">
        <w:tc>
          <w:tcPr>
            <w:tcW w:w="7938" w:type="dxa"/>
          </w:tcPr>
          <w:p w:rsidR="00974EF6" w:rsidRPr="00974EF6" w:rsidRDefault="00974EF6" w:rsidP="007F6CAF">
            <w:pPr>
              <w:pStyle w:val="a3"/>
              <w:numPr>
                <w:ilvl w:val="0"/>
                <w:numId w:val="122"/>
              </w:numPr>
              <w:spacing w:beforeLines="20" w:before="72" w:afterLines="20" w:after="72"/>
              <w:ind w:leftChars="0"/>
              <w:rPr>
                <w:rFonts w:ascii="標楷體" w:eastAsia="標楷體" w:hAnsi="標楷體"/>
                <w:color w:val="000000" w:themeColor="text1"/>
                <w:szCs w:val="24"/>
              </w:rPr>
            </w:pPr>
            <w:r w:rsidRPr="00974EF6">
              <w:rPr>
                <w:rFonts w:ascii="標楷體" w:eastAsia="標楷體" w:hAnsi="標楷體" w:hint="eastAsia"/>
                <w:color w:val="000000" w:themeColor="text1"/>
                <w:szCs w:val="24"/>
              </w:rPr>
              <w:t xml:space="preserve">對方做的一些事情或動作，讓我感到害怕。   </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pStyle w:val="a3"/>
              <w:numPr>
                <w:ilvl w:val="0"/>
                <w:numId w:val="122"/>
              </w:numPr>
              <w:spacing w:beforeLines="20" w:before="72" w:afterLines="20" w:after="72"/>
              <w:ind w:leftChars="0"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對方會羞辱、怒罵、或做一些事讓我難堪或覺得自己很糟。</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pStyle w:val="a3"/>
              <w:numPr>
                <w:ilvl w:val="0"/>
                <w:numId w:val="122"/>
              </w:numPr>
              <w:spacing w:beforeLines="20" w:before="72" w:afterLines="20" w:after="72"/>
              <w:ind w:leftChars="0"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對方會因我而故意亂摔、亂打東西或破壞我的物品。</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pStyle w:val="a3"/>
              <w:numPr>
                <w:ilvl w:val="0"/>
                <w:numId w:val="122"/>
              </w:numPr>
              <w:spacing w:beforeLines="20" w:before="72" w:afterLines="20" w:after="72"/>
              <w:ind w:leftChars="0"/>
              <w:rPr>
                <w:rFonts w:ascii="標楷體" w:eastAsia="標楷體" w:hAnsi="標楷體"/>
                <w:color w:val="000000" w:themeColor="text1"/>
                <w:szCs w:val="24"/>
              </w:rPr>
            </w:pPr>
            <w:r w:rsidRPr="00974EF6">
              <w:rPr>
                <w:rFonts w:ascii="標楷體" w:eastAsia="標楷體" w:hAnsi="標楷體" w:hint="eastAsia"/>
                <w:color w:val="000000" w:themeColor="text1"/>
                <w:szCs w:val="24"/>
              </w:rPr>
              <w:t>對方會控制我的行動或生活。（例如限制我的行動、去處，阻止我和同學、親友來往，密集打電話掌控行蹤，或要我跟他/她報告行蹤等）</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spacing w:beforeLines="20" w:before="72" w:afterLines="20" w:after="72"/>
              <w:ind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5. 對方會刻意查看我的手機、簡訊、通訊軟體（LINE、FB</w:t>
            </w:r>
            <w:r w:rsidRPr="00974EF6">
              <w:rPr>
                <w:rFonts w:ascii="標楷體" w:eastAsia="標楷體" w:hAnsi="標楷體"/>
                <w:color w:val="000000" w:themeColor="text1"/>
                <w:szCs w:val="24"/>
              </w:rPr>
              <w:t>…</w:t>
            </w:r>
            <w:r w:rsidRPr="00974EF6">
              <w:rPr>
                <w:rFonts w:ascii="標楷體" w:eastAsia="標楷體" w:hAnsi="標楷體" w:hint="eastAsia"/>
                <w:color w:val="000000" w:themeColor="text1"/>
                <w:szCs w:val="24"/>
              </w:rPr>
              <w:t>等）或電子郵件。</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spacing w:beforeLines="20" w:before="72" w:afterLines="20" w:after="72"/>
              <w:ind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6. 對方會跟蹤、監看我，或是到我的教室、住處、打工上班地方堵我、騷擾我。</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spacing w:beforeLines="20" w:before="72" w:afterLines="20" w:after="72"/>
              <w:ind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7. 當我不順從對方時，對方會威脅我。（例如威脅要分手、自殺、傷害、揭露秘密、出櫃、公開裸照</w:t>
            </w:r>
            <w:r w:rsidRPr="00974EF6">
              <w:rPr>
                <w:rFonts w:ascii="標楷體" w:eastAsia="標楷體" w:hAnsi="標楷體"/>
                <w:color w:val="000000" w:themeColor="text1"/>
                <w:szCs w:val="24"/>
              </w:rPr>
              <w:t>…</w:t>
            </w:r>
            <w:r w:rsidRPr="00974EF6">
              <w:rPr>
                <w:rFonts w:ascii="標楷體" w:eastAsia="標楷體" w:hAnsi="標楷體" w:hint="eastAsia"/>
                <w:color w:val="000000" w:themeColor="text1"/>
                <w:szCs w:val="24"/>
              </w:rPr>
              <w:t>等）</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spacing w:beforeLines="20" w:before="72" w:afterLines="20" w:after="72"/>
              <w:ind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8. 對方會在網路上攻擊我、或散播不實消息。</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spacing w:beforeLines="20" w:before="72" w:afterLines="20" w:after="72"/>
              <w:ind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9. 對方會對我摔東西、打巴掌、抓、扯、推或扯我頭髮。</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spacing w:beforeLines="20" w:before="72" w:afterLines="20" w:after="72"/>
              <w:ind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10.對方會對我拳打腳踢、壓制、或用木棒、皮帶、或非利器的物品打我。</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spacing w:beforeLines="20" w:before="72" w:afterLines="20" w:after="72"/>
              <w:ind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11.對方曾用刀子、利器傷害我，或讓我有無法呼吸的行為（例如勒掐脖子、用枕頭、棉被悶臉</w:t>
            </w:r>
            <w:r w:rsidRPr="00974EF6">
              <w:rPr>
                <w:rFonts w:ascii="標楷體" w:eastAsia="標楷體" w:hAnsi="標楷體"/>
                <w:color w:val="000000" w:themeColor="text1"/>
                <w:szCs w:val="24"/>
              </w:rPr>
              <w:t>…</w:t>
            </w:r>
            <w:r w:rsidRPr="00974EF6">
              <w:rPr>
                <w:rFonts w:ascii="標楷體" w:eastAsia="標楷體" w:hAnsi="標楷體" w:hint="eastAsia"/>
                <w:color w:val="000000" w:themeColor="text1"/>
                <w:szCs w:val="24"/>
              </w:rPr>
              <w:t>）。</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r w:rsidR="00974EF6" w:rsidRPr="00974EF6" w:rsidTr="00153BF7">
        <w:tc>
          <w:tcPr>
            <w:tcW w:w="7938" w:type="dxa"/>
          </w:tcPr>
          <w:p w:rsidR="00974EF6" w:rsidRPr="00974EF6" w:rsidRDefault="00974EF6" w:rsidP="007F6CAF">
            <w:pPr>
              <w:spacing w:beforeLines="20" w:before="72" w:afterLines="20" w:after="72"/>
              <w:ind w:left="284" w:hanging="284"/>
              <w:rPr>
                <w:rFonts w:ascii="標楷體" w:eastAsia="標楷體" w:hAnsi="標楷體"/>
                <w:color w:val="000000" w:themeColor="text1"/>
                <w:szCs w:val="24"/>
              </w:rPr>
            </w:pPr>
            <w:r w:rsidRPr="00974EF6">
              <w:rPr>
                <w:rFonts w:ascii="標楷體" w:eastAsia="標楷體" w:hAnsi="標楷體" w:hint="eastAsia"/>
                <w:color w:val="000000" w:themeColor="text1"/>
                <w:szCs w:val="24"/>
              </w:rPr>
              <w:t>12.在我不願意的情況下，對方會在性方面強迫我。（例如強迫性接觸、強迫性行為、強制拍攝裸照、或性行為過程中強制錄影等）。</w:t>
            </w:r>
          </w:p>
        </w:tc>
        <w:tc>
          <w:tcPr>
            <w:tcW w:w="993"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c>
          <w:tcPr>
            <w:tcW w:w="850" w:type="dxa"/>
            <w:vAlign w:val="center"/>
          </w:tcPr>
          <w:p w:rsidR="00974EF6" w:rsidRPr="00974EF6" w:rsidRDefault="00974EF6" w:rsidP="007F6CAF">
            <w:pPr>
              <w:spacing w:beforeLines="20" w:before="72" w:afterLines="20" w:after="72"/>
              <w:jc w:val="center"/>
              <w:rPr>
                <w:rFonts w:ascii="標楷體" w:eastAsia="標楷體" w:hAnsi="標楷體"/>
                <w:color w:val="000000" w:themeColor="text1"/>
                <w:szCs w:val="24"/>
              </w:rPr>
            </w:pPr>
            <w:r w:rsidRPr="00974EF6">
              <w:rPr>
                <w:rFonts w:ascii="標楷體" w:eastAsia="標楷體" w:hAnsi="標楷體" w:hint="eastAsia"/>
                <w:color w:val="000000" w:themeColor="text1"/>
                <w:szCs w:val="24"/>
              </w:rPr>
              <w:t>□</w:t>
            </w:r>
          </w:p>
        </w:tc>
      </w:tr>
    </w:tbl>
    <w:p w:rsidR="00974EF6" w:rsidRPr="00974EF6" w:rsidRDefault="00974EF6" w:rsidP="00974EF6">
      <w:pPr>
        <w:rPr>
          <w:rFonts w:ascii="標楷體" w:eastAsia="標楷體" w:hAnsi="標楷體"/>
          <w:color w:val="000000" w:themeColor="text1"/>
          <w:szCs w:val="24"/>
        </w:rPr>
      </w:pPr>
    </w:p>
    <w:p w:rsidR="00974EF6" w:rsidRPr="00974EF6" w:rsidRDefault="00974EF6" w:rsidP="00974EF6">
      <w:pPr>
        <w:ind w:left="709" w:hangingChars="295" w:hanging="709"/>
        <w:rPr>
          <w:rFonts w:ascii="標楷體" w:eastAsia="標楷體" w:hAnsi="標楷體"/>
          <w:color w:val="000000" w:themeColor="text1"/>
          <w:szCs w:val="24"/>
        </w:rPr>
      </w:pPr>
      <w:r w:rsidRPr="00974EF6">
        <w:rPr>
          <w:rFonts w:ascii="標楷體" w:eastAsia="標楷體" w:hAnsi="標楷體" w:hint="eastAsia"/>
          <w:b/>
          <w:color w:val="000000" w:themeColor="text1"/>
          <w:szCs w:val="24"/>
        </w:rPr>
        <w:t>提醒：『早期預防，及早處理』是約會暴力防治不二法門！只要關係當中出現上述暴力警訊，就要立即尋求協助，不要認為一再委曲求全就可以保住愛情。請試著與家人、朋友或師長及專業人員談論這件事情，兩人願意面對暴力問題，尋求專業解決之道，才是改變的開始。</w:t>
      </w:r>
    </w:p>
    <w:p w:rsidR="00DC14E9" w:rsidRPr="00974EF6" w:rsidRDefault="00DC14E9" w:rsidP="00DC14E9">
      <w:pPr>
        <w:rPr>
          <w:rFonts w:ascii="標楷體" w:eastAsia="標楷體" w:hAnsi="標楷體"/>
          <w:b/>
          <w:color w:val="000000" w:themeColor="text1"/>
          <w:szCs w:val="24"/>
        </w:rPr>
      </w:pPr>
    </w:p>
    <w:p w:rsidR="00DC14E9" w:rsidRPr="004574AC" w:rsidRDefault="00DC14E9" w:rsidP="00DC14E9">
      <w:pPr>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t>二、校園約會暴力自我檢視表－中</w:t>
      </w:r>
      <w:r w:rsidR="00872DD8">
        <w:rPr>
          <w:rFonts w:ascii="標楷體" w:eastAsia="標楷體" w:hAnsi="標楷體" w:hint="eastAsia"/>
          <w:b/>
          <w:color w:val="000000" w:themeColor="text1"/>
          <w:szCs w:val="24"/>
        </w:rPr>
        <w:t>等</w:t>
      </w:r>
      <w:r w:rsidRPr="004574AC">
        <w:rPr>
          <w:rFonts w:ascii="標楷體" w:eastAsia="標楷體" w:hAnsi="標楷體" w:hint="eastAsia"/>
          <w:b/>
          <w:color w:val="000000" w:themeColor="text1"/>
          <w:szCs w:val="24"/>
        </w:rPr>
        <w:t>學</w:t>
      </w:r>
      <w:r w:rsidR="00872DD8">
        <w:rPr>
          <w:rFonts w:ascii="標楷體" w:eastAsia="標楷體" w:hAnsi="標楷體" w:hint="eastAsia"/>
          <w:b/>
          <w:color w:val="000000" w:themeColor="text1"/>
          <w:szCs w:val="24"/>
        </w:rPr>
        <w:t>校</w:t>
      </w:r>
      <w:r w:rsidRPr="004574AC">
        <w:rPr>
          <w:rFonts w:ascii="標楷體" w:eastAsia="標楷體" w:hAnsi="標楷體" w:hint="eastAsia"/>
          <w:b/>
          <w:color w:val="000000" w:themeColor="text1"/>
          <w:szCs w:val="24"/>
        </w:rPr>
        <w:t>版（DVSA-H）</w:t>
      </w:r>
    </w:p>
    <w:p w:rsidR="00DC14E9" w:rsidRPr="004574AC" w:rsidRDefault="00DC14E9" w:rsidP="00DC14E9">
      <w:pPr>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t>（一）操作說明</w:t>
      </w:r>
    </w:p>
    <w:p w:rsidR="00DC14E9" w:rsidRPr="004574AC" w:rsidRDefault="00DC14E9" w:rsidP="00DC14E9">
      <w:pPr>
        <w:ind w:left="283" w:hangingChars="118" w:hanging="283"/>
        <w:rPr>
          <w:rFonts w:ascii="標楷體" w:eastAsia="標楷體" w:hAnsi="標楷體"/>
          <w:color w:val="000000" w:themeColor="text1"/>
          <w:szCs w:val="24"/>
        </w:rPr>
      </w:pPr>
      <w:r w:rsidRPr="004574AC">
        <w:rPr>
          <w:rFonts w:ascii="標楷體" w:eastAsia="標楷體" w:hAnsi="標楷體" w:hint="eastAsia"/>
          <w:color w:val="000000" w:themeColor="text1"/>
          <w:szCs w:val="24"/>
        </w:rPr>
        <w:lastRenderedPageBreak/>
        <w:t>1. 使用目的：</w:t>
      </w:r>
    </w:p>
    <w:p w:rsidR="00DC14E9" w:rsidRPr="004574AC" w:rsidRDefault="00DC14E9" w:rsidP="00DC14E9">
      <w:pPr>
        <w:ind w:leftChars="294" w:left="706" w:firstLine="1"/>
        <w:rPr>
          <w:rFonts w:ascii="標楷體" w:eastAsia="標楷體" w:hAnsi="標楷體"/>
          <w:color w:val="000000" w:themeColor="text1"/>
          <w:szCs w:val="24"/>
        </w:rPr>
      </w:pPr>
      <w:r w:rsidRPr="004574AC">
        <w:rPr>
          <w:rFonts w:ascii="標楷體" w:eastAsia="標楷體" w:hAnsi="標楷體"/>
          <w:color w:val="000000" w:themeColor="text1"/>
          <w:szCs w:val="24"/>
        </w:rPr>
        <w:t>本表</w:t>
      </w:r>
      <w:r w:rsidRPr="004574AC">
        <w:rPr>
          <w:rFonts w:ascii="標楷體" w:eastAsia="標楷體" w:hAnsi="標楷體" w:hint="eastAsia"/>
          <w:color w:val="000000" w:themeColor="text1"/>
          <w:szCs w:val="24"/>
        </w:rPr>
        <w:t>係幫助學生了解目前的約會關係是否處於</w:t>
      </w:r>
      <w:r w:rsidRPr="004574AC">
        <w:rPr>
          <w:rFonts w:ascii="標楷體" w:eastAsia="標楷體" w:hAnsi="標楷體"/>
          <w:color w:val="000000" w:themeColor="text1"/>
          <w:szCs w:val="24"/>
        </w:rPr>
        <w:t>危險</w:t>
      </w:r>
      <w:r w:rsidRPr="004574AC">
        <w:rPr>
          <w:rFonts w:ascii="標楷體" w:eastAsia="標楷體" w:hAnsi="標楷體" w:hint="eastAsia"/>
          <w:color w:val="000000" w:themeColor="text1"/>
          <w:szCs w:val="24"/>
        </w:rPr>
        <w:t>的狀況。</w:t>
      </w:r>
    </w:p>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2 . 使用者：</w:t>
      </w:r>
    </w:p>
    <w:p w:rsidR="00DC14E9" w:rsidRPr="004574AC" w:rsidRDefault="00DC14E9" w:rsidP="00DC14E9">
      <w:pPr>
        <w:pStyle w:val="a3"/>
        <w:ind w:leftChars="0" w:left="360"/>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國中、高中高職學生。</w:t>
      </w:r>
    </w:p>
    <w:p w:rsidR="00DC14E9" w:rsidRPr="004574AC" w:rsidRDefault="00DC14E9" w:rsidP="00B35F57">
      <w:pPr>
        <w:pStyle w:val="a3"/>
        <w:numPr>
          <w:ilvl w:val="0"/>
          <w:numId w:val="117"/>
        </w:numPr>
        <w:ind w:leftChars="0" w:left="782"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適用之評估對象：</w:t>
      </w:r>
    </w:p>
    <w:p w:rsidR="00DC14E9" w:rsidRPr="004574AC" w:rsidRDefault="00DC14E9" w:rsidP="00DC14E9">
      <w:pPr>
        <w:ind w:leftChars="295" w:left="708"/>
        <w:rPr>
          <w:rFonts w:ascii="標楷體" w:eastAsia="標楷體" w:hAnsi="標楷體"/>
          <w:color w:val="000000" w:themeColor="text1"/>
          <w:szCs w:val="24"/>
        </w:rPr>
      </w:pPr>
      <w:r w:rsidRPr="004574AC">
        <w:rPr>
          <w:rFonts w:ascii="標楷體" w:eastAsia="標楷體" w:hAnsi="標楷體" w:hint="eastAsia"/>
          <w:color w:val="000000" w:themeColor="text1"/>
          <w:szCs w:val="24"/>
        </w:rPr>
        <w:t>國中、高中高職學生，有約會交往經驗者。</w:t>
      </w:r>
    </w:p>
    <w:p w:rsidR="00DC14E9" w:rsidRPr="004574AC" w:rsidRDefault="00DC14E9" w:rsidP="00B35F57">
      <w:pPr>
        <w:pStyle w:val="a3"/>
        <w:numPr>
          <w:ilvl w:val="0"/>
          <w:numId w:val="117"/>
        </w:numPr>
        <w:ind w:leftChars="0" w:left="782"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使用方法：</w:t>
      </w:r>
    </w:p>
    <w:p w:rsidR="00DC14E9" w:rsidRPr="004574AC" w:rsidRDefault="00DC14E9" w:rsidP="00B35F57">
      <w:pPr>
        <w:pStyle w:val="a3"/>
        <w:numPr>
          <w:ilvl w:val="0"/>
          <w:numId w:val="118"/>
        </w:numPr>
        <w:ind w:leftChars="0" w:left="360" w:hanging="360"/>
        <w:rPr>
          <w:rFonts w:ascii="標楷體" w:eastAsia="標楷體" w:hAnsi="標楷體" w:cs="Times New Roman"/>
          <w:bCs/>
          <w:color w:val="000000" w:themeColor="text1"/>
          <w:kern w:val="0"/>
          <w:szCs w:val="24"/>
        </w:rPr>
      </w:pPr>
      <w:r w:rsidRPr="004574AC">
        <w:rPr>
          <w:rFonts w:ascii="標楷體" w:eastAsia="標楷體" w:hAnsi="標楷體" w:cs="Times New Roman" w:hint="eastAsia"/>
          <w:bCs/>
          <w:color w:val="000000" w:themeColor="text1"/>
          <w:kern w:val="0"/>
          <w:szCs w:val="24"/>
        </w:rPr>
        <w:t>課堂實施情感教育、性平教育或相關教育、宣導活動時，教師或輔導人員說明後，由學生自行填寫。</w:t>
      </w:r>
    </w:p>
    <w:p w:rsidR="00DC14E9" w:rsidRPr="004574AC" w:rsidRDefault="00DC14E9" w:rsidP="00B35F57">
      <w:pPr>
        <w:pStyle w:val="a3"/>
        <w:numPr>
          <w:ilvl w:val="0"/>
          <w:numId w:val="118"/>
        </w:numPr>
        <w:ind w:leftChars="0" w:left="360" w:hanging="360"/>
        <w:rPr>
          <w:rFonts w:ascii="標楷體" w:eastAsia="標楷體" w:hAnsi="標楷體" w:cs="Times New Roman"/>
          <w:bCs/>
          <w:color w:val="000000" w:themeColor="text1"/>
          <w:kern w:val="0"/>
          <w:szCs w:val="24"/>
        </w:rPr>
      </w:pPr>
      <w:r w:rsidRPr="004574AC">
        <w:rPr>
          <w:rFonts w:ascii="標楷體" w:eastAsia="標楷體" w:hAnsi="標楷體" w:cs="Times New Roman" w:hint="eastAsia"/>
          <w:bCs/>
          <w:color w:val="000000" w:themeColor="text1"/>
          <w:kern w:val="0"/>
          <w:szCs w:val="24"/>
        </w:rPr>
        <w:t>本表係作為教育用途，學生填答時無須具名，填答後無需回收。</w:t>
      </w:r>
    </w:p>
    <w:p w:rsidR="00DC14E9" w:rsidRPr="004574AC" w:rsidRDefault="00DC14E9" w:rsidP="00B35F57">
      <w:pPr>
        <w:pStyle w:val="a3"/>
        <w:numPr>
          <w:ilvl w:val="0"/>
          <w:numId w:val="118"/>
        </w:numPr>
        <w:ind w:leftChars="0" w:left="360" w:hanging="360"/>
        <w:rPr>
          <w:rFonts w:ascii="標楷體" w:eastAsia="標楷體" w:hAnsi="標楷體" w:cs="Times New Roman"/>
          <w:bCs/>
          <w:color w:val="000000" w:themeColor="text1"/>
          <w:kern w:val="0"/>
          <w:szCs w:val="24"/>
        </w:rPr>
      </w:pPr>
      <w:r w:rsidRPr="004574AC">
        <w:rPr>
          <w:rFonts w:ascii="標楷體" w:eastAsia="標楷體" w:hAnsi="標楷體" w:cs="Times New Roman" w:hint="eastAsia"/>
          <w:bCs/>
          <w:color w:val="000000" w:themeColor="text1"/>
          <w:kern w:val="0"/>
          <w:szCs w:val="24"/>
        </w:rPr>
        <w:t>說明若發生有評估表上的狀況，請學生盡速跟信任的老師談一談、到輔導中心聊聊，或是打113專線，尋求協助。</w:t>
      </w:r>
    </w:p>
    <w:p w:rsidR="00DC14E9" w:rsidRPr="004574AC" w:rsidRDefault="00DC14E9" w:rsidP="00DC14E9">
      <w:pPr>
        <w:pStyle w:val="a3"/>
        <w:ind w:leftChars="0" w:left="0"/>
        <w:rPr>
          <w:rFonts w:ascii="標楷體" w:eastAsia="標楷體" w:hAnsi="標楷體"/>
          <w:b/>
          <w:color w:val="000000" w:themeColor="text1"/>
          <w:szCs w:val="24"/>
        </w:rPr>
      </w:pPr>
    </w:p>
    <w:p w:rsidR="00DC14E9" w:rsidRPr="004574AC" w:rsidRDefault="00DC14E9" w:rsidP="00DC14E9">
      <w:pPr>
        <w:pStyle w:val="a3"/>
        <w:ind w:leftChars="0" w:left="0"/>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t>（二）評估表內容說明</w:t>
      </w:r>
    </w:p>
    <w:tbl>
      <w:tblPr>
        <w:tblStyle w:val="ad"/>
        <w:tblW w:w="0" w:type="auto"/>
        <w:tblLook w:val="04A0" w:firstRow="1" w:lastRow="0" w:firstColumn="1" w:lastColumn="0" w:noHBand="0" w:noVBand="1"/>
      </w:tblPr>
      <w:tblGrid>
        <w:gridCol w:w="4473"/>
        <w:gridCol w:w="4731"/>
      </w:tblGrid>
      <w:tr w:rsidR="00DC14E9" w:rsidRPr="004574AC" w:rsidTr="00974EF6">
        <w:tc>
          <w:tcPr>
            <w:tcW w:w="0" w:type="auto"/>
            <w:gridSpan w:val="2"/>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b/>
                <w:color w:val="000000" w:themeColor="text1"/>
                <w:szCs w:val="24"/>
              </w:rPr>
              <w:t>A. 使用本表前的說明</w:t>
            </w:r>
          </w:p>
        </w:tc>
      </w:tr>
      <w:tr w:rsidR="00DC14E9" w:rsidRPr="004574AC" w:rsidTr="00974EF6">
        <w:trPr>
          <w:trHeight w:val="1262"/>
        </w:trPr>
        <w:tc>
          <w:tcPr>
            <w:tcW w:w="0" w:type="auto"/>
            <w:gridSpan w:val="2"/>
          </w:tcPr>
          <w:p w:rsidR="00DC14E9" w:rsidRPr="004574AC" w:rsidRDefault="00DC14E9" w:rsidP="00B35F57">
            <w:pPr>
              <w:pStyle w:val="a3"/>
              <w:numPr>
                <w:ilvl w:val="0"/>
                <w:numId w:val="119"/>
              </w:numPr>
              <w:ind w:leftChars="0" w:left="360" w:hanging="360"/>
              <w:rPr>
                <w:rFonts w:ascii="標楷體" w:eastAsia="標楷體" w:hAnsi="標楷體"/>
                <w:color w:val="000000" w:themeColor="text1"/>
                <w:szCs w:val="24"/>
              </w:rPr>
            </w:pPr>
            <w:r w:rsidRPr="004574AC">
              <w:rPr>
                <w:rFonts w:ascii="標楷體" w:eastAsia="標楷體" w:hAnsi="標楷體"/>
                <w:color w:val="000000" w:themeColor="text1"/>
                <w:szCs w:val="24"/>
              </w:rPr>
              <w:t>本表</w:t>
            </w:r>
            <w:r w:rsidRPr="004574AC">
              <w:rPr>
                <w:rFonts w:ascii="標楷體" w:eastAsia="標楷體" w:hAnsi="標楷體" w:hint="eastAsia"/>
                <w:color w:val="000000" w:themeColor="text1"/>
                <w:szCs w:val="24"/>
              </w:rPr>
              <w:t>係幫助你了解自己目前的約會關係，是否安全？是否處於有暴力危險的狀態？</w:t>
            </w:r>
            <w:r w:rsidRPr="004574AC">
              <w:rPr>
                <w:rFonts w:ascii="標楷體" w:eastAsia="標楷體" w:hAnsi="標楷體" w:hint="eastAsia"/>
                <w:b/>
                <w:color w:val="000000" w:themeColor="text1"/>
                <w:szCs w:val="24"/>
              </w:rPr>
              <w:t>本表無須填上姓名，填答後無需回收，是讓你自我檢測用的</w:t>
            </w:r>
            <w:r w:rsidRPr="004574AC">
              <w:rPr>
                <w:rFonts w:ascii="標楷體" w:eastAsia="標楷體" w:hAnsi="標楷體" w:hint="eastAsia"/>
                <w:color w:val="000000" w:themeColor="text1"/>
                <w:szCs w:val="24"/>
              </w:rPr>
              <w:t>。</w:t>
            </w:r>
          </w:p>
          <w:p w:rsidR="00DC14E9" w:rsidRPr="004574AC" w:rsidRDefault="00DC14E9" w:rsidP="00B35F57">
            <w:pPr>
              <w:pStyle w:val="a3"/>
              <w:numPr>
                <w:ilvl w:val="0"/>
                <w:numId w:val="119"/>
              </w:numPr>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請閱讀下列每一個題目，</w:t>
            </w:r>
            <w:r w:rsidRPr="004574AC">
              <w:rPr>
                <w:rFonts w:ascii="標楷體" w:eastAsia="標楷體" w:hAnsi="標楷體"/>
                <w:color w:val="000000" w:themeColor="text1"/>
                <w:szCs w:val="24"/>
              </w:rPr>
              <w:t>並</w:t>
            </w:r>
            <w:r w:rsidRPr="004574AC">
              <w:rPr>
                <w:rFonts w:ascii="標楷體" w:eastAsia="標楷體" w:hAnsi="標楷體" w:hint="eastAsia"/>
                <w:color w:val="000000" w:themeColor="text1"/>
                <w:szCs w:val="24"/>
              </w:rPr>
              <w:t>根據你在交往過程中的狀況，</w:t>
            </w:r>
            <w:r w:rsidRPr="004574AC">
              <w:rPr>
                <w:rFonts w:ascii="標楷體" w:eastAsia="標楷體" w:hAnsi="標楷體"/>
                <w:color w:val="000000" w:themeColor="text1"/>
                <w:szCs w:val="24"/>
              </w:rPr>
              <w:t>在</w:t>
            </w:r>
            <w:r w:rsidRPr="004574AC">
              <w:rPr>
                <w:rFonts w:ascii="標楷體" w:eastAsia="標楷體" w:hAnsi="標楷體"/>
                <w:color w:val="000000" w:themeColor="text1"/>
                <w:spacing w:val="10"/>
                <w:w w:val="95"/>
                <w:szCs w:val="24"/>
              </w:rPr>
              <w:t>每題右邊的「</w:t>
            </w:r>
            <w:r w:rsidRPr="004574AC">
              <w:rPr>
                <w:rFonts w:ascii="標楷體" w:eastAsia="標楷體" w:hAnsi="標楷體" w:hint="eastAsia"/>
                <w:color w:val="000000" w:themeColor="text1"/>
                <w:spacing w:val="10"/>
                <w:w w:val="95"/>
                <w:szCs w:val="24"/>
              </w:rPr>
              <w:t>是</w:t>
            </w:r>
            <w:r w:rsidRPr="004574AC">
              <w:rPr>
                <w:rFonts w:ascii="標楷體" w:eastAsia="標楷體" w:hAnsi="標楷體"/>
                <w:color w:val="000000" w:themeColor="text1"/>
                <w:spacing w:val="10"/>
                <w:w w:val="95"/>
                <w:szCs w:val="24"/>
              </w:rPr>
              <w:t>」或「</w:t>
            </w:r>
            <w:r w:rsidRPr="004574AC">
              <w:rPr>
                <w:rFonts w:ascii="標楷體" w:eastAsia="標楷體" w:hAnsi="標楷體" w:hint="eastAsia"/>
                <w:color w:val="000000" w:themeColor="text1"/>
                <w:spacing w:val="10"/>
                <w:w w:val="95"/>
                <w:szCs w:val="24"/>
              </w:rPr>
              <w:t>否</w:t>
            </w:r>
            <w:r w:rsidRPr="004574AC">
              <w:rPr>
                <w:rFonts w:ascii="標楷體" w:eastAsia="標楷體" w:hAnsi="標楷體"/>
                <w:color w:val="000000" w:themeColor="text1"/>
                <w:spacing w:val="10"/>
                <w:w w:val="95"/>
                <w:szCs w:val="24"/>
              </w:rPr>
              <w:t>」框內打勾。</w:t>
            </w:r>
          </w:p>
          <w:p w:rsidR="00DC14E9" w:rsidRPr="004574AC" w:rsidRDefault="00DC14E9" w:rsidP="00B35F57">
            <w:pPr>
              <w:pStyle w:val="a3"/>
              <w:numPr>
                <w:ilvl w:val="0"/>
                <w:numId w:val="119"/>
              </w:numPr>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下列題項中的「對方」，係指你的「交往對象」。</w:t>
            </w:r>
          </w:p>
          <w:p w:rsidR="00DC14E9" w:rsidRPr="004574AC" w:rsidRDefault="00DC14E9" w:rsidP="00B35F57">
            <w:pPr>
              <w:pStyle w:val="a3"/>
              <w:numPr>
                <w:ilvl w:val="0"/>
                <w:numId w:val="119"/>
              </w:numPr>
              <w:ind w:leftChars="0" w:left="360" w:hanging="360"/>
              <w:rPr>
                <w:rFonts w:ascii="標楷體" w:eastAsia="標楷體" w:hAnsi="標楷體"/>
                <w:color w:val="000000" w:themeColor="text1"/>
                <w:szCs w:val="24"/>
              </w:rPr>
            </w:pPr>
            <w:r w:rsidRPr="004574AC">
              <w:rPr>
                <w:rFonts w:ascii="標楷體" w:eastAsia="標楷體" w:hAnsi="標楷體" w:hint="eastAsia"/>
                <w:color w:val="000000" w:themeColor="text1"/>
                <w:szCs w:val="24"/>
              </w:rPr>
              <w:t>填答完後，若有任何擔心，請試著與家人、朋友或師長及專業人員談論這件事情，兩人願意面對暴力問題，尋求專業解決之道，才是改變的開始。</w:t>
            </w:r>
          </w:p>
        </w:tc>
      </w:tr>
      <w:tr w:rsidR="00DC14E9" w:rsidRPr="004574AC" w:rsidTr="00974EF6">
        <w:tc>
          <w:tcPr>
            <w:tcW w:w="0" w:type="auto"/>
            <w:gridSpan w:val="2"/>
          </w:tcPr>
          <w:p w:rsidR="00DC14E9" w:rsidRPr="004574AC" w:rsidRDefault="00DC14E9" w:rsidP="00DC14E9">
            <w:pPr>
              <w:ind w:left="472" w:hangingChars="236" w:hanging="472"/>
              <w:rPr>
                <w:rFonts w:ascii="標楷體" w:eastAsia="標楷體" w:hAnsi="標楷體"/>
                <w:b/>
                <w:color w:val="000000" w:themeColor="text1"/>
                <w:szCs w:val="24"/>
              </w:rPr>
            </w:pPr>
            <w:r w:rsidRPr="004574AC">
              <w:rPr>
                <w:rFonts w:ascii="標楷體" w:eastAsia="標楷體" w:hAnsi="標楷體" w:hint="eastAsia"/>
                <w:b/>
                <w:color w:val="000000" w:themeColor="text1"/>
                <w:szCs w:val="24"/>
              </w:rPr>
              <w:t>B.評估題項</w:t>
            </w:r>
          </w:p>
        </w:tc>
      </w:tr>
      <w:tr w:rsidR="00DC14E9" w:rsidRPr="004574AC" w:rsidTr="00974EF6">
        <w:tc>
          <w:tcPr>
            <w:tcW w:w="0" w:type="auto"/>
          </w:tcPr>
          <w:p w:rsidR="00DC14E9" w:rsidRPr="004574AC" w:rsidRDefault="00DC14E9" w:rsidP="00DC14E9">
            <w:pPr>
              <w:pStyle w:val="a3"/>
              <w:snapToGrid w:val="0"/>
              <w:ind w:leftChars="0" w:left="284"/>
              <w:jc w:val="center"/>
              <w:rPr>
                <w:rFonts w:ascii="標楷體" w:eastAsia="標楷體" w:hAnsi="標楷體"/>
                <w:color w:val="000000" w:themeColor="text1"/>
                <w:szCs w:val="24"/>
              </w:rPr>
            </w:pPr>
            <w:r w:rsidRPr="004574AC">
              <w:rPr>
                <w:rFonts w:ascii="標楷體" w:eastAsia="標楷體" w:hAnsi="標楷體" w:hint="eastAsia"/>
                <w:color w:val="000000" w:themeColor="text1"/>
                <w:szCs w:val="24"/>
              </w:rPr>
              <w:t>題     項</w:t>
            </w:r>
          </w:p>
        </w:tc>
        <w:tc>
          <w:tcPr>
            <w:tcW w:w="0" w:type="auto"/>
          </w:tcPr>
          <w:p w:rsidR="00DC14E9" w:rsidRPr="004574AC" w:rsidRDefault="00DC14E9" w:rsidP="00DC14E9">
            <w:pPr>
              <w:jc w:val="center"/>
              <w:rPr>
                <w:rFonts w:ascii="標楷體" w:eastAsia="標楷體" w:hAnsi="標楷體"/>
                <w:color w:val="000000" w:themeColor="text1"/>
                <w:szCs w:val="24"/>
              </w:rPr>
            </w:pPr>
            <w:r w:rsidRPr="004574AC">
              <w:rPr>
                <w:rFonts w:ascii="標楷體" w:eastAsia="標楷體" w:hAnsi="標楷體" w:hint="eastAsia"/>
                <w:color w:val="000000" w:themeColor="text1"/>
                <w:szCs w:val="24"/>
              </w:rPr>
              <w:t>說    明</w:t>
            </w:r>
          </w:p>
        </w:tc>
      </w:tr>
      <w:tr w:rsidR="00DC14E9" w:rsidRPr="004574AC" w:rsidTr="00974EF6">
        <w:tc>
          <w:tcPr>
            <w:tcW w:w="0" w:type="auto"/>
          </w:tcPr>
          <w:p w:rsidR="00DC14E9" w:rsidRPr="004574AC" w:rsidRDefault="00DC14E9" w:rsidP="00B35F57">
            <w:pPr>
              <w:pStyle w:val="a3"/>
              <w:numPr>
                <w:ilvl w:val="0"/>
                <w:numId w:val="120"/>
              </w:numPr>
              <w:snapToGrid w:val="0"/>
              <w:ind w:leftChars="0" w:left="1115" w:hanging="675"/>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對方做的一些事情或動作，讓我感到害怕。</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本題在了解學生是否曾經因對方做的一些事情或動作感到害怕？只要曾經發生過，就勾選「是」。</w:t>
            </w:r>
          </w:p>
        </w:tc>
      </w:tr>
      <w:tr w:rsidR="00DC14E9" w:rsidRPr="004574AC" w:rsidTr="00974EF6">
        <w:tc>
          <w:tcPr>
            <w:tcW w:w="0" w:type="auto"/>
          </w:tcPr>
          <w:p w:rsidR="00DC14E9" w:rsidRPr="004574AC" w:rsidRDefault="00DC14E9" w:rsidP="00B35F57">
            <w:pPr>
              <w:pStyle w:val="a3"/>
              <w:numPr>
                <w:ilvl w:val="0"/>
                <w:numId w:val="120"/>
              </w:numPr>
              <w:snapToGrid w:val="0"/>
              <w:ind w:leftChars="0" w:left="1115" w:hanging="675"/>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對方羞辱、怒罵、或做一些事讓我難堪或覺得自己很糟。</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本題在了解對方是否會故意羞辱、貶抑學生，因此重點須注意是否讓學生覺得難堪或覺得自己很糟。</w:t>
            </w:r>
          </w:p>
        </w:tc>
      </w:tr>
      <w:tr w:rsidR="00DC14E9" w:rsidRPr="004574AC" w:rsidTr="00974EF6">
        <w:tc>
          <w:tcPr>
            <w:tcW w:w="0" w:type="auto"/>
          </w:tcPr>
          <w:p w:rsidR="00DC14E9" w:rsidRPr="004574AC" w:rsidRDefault="00DC14E9" w:rsidP="00B35F57">
            <w:pPr>
              <w:pStyle w:val="a3"/>
              <w:numPr>
                <w:ilvl w:val="0"/>
                <w:numId w:val="120"/>
              </w:numPr>
              <w:snapToGrid w:val="0"/>
              <w:ind w:leftChars="0" w:left="1115" w:hanging="675"/>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對方會因我而故意亂摔、亂打東西或破壞我的物品。</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本題須注意對方的動作必須係因學生而起，例如因對學生生氣、或想威脅學生，而有這些動作。</w:t>
            </w:r>
          </w:p>
        </w:tc>
      </w:tr>
      <w:tr w:rsidR="00DC14E9" w:rsidRPr="004574AC" w:rsidTr="00974EF6">
        <w:tc>
          <w:tcPr>
            <w:tcW w:w="0" w:type="auto"/>
          </w:tcPr>
          <w:p w:rsidR="00DC14E9" w:rsidRPr="004574AC" w:rsidRDefault="00DC14E9" w:rsidP="00B35F57">
            <w:pPr>
              <w:pStyle w:val="a3"/>
              <w:numPr>
                <w:ilvl w:val="0"/>
                <w:numId w:val="120"/>
              </w:numPr>
              <w:snapToGrid w:val="0"/>
              <w:ind w:leftChars="0" w:left="1115" w:hanging="675"/>
              <w:rPr>
                <w:rFonts w:ascii="標楷體" w:eastAsia="標楷體" w:hAnsi="標楷體"/>
                <w:color w:val="000000" w:themeColor="text1"/>
                <w:szCs w:val="24"/>
              </w:rPr>
            </w:pPr>
            <w:r w:rsidRPr="004574AC">
              <w:rPr>
                <w:rFonts w:ascii="標楷體" w:eastAsia="標楷體" w:hAnsi="標楷體" w:hint="eastAsia"/>
                <w:color w:val="000000" w:themeColor="text1"/>
                <w:szCs w:val="24"/>
              </w:rPr>
              <w:t>對方控制我的行動或生活。</w:t>
            </w:r>
          </w:p>
          <w:p w:rsidR="00DC14E9" w:rsidRPr="004574AC" w:rsidRDefault="00DC14E9" w:rsidP="00DC14E9">
            <w:pPr>
              <w:pStyle w:val="a3"/>
              <w:snapToGrid w:val="0"/>
              <w:ind w:leftChars="0" w:left="360"/>
              <w:rPr>
                <w:rFonts w:ascii="標楷體" w:eastAsia="標楷體" w:hAnsi="標楷體"/>
                <w:color w:val="000000" w:themeColor="text1"/>
                <w:szCs w:val="24"/>
              </w:rPr>
            </w:pPr>
            <w:r w:rsidRPr="004574AC">
              <w:rPr>
                <w:rFonts w:ascii="標楷體" w:eastAsia="標楷體" w:hAnsi="標楷體" w:hint="eastAsia"/>
                <w:color w:val="000000" w:themeColor="text1"/>
                <w:szCs w:val="24"/>
              </w:rPr>
              <w:t>例如限制我的行動、去處，阻止我和同學、親友來往，密集打電話掌控行蹤，或要我跟他/她報告行蹤等。</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只要曾經發生過如所舉例子中的任何行為，就勾選「是」；若學生有其他的經驗，而該行為的目的係在控制學生，亦屬之。</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5. 對方刻意查看我的手機、簡訊、通訊軟體（LINE、FB</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等）或電子郵件。</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須注意是否係對方刻意的動作，藉由刻意查看手機或LINE</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等資訊，掌控學生的交友、關係、活動等。</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6. 對方跟蹤、監看我，或是到我的教室、住處、活動、打工上班地方堵我、騷擾我。</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跟蹤、騷擾是危險評估重要的項目，除了近距離靠近學生的跟蹤、監看、堵人外，若是用科技的方法遠距離監看，例如衛星定位、裝設錄影機</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等，均屬之。</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lastRenderedPageBreak/>
              <w:t>7. 當我不順從對方時，對方會威脅我。</w:t>
            </w:r>
          </w:p>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 xml:space="preserve">   （例如曾威脅要：分手、自殺、傷害、揭露秘密、出櫃、公開裸照</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 xml:space="preserve">.等） </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1.了解對方曾經有過的威脅行為，只要曾發生就勾選。</w:t>
            </w:r>
          </w:p>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2.此題呈現出來的狀況，與安全計畫內容非常有關，因此必須進一步了解威脅的內容。</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8.對方會在網路上攻擊我、或散播不實消息。</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本題係指青少年運用網路或各式通訊設備，如</w:t>
            </w:r>
            <w:r w:rsidRPr="004574AC">
              <w:rPr>
                <w:rFonts w:ascii="標楷體" w:eastAsia="標楷體" w:hAnsi="標楷體"/>
                <w:color w:val="000000" w:themeColor="text1"/>
                <w:szCs w:val="24"/>
              </w:rPr>
              <w:t>facebook</w:t>
            </w:r>
            <w:r w:rsidRPr="004574AC">
              <w:rPr>
                <w:rFonts w:ascii="標楷體" w:eastAsia="標楷體" w:hAnsi="標楷體" w:hint="eastAsia"/>
                <w:color w:val="000000" w:themeColor="text1"/>
                <w:szCs w:val="24"/>
              </w:rPr>
              <w:t>、</w:t>
            </w:r>
            <w:r w:rsidRPr="004574AC">
              <w:rPr>
                <w:rFonts w:ascii="標楷體" w:eastAsia="標楷體" w:hAnsi="標楷體"/>
                <w:color w:val="000000" w:themeColor="text1"/>
                <w:szCs w:val="24"/>
              </w:rPr>
              <w:t>line</w:t>
            </w:r>
            <w:r w:rsidRPr="004574AC">
              <w:rPr>
                <w:rFonts w:ascii="標楷體" w:eastAsia="標楷體" w:hAnsi="標楷體"/>
                <w:color w:val="000000" w:themeColor="text1"/>
                <w:szCs w:val="24"/>
                <w:lang w:val="is-IS"/>
              </w:rPr>
              <w:t>…</w:t>
            </w:r>
            <w:r w:rsidRPr="004574AC">
              <w:rPr>
                <w:rFonts w:ascii="標楷體" w:eastAsia="標楷體" w:hAnsi="標楷體" w:hint="eastAsia"/>
                <w:color w:val="000000" w:themeColor="text1"/>
                <w:szCs w:val="24"/>
              </w:rPr>
              <w:t>等，以公開或足以辨識方式，對學生進行攻擊、辱罵或散播不實消息等網路霸凌行為。</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9. 對方對我摔東西、打巴掌、抓、扯、推或扯我頭髮。</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本題係了解是否曾發生過一般的肢體暴力行為。</w:t>
            </w:r>
          </w:p>
        </w:tc>
      </w:tr>
      <w:tr w:rsidR="00DC14E9" w:rsidRPr="004574AC" w:rsidTr="00974EF6">
        <w:tc>
          <w:tcPr>
            <w:tcW w:w="0" w:type="auto"/>
          </w:tcPr>
          <w:p w:rsidR="00DC14E9" w:rsidRPr="004574AC" w:rsidRDefault="00DC14E9" w:rsidP="00DC14E9">
            <w:pPr>
              <w:snapToGrid w:val="0"/>
              <w:ind w:left="318" w:hanging="318"/>
              <w:rPr>
                <w:rFonts w:ascii="標楷體" w:eastAsia="標楷體" w:hAnsi="標楷體"/>
                <w:color w:val="000000" w:themeColor="text1"/>
                <w:szCs w:val="24"/>
              </w:rPr>
            </w:pPr>
            <w:r w:rsidRPr="004574AC">
              <w:rPr>
                <w:rFonts w:ascii="標楷體" w:eastAsia="標楷體" w:hAnsi="標楷體" w:hint="eastAsia"/>
                <w:color w:val="000000" w:themeColor="text1"/>
                <w:szCs w:val="24"/>
              </w:rPr>
              <w:t>10.對方對我拳打腳踢、壓制、或用木棒、皮帶、其他非利器的物品打我。</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本題係了解是否曾發生過嚴重的肢體暴力行為。</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11.對方用刀子、利器傷害我，或讓我有無法呼吸的行為（例如勒掐脖子、用枕頭、棉被悶臉</w:t>
            </w:r>
            <w:r w:rsidRPr="004574AC">
              <w:rPr>
                <w:rFonts w:ascii="標楷體" w:eastAsia="標楷體" w:hAnsi="標楷體"/>
                <w:color w:val="000000" w:themeColor="text1"/>
                <w:szCs w:val="24"/>
              </w:rPr>
              <w:t>…</w:t>
            </w:r>
            <w:r w:rsidRPr="004574AC">
              <w:rPr>
                <w:rFonts w:ascii="標楷體" w:eastAsia="標楷體" w:hAnsi="標楷體" w:hint="eastAsia"/>
                <w:color w:val="000000" w:themeColor="text1"/>
                <w:szCs w:val="24"/>
              </w:rPr>
              <w:t>）。</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本題係了解是否曾發生過有致命危險的肢體暴力行為。</w:t>
            </w:r>
          </w:p>
        </w:tc>
      </w:tr>
      <w:tr w:rsidR="00DC14E9" w:rsidRPr="004574AC" w:rsidTr="00974EF6">
        <w:tc>
          <w:tcPr>
            <w:tcW w:w="0" w:type="auto"/>
          </w:tcPr>
          <w:p w:rsidR="00DC14E9" w:rsidRPr="004574AC" w:rsidRDefault="00DC14E9" w:rsidP="00DC14E9">
            <w:pPr>
              <w:snapToGrid w:val="0"/>
              <w:ind w:left="284" w:hanging="284"/>
              <w:rPr>
                <w:rFonts w:ascii="標楷體" w:eastAsia="標楷體" w:hAnsi="標楷體"/>
                <w:color w:val="000000" w:themeColor="text1"/>
                <w:szCs w:val="24"/>
              </w:rPr>
            </w:pPr>
            <w:r w:rsidRPr="004574AC">
              <w:rPr>
                <w:rFonts w:ascii="標楷體" w:eastAsia="標楷體" w:hAnsi="標楷體" w:hint="eastAsia"/>
                <w:color w:val="000000" w:themeColor="text1"/>
                <w:szCs w:val="24"/>
              </w:rPr>
              <w:t>12.在我不願意的情況下，對方在性方面強迫我。（例如強迫性接觸、強迫性行為、強制拍攝裸照、或性行為過程中強制錄影等）。</w:t>
            </w:r>
          </w:p>
        </w:tc>
        <w:tc>
          <w:tcPr>
            <w:tcW w:w="0" w:type="auto"/>
          </w:tcPr>
          <w:p w:rsidR="00DC14E9" w:rsidRPr="004574AC" w:rsidRDefault="00DC14E9" w:rsidP="00DC14E9">
            <w:pPr>
              <w:rPr>
                <w:rFonts w:ascii="標楷體" w:eastAsia="標楷體" w:hAnsi="標楷體"/>
                <w:color w:val="000000" w:themeColor="text1"/>
                <w:szCs w:val="24"/>
              </w:rPr>
            </w:pPr>
            <w:r w:rsidRPr="004574AC">
              <w:rPr>
                <w:rFonts w:ascii="標楷體" w:eastAsia="標楷體" w:hAnsi="標楷體" w:hint="eastAsia"/>
                <w:color w:val="000000" w:themeColor="text1"/>
                <w:szCs w:val="24"/>
              </w:rPr>
              <w:t>本題係了解是否曾經發生過性暴力行為。只要是學生所不願意、而對方強迫或強制學生發生的一切有關性的接處，皆屬之。</w:t>
            </w:r>
          </w:p>
        </w:tc>
      </w:tr>
    </w:tbl>
    <w:p w:rsidR="00974EF6" w:rsidRDefault="00974EF6">
      <w:pPr>
        <w:widowControl/>
        <w:rPr>
          <w:rFonts w:ascii="標楷體" w:eastAsia="標楷體" w:hAnsi="標楷體"/>
          <w:sz w:val="20"/>
          <w:szCs w:val="20"/>
        </w:rPr>
      </w:pPr>
    </w:p>
    <w:p w:rsidR="00974EF6" w:rsidRDefault="00974EF6">
      <w:pPr>
        <w:widowControl/>
        <w:rPr>
          <w:rFonts w:ascii="標楷體" w:eastAsia="標楷體" w:hAnsi="標楷體"/>
          <w:sz w:val="20"/>
          <w:szCs w:val="20"/>
        </w:rPr>
      </w:pPr>
      <w:r>
        <w:rPr>
          <w:rFonts w:ascii="標楷體" w:eastAsia="標楷體" w:hAnsi="標楷體"/>
          <w:sz w:val="20"/>
          <w:szCs w:val="20"/>
        </w:rPr>
        <w:br w:type="page"/>
      </w:r>
    </w:p>
    <w:p w:rsidR="008548D3" w:rsidRPr="00DC14E9" w:rsidRDefault="008548D3">
      <w:pPr>
        <w:widowControl/>
        <w:rPr>
          <w:rFonts w:ascii="標楷體" w:eastAsia="標楷體" w:hAnsi="標楷體"/>
          <w:sz w:val="20"/>
          <w:szCs w:val="20"/>
        </w:rPr>
      </w:pPr>
    </w:p>
    <w:p w:rsidR="00CF236D" w:rsidRPr="00457453" w:rsidRDefault="00CF236D" w:rsidP="008548D3">
      <w:pPr>
        <w:pStyle w:val="a7"/>
        <w:snapToGrid/>
        <w:jc w:val="right"/>
        <w:rPr>
          <w:rFonts w:ascii="標楷體" w:eastAsia="標楷體" w:hAnsi="標楷體"/>
        </w:rPr>
      </w:pPr>
    </w:p>
    <w:p w:rsidR="00944E22" w:rsidRPr="007B57F6" w:rsidRDefault="007B57F6" w:rsidP="007B57F6">
      <w:pPr>
        <w:widowControl/>
        <w:jc w:val="center"/>
        <w:rPr>
          <w:rFonts w:ascii="標楷體" w:eastAsia="標楷體" w:hAnsi="標楷體"/>
          <w:sz w:val="28"/>
          <w:szCs w:val="24"/>
        </w:rPr>
      </w:pPr>
      <w:r w:rsidRPr="007B57F6">
        <w:rPr>
          <w:rFonts w:ascii="標楷體" w:eastAsia="標楷體" w:hAnsi="標楷體" w:hint="eastAsia"/>
          <w:sz w:val="28"/>
          <w:szCs w:val="24"/>
        </w:rPr>
        <w:t>版權頁</w:t>
      </w:r>
    </w:p>
    <w:p w:rsidR="007B57F6" w:rsidRDefault="00B74A9E" w:rsidP="00944E22">
      <w:pPr>
        <w:widowControl/>
        <w:rPr>
          <w:rFonts w:ascii="標楷體" w:eastAsia="標楷體" w:hAnsi="標楷體"/>
          <w:szCs w:val="24"/>
        </w:rPr>
      </w:pPr>
      <w:r>
        <w:rPr>
          <w:rFonts w:ascii="標楷體" w:eastAsia="標楷體" w:hAnsi="標楷體" w:hint="eastAsia"/>
          <w:szCs w:val="24"/>
        </w:rPr>
        <w:t>出版者</w:t>
      </w:r>
      <w:r w:rsidR="00ED0E15">
        <w:rPr>
          <w:rFonts w:ascii="標楷體" w:eastAsia="標楷體" w:hAnsi="標楷體" w:hint="eastAsia"/>
          <w:szCs w:val="24"/>
        </w:rPr>
        <w:t>：</w:t>
      </w:r>
      <w:r>
        <w:rPr>
          <w:rFonts w:ascii="標楷體" w:eastAsia="標楷體" w:hAnsi="標楷體" w:hint="eastAsia"/>
          <w:szCs w:val="24"/>
        </w:rPr>
        <w:t>教育部</w:t>
      </w:r>
    </w:p>
    <w:p w:rsidR="00B74A9E" w:rsidRPr="00B74A9E" w:rsidRDefault="00B74A9E" w:rsidP="00944E22">
      <w:pPr>
        <w:widowControl/>
        <w:rPr>
          <w:rFonts w:ascii="標楷體" w:eastAsia="標楷體" w:hAnsi="標楷體"/>
          <w:szCs w:val="24"/>
        </w:rPr>
      </w:pPr>
      <w:r w:rsidRPr="00B74A9E">
        <w:rPr>
          <w:rFonts w:ascii="標楷體" w:eastAsia="標楷體" w:hAnsi="標楷體" w:hint="eastAsia"/>
          <w:szCs w:val="24"/>
        </w:rPr>
        <w:t>地址</w:t>
      </w:r>
      <w:r w:rsidR="00ED0E15">
        <w:rPr>
          <w:rFonts w:ascii="標楷體" w:eastAsia="標楷體" w:hAnsi="標楷體" w:hint="eastAsia"/>
          <w:szCs w:val="24"/>
        </w:rPr>
        <w:t>：</w:t>
      </w:r>
      <w:r w:rsidRPr="00B74A9E">
        <w:rPr>
          <w:rStyle w:val="xbe"/>
          <w:rFonts w:ascii="標楷體" w:eastAsia="標楷體" w:hAnsi="標楷體" w:cs="Arial"/>
          <w:color w:val="222222"/>
          <w:shd w:val="clear" w:color="auto" w:fill="FFFFFF"/>
        </w:rPr>
        <w:t>100</w:t>
      </w:r>
      <w:r w:rsidR="001B3964">
        <w:rPr>
          <w:rStyle w:val="xbe"/>
          <w:rFonts w:ascii="標楷體" w:eastAsia="標楷體" w:hAnsi="標楷體" w:cs="Arial"/>
          <w:color w:val="222222"/>
          <w:shd w:val="clear" w:color="auto" w:fill="FFFFFF"/>
        </w:rPr>
        <w:t>臺</w:t>
      </w:r>
      <w:r w:rsidRPr="00B74A9E">
        <w:rPr>
          <w:rStyle w:val="xbe"/>
          <w:rFonts w:ascii="標楷體" w:eastAsia="標楷體" w:hAnsi="標楷體" w:cs="Arial"/>
          <w:color w:val="222222"/>
          <w:shd w:val="clear" w:color="auto" w:fill="FFFFFF"/>
        </w:rPr>
        <w:t>北市中正區中山南路5號</w:t>
      </w:r>
    </w:p>
    <w:p w:rsidR="00B74A9E" w:rsidRDefault="00B74A9E" w:rsidP="00944E22">
      <w:pPr>
        <w:widowControl/>
        <w:rPr>
          <w:rFonts w:ascii="標楷體" w:eastAsia="標楷體" w:hAnsi="標楷體"/>
          <w:szCs w:val="24"/>
        </w:rPr>
      </w:pPr>
      <w:r>
        <w:rPr>
          <w:rFonts w:ascii="標楷體" w:eastAsia="標楷體" w:hAnsi="標楷體" w:hint="eastAsia"/>
          <w:szCs w:val="24"/>
        </w:rPr>
        <w:t>電話</w:t>
      </w:r>
      <w:r w:rsidR="00ED0E15">
        <w:rPr>
          <w:rFonts w:ascii="標楷體" w:eastAsia="標楷體" w:hAnsi="標楷體" w:hint="eastAsia"/>
          <w:szCs w:val="24"/>
        </w:rPr>
        <w:t>：(02)</w:t>
      </w:r>
      <w:r w:rsidR="00ED0E15">
        <w:rPr>
          <w:rFonts w:ascii="標楷體" w:eastAsia="標楷體" w:hAnsi="標楷體"/>
          <w:szCs w:val="24"/>
        </w:rPr>
        <w:t>7736-6666</w:t>
      </w:r>
    </w:p>
    <w:p w:rsidR="00B74A9E" w:rsidRDefault="00B74A9E" w:rsidP="00944E22">
      <w:pPr>
        <w:widowControl/>
        <w:rPr>
          <w:rFonts w:ascii="標楷體" w:eastAsia="標楷體" w:hAnsi="標楷體"/>
          <w:szCs w:val="24"/>
        </w:rPr>
      </w:pPr>
      <w:r>
        <w:rPr>
          <w:rFonts w:ascii="標楷體" w:eastAsia="標楷體" w:hAnsi="標楷體" w:hint="eastAsia"/>
          <w:szCs w:val="24"/>
        </w:rPr>
        <w:t>製作團隊</w:t>
      </w:r>
      <w:r w:rsidR="00ED0E15">
        <w:rPr>
          <w:rFonts w:ascii="標楷體" w:eastAsia="標楷體" w:hAnsi="標楷體" w:hint="eastAsia"/>
          <w:szCs w:val="24"/>
        </w:rPr>
        <w:t>：</w:t>
      </w:r>
      <w:r>
        <w:rPr>
          <w:rFonts w:ascii="標楷體" w:eastAsia="標楷體" w:hAnsi="標楷體" w:hint="eastAsia"/>
          <w:szCs w:val="24"/>
        </w:rPr>
        <w:t>財團法人現代婦女教育基金會</w:t>
      </w:r>
    </w:p>
    <w:p w:rsidR="00B74A9E" w:rsidRDefault="00B74A9E" w:rsidP="00944E22">
      <w:pPr>
        <w:widowControl/>
        <w:rPr>
          <w:rFonts w:ascii="標楷體" w:eastAsia="標楷體" w:hAnsi="標楷體"/>
          <w:szCs w:val="24"/>
        </w:rPr>
      </w:pPr>
      <w:r>
        <w:rPr>
          <w:rFonts w:ascii="標楷體" w:eastAsia="標楷體" w:hAnsi="標楷體" w:hint="eastAsia"/>
          <w:szCs w:val="24"/>
        </w:rPr>
        <w:t>作者</w:t>
      </w:r>
      <w:r w:rsidR="00ED0E15">
        <w:rPr>
          <w:rFonts w:ascii="標楷體" w:eastAsia="標楷體" w:hAnsi="標楷體" w:hint="eastAsia"/>
          <w:szCs w:val="24"/>
        </w:rPr>
        <w:t>：</w:t>
      </w:r>
      <w:r>
        <w:rPr>
          <w:rFonts w:ascii="標楷體" w:eastAsia="標楷體" w:hAnsi="標楷體" w:hint="eastAsia"/>
          <w:szCs w:val="24"/>
        </w:rPr>
        <w:t>姚淑文</w:t>
      </w:r>
    </w:p>
    <w:p w:rsidR="00B74A9E" w:rsidRDefault="00B74A9E" w:rsidP="00944E22">
      <w:pPr>
        <w:widowControl/>
        <w:rPr>
          <w:rFonts w:ascii="標楷體" w:eastAsia="標楷體" w:hAnsi="標楷體"/>
          <w:szCs w:val="24"/>
        </w:rPr>
      </w:pPr>
      <w:r>
        <w:rPr>
          <w:rFonts w:ascii="標楷體" w:eastAsia="標楷體" w:hAnsi="標楷體" w:hint="eastAsia"/>
          <w:szCs w:val="24"/>
        </w:rPr>
        <w:t>協辦單位</w:t>
      </w:r>
      <w:r w:rsidR="00ED0E15">
        <w:rPr>
          <w:rFonts w:ascii="標楷體" w:eastAsia="標楷體" w:hAnsi="標楷體" w:hint="eastAsia"/>
          <w:szCs w:val="24"/>
        </w:rPr>
        <w:t>：</w:t>
      </w:r>
      <w:r>
        <w:rPr>
          <w:rFonts w:ascii="標楷體" w:eastAsia="標楷體" w:hAnsi="標楷體" w:hint="eastAsia"/>
          <w:szCs w:val="24"/>
        </w:rPr>
        <w:t>東吳大學學生事務處</w:t>
      </w:r>
    </w:p>
    <w:p w:rsidR="00ED0E15" w:rsidRPr="00457453" w:rsidRDefault="00ED0E15" w:rsidP="00944E22">
      <w:pPr>
        <w:widowControl/>
        <w:rPr>
          <w:rFonts w:ascii="標楷體" w:eastAsia="標楷體" w:hAnsi="標楷體"/>
          <w:szCs w:val="24"/>
        </w:rPr>
      </w:pPr>
      <w:r>
        <w:rPr>
          <w:rFonts w:ascii="標楷體" w:eastAsia="標楷體" w:hAnsi="標楷體" w:hint="eastAsia"/>
          <w:szCs w:val="24"/>
        </w:rPr>
        <w:t>中華民國105年</w:t>
      </w:r>
      <w:r w:rsidR="006F4838">
        <w:rPr>
          <w:rFonts w:ascii="標楷體" w:eastAsia="標楷體" w:hAnsi="標楷體" w:hint="eastAsia"/>
          <w:szCs w:val="24"/>
        </w:rPr>
        <w:t>12</w:t>
      </w:r>
      <w:r>
        <w:rPr>
          <w:rFonts w:ascii="標楷體" w:eastAsia="標楷體" w:hAnsi="標楷體" w:hint="eastAsia"/>
          <w:szCs w:val="24"/>
        </w:rPr>
        <w:t>月</w:t>
      </w:r>
      <w:r w:rsidR="006F4838">
        <w:rPr>
          <w:rFonts w:ascii="標楷體" w:eastAsia="標楷體" w:hAnsi="標楷體" w:hint="eastAsia"/>
          <w:szCs w:val="24"/>
        </w:rPr>
        <w:t>15</w:t>
      </w:r>
      <w:r>
        <w:rPr>
          <w:rFonts w:ascii="標楷體" w:eastAsia="標楷體" w:hAnsi="標楷體" w:hint="eastAsia"/>
          <w:szCs w:val="24"/>
        </w:rPr>
        <w:t>日</w:t>
      </w:r>
    </w:p>
    <w:sectPr w:rsidR="00ED0E15" w:rsidRPr="00457453" w:rsidSect="006476BF">
      <w:footerReference w:type="default" r:id="rId55"/>
      <w:pgSz w:w="11906" w:h="16838"/>
      <w:pgMar w:top="1135" w:right="1274" w:bottom="993"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53" w:rsidRDefault="005D6353" w:rsidP="00556214">
      <w:r>
        <w:separator/>
      </w:r>
    </w:p>
  </w:endnote>
  <w:endnote w:type="continuationSeparator" w:id="0">
    <w:p w:rsidR="005D6353" w:rsidRDefault="005D6353" w:rsidP="0055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Neue Light">
    <w:altName w:val="Times New Roman"/>
    <w:charset w:val="00"/>
    <w:family w:val="roman"/>
    <w:pitch w:val="default"/>
  </w:font>
  <w:font w:name="ヒラギノ角ゴ Pro W3">
    <w:altName w:val="Times New Roman"/>
    <w:charset w:val="00"/>
    <w:family w:val="roman"/>
    <w:pitch w:val="default"/>
  </w:font>
  <w:font w:name="sөũ">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21">
    <w:altName w:val="Arial Unicode MS"/>
    <w:panose1 w:val="00000000000000000000"/>
    <w:charset w:val="88"/>
    <w:family w:val="swiss"/>
    <w:notTrueType/>
    <w:pitch w:val="default"/>
    <w:sig w:usb0="00000001" w:usb1="08080000" w:usb2="00000010" w:usb3="00000000" w:csb0="00100000" w:csb1="00000000"/>
  </w:font>
  <w:font w:name="T31">
    <w:altName w:val="Arial Unicode MS"/>
    <w:panose1 w:val="00000000000000000000"/>
    <w:charset w:val="88"/>
    <w:family w:val="swiss"/>
    <w:notTrueType/>
    <w:pitch w:val="default"/>
    <w:sig w:usb0="00000001" w:usb1="08080000" w:usb2="00000010" w:usb3="00000000" w:csb0="00100000" w:csb1="00000000"/>
  </w:font>
  <w:font w:name="T30">
    <w:altName w:val="Arial Unicode MS"/>
    <w:panose1 w:val="00000000000000000000"/>
    <w:charset w:val="88"/>
    <w:family w:val="swiss"/>
    <w:notTrueType/>
    <w:pitch w:val="default"/>
    <w:sig w:usb0="00000001" w:usb1="08080000" w:usb2="00000010" w:usb3="00000000" w:csb0="00100000" w:csb1="00000000"/>
  </w:font>
  <w:font w:name="T32">
    <w:altName w:val="Arial Unicode MS"/>
    <w:panose1 w:val="00000000000000000000"/>
    <w:charset w:val="88"/>
    <w:family w:val="swiss"/>
    <w:notTrueType/>
    <w:pitch w:val="default"/>
    <w:sig w:usb0="00000001" w:usb1="08080000" w:usb2="00000010" w:usb3="00000000" w:csb0="00100000" w:csb1="00000000"/>
  </w:font>
  <w:font w:name="T29">
    <w:altName w:val="Arial Unicode MS"/>
    <w:panose1 w:val="00000000000000000000"/>
    <w:charset w:val="88"/>
    <w:family w:val="swiss"/>
    <w:notTrueType/>
    <w:pitch w:val="default"/>
    <w:sig w:usb0="00000001" w:usb1="08080000" w:usb2="00000010" w:usb3="00000000" w:csb0="00100000" w:csb1="00000000"/>
  </w:font>
  <w:font w:name="T35">
    <w:altName w:val="Arial Unicode MS"/>
    <w:panose1 w:val="00000000000000000000"/>
    <w:charset w:val="88"/>
    <w:family w:val="swiss"/>
    <w:notTrueType/>
    <w:pitch w:val="default"/>
    <w:sig w:usb0="00000001" w:usb1="08080000" w:usb2="00000010" w:usb3="00000000" w:csb0="00100000" w:csb1="00000000"/>
  </w:font>
  <w:font w:name="T38">
    <w:altName w:val="Arial Unicode MS"/>
    <w:panose1 w:val="00000000000000000000"/>
    <w:charset w:val="88"/>
    <w:family w:val="swiss"/>
    <w:notTrueType/>
    <w:pitch w:val="default"/>
    <w:sig w:usb0="00000001" w:usb1="08080000" w:usb2="00000010" w:usb3="00000000" w:csb0="00100000" w:csb1="00000000"/>
  </w:font>
  <w:font w:name="T39">
    <w:altName w:val="Arial Unicode MS"/>
    <w:panose1 w:val="00000000000000000000"/>
    <w:charset w:val="88"/>
    <w:family w:val="swiss"/>
    <w:notTrueType/>
    <w:pitch w:val="default"/>
    <w:sig w:usb0="00000001" w:usb1="08080000" w:usb2="00000010" w:usb3="00000000" w:csb0="00100000" w:csb1="00000000"/>
  </w:font>
  <w:font w:name="T41">
    <w:altName w:val="Arial Unicode MS"/>
    <w:panose1 w:val="00000000000000000000"/>
    <w:charset w:val="88"/>
    <w:family w:val="swiss"/>
    <w:notTrueType/>
    <w:pitch w:val="default"/>
    <w:sig w:usb0="00000001" w:usb1="08080000" w:usb2="00000010" w:usb3="00000000" w:csb0="00100000" w:csb1="00000000"/>
  </w:font>
  <w:font w:name="T40">
    <w:altName w:val="Arial Unicode MS"/>
    <w:panose1 w:val="00000000000000000000"/>
    <w:charset w:val="88"/>
    <w:family w:val="swiss"/>
    <w:notTrueType/>
    <w:pitch w:val="default"/>
    <w:sig w:usb0="00000001" w:usb1="08080000" w:usb2="00000010" w:usb3="00000000" w:csb0="00100000" w:csb1="00000000"/>
  </w:font>
  <w:font w:name="T44">
    <w:altName w:val="Arial Unicode MS"/>
    <w:panose1 w:val="00000000000000000000"/>
    <w:charset w:val="88"/>
    <w:family w:val="swiss"/>
    <w:notTrueType/>
    <w:pitch w:val="default"/>
    <w:sig w:usb0="00000001" w:usb1="08080000" w:usb2="00000010" w:usb3="00000000" w:csb0="00100000" w:csb1="00000000"/>
  </w:font>
  <w:font w:name="T48">
    <w:altName w:val="Arial Unicode MS"/>
    <w:panose1 w:val="00000000000000000000"/>
    <w:charset w:val="88"/>
    <w:family w:val="swiss"/>
    <w:notTrueType/>
    <w:pitch w:val="default"/>
    <w:sig w:usb0="00000001" w:usb1="08080000" w:usb2="00000010" w:usb3="00000000" w:csb0="00100000" w:csb1="00000000"/>
  </w:font>
  <w:font w:name="T49">
    <w:altName w:val="Arial Unicode MS"/>
    <w:panose1 w:val="00000000000000000000"/>
    <w:charset w:val="88"/>
    <w:family w:val="swiss"/>
    <w:notTrueType/>
    <w:pitch w:val="default"/>
    <w:sig w:usb0="00000001" w:usb1="08080000" w:usb2="00000010" w:usb3="00000000" w:csb0="00100000" w:csb1="00000000"/>
  </w:font>
  <w:font w:name="T51">
    <w:altName w:val="Arial Unicode MS"/>
    <w:panose1 w:val="00000000000000000000"/>
    <w:charset w:val="88"/>
    <w:family w:val="swiss"/>
    <w:notTrueType/>
    <w:pitch w:val="default"/>
    <w:sig w:usb0="00000001" w:usb1="08080000" w:usb2="00000010" w:usb3="00000000" w:csb0="00100000" w:csb1="00000000"/>
  </w:font>
  <w:font w:name="T47">
    <w:altName w:val="Arial Unicode MS"/>
    <w:panose1 w:val="00000000000000000000"/>
    <w:charset w:val="88"/>
    <w:family w:val="swiss"/>
    <w:notTrueType/>
    <w:pitch w:val="default"/>
    <w:sig w:usb0="00000001" w:usb1="08080000" w:usb2="00000010" w:usb3="00000000" w:csb0="00100000" w:csb1="00000000"/>
  </w:font>
  <w:font w:name="T50">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新字海-中變">
    <w:altName w:val="新細明體"/>
    <w:charset w:val="88"/>
    <w:family w:val="auto"/>
    <w:pitch w:val="variable"/>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B,Bold">
    <w:altName w:val="Arial Unicode MS"/>
    <w:panose1 w:val="00000000000000000000"/>
    <w:charset w:val="88"/>
    <w:family w:val="auto"/>
    <w:notTrueType/>
    <w:pitch w:val="default"/>
    <w:sig w:usb0="00000001" w:usb1="08080000" w:usb2="00000010" w:usb3="00000000" w:csb0="00100000"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Swiss721BT-Ligh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294588"/>
      <w:docPartObj>
        <w:docPartGallery w:val="Page Numbers (Bottom of Page)"/>
        <w:docPartUnique/>
      </w:docPartObj>
    </w:sdtPr>
    <w:sdtContent>
      <w:p w:rsidR="007F5989" w:rsidRDefault="007F5989">
        <w:pPr>
          <w:pStyle w:val="a7"/>
          <w:jc w:val="right"/>
        </w:pPr>
        <w:r>
          <w:fldChar w:fldCharType="begin"/>
        </w:r>
        <w:r>
          <w:instrText xml:space="preserve"> PAGE   \* MERGEFORMAT </w:instrText>
        </w:r>
        <w:r>
          <w:fldChar w:fldCharType="separate"/>
        </w:r>
        <w:r w:rsidR="007D5D34" w:rsidRPr="007D5D34">
          <w:rPr>
            <w:noProof/>
            <w:lang w:val="zh-TW"/>
          </w:rPr>
          <w:t>124</w:t>
        </w:r>
        <w:r>
          <w:rPr>
            <w:noProof/>
            <w:lang w:val="zh-TW"/>
          </w:rPr>
          <w:fldChar w:fldCharType="end"/>
        </w:r>
      </w:p>
    </w:sdtContent>
  </w:sdt>
  <w:p w:rsidR="007F5989" w:rsidRDefault="007F59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53" w:rsidRDefault="005D6353" w:rsidP="00556214">
      <w:r>
        <w:separator/>
      </w:r>
    </w:p>
  </w:footnote>
  <w:footnote w:type="continuationSeparator" w:id="0">
    <w:p w:rsidR="005D6353" w:rsidRDefault="005D6353" w:rsidP="00556214">
      <w:r>
        <w:continuationSeparator/>
      </w:r>
    </w:p>
  </w:footnote>
  <w:footnote w:id="1">
    <w:p w:rsidR="007F5989" w:rsidRPr="002B1F19" w:rsidRDefault="007F5989" w:rsidP="00CE77C4">
      <w:pPr>
        <w:spacing w:line="228" w:lineRule="atLeast"/>
        <w:rPr>
          <w:rFonts w:ascii="Arial" w:hAnsi="Arial"/>
          <w:color w:val="000000"/>
          <w:sz w:val="16"/>
          <w:szCs w:val="16"/>
        </w:rPr>
      </w:pPr>
      <w:r w:rsidRPr="002B1F19">
        <w:rPr>
          <w:rStyle w:val="afc"/>
          <w:color w:val="000000"/>
          <w:sz w:val="16"/>
          <w:szCs w:val="16"/>
        </w:rPr>
        <w:footnoteRef/>
      </w:r>
      <w:hyperlink r:id="rId1" w:history="1">
        <w:r w:rsidRPr="002B1F19">
          <w:rPr>
            <w:rStyle w:val="af7"/>
            <w:rFonts w:ascii="Arial" w:hAnsi="Arial"/>
            <w:color w:val="000000"/>
            <w:sz w:val="16"/>
            <w:szCs w:val="16"/>
          </w:rPr>
          <w:t>National Union of Students (NUS)</w:t>
        </w:r>
      </w:hyperlink>
      <w:r w:rsidRPr="002B1F19">
        <w:rPr>
          <w:rFonts w:ascii="Arial" w:hAnsi="Arial"/>
          <w:color w:val="000000"/>
          <w:sz w:val="16"/>
          <w:szCs w:val="16"/>
        </w:rPr>
        <w:t xml:space="preserve"> the national voice of students</w:t>
      </w:r>
      <w:r w:rsidRPr="002B1F19">
        <w:rPr>
          <w:rFonts w:ascii="Arial" w:hAnsi="Arial" w:hint="eastAsia"/>
          <w:color w:val="000000"/>
          <w:sz w:val="16"/>
          <w:szCs w:val="16"/>
        </w:rPr>
        <w:t>。</w:t>
      </w:r>
      <w:r w:rsidRPr="002B1F19">
        <w:rPr>
          <w:rFonts w:ascii="Arial" w:hAnsi="Arial"/>
          <w:color w:val="000000"/>
          <w:sz w:val="16"/>
          <w:szCs w:val="16"/>
        </w:rPr>
        <w:t>http://www.mincava.umn.edu/categories/984</w:t>
      </w:r>
    </w:p>
    <w:p w:rsidR="007F5989" w:rsidRPr="002B1F19" w:rsidRDefault="007F5989" w:rsidP="00CE77C4">
      <w:pPr>
        <w:pStyle w:val="afa"/>
      </w:pPr>
    </w:p>
  </w:footnote>
  <w:footnote w:id="2">
    <w:p w:rsidR="007F5989" w:rsidRPr="005314A6" w:rsidRDefault="007F5989" w:rsidP="00CE77C4">
      <w:pPr>
        <w:pStyle w:val="afa"/>
      </w:pPr>
      <w:r>
        <w:rPr>
          <w:rStyle w:val="afc"/>
        </w:rPr>
        <w:footnoteRef/>
      </w:r>
      <w:r w:rsidRPr="005314A6">
        <w:t>Black MC, Basile KC, Breiding MJ, Smith SG, Walters ML, Merrick MT, Chen J, Stevens MR. The National Intimate Partner and Sexual Violence Survey (NISVS): 2010 Summary Report. Atlanta, GA: National Center for Injury Prevention and Control, Centers for Disease Control and Prevention, 2011. Available from www.cdc.gov/ViolencePrevention/pdf/NISVS_Report2010-a.pdf.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428"/>
    <w:multiLevelType w:val="hybridMultilevel"/>
    <w:tmpl w:val="10A29616"/>
    <w:lvl w:ilvl="0" w:tplc="969C6D7E">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D432F9"/>
    <w:multiLevelType w:val="hybridMultilevel"/>
    <w:tmpl w:val="5D562764"/>
    <w:lvl w:ilvl="0" w:tplc="FD6CD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A3680"/>
    <w:multiLevelType w:val="hybridMultilevel"/>
    <w:tmpl w:val="2BF4954A"/>
    <w:lvl w:ilvl="0" w:tplc="E2A8EB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7F3E74"/>
    <w:multiLevelType w:val="hybridMultilevel"/>
    <w:tmpl w:val="38544CAC"/>
    <w:lvl w:ilvl="0" w:tplc="98CAFB9C">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4" w15:restartNumberingAfterBreak="0">
    <w:nsid w:val="05466FAC"/>
    <w:multiLevelType w:val="hybridMultilevel"/>
    <w:tmpl w:val="70306040"/>
    <w:lvl w:ilvl="0" w:tplc="F2C06FBA">
      <w:start w:val="1"/>
      <w:numFmt w:val="bullet"/>
      <w:lvlText w:val=""/>
      <w:lvlJc w:val="left"/>
      <w:pPr>
        <w:tabs>
          <w:tab w:val="num" w:pos="740"/>
        </w:tabs>
        <w:ind w:left="740" w:hanging="480"/>
      </w:pPr>
      <w:rPr>
        <w:rFonts w:ascii="Wingdings" w:hAnsi="Wingdings" w:hint="default"/>
      </w:rPr>
    </w:lvl>
    <w:lvl w:ilvl="1" w:tplc="04090003" w:tentative="1">
      <w:start w:val="1"/>
      <w:numFmt w:val="bullet"/>
      <w:lvlText w:val=""/>
      <w:lvlJc w:val="left"/>
      <w:pPr>
        <w:tabs>
          <w:tab w:val="num" w:pos="1220"/>
        </w:tabs>
        <w:ind w:left="1220" w:hanging="480"/>
      </w:pPr>
      <w:rPr>
        <w:rFonts w:ascii="Wingdings" w:hAnsi="Wingdings" w:hint="default"/>
      </w:rPr>
    </w:lvl>
    <w:lvl w:ilvl="2" w:tplc="04090005" w:tentative="1">
      <w:start w:val="1"/>
      <w:numFmt w:val="bullet"/>
      <w:lvlText w:val=""/>
      <w:lvlJc w:val="left"/>
      <w:pPr>
        <w:tabs>
          <w:tab w:val="num" w:pos="1700"/>
        </w:tabs>
        <w:ind w:left="1700" w:hanging="480"/>
      </w:pPr>
      <w:rPr>
        <w:rFonts w:ascii="Wingdings" w:hAnsi="Wingdings" w:hint="default"/>
      </w:rPr>
    </w:lvl>
    <w:lvl w:ilvl="3" w:tplc="04090001" w:tentative="1">
      <w:start w:val="1"/>
      <w:numFmt w:val="bullet"/>
      <w:lvlText w:val=""/>
      <w:lvlJc w:val="left"/>
      <w:pPr>
        <w:tabs>
          <w:tab w:val="num" w:pos="2180"/>
        </w:tabs>
        <w:ind w:left="2180" w:hanging="480"/>
      </w:pPr>
      <w:rPr>
        <w:rFonts w:ascii="Wingdings" w:hAnsi="Wingdings" w:hint="default"/>
      </w:rPr>
    </w:lvl>
    <w:lvl w:ilvl="4" w:tplc="04090003" w:tentative="1">
      <w:start w:val="1"/>
      <w:numFmt w:val="bullet"/>
      <w:lvlText w:val=""/>
      <w:lvlJc w:val="left"/>
      <w:pPr>
        <w:tabs>
          <w:tab w:val="num" w:pos="2660"/>
        </w:tabs>
        <w:ind w:left="2660" w:hanging="480"/>
      </w:pPr>
      <w:rPr>
        <w:rFonts w:ascii="Wingdings" w:hAnsi="Wingdings" w:hint="default"/>
      </w:rPr>
    </w:lvl>
    <w:lvl w:ilvl="5" w:tplc="04090005" w:tentative="1">
      <w:start w:val="1"/>
      <w:numFmt w:val="bullet"/>
      <w:lvlText w:val=""/>
      <w:lvlJc w:val="left"/>
      <w:pPr>
        <w:tabs>
          <w:tab w:val="num" w:pos="3140"/>
        </w:tabs>
        <w:ind w:left="3140" w:hanging="480"/>
      </w:pPr>
      <w:rPr>
        <w:rFonts w:ascii="Wingdings" w:hAnsi="Wingdings" w:hint="default"/>
      </w:rPr>
    </w:lvl>
    <w:lvl w:ilvl="6" w:tplc="04090001" w:tentative="1">
      <w:start w:val="1"/>
      <w:numFmt w:val="bullet"/>
      <w:lvlText w:val=""/>
      <w:lvlJc w:val="left"/>
      <w:pPr>
        <w:tabs>
          <w:tab w:val="num" w:pos="3620"/>
        </w:tabs>
        <w:ind w:left="3620" w:hanging="480"/>
      </w:pPr>
      <w:rPr>
        <w:rFonts w:ascii="Wingdings" w:hAnsi="Wingdings" w:hint="default"/>
      </w:rPr>
    </w:lvl>
    <w:lvl w:ilvl="7" w:tplc="04090003" w:tentative="1">
      <w:start w:val="1"/>
      <w:numFmt w:val="bullet"/>
      <w:lvlText w:val=""/>
      <w:lvlJc w:val="left"/>
      <w:pPr>
        <w:tabs>
          <w:tab w:val="num" w:pos="4100"/>
        </w:tabs>
        <w:ind w:left="4100" w:hanging="480"/>
      </w:pPr>
      <w:rPr>
        <w:rFonts w:ascii="Wingdings" w:hAnsi="Wingdings" w:hint="default"/>
      </w:rPr>
    </w:lvl>
    <w:lvl w:ilvl="8" w:tplc="04090005" w:tentative="1">
      <w:start w:val="1"/>
      <w:numFmt w:val="bullet"/>
      <w:lvlText w:val=""/>
      <w:lvlJc w:val="left"/>
      <w:pPr>
        <w:tabs>
          <w:tab w:val="num" w:pos="4580"/>
        </w:tabs>
        <w:ind w:left="4580" w:hanging="480"/>
      </w:pPr>
      <w:rPr>
        <w:rFonts w:ascii="Wingdings" w:hAnsi="Wingdings" w:hint="default"/>
      </w:rPr>
    </w:lvl>
  </w:abstractNum>
  <w:abstractNum w:abstractNumId="5" w15:restartNumberingAfterBreak="0">
    <w:nsid w:val="056535A9"/>
    <w:multiLevelType w:val="hybridMultilevel"/>
    <w:tmpl w:val="D9A6345C"/>
    <w:lvl w:ilvl="0" w:tplc="8BF241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68B27E8"/>
    <w:multiLevelType w:val="hybridMultilevel"/>
    <w:tmpl w:val="F46EAFAA"/>
    <w:lvl w:ilvl="0" w:tplc="6A92039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6DD70BD"/>
    <w:multiLevelType w:val="hybridMultilevel"/>
    <w:tmpl w:val="480A2CB2"/>
    <w:lvl w:ilvl="0" w:tplc="6F1CE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207C74"/>
    <w:multiLevelType w:val="hybridMultilevel"/>
    <w:tmpl w:val="13C84A94"/>
    <w:lvl w:ilvl="0" w:tplc="260AAB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BEF76F6"/>
    <w:multiLevelType w:val="hybridMultilevel"/>
    <w:tmpl w:val="9A7E659C"/>
    <w:lvl w:ilvl="0" w:tplc="B7DE54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EA2164"/>
    <w:multiLevelType w:val="hybridMultilevel"/>
    <w:tmpl w:val="AC90B6B8"/>
    <w:lvl w:ilvl="0" w:tplc="38EC37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7F650A"/>
    <w:multiLevelType w:val="multilevel"/>
    <w:tmpl w:val="D4BCE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E2F600D"/>
    <w:multiLevelType w:val="hybridMultilevel"/>
    <w:tmpl w:val="4DD0BC86"/>
    <w:lvl w:ilvl="0" w:tplc="1136ACC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ED77CC1"/>
    <w:multiLevelType w:val="hybridMultilevel"/>
    <w:tmpl w:val="AB76547A"/>
    <w:lvl w:ilvl="0" w:tplc="04090003">
      <w:start w:val="1"/>
      <w:numFmt w:val="bullet"/>
      <w:lvlText w:val=""/>
      <w:lvlJc w:val="left"/>
      <w:pPr>
        <w:ind w:left="1252" w:hanging="480"/>
      </w:pPr>
      <w:rPr>
        <w:rFonts w:ascii="Wingdings" w:hAnsi="Wingdings" w:hint="default"/>
      </w:rPr>
    </w:lvl>
    <w:lvl w:ilvl="1" w:tplc="04090003" w:tentative="1">
      <w:start w:val="1"/>
      <w:numFmt w:val="bullet"/>
      <w:lvlText w:val=""/>
      <w:lvlJc w:val="left"/>
      <w:pPr>
        <w:ind w:left="1732" w:hanging="480"/>
      </w:pPr>
      <w:rPr>
        <w:rFonts w:ascii="Wingdings" w:hAnsi="Wingdings" w:hint="default"/>
      </w:rPr>
    </w:lvl>
    <w:lvl w:ilvl="2" w:tplc="04090005" w:tentative="1">
      <w:start w:val="1"/>
      <w:numFmt w:val="bullet"/>
      <w:lvlText w:val=""/>
      <w:lvlJc w:val="left"/>
      <w:pPr>
        <w:ind w:left="2212" w:hanging="480"/>
      </w:pPr>
      <w:rPr>
        <w:rFonts w:ascii="Wingdings" w:hAnsi="Wingdings" w:hint="default"/>
      </w:rPr>
    </w:lvl>
    <w:lvl w:ilvl="3" w:tplc="04090001" w:tentative="1">
      <w:start w:val="1"/>
      <w:numFmt w:val="bullet"/>
      <w:lvlText w:val=""/>
      <w:lvlJc w:val="left"/>
      <w:pPr>
        <w:ind w:left="2692" w:hanging="480"/>
      </w:pPr>
      <w:rPr>
        <w:rFonts w:ascii="Wingdings" w:hAnsi="Wingdings" w:hint="default"/>
      </w:rPr>
    </w:lvl>
    <w:lvl w:ilvl="4" w:tplc="04090003" w:tentative="1">
      <w:start w:val="1"/>
      <w:numFmt w:val="bullet"/>
      <w:lvlText w:val=""/>
      <w:lvlJc w:val="left"/>
      <w:pPr>
        <w:ind w:left="3172" w:hanging="480"/>
      </w:pPr>
      <w:rPr>
        <w:rFonts w:ascii="Wingdings" w:hAnsi="Wingdings" w:hint="default"/>
      </w:rPr>
    </w:lvl>
    <w:lvl w:ilvl="5" w:tplc="04090005" w:tentative="1">
      <w:start w:val="1"/>
      <w:numFmt w:val="bullet"/>
      <w:lvlText w:val=""/>
      <w:lvlJc w:val="left"/>
      <w:pPr>
        <w:ind w:left="3652" w:hanging="480"/>
      </w:pPr>
      <w:rPr>
        <w:rFonts w:ascii="Wingdings" w:hAnsi="Wingdings" w:hint="default"/>
      </w:rPr>
    </w:lvl>
    <w:lvl w:ilvl="6" w:tplc="04090001" w:tentative="1">
      <w:start w:val="1"/>
      <w:numFmt w:val="bullet"/>
      <w:lvlText w:val=""/>
      <w:lvlJc w:val="left"/>
      <w:pPr>
        <w:ind w:left="4132" w:hanging="480"/>
      </w:pPr>
      <w:rPr>
        <w:rFonts w:ascii="Wingdings" w:hAnsi="Wingdings" w:hint="default"/>
      </w:rPr>
    </w:lvl>
    <w:lvl w:ilvl="7" w:tplc="04090003" w:tentative="1">
      <w:start w:val="1"/>
      <w:numFmt w:val="bullet"/>
      <w:lvlText w:val=""/>
      <w:lvlJc w:val="left"/>
      <w:pPr>
        <w:ind w:left="4612" w:hanging="480"/>
      </w:pPr>
      <w:rPr>
        <w:rFonts w:ascii="Wingdings" w:hAnsi="Wingdings" w:hint="default"/>
      </w:rPr>
    </w:lvl>
    <w:lvl w:ilvl="8" w:tplc="04090005" w:tentative="1">
      <w:start w:val="1"/>
      <w:numFmt w:val="bullet"/>
      <w:lvlText w:val=""/>
      <w:lvlJc w:val="left"/>
      <w:pPr>
        <w:ind w:left="5092" w:hanging="480"/>
      </w:pPr>
      <w:rPr>
        <w:rFonts w:ascii="Wingdings" w:hAnsi="Wingdings" w:hint="default"/>
      </w:rPr>
    </w:lvl>
  </w:abstractNum>
  <w:abstractNum w:abstractNumId="14" w15:restartNumberingAfterBreak="0">
    <w:nsid w:val="0F16043D"/>
    <w:multiLevelType w:val="hybridMultilevel"/>
    <w:tmpl w:val="C0C26E06"/>
    <w:lvl w:ilvl="0" w:tplc="3DF8AE4A">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5" w15:restartNumberingAfterBreak="0">
    <w:nsid w:val="0F666EAB"/>
    <w:multiLevelType w:val="hybridMultilevel"/>
    <w:tmpl w:val="6C906C02"/>
    <w:lvl w:ilvl="0" w:tplc="FAD69808">
      <w:start w:val="1"/>
      <w:numFmt w:val="decimal"/>
      <w:lvlText w:val="%1."/>
      <w:lvlJc w:val="left"/>
      <w:pPr>
        <w:tabs>
          <w:tab w:val="num" w:pos="360"/>
        </w:tabs>
        <w:ind w:left="360" w:hanging="360"/>
      </w:pPr>
      <w:rPr>
        <w:rFonts w:hint="default"/>
      </w:rPr>
    </w:lvl>
    <w:lvl w:ilvl="1" w:tplc="0C80CBE8">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0B7673C"/>
    <w:multiLevelType w:val="hybridMultilevel"/>
    <w:tmpl w:val="D076B3D8"/>
    <w:lvl w:ilvl="0" w:tplc="1730D734">
      <w:start w:val="1"/>
      <w:numFmt w:val="decimal"/>
      <w:lvlText w:val="%1."/>
      <w:lvlJc w:val="left"/>
      <w:pPr>
        <w:tabs>
          <w:tab w:val="num" w:pos="1529"/>
        </w:tabs>
        <w:ind w:left="1529" w:hanging="480"/>
      </w:pPr>
      <w:rPr>
        <w:rFonts w:hint="eastAsia"/>
      </w:rPr>
    </w:lvl>
    <w:lvl w:ilvl="1" w:tplc="0409000F">
      <w:start w:val="1"/>
      <w:numFmt w:val="decimal"/>
      <w:lvlText w:val="%2."/>
      <w:lvlJc w:val="left"/>
      <w:pPr>
        <w:tabs>
          <w:tab w:val="num" w:pos="1289"/>
        </w:tabs>
        <w:ind w:left="1289" w:hanging="480"/>
      </w:pPr>
      <w:rPr>
        <w:rFonts w:hint="eastAsia"/>
      </w:rPr>
    </w:lvl>
    <w:lvl w:ilvl="2" w:tplc="0409001B" w:tentative="1">
      <w:start w:val="1"/>
      <w:numFmt w:val="lowerRoman"/>
      <w:lvlText w:val="%3."/>
      <w:lvlJc w:val="right"/>
      <w:pPr>
        <w:tabs>
          <w:tab w:val="num" w:pos="1769"/>
        </w:tabs>
        <w:ind w:left="1769" w:hanging="480"/>
      </w:pPr>
    </w:lvl>
    <w:lvl w:ilvl="3" w:tplc="0409000F" w:tentative="1">
      <w:start w:val="1"/>
      <w:numFmt w:val="decimal"/>
      <w:lvlText w:val="%4."/>
      <w:lvlJc w:val="left"/>
      <w:pPr>
        <w:tabs>
          <w:tab w:val="num" w:pos="2249"/>
        </w:tabs>
        <w:ind w:left="2249" w:hanging="480"/>
      </w:pPr>
    </w:lvl>
    <w:lvl w:ilvl="4" w:tplc="04090019" w:tentative="1">
      <w:start w:val="1"/>
      <w:numFmt w:val="ideographTraditional"/>
      <w:lvlText w:val="%5、"/>
      <w:lvlJc w:val="left"/>
      <w:pPr>
        <w:tabs>
          <w:tab w:val="num" w:pos="2729"/>
        </w:tabs>
        <w:ind w:left="2729" w:hanging="480"/>
      </w:pPr>
    </w:lvl>
    <w:lvl w:ilvl="5" w:tplc="0409001B" w:tentative="1">
      <w:start w:val="1"/>
      <w:numFmt w:val="lowerRoman"/>
      <w:lvlText w:val="%6."/>
      <w:lvlJc w:val="right"/>
      <w:pPr>
        <w:tabs>
          <w:tab w:val="num" w:pos="3209"/>
        </w:tabs>
        <w:ind w:left="3209" w:hanging="480"/>
      </w:pPr>
    </w:lvl>
    <w:lvl w:ilvl="6" w:tplc="0409000F" w:tentative="1">
      <w:start w:val="1"/>
      <w:numFmt w:val="decimal"/>
      <w:lvlText w:val="%7."/>
      <w:lvlJc w:val="left"/>
      <w:pPr>
        <w:tabs>
          <w:tab w:val="num" w:pos="3689"/>
        </w:tabs>
        <w:ind w:left="3689" w:hanging="480"/>
      </w:pPr>
    </w:lvl>
    <w:lvl w:ilvl="7" w:tplc="04090019" w:tentative="1">
      <w:start w:val="1"/>
      <w:numFmt w:val="ideographTraditional"/>
      <w:lvlText w:val="%8、"/>
      <w:lvlJc w:val="left"/>
      <w:pPr>
        <w:tabs>
          <w:tab w:val="num" w:pos="4169"/>
        </w:tabs>
        <w:ind w:left="4169" w:hanging="480"/>
      </w:pPr>
    </w:lvl>
    <w:lvl w:ilvl="8" w:tplc="0409001B" w:tentative="1">
      <w:start w:val="1"/>
      <w:numFmt w:val="lowerRoman"/>
      <w:lvlText w:val="%9."/>
      <w:lvlJc w:val="right"/>
      <w:pPr>
        <w:tabs>
          <w:tab w:val="num" w:pos="4649"/>
        </w:tabs>
        <w:ind w:left="4649" w:hanging="480"/>
      </w:pPr>
    </w:lvl>
  </w:abstractNum>
  <w:abstractNum w:abstractNumId="17" w15:restartNumberingAfterBreak="0">
    <w:nsid w:val="1452422C"/>
    <w:multiLevelType w:val="hybridMultilevel"/>
    <w:tmpl w:val="84006A8A"/>
    <w:lvl w:ilvl="0" w:tplc="04090001">
      <w:start w:val="1"/>
      <w:numFmt w:val="bullet"/>
      <w:lvlText w:val=""/>
      <w:lvlJc w:val="left"/>
      <w:pPr>
        <w:ind w:left="907" w:hanging="480"/>
      </w:pPr>
      <w:rPr>
        <w:rFonts w:ascii="Wingdings" w:hAnsi="Wingdings" w:hint="default"/>
      </w:rPr>
    </w:lvl>
    <w:lvl w:ilvl="1" w:tplc="04090003" w:tentative="1">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18" w15:restartNumberingAfterBreak="0">
    <w:nsid w:val="15977C03"/>
    <w:multiLevelType w:val="hybridMultilevel"/>
    <w:tmpl w:val="D46498FC"/>
    <w:lvl w:ilvl="0" w:tplc="E0C0B9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6044F38"/>
    <w:multiLevelType w:val="hybridMultilevel"/>
    <w:tmpl w:val="B7FE30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6741255"/>
    <w:multiLevelType w:val="hybridMultilevel"/>
    <w:tmpl w:val="B588C908"/>
    <w:lvl w:ilvl="0" w:tplc="0B1ED0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6CC45B7"/>
    <w:multiLevelType w:val="hybridMultilevel"/>
    <w:tmpl w:val="15941AF4"/>
    <w:lvl w:ilvl="0" w:tplc="DA1E57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17570E81"/>
    <w:multiLevelType w:val="hybridMultilevel"/>
    <w:tmpl w:val="B7746588"/>
    <w:lvl w:ilvl="0" w:tplc="9CFCD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2A4191"/>
    <w:multiLevelType w:val="multilevel"/>
    <w:tmpl w:val="28CC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4F296B"/>
    <w:multiLevelType w:val="hybridMultilevel"/>
    <w:tmpl w:val="8CA28DC6"/>
    <w:lvl w:ilvl="0" w:tplc="DD42DB3A">
      <w:start w:val="1"/>
      <w:numFmt w:val="decimal"/>
      <w:lvlText w:val="%1."/>
      <w:lvlJc w:val="left"/>
      <w:pPr>
        <w:ind w:left="785" w:hanging="360"/>
      </w:pPr>
      <w:rPr>
        <w:rFonts w:hint="default"/>
      </w:rPr>
    </w:lvl>
    <w:lvl w:ilvl="1" w:tplc="90B05A02">
      <w:start w:val="1"/>
      <w:numFmt w:val="taiwaneseCountingThousand"/>
      <w:lvlText w:val="%2、"/>
      <w:lvlJc w:val="left"/>
      <w:pPr>
        <w:ind w:left="1505" w:hanging="60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1A847DF9"/>
    <w:multiLevelType w:val="hybridMultilevel"/>
    <w:tmpl w:val="E91A0FF6"/>
    <w:lvl w:ilvl="0" w:tplc="D5B4F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D700052"/>
    <w:multiLevelType w:val="hybridMultilevel"/>
    <w:tmpl w:val="F29CF5F4"/>
    <w:lvl w:ilvl="0" w:tplc="304092DA">
      <w:start w:val="1"/>
      <w:numFmt w:val="bullet"/>
      <w:lvlText w:val=""/>
      <w:lvlJc w:val="left"/>
      <w:pPr>
        <w:tabs>
          <w:tab w:val="num" w:pos="720"/>
        </w:tabs>
        <w:ind w:left="720" w:hanging="360"/>
      </w:pPr>
      <w:rPr>
        <w:rFonts w:ascii="Wingdings 2" w:hAnsi="Wingdings 2" w:hint="default"/>
      </w:rPr>
    </w:lvl>
    <w:lvl w:ilvl="1" w:tplc="623CFF56" w:tentative="1">
      <w:start w:val="1"/>
      <w:numFmt w:val="bullet"/>
      <w:lvlText w:val=""/>
      <w:lvlJc w:val="left"/>
      <w:pPr>
        <w:tabs>
          <w:tab w:val="num" w:pos="1440"/>
        </w:tabs>
        <w:ind w:left="1440" w:hanging="360"/>
      </w:pPr>
      <w:rPr>
        <w:rFonts w:ascii="Wingdings 2" w:hAnsi="Wingdings 2" w:hint="default"/>
      </w:rPr>
    </w:lvl>
    <w:lvl w:ilvl="2" w:tplc="35043ABE" w:tentative="1">
      <w:start w:val="1"/>
      <w:numFmt w:val="bullet"/>
      <w:lvlText w:val=""/>
      <w:lvlJc w:val="left"/>
      <w:pPr>
        <w:tabs>
          <w:tab w:val="num" w:pos="2160"/>
        </w:tabs>
        <w:ind w:left="2160" w:hanging="360"/>
      </w:pPr>
      <w:rPr>
        <w:rFonts w:ascii="Wingdings 2" w:hAnsi="Wingdings 2" w:hint="default"/>
      </w:rPr>
    </w:lvl>
    <w:lvl w:ilvl="3" w:tplc="D94CCA54" w:tentative="1">
      <w:start w:val="1"/>
      <w:numFmt w:val="bullet"/>
      <w:lvlText w:val=""/>
      <w:lvlJc w:val="left"/>
      <w:pPr>
        <w:tabs>
          <w:tab w:val="num" w:pos="2880"/>
        </w:tabs>
        <w:ind w:left="2880" w:hanging="360"/>
      </w:pPr>
      <w:rPr>
        <w:rFonts w:ascii="Wingdings 2" w:hAnsi="Wingdings 2" w:hint="default"/>
      </w:rPr>
    </w:lvl>
    <w:lvl w:ilvl="4" w:tplc="9DA64ED8" w:tentative="1">
      <w:start w:val="1"/>
      <w:numFmt w:val="bullet"/>
      <w:lvlText w:val=""/>
      <w:lvlJc w:val="left"/>
      <w:pPr>
        <w:tabs>
          <w:tab w:val="num" w:pos="3600"/>
        </w:tabs>
        <w:ind w:left="3600" w:hanging="360"/>
      </w:pPr>
      <w:rPr>
        <w:rFonts w:ascii="Wingdings 2" w:hAnsi="Wingdings 2" w:hint="default"/>
      </w:rPr>
    </w:lvl>
    <w:lvl w:ilvl="5" w:tplc="0D1C6B7A" w:tentative="1">
      <w:start w:val="1"/>
      <w:numFmt w:val="bullet"/>
      <w:lvlText w:val=""/>
      <w:lvlJc w:val="left"/>
      <w:pPr>
        <w:tabs>
          <w:tab w:val="num" w:pos="4320"/>
        </w:tabs>
        <w:ind w:left="4320" w:hanging="360"/>
      </w:pPr>
      <w:rPr>
        <w:rFonts w:ascii="Wingdings 2" w:hAnsi="Wingdings 2" w:hint="default"/>
      </w:rPr>
    </w:lvl>
    <w:lvl w:ilvl="6" w:tplc="9C329F56" w:tentative="1">
      <w:start w:val="1"/>
      <w:numFmt w:val="bullet"/>
      <w:lvlText w:val=""/>
      <w:lvlJc w:val="left"/>
      <w:pPr>
        <w:tabs>
          <w:tab w:val="num" w:pos="5040"/>
        </w:tabs>
        <w:ind w:left="5040" w:hanging="360"/>
      </w:pPr>
      <w:rPr>
        <w:rFonts w:ascii="Wingdings 2" w:hAnsi="Wingdings 2" w:hint="default"/>
      </w:rPr>
    </w:lvl>
    <w:lvl w:ilvl="7" w:tplc="2E8E67B8" w:tentative="1">
      <w:start w:val="1"/>
      <w:numFmt w:val="bullet"/>
      <w:lvlText w:val=""/>
      <w:lvlJc w:val="left"/>
      <w:pPr>
        <w:tabs>
          <w:tab w:val="num" w:pos="5760"/>
        </w:tabs>
        <w:ind w:left="5760" w:hanging="360"/>
      </w:pPr>
      <w:rPr>
        <w:rFonts w:ascii="Wingdings 2" w:hAnsi="Wingdings 2" w:hint="default"/>
      </w:rPr>
    </w:lvl>
    <w:lvl w:ilvl="8" w:tplc="70D4E3D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1E986762"/>
    <w:multiLevelType w:val="hybridMultilevel"/>
    <w:tmpl w:val="EC54CF96"/>
    <w:lvl w:ilvl="0" w:tplc="5EFEA8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1F675AC8"/>
    <w:multiLevelType w:val="hybridMultilevel"/>
    <w:tmpl w:val="81F6530E"/>
    <w:lvl w:ilvl="0" w:tplc="55B43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0C3436"/>
    <w:multiLevelType w:val="hybridMultilevel"/>
    <w:tmpl w:val="B95805AE"/>
    <w:lvl w:ilvl="0" w:tplc="6C182F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0F63B3E"/>
    <w:multiLevelType w:val="hybridMultilevel"/>
    <w:tmpl w:val="E88601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11A206E"/>
    <w:multiLevelType w:val="hybridMultilevel"/>
    <w:tmpl w:val="DB20E140"/>
    <w:lvl w:ilvl="0" w:tplc="55E6E20E">
      <w:start w:val="1"/>
      <w:numFmt w:val="decimal"/>
      <w:lvlText w:val="%1."/>
      <w:lvlJc w:val="left"/>
      <w:pPr>
        <w:ind w:left="799" w:hanging="360"/>
      </w:pPr>
      <w:rPr>
        <w:rFonts w:hint="default"/>
      </w:rPr>
    </w:lvl>
    <w:lvl w:ilvl="1" w:tplc="04090019" w:tentative="1">
      <w:start w:val="1"/>
      <w:numFmt w:val="ideographTraditional"/>
      <w:lvlText w:val="%2、"/>
      <w:lvlJc w:val="left"/>
      <w:pPr>
        <w:ind w:left="1399" w:hanging="480"/>
      </w:p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abstractNum w:abstractNumId="32" w15:restartNumberingAfterBreak="0">
    <w:nsid w:val="21EE65A8"/>
    <w:multiLevelType w:val="hybridMultilevel"/>
    <w:tmpl w:val="7F28B81C"/>
    <w:lvl w:ilvl="0" w:tplc="91BC5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2CB1170"/>
    <w:multiLevelType w:val="hybridMultilevel"/>
    <w:tmpl w:val="5DEED28A"/>
    <w:lvl w:ilvl="0" w:tplc="9CA4E1BE">
      <w:start w:val="1"/>
      <w:numFmt w:val="decimal"/>
      <w:lvlText w:val="%1."/>
      <w:lvlJc w:val="left"/>
      <w:pPr>
        <w:tabs>
          <w:tab w:val="num" w:pos="720"/>
        </w:tabs>
        <w:ind w:left="720" w:hanging="360"/>
      </w:pPr>
    </w:lvl>
    <w:lvl w:ilvl="1" w:tplc="EBEEBDCC" w:tentative="1">
      <w:start w:val="1"/>
      <w:numFmt w:val="decimal"/>
      <w:lvlText w:val="%2."/>
      <w:lvlJc w:val="left"/>
      <w:pPr>
        <w:tabs>
          <w:tab w:val="num" w:pos="1440"/>
        </w:tabs>
        <w:ind w:left="1440" w:hanging="360"/>
      </w:pPr>
    </w:lvl>
    <w:lvl w:ilvl="2" w:tplc="CE7E57EC" w:tentative="1">
      <w:start w:val="1"/>
      <w:numFmt w:val="decimal"/>
      <w:lvlText w:val="%3."/>
      <w:lvlJc w:val="left"/>
      <w:pPr>
        <w:tabs>
          <w:tab w:val="num" w:pos="2160"/>
        </w:tabs>
        <w:ind w:left="2160" w:hanging="360"/>
      </w:pPr>
    </w:lvl>
    <w:lvl w:ilvl="3" w:tplc="6F84A728" w:tentative="1">
      <w:start w:val="1"/>
      <w:numFmt w:val="decimal"/>
      <w:lvlText w:val="%4."/>
      <w:lvlJc w:val="left"/>
      <w:pPr>
        <w:tabs>
          <w:tab w:val="num" w:pos="2880"/>
        </w:tabs>
        <w:ind w:left="2880" w:hanging="360"/>
      </w:pPr>
    </w:lvl>
    <w:lvl w:ilvl="4" w:tplc="2580E69C" w:tentative="1">
      <w:start w:val="1"/>
      <w:numFmt w:val="decimal"/>
      <w:lvlText w:val="%5."/>
      <w:lvlJc w:val="left"/>
      <w:pPr>
        <w:tabs>
          <w:tab w:val="num" w:pos="3600"/>
        </w:tabs>
        <w:ind w:left="3600" w:hanging="360"/>
      </w:pPr>
    </w:lvl>
    <w:lvl w:ilvl="5" w:tplc="7D4EAFAC" w:tentative="1">
      <w:start w:val="1"/>
      <w:numFmt w:val="decimal"/>
      <w:lvlText w:val="%6."/>
      <w:lvlJc w:val="left"/>
      <w:pPr>
        <w:tabs>
          <w:tab w:val="num" w:pos="4320"/>
        </w:tabs>
        <w:ind w:left="4320" w:hanging="360"/>
      </w:pPr>
    </w:lvl>
    <w:lvl w:ilvl="6" w:tplc="C6C4E7E4" w:tentative="1">
      <w:start w:val="1"/>
      <w:numFmt w:val="decimal"/>
      <w:lvlText w:val="%7."/>
      <w:lvlJc w:val="left"/>
      <w:pPr>
        <w:tabs>
          <w:tab w:val="num" w:pos="5040"/>
        </w:tabs>
        <w:ind w:left="5040" w:hanging="360"/>
      </w:pPr>
    </w:lvl>
    <w:lvl w:ilvl="7" w:tplc="9A30B2BA" w:tentative="1">
      <w:start w:val="1"/>
      <w:numFmt w:val="decimal"/>
      <w:lvlText w:val="%8."/>
      <w:lvlJc w:val="left"/>
      <w:pPr>
        <w:tabs>
          <w:tab w:val="num" w:pos="5760"/>
        </w:tabs>
        <w:ind w:left="5760" w:hanging="360"/>
      </w:pPr>
    </w:lvl>
    <w:lvl w:ilvl="8" w:tplc="2DDEF412" w:tentative="1">
      <w:start w:val="1"/>
      <w:numFmt w:val="decimal"/>
      <w:lvlText w:val="%9."/>
      <w:lvlJc w:val="left"/>
      <w:pPr>
        <w:tabs>
          <w:tab w:val="num" w:pos="6480"/>
        </w:tabs>
        <w:ind w:left="6480" w:hanging="360"/>
      </w:pPr>
    </w:lvl>
  </w:abstractNum>
  <w:abstractNum w:abstractNumId="34" w15:restartNumberingAfterBreak="0">
    <w:nsid w:val="235B21EC"/>
    <w:multiLevelType w:val="hybridMultilevel"/>
    <w:tmpl w:val="BFE2B3E0"/>
    <w:lvl w:ilvl="0" w:tplc="9D8695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4840A06"/>
    <w:multiLevelType w:val="hybridMultilevel"/>
    <w:tmpl w:val="C6A43710"/>
    <w:lvl w:ilvl="0" w:tplc="6F7446C8">
      <w:start w:val="1"/>
      <w:numFmt w:val="ideographDigital"/>
      <w:lvlText w:val="(%1)"/>
      <w:lvlJc w:val="left"/>
      <w:pPr>
        <w:tabs>
          <w:tab w:val="num" w:pos="993"/>
        </w:tabs>
        <w:ind w:left="1049" w:hanging="510"/>
      </w:pPr>
      <w:rPr>
        <w:rFonts w:hint="default"/>
      </w:rPr>
    </w:lvl>
    <w:lvl w:ilvl="1" w:tplc="1730D734">
      <w:start w:val="1"/>
      <w:numFmt w:val="decimal"/>
      <w:lvlText w:val="%2."/>
      <w:lvlJc w:val="left"/>
      <w:pPr>
        <w:tabs>
          <w:tab w:val="num" w:pos="1499"/>
        </w:tabs>
        <w:ind w:left="1499" w:hanging="480"/>
      </w:pPr>
      <w:rPr>
        <w:rFonts w:hint="eastAsia"/>
      </w:rPr>
    </w:lvl>
    <w:lvl w:ilvl="2" w:tplc="60A03790">
      <w:start w:val="1"/>
      <w:numFmt w:val="decimal"/>
      <w:lvlText w:val="(%3)"/>
      <w:lvlJc w:val="left"/>
      <w:pPr>
        <w:tabs>
          <w:tab w:val="num" w:pos="1979"/>
        </w:tabs>
        <w:ind w:left="1979" w:hanging="480"/>
      </w:pPr>
      <w:rPr>
        <w:rFonts w:hint="eastAsia"/>
      </w:r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6" w15:restartNumberingAfterBreak="0">
    <w:nsid w:val="255A28AE"/>
    <w:multiLevelType w:val="multilevel"/>
    <w:tmpl w:val="CC7E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5A32EA"/>
    <w:multiLevelType w:val="hybridMultilevel"/>
    <w:tmpl w:val="BDCCB52A"/>
    <w:lvl w:ilvl="0" w:tplc="4EAA35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272E383A"/>
    <w:multiLevelType w:val="hybridMultilevel"/>
    <w:tmpl w:val="2052312C"/>
    <w:lvl w:ilvl="0" w:tplc="61F0A5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27DE3527"/>
    <w:multiLevelType w:val="hybridMultilevel"/>
    <w:tmpl w:val="9BFEE8AE"/>
    <w:lvl w:ilvl="0" w:tplc="F2CAE2AC">
      <w:start w:val="1"/>
      <w:numFmt w:val="decimal"/>
      <w:lvlText w:val="%1."/>
      <w:lvlJc w:val="left"/>
      <w:pPr>
        <w:tabs>
          <w:tab w:val="num" w:pos="720"/>
        </w:tabs>
        <w:ind w:left="720" w:hanging="360"/>
      </w:pPr>
    </w:lvl>
    <w:lvl w:ilvl="1" w:tplc="97528A50" w:tentative="1">
      <w:start w:val="1"/>
      <w:numFmt w:val="decimal"/>
      <w:lvlText w:val="%2."/>
      <w:lvlJc w:val="left"/>
      <w:pPr>
        <w:tabs>
          <w:tab w:val="num" w:pos="1440"/>
        </w:tabs>
        <w:ind w:left="1440" w:hanging="360"/>
      </w:pPr>
    </w:lvl>
    <w:lvl w:ilvl="2" w:tplc="BC626B2E" w:tentative="1">
      <w:start w:val="1"/>
      <w:numFmt w:val="decimal"/>
      <w:lvlText w:val="%3."/>
      <w:lvlJc w:val="left"/>
      <w:pPr>
        <w:tabs>
          <w:tab w:val="num" w:pos="2160"/>
        </w:tabs>
        <w:ind w:left="2160" w:hanging="360"/>
      </w:pPr>
    </w:lvl>
    <w:lvl w:ilvl="3" w:tplc="60F89802" w:tentative="1">
      <w:start w:val="1"/>
      <w:numFmt w:val="decimal"/>
      <w:lvlText w:val="%4."/>
      <w:lvlJc w:val="left"/>
      <w:pPr>
        <w:tabs>
          <w:tab w:val="num" w:pos="2880"/>
        </w:tabs>
        <w:ind w:left="2880" w:hanging="360"/>
      </w:pPr>
    </w:lvl>
    <w:lvl w:ilvl="4" w:tplc="187008DA" w:tentative="1">
      <w:start w:val="1"/>
      <w:numFmt w:val="decimal"/>
      <w:lvlText w:val="%5."/>
      <w:lvlJc w:val="left"/>
      <w:pPr>
        <w:tabs>
          <w:tab w:val="num" w:pos="3600"/>
        </w:tabs>
        <w:ind w:left="3600" w:hanging="360"/>
      </w:pPr>
    </w:lvl>
    <w:lvl w:ilvl="5" w:tplc="DDB06912" w:tentative="1">
      <w:start w:val="1"/>
      <w:numFmt w:val="decimal"/>
      <w:lvlText w:val="%6."/>
      <w:lvlJc w:val="left"/>
      <w:pPr>
        <w:tabs>
          <w:tab w:val="num" w:pos="4320"/>
        </w:tabs>
        <w:ind w:left="4320" w:hanging="360"/>
      </w:pPr>
    </w:lvl>
    <w:lvl w:ilvl="6" w:tplc="49DCE2D4" w:tentative="1">
      <w:start w:val="1"/>
      <w:numFmt w:val="decimal"/>
      <w:lvlText w:val="%7."/>
      <w:lvlJc w:val="left"/>
      <w:pPr>
        <w:tabs>
          <w:tab w:val="num" w:pos="5040"/>
        </w:tabs>
        <w:ind w:left="5040" w:hanging="360"/>
      </w:pPr>
    </w:lvl>
    <w:lvl w:ilvl="7" w:tplc="7A0822C0" w:tentative="1">
      <w:start w:val="1"/>
      <w:numFmt w:val="decimal"/>
      <w:lvlText w:val="%8."/>
      <w:lvlJc w:val="left"/>
      <w:pPr>
        <w:tabs>
          <w:tab w:val="num" w:pos="5760"/>
        </w:tabs>
        <w:ind w:left="5760" w:hanging="360"/>
      </w:pPr>
    </w:lvl>
    <w:lvl w:ilvl="8" w:tplc="AA1208BA" w:tentative="1">
      <w:start w:val="1"/>
      <w:numFmt w:val="decimal"/>
      <w:lvlText w:val="%9."/>
      <w:lvlJc w:val="left"/>
      <w:pPr>
        <w:tabs>
          <w:tab w:val="num" w:pos="6480"/>
        </w:tabs>
        <w:ind w:left="6480" w:hanging="360"/>
      </w:pPr>
    </w:lvl>
  </w:abstractNum>
  <w:abstractNum w:abstractNumId="40" w15:restartNumberingAfterBreak="0">
    <w:nsid w:val="28575C73"/>
    <w:multiLevelType w:val="hybridMultilevel"/>
    <w:tmpl w:val="462A1B4A"/>
    <w:lvl w:ilvl="0" w:tplc="044C3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ACA53B8"/>
    <w:multiLevelType w:val="hybridMultilevel"/>
    <w:tmpl w:val="0B5667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2D8F0A98"/>
    <w:multiLevelType w:val="hybridMultilevel"/>
    <w:tmpl w:val="4C4A3564"/>
    <w:lvl w:ilvl="0" w:tplc="7E62D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E1D390F"/>
    <w:multiLevelType w:val="hybridMultilevel"/>
    <w:tmpl w:val="D6F036BE"/>
    <w:lvl w:ilvl="0" w:tplc="462C82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E412D50"/>
    <w:multiLevelType w:val="hybridMultilevel"/>
    <w:tmpl w:val="09A41ADA"/>
    <w:lvl w:ilvl="0" w:tplc="DBDABF6E">
      <w:start w:val="1"/>
      <w:numFmt w:val="decimal"/>
      <w:lvlText w:val="%1."/>
      <w:lvlJc w:val="left"/>
      <w:pPr>
        <w:tabs>
          <w:tab w:val="num" w:pos="360"/>
        </w:tabs>
        <w:ind w:left="360" w:hanging="360"/>
      </w:pPr>
      <w:rPr>
        <w:rFonts w:hint="default"/>
      </w:rPr>
    </w:lvl>
    <w:lvl w:ilvl="1" w:tplc="939C6C44">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2E7034AC"/>
    <w:multiLevelType w:val="hybridMultilevel"/>
    <w:tmpl w:val="C6C86BEA"/>
    <w:lvl w:ilvl="0" w:tplc="04090001">
      <w:start w:val="1"/>
      <w:numFmt w:val="bullet"/>
      <w:lvlText w:val=""/>
      <w:lvlJc w:val="left"/>
      <w:pPr>
        <w:tabs>
          <w:tab w:val="num" w:pos="1440"/>
        </w:tabs>
        <w:ind w:left="1440" w:hanging="480"/>
      </w:pPr>
      <w:rPr>
        <w:rFonts w:ascii="Wingdings" w:hAnsi="Wingding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6" w15:restartNumberingAfterBreak="0">
    <w:nsid w:val="31C64615"/>
    <w:multiLevelType w:val="hybridMultilevel"/>
    <w:tmpl w:val="4126CA9C"/>
    <w:lvl w:ilvl="0" w:tplc="EE1ADD88">
      <w:start w:val="1"/>
      <w:numFmt w:val="decimal"/>
      <w:lvlText w:val="%1."/>
      <w:lvlJc w:val="left"/>
      <w:pPr>
        <w:ind w:left="1115" w:hanging="675"/>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7" w15:restartNumberingAfterBreak="0">
    <w:nsid w:val="347F2384"/>
    <w:multiLevelType w:val="hybridMultilevel"/>
    <w:tmpl w:val="174E5DA2"/>
    <w:lvl w:ilvl="0" w:tplc="B0FAD85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3561184E"/>
    <w:multiLevelType w:val="hybridMultilevel"/>
    <w:tmpl w:val="5336CC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15:restartNumberingAfterBreak="0">
    <w:nsid w:val="368D07F9"/>
    <w:multiLevelType w:val="hybridMultilevel"/>
    <w:tmpl w:val="30326EE6"/>
    <w:lvl w:ilvl="0" w:tplc="E4563F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6BB704C"/>
    <w:multiLevelType w:val="hybridMultilevel"/>
    <w:tmpl w:val="55B6A348"/>
    <w:lvl w:ilvl="0" w:tplc="04090015">
      <w:start w:val="1"/>
      <w:numFmt w:val="decimal"/>
      <w:lvlText w:val="(%1)"/>
      <w:lvlJc w:val="left"/>
      <w:pPr>
        <w:ind w:left="720" w:hanging="480"/>
      </w:pPr>
      <w:rPr>
        <w:rFonts w:hint="default"/>
      </w:rPr>
    </w:lvl>
    <w:lvl w:ilvl="1" w:tplc="04090019">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15:restartNumberingAfterBreak="0">
    <w:nsid w:val="36F23321"/>
    <w:multiLevelType w:val="multilevel"/>
    <w:tmpl w:val="5F58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7F57BB9"/>
    <w:multiLevelType w:val="hybridMultilevel"/>
    <w:tmpl w:val="6458E330"/>
    <w:lvl w:ilvl="0" w:tplc="04090001">
      <w:start w:val="1"/>
      <w:numFmt w:val="bullet"/>
      <w:lvlText w:val=""/>
      <w:lvlJc w:val="left"/>
      <w:pPr>
        <w:ind w:left="720" w:hanging="480"/>
      </w:pPr>
      <w:rPr>
        <w:rFonts w:ascii="Wingdings" w:hAnsi="Wingding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53" w15:restartNumberingAfterBreak="0">
    <w:nsid w:val="3AA80180"/>
    <w:multiLevelType w:val="hybridMultilevel"/>
    <w:tmpl w:val="298C41C0"/>
    <w:lvl w:ilvl="0" w:tplc="A2B2F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AB61BFF"/>
    <w:multiLevelType w:val="hybridMultilevel"/>
    <w:tmpl w:val="7AA0D32C"/>
    <w:lvl w:ilvl="0" w:tplc="B540E374">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5" w15:restartNumberingAfterBreak="0">
    <w:nsid w:val="3D67595F"/>
    <w:multiLevelType w:val="hybridMultilevel"/>
    <w:tmpl w:val="C8502A1C"/>
    <w:lvl w:ilvl="0" w:tplc="7A720AE0">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6" w15:restartNumberingAfterBreak="0">
    <w:nsid w:val="3DEC5226"/>
    <w:multiLevelType w:val="hybridMultilevel"/>
    <w:tmpl w:val="693C86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3F352542"/>
    <w:multiLevelType w:val="hybridMultilevel"/>
    <w:tmpl w:val="08F02DE6"/>
    <w:lvl w:ilvl="0" w:tplc="938003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41BF0BB7"/>
    <w:multiLevelType w:val="hybridMultilevel"/>
    <w:tmpl w:val="3C3AE7AC"/>
    <w:lvl w:ilvl="0" w:tplc="146241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42690582"/>
    <w:multiLevelType w:val="hybridMultilevel"/>
    <w:tmpl w:val="D46A7052"/>
    <w:lvl w:ilvl="0" w:tplc="D8748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3171C07"/>
    <w:multiLevelType w:val="hybridMultilevel"/>
    <w:tmpl w:val="81947D72"/>
    <w:lvl w:ilvl="0" w:tplc="ECD689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3A30880"/>
    <w:multiLevelType w:val="hybridMultilevel"/>
    <w:tmpl w:val="7A5EFCC6"/>
    <w:lvl w:ilvl="0" w:tplc="0680D9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3F70EAE"/>
    <w:multiLevelType w:val="hybridMultilevel"/>
    <w:tmpl w:val="1C289C1A"/>
    <w:lvl w:ilvl="0" w:tplc="7EF036F0">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3" w15:restartNumberingAfterBreak="0">
    <w:nsid w:val="456B6861"/>
    <w:multiLevelType w:val="hybridMultilevel"/>
    <w:tmpl w:val="0FC09BE6"/>
    <w:lvl w:ilvl="0" w:tplc="783C3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7FE10C8"/>
    <w:multiLevelType w:val="multilevel"/>
    <w:tmpl w:val="F374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87D24EA"/>
    <w:multiLevelType w:val="hybridMultilevel"/>
    <w:tmpl w:val="6E0A120C"/>
    <w:lvl w:ilvl="0" w:tplc="A712DDE8">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560"/>
        </w:tabs>
        <w:ind w:left="1560" w:hanging="480"/>
      </w:pPr>
      <w:rPr>
        <w:rFonts w:hint="default"/>
      </w:rPr>
    </w:lvl>
    <w:lvl w:ilvl="2" w:tplc="718C672C">
      <w:start w:val="1"/>
      <w:numFmt w:val="decimal"/>
      <w:lvlText w:val="(%3)"/>
      <w:lvlJc w:val="left"/>
      <w:pPr>
        <w:tabs>
          <w:tab w:val="num" w:pos="2160"/>
        </w:tabs>
        <w:ind w:left="2160" w:hanging="360"/>
      </w:pPr>
      <w:rPr>
        <w:rFonts w:hint="default"/>
      </w:rPr>
    </w:lvl>
    <w:lvl w:ilvl="3" w:tplc="ABC8A4B6">
      <w:start w:val="1"/>
      <w:numFmt w:val="bullet"/>
      <w:lvlText w:val=""/>
      <w:lvlJc w:val="left"/>
      <w:pPr>
        <w:tabs>
          <w:tab w:val="num" w:pos="3000"/>
        </w:tabs>
        <w:ind w:left="3000" w:hanging="480"/>
      </w:pPr>
      <w:rPr>
        <w:rFonts w:ascii="Wingdings" w:hAnsi="Wingdings" w:hint="default"/>
      </w:rPr>
    </w:lvl>
    <w:lvl w:ilvl="4" w:tplc="207EE0AA" w:tentative="1">
      <w:start w:val="1"/>
      <w:numFmt w:val="bullet"/>
      <w:lvlText w:val=""/>
      <w:lvlJc w:val="left"/>
      <w:pPr>
        <w:tabs>
          <w:tab w:val="num" w:pos="3600"/>
        </w:tabs>
        <w:ind w:left="3600" w:hanging="360"/>
      </w:pPr>
      <w:rPr>
        <w:rFonts w:ascii="Wingdings 2" w:hAnsi="Wingdings 2" w:hint="default"/>
      </w:rPr>
    </w:lvl>
    <w:lvl w:ilvl="5" w:tplc="70C82C50" w:tentative="1">
      <w:start w:val="1"/>
      <w:numFmt w:val="bullet"/>
      <w:lvlText w:val=""/>
      <w:lvlJc w:val="left"/>
      <w:pPr>
        <w:tabs>
          <w:tab w:val="num" w:pos="4320"/>
        </w:tabs>
        <w:ind w:left="4320" w:hanging="360"/>
      </w:pPr>
      <w:rPr>
        <w:rFonts w:ascii="Wingdings 2" w:hAnsi="Wingdings 2" w:hint="default"/>
      </w:rPr>
    </w:lvl>
    <w:lvl w:ilvl="6" w:tplc="6C381294" w:tentative="1">
      <w:start w:val="1"/>
      <w:numFmt w:val="bullet"/>
      <w:lvlText w:val=""/>
      <w:lvlJc w:val="left"/>
      <w:pPr>
        <w:tabs>
          <w:tab w:val="num" w:pos="5040"/>
        </w:tabs>
        <w:ind w:left="5040" w:hanging="360"/>
      </w:pPr>
      <w:rPr>
        <w:rFonts w:ascii="Wingdings 2" w:hAnsi="Wingdings 2" w:hint="default"/>
      </w:rPr>
    </w:lvl>
    <w:lvl w:ilvl="7" w:tplc="26003336" w:tentative="1">
      <w:start w:val="1"/>
      <w:numFmt w:val="bullet"/>
      <w:lvlText w:val=""/>
      <w:lvlJc w:val="left"/>
      <w:pPr>
        <w:tabs>
          <w:tab w:val="num" w:pos="5760"/>
        </w:tabs>
        <w:ind w:left="5760" w:hanging="360"/>
      </w:pPr>
      <w:rPr>
        <w:rFonts w:ascii="Wingdings 2" w:hAnsi="Wingdings 2" w:hint="default"/>
      </w:rPr>
    </w:lvl>
    <w:lvl w:ilvl="8" w:tplc="2D1284A6" w:tentative="1">
      <w:start w:val="1"/>
      <w:numFmt w:val="bullet"/>
      <w:lvlText w:val=""/>
      <w:lvlJc w:val="left"/>
      <w:pPr>
        <w:tabs>
          <w:tab w:val="num" w:pos="6480"/>
        </w:tabs>
        <w:ind w:left="6480" w:hanging="360"/>
      </w:pPr>
      <w:rPr>
        <w:rFonts w:ascii="Wingdings 2" w:hAnsi="Wingdings 2" w:hint="default"/>
      </w:rPr>
    </w:lvl>
  </w:abstractNum>
  <w:abstractNum w:abstractNumId="66" w15:restartNumberingAfterBreak="0">
    <w:nsid w:val="497545F5"/>
    <w:multiLevelType w:val="hybridMultilevel"/>
    <w:tmpl w:val="DC0C61EA"/>
    <w:lvl w:ilvl="0" w:tplc="8042F750">
      <w:start w:val="1"/>
      <w:numFmt w:val="decimal"/>
      <w:lvlText w:val="%1."/>
      <w:lvlJc w:val="left"/>
      <w:pPr>
        <w:tabs>
          <w:tab w:val="num" w:pos="360"/>
        </w:tabs>
        <w:ind w:left="360" w:hanging="360"/>
      </w:pPr>
      <w:rPr>
        <w:rFonts w:hint="default"/>
      </w:rPr>
    </w:lvl>
    <w:lvl w:ilvl="1" w:tplc="C9DEE254">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49C5517A"/>
    <w:multiLevelType w:val="hybridMultilevel"/>
    <w:tmpl w:val="331C0DAC"/>
    <w:lvl w:ilvl="0" w:tplc="C860B200">
      <w:start w:val="3"/>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BD97C62"/>
    <w:multiLevelType w:val="hybridMultilevel"/>
    <w:tmpl w:val="946469A0"/>
    <w:lvl w:ilvl="0" w:tplc="FDE837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4D946AD3"/>
    <w:multiLevelType w:val="hybridMultilevel"/>
    <w:tmpl w:val="16B69C16"/>
    <w:lvl w:ilvl="0" w:tplc="3698E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DC25EEA"/>
    <w:multiLevelType w:val="hybridMultilevel"/>
    <w:tmpl w:val="BE30E8E4"/>
    <w:lvl w:ilvl="0" w:tplc="9BA472CE">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E4F7355"/>
    <w:multiLevelType w:val="hybridMultilevel"/>
    <w:tmpl w:val="B4F6C9F4"/>
    <w:lvl w:ilvl="0" w:tplc="3E56F3D6">
      <w:start w:val="1"/>
      <w:numFmt w:val="taiwaneseCountingThousand"/>
      <w:lvlText w:val="%1、"/>
      <w:lvlJc w:val="left"/>
      <w:pPr>
        <w:ind w:left="510" w:hanging="510"/>
      </w:pPr>
      <w:rPr>
        <w:rFonts w:hint="default"/>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EA72BBF"/>
    <w:multiLevelType w:val="multilevel"/>
    <w:tmpl w:val="E06C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EB40D3A"/>
    <w:multiLevelType w:val="hybridMultilevel"/>
    <w:tmpl w:val="0FC09BE6"/>
    <w:lvl w:ilvl="0" w:tplc="783C3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0C42475"/>
    <w:multiLevelType w:val="hybridMultilevel"/>
    <w:tmpl w:val="A13C1B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2A07A1A"/>
    <w:multiLevelType w:val="hybridMultilevel"/>
    <w:tmpl w:val="C05CFE58"/>
    <w:lvl w:ilvl="0" w:tplc="F508C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2A543F1"/>
    <w:multiLevelType w:val="hybridMultilevel"/>
    <w:tmpl w:val="F2100F80"/>
    <w:lvl w:ilvl="0" w:tplc="A33EFC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53D568B7"/>
    <w:multiLevelType w:val="hybridMultilevel"/>
    <w:tmpl w:val="B6F8D670"/>
    <w:lvl w:ilvl="0" w:tplc="BE8EC8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549343D0"/>
    <w:multiLevelType w:val="hybridMultilevel"/>
    <w:tmpl w:val="C888C39A"/>
    <w:lvl w:ilvl="0" w:tplc="FDD44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52E7D94"/>
    <w:multiLevelType w:val="hybridMultilevel"/>
    <w:tmpl w:val="C5F01CF4"/>
    <w:lvl w:ilvl="0" w:tplc="122439FE">
      <w:start w:val="1"/>
      <w:numFmt w:val="decimal"/>
      <w:lvlText w:val="%1."/>
      <w:lvlJc w:val="left"/>
      <w:pPr>
        <w:tabs>
          <w:tab w:val="num" w:pos="720"/>
        </w:tabs>
        <w:ind w:left="720" w:hanging="360"/>
      </w:pPr>
    </w:lvl>
    <w:lvl w:ilvl="1" w:tplc="0E226F24" w:tentative="1">
      <w:start w:val="1"/>
      <w:numFmt w:val="decimal"/>
      <w:lvlText w:val="%2."/>
      <w:lvlJc w:val="left"/>
      <w:pPr>
        <w:tabs>
          <w:tab w:val="num" w:pos="1440"/>
        </w:tabs>
        <w:ind w:left="1440" w:hanging="360"/>
      </w:pPr>
    </w:lvl>
    <w:lvl w:ilvl="2" w:tplc="31E461F2" w:tentative="1">
      <w:start w:val="1"/>
      <w:numFmt w:val="decimal"/>
      <w:lvlText w:val="%3."/>
      <w:lvlJc w:val="left"/>
      <w:pPr>
        <w:tabs>
          <w:tab w:val="num" w:pos="2160"/>
        </w:tabs>
        <w:ind w:left="2160" w:hanging="360"/>
      </w:pPr>
    </w:lvl>
    <w:lvl w:ilvl="3" w:tplc="E64A4448" w:tentative="1">
      <w:start w:val="1"/>
      <w:numFmt w:val="decimal"/>
      <w:lvlText w:val="%4."/>
      <w:lvlJc w:val="left"/>
      <w:pPr>
        <w:tabs>
          <w:tab w:val="num" w:pos="2880"/>
        </w:tabs>
        <w:ind w:left="2880" w:hanging="360"/>
      </w:pPr>
    </w:lvl>
    <w:lvl w:ilvl="4" w:tplc="D0C0EC4C" w:tentative="1">
      <w:start w:val="1"/>
      <w:numFmt w:val="decimal"/>
      <w:lvlText w:val="%5."/>
      <w:lvlJc w:val="left"/>
      <w:pPr>
        <w:tabs>
          <w:tab w:val="num" w:pos="3600"/>
        </w:tabs>
        <w:ind w:left="3600" w:hanging="360"/>
      </w:pPr>
    </w:lvl>
    <w:lvl w:ilvl="5" w:tplc="C7E2AC7A" w:tentative="1">
      <w:start w:val="1"/>
      <w:numFmt w:val="decimal"/>
      <w:lvlText w:val="%6."/>
      <w:lvlJc w:val="left"/>
      <w:pPr>
        <w:tabs>
          <w:tab w:val="num" w:pos="4320"/>
        </w:tabs>
        <w:ind w:left="4320" w:hanging="360"/>
      </w:pPr>
    </w:lvl>
    <w:lvl w:ilvl="6" w:tplc="2E887D24" w:tentative="1">
      <w:start w:val="1"/>
      <w:numFmt w:val="decimal"/>
      <w:lvlText w:val="%7."/>
      <w:lvlJc w:val="left"/>
      <w:pPr>
        <w:tabs>
          <w:tab w:val="num" w:pos="5040"/>
        </w:tabs>
        <w:ind w:left="5040" w:hanging="360"/>
      </w:pPr>
    </w:lvl>
    <w:lvl w:ilvl="7" w:tplc="3FD40E42" w:tentative="1">
      <w:start w:val="1"/>
      <w:numFmt w:val="decimal"/>
      <w:lvlText w:val="%8."/>
      <w:lvlJc w:val="left"/>
      <w:pPr>
        <w:tabs>
          <w:tab w:val="num" w:pos="5760"/>
        </w:tabs>
        <w:ind w:left="5760" w:hanging="360"/>
      </w:pPr>
    </w:lvl>
    <w:lvl w:ilvl="8" w:tplc="7778B38E" w:tentative="1">
      <w:start w:val="1"/>
      <w:numFmt w:val="decimal"/>
      <w:lvlText w:val="%9."/>
      <w:lvlJc w:val="left"/>
      <w:pPr>
        <w:tabs>
          <w:tab w:val="num" w:pos="6480"/>
        </w:tabs>
        <w:ind w:left="6480" w:hanging="360"/>
      </w:pPr>
    </w:lvl>
  </w:abstractNum>
  <w:abstractNum w:abstractNumId="80" w15:restartNumberingAfterBreak="0">
    <w:nsid w:val="56A52E6F"/>
    <w:multiLevelType w:val="hybridMultilevel"/>
    <w:tmpl w:val="05FE1A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56DD35BE"/>
    <w:multiLevelType w:val="hybridMultilevel"/>
    <w:tmpl w:val="EDB492AC"/>
    <w:lvl w:ilvl="0" w:tplc="04090001">
      <w:start w:val="1"/>
      <w:numFmt w:val="bullet"/>
      <w:lvlText w:val=""/>
      <w:lvlJc w:val="left"/>
      <w:pPr>
        <w:ind w:left="907" w:hanging="480"/>
      </w:pPr>
      <w:rPr>
        <w:rFonts w:ascii="Wingdings" w:hAnsi="Wingdings" w:hint="default"/>
      </w:rPr>
    </w:lvl>
    <w:lvl w:ilvl="1" w:tplc="04090003" w:tentative="1">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82" w15:restartNumberingAfterBreak="0">
    <w:nsid w:val="58D63F86"/>
    <w:multiLevelType w:val="hybridMultilevel"/>
    <w:tmpl w:val="7E420ECE"/>
    <w:lvl w:ilvl="0" w:tplc="47726622">
      <w:start w:val="1"/>
      <w:numFmt w:val="decimal"/>
      <w:lvlText w:val="%1."/>
      <w:lvlJc w:val="left"/>
      <w:pPr>
        <w:tabs>
          <w:tab w:val="num" w:pos="348"/>
        </w:tabs>
        <w:ind w:left="348" w:hanging="360"/>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83" w15:restartNumberingAfterBreak="0">
    <w:nsid w:val="59CE011E"/>
    <w:multiLevelType w:val="hybridMultilevel"/>
    <w:tmpl w:val="0DE4459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5C3D67A9"/>
    <w:multiLevelType w:val="hybridMultilevel"/>
    <w:tmpl w:val="86FCE3AA"/>
    <w:lvl w:ilvl="0" w:tplc="F38852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CB71A6D"/>
    <w:multiLevelType w:val="hybridMultilevel"/>
    <w:tmpl w:val="CA105A94"/>
    <w:lvl w:ilvl="0" w:tplc="6B38B5D8">
      <w:start w:val="1"/>
      <w:numFmt w:val="decimal"/>
      <w:lvlText w:val="%1."/>
      <w:lvlJc w:val="left"/>
      <w:pPr>
        <w:ind w:left="480"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E6102BF"/>
    <w:multiLevelType w:val="hybridMultilevel"/>
    <w:tmpl w:val="2E885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 w15:restartNumberingAfterBreak="0">
    <w:nsid w:val="5EB34F9B"/>
    <w:multiLevelType w:val="hybridMultilevel"/>
    <w:tmpl w:val="3ACC0CFA"/>
    <w:lvl w:ilvl="0" w:tplc="B8646C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15:restartNumberingAfterBreak="0">
    <w:nsid w:val="5FF5168F"/>
    <w:multiLevelType w:val="hybridMultilevel"/>
    <w:tmpl w:val="87C07750"/>
    <w:lvl w:ilvl="0" w:tplc="CD0CF3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602F2C7C"/>
    <w:multiLevelType w:val="hybridMultilevel"/>
    <w:tmpl w:val="CC380A1C"/>
    <w:lvl w:ilvl="0" w:tplc="473C3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1DC0DD7"/>
    <w:multiLevelType w:val="hybridMultilevel"/>
    <w:tmpl w:val="480A2CB2"/>
    <w:lvl w:ilvl="0" w:tplc="6F1CE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2E54101"/>
    <w:multiLevelType w:val="hybridMultilevel"/>
    <w:tmpl w:val="0E8A0D9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2" w15:restartNumberingAfterBreak="0">
    <w:nsid w:val="638E05AD"/>
    <w:multiLevelType w:val="hybridMultilevel"/>
    <w:tmpl w:val="BD785F56"/>
    <w:lvl w:ilvl="0" w:tplc="04090001">
      <w:start w:val="1"/>
      <w:numFmt w:val="bullet"/>
      <w:lvlText w:val=""/>
      <w:lvlJc w:val="left"/>
      <w:pPr>
        <w:ind w:left="72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5035ECF"/>
    <w:multiLevelType w:val="hybridMultilevel"/>
    <w:tmpl w:val="4656A3F6"/>
    <w:lvl w:ilvl="0" w:tplc="2B0E1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6AC376C3"/>
    <w:multiLevelType w:val="hybridMultilevel"/>
    <w:tmpl w:val="C7603120"/>
    <w:lvl w:ilvl="0" w:tplc="1048EE2A">
      <w:start w:val="1"/>
      <w:numFmt w:val="taiwaneseCountingThousand"/>
      <w:lvlText w:val="%1、"/>
      <w:lvlJc w:val="left"/>
      <w:pPr>
        <w:tabs>
          <w:tab w:val="num" w:pos="720"/>
        </w:tabs>
        <w:ind w:left="720" w:hanging="720"/>
      </w:pPr>
      <w:rPr>
        <w:rFonts w:hint="eastAsia"/>
      </w:rPr>
    </w:lvl>
    <w:lvl w:ilvl="1" w:tplc="01EE647A">
      <w:start w:val="1"/>
      <w:numFmt w:val="bullet"/>
      <w:lvlText w:val="□"/>
      <w:lvlJc w:val="left"/>
      <w:pPr>
        <w:tabs>
          <w:tab w:val="num" w:pos="840"/>
        </w:tabs>
        <w:ind w:left="840" w:hanging="360"/>
      </w:pPr>
      <w:rPr>
        <w:rFonts w:ascii="Times New Roman" w:eastAsia="標楷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5" w15:restartNumberingAfterBreak="0">
    <w:nsid w:val="6D7C08A8"/>
    <w:multiLevelType w:val="hybridMultilevel"/>
    <w:tmpl w:val="CC380A1C"/>
    <w:lvl w:ilvl="0" w:tplc="473C3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DA35498"/>
    <w:multiLevelType w:val="hybridMultilevel"/>
    <w:tmpl w:val="4646682C"/>
    <w:lvl w:ilvl="0" w:tplc="FAF060AC">
      <w:start w:val="1"/>
      <w:numFmt w:val="decimal"/>
      <w:lvlText w:val="%1."/>
      <w:lvlJc w:val="left"/>
      <w:pPr>
        <w:tabs>
          <w:tab w:val="num" w:pos="720"/>
        </w:tabs>
        <w:ind w:left="720" w:hanging="360"/>
      </w:pPr>
    </w:lvl>
    <w:lvl w:ilvl="1" w:tplc="2D08E06C" w:tentative="1">
      <w:start w:val="1"/>
      <w:numFmt w:val="decimal"/>
      <w:lvlText w:val="%2."/>
      <w:lvlJc w:val="left"/>
      <w:pPr>
        <w:tabs>
          <w:tab w:val="num" w:pos="1440"/>
        </w:tabs>
        <w:ind w:left="1440" w:hanging="360"/>
      </w:pPr>
    </w:lvl>
    <w:lvl w:ilvl="2" w:tplc="4074F856" w:tentative="1">
      <w:start w:val="1"/>
      <w:numFmt w:val="decimal"/>
      <w:lvlText w:val="%3."/>
      <w:lvlJc w:val="left"/>
      <w:pPr>
        <w:tabs>
          <w:tab w:val="num" w:pos="2160"/>
        </w:tabs>
        <w:ind w:left="2160" w:hanging="360"/>
      </w:pPr>
    </w:lvl>
    <w:lvl w:ilvl="3" w:tplc="C5782D7A" w:tentative="1">
      <w:start w:val="1"/>
      <w:numFmt w:val="decimal"/>
      <w:lvlText w:val="%4."/>
      <w:lvlJc w:val="left"/>
      <w:pPr>
        <w:tabs>
          <w:tab w:val="num" w:pos="2880"/>
        </w:tabs>
        <w:ind w:left="2880" w:hanging="360"/>
      </w:pPr>
    </w:lvl>
    <w:lvl w:ilvl="4" w:tplc="FB0ED6F6" w:tentative="1">
      <w:start w:val="1"/>
      <w:numFmt w:val="decimal"/>
      <w:lvlText w:val="%5."/>
      <w:lvlJc w:val="left"/>
      <w:pPr>
        <w:tabs>
          <w:tab w:val="num" w:pos="3600"/>
        </w:tabs>
        <w:ind w:left="3600" w:hanging="360"/>
      </w:pPr>
    </w:lvl>
    <w:lvl w:ilvl="5" w:tplc="2F88F82A" w:tentative="1">
      <w:start w:val="1"/>
      <w:numFmt w:val="decimal"/>
      <w:lvlText w:val="%6."/>
      <w:lvlJc w:val="left"/>
      <w:pPr>
        <w:tabs>
          <w:tab w:val="num" w:pos="4320"/>
        </w:tabs>
        <w:ind w:left="4320" w:hanging="360"/>
      </w:pPr>
    </w:lvl>
    <w:lvl w:ilvl="6" w:tplc="036CBC44" w:tentative="1">
      <w:start w:val="1"/>
      <w:numFmt w:val="decimal"/>
      <w:lvlText w:val="%7."/>
      <w:lvlJc w:val="left"/>
      <w:pPr>
        <w:tabs>
          <w:tab w:val="num" w:pos="5040"/>
        </w:tabs>
        <w:ind w:left="5040" w:hanging="360"/>
      </w:pPr>
    </w:lvl>
    <w:lvl w:ilvl="7" w:tplc="343E9510" w:tentative="1">
      <w:start w:val="1"/>
      <w:numFmt w:val="decimal"/>
      <w:lvlText w:val="%8."/>
      <w:lvlJc w:val="left"/>
      <w:pPr>
        <w:tabs>
          <w:tab w:val="num" w:pos="5760"/>
        </w:tabs>
        <w:ind w:left="5760" w:hanging="360"/>
      </w:pPr>
    </w:lvl>
    <w:lvl w:ilvl="8" w:tplc="F26E04A0" w:tentative="1">
      <w:start w:val="1"/>
      <w:numFmt w:val="decimal"/>
      <w:lvlText w:val="%9."/>
      <w:lvlJc w:val="left"/>
      <w:pPr>
        <w:tabs>
          <w:tab w:val="num" w:pos="6480"/>
        </w:tabs>
        <w:ind w:left="6480" w:hanging="360"/>
      </w:pPr>
    </w:lvl>
  </w:abstractNum>
  <w:abstractNum w:abstractNumId="97" w15:restartNumberingAfterBreak="0">
    <w:nsid w:val="6E23038E"/>
    <w:multiLevelType w:val="hybridMultilevel"/>
    <w:tmpl w:val="AF70DE6C"/>
    <w:lvl w:ilvl="0" w:tplc="273A2550">
      <w:start w:val="1"/>
      <w:numFmt w:val="decimal"/>
      <w:lvlText w:val="%1."/>
      <w:lvlJc w:val="left"/>
      <w:pPr>
        <w:ind w:left="840" w:hanging="36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6F6D7074"/>
    <w:multiLevelType w:val="hybridMultilevel"/>
    <w:tmpl w:val="E64C7836"/>
    <w:lvl w:ilvl="0" w:tplc="04090001">
      <w:start w:val="1"/>
      <w:numFmt w:val="bullet"/>
      <w:lvlText w:val=""/>
      <w:lvlJc w:val="left"/>
      <w:pPr>
        <w:ind w:left="72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F8D4845"/>
    <w:multiLevelType w:val="hybridMultilevel"/>
    <w:tmpl w:val="A830DC92"/>
    <w:lvl w:ilvl="0" w:tplc="1A00B2B0">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00" w15:restartNumberingAfterBreak="0">
    <w:nsid w:val="6FDF061F"/>
    <w:multiLevelType w:val="hybridMultilevel"/>
    <w:tmpl w:val="E4C87874"/>
    <w:lvl w:ilvl="0" w:tplc="A008F7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15:restartNumberingAfterBreak="0">
    <w:nsid w:val="7016461C"/>
    <w:multiLevelType w:val="hybridMultilevel"/>
    <w:tmpl w:val="81700F92"/>
    <w:lvl w:ilvl="0" w:tplc="CF8CC55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15:restartNumberingAfterBreak="0">
    <w:nsid w:val="70997DE3"/>
    <w:multiLevelType w:val="hybridMultilevel"/>
    <w:tmpl w:val="5C8A9350"/>
    <w:lvl w:ilvl="0" w:tplc="93824C6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15:restartNumberingAfterBreak="0">
    <w:nsid w:val="70B23B4C"/>
    <w:multiLevelType w:val="hybridMultilevel"/>
    <w:tmpl w:val="16B69C16"/>
    <w:lvl w:ilvl="0" w:tplc="3698E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3986464"/>
    <w:multiLevelType w:val="multilevel"/>
    <w:tmpl w:val="5A3E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4A41211"/>
    <w:multiLevelType w:val="hybridMultilevel"/>
    <w:tmpl w:val="DCB80454"/>
    <w:lvl w:ilvl="0" w:tplc="CFDEF9E2">
      <w:start w:val="1"/>
      <w:numFmt w:val="decimal"/>
      <w:lvlText w:val="%1."/>
      <w:lvlJc w:val="left"/>
      <w:pPr>
        <w:ind w:left="360" w:hanging="360"/>
      </w:pPr>
      <w:rPr>
        <w:rFonts w:asciiTheme="minorHAnsi" w:hAnsiTheme="minorHAnsi" w:hint="eastAsia"/>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6" w15:restartNumberingAfterBreak="0">
    <w:nsid w:val="755932AE"/>
    <w:multiLevelType w:val="hybridMultilevel"/>
    <w:tmpl w:val="E7CC4204"/>
    <w:lvl w:ilvl="0" w:tplc="04090001">
      <w:start w:val="1"/>
      <w:numFmt w:val="bullet"/>
      <w:lvlText w:val=""/>
      <w:lvlJc w:val="left"/>
      <w:pPr>
        <w:ind w:left="1740" w:hanging="480"/>
      </w:pPr>
      <w:rPr>
        <w:rFonts w:ascii="Wingdings" w:hAnsi="Wingdings" w:hint="default"/>
      </w:rPr>
    </w:lvl>
    <w:lvl w:ilvl="1" w:tplc="04090003" w:tentative="1">
      <w:start w:val="1"/>
      <w:numFmt w:val="bullet"/>
      <w:lvlText w:val=""/>
      <w:lvlJc w:val="left"/>
      <w:pPr>
        <w:ind w:left="2220" w:hanging="480"/>
      </w:pPr>
      <w:rPr>
        <w:rFonts w:ascii="Wingdings" w:hAnsi="Wingdings" w:hint="default"/>
      </w:rPr>
    </w:lvl>
    <w:lvl w:ilvl="2" w:tplc="04090005" w:tentative="1">
      <w:start w:val="1"/>
      <w:numFmt w:val="bullet"/>
      <w:lvlText w:val=""/>
      <w:lvlJc w:val="left"/>
      <w:pPr>
        <w:ind w:left="2700" w:hanging="480"/>
      </w:pPr>
      <w:rPr>
        <w:rFonts w:ascii="Wingdings" w:hAnsi="Wingdings" w:hint="default"/>
      </w:rPr>
    </w:lvl>
    <w:lvl w:ilvl="3" w:tplc="04090001" w:tentative="1">
      <w:start w:val="1"/>
      <w:numFmt w:val="bullet"/>
      <w:lvlText w:val=""/>
      <w:lvlJc w:val="left"/>
      <w:pPr>
        <w:ind w:left="3180" w:hanging="480"/>
      </w:pPr>
      <w:rPr>
        <w:rFonts w:ascii="Wingdings" w:hAnsi="Wingdings" w:hint="default"/>
      </w:rPr>
    </w:lvl>
    <w:lvl w:ilvl="4" w:tplc="04090003" w:tentative="1">
      <w:start w:val="1"/>
      <w:numFmt w:val="bullet"/>
      <w:lvlText w:val=""/>
      <w:lvlJc w:val="left"/>
      <w:pPr>
        <w:ind w:left="3660" w:hanging="480"/>
      </w:pPr>
      <w:rPr>
        <w:rFonts w:ascii="Wingdings" w:hAnsi="Wingdings" w:hint="default"/>
      </w:rPr>
    </w:lvl>
    <w:lvl w:ilvl="5" w:tplc="04090005" w:tentative="1">
      <w:start w:val="1"/>
      <w:numFmt w:val="bullet"/>
      <w:lvlText w:val=""/>
      <w:lvlJc w:val="left"/>
      <w:pPr>
        <w:ind w:left="4140" w:hanging="480"/>
      </w:pPr>
      <w:rPr>
        <w:rFonts w:ascii="Wingdings" w:hAnsi="Wingdings" w:hint="default"/>
      </w:rPr>
    </w:lvl>
    <w:lvl w:ilvl="6" w:tplc="04090001" w:tentative="1">
      <w:start w:val="1"/>
      <w:numFmt w:val="bullet"/>
      <w:lvlText w:val=""/>
      <w:lvlJc w:val="left"/>
      <w:pPr>
        <w:ind w:left="4620" w:hanging="480"/>
      </w:pPr>
      <w:rPr>
        <w:rFonts w:ascii="Wingdings" w:hAnsi="Wingdings" w:hint="default"/>
      </w:rPr>
    </w:lvl>
    <w:lvl w:ilvl="7" w:tplc="04090003" w:tentative="1">
      <w:start w:val="1"/>
      <w:numFmt w:val="bullet"/>
      <w:lvlText w:val=""/>
      <w:lvlJc w:val="left"/>
      <w:pPr>
        <w:ind w:left="5100" w:hanging="480"/>
      </w:pPr>
      <w:rPr>
        <w:rFonts w:ascii="Wingdings" w:hAnsi="Wingdings" w:hint="default"/>
      </w:rPr>
    </w:lvl>
    <w:lvl w:ilvl="8" w:tplc="04090005" w:tentative="1">
      <w:start w:val="1"/>
      <w:numFmt w:val="bullet"/>
      <w:lvlText w:val=""/>
      <w:lvlJc w:val="left"/>
      <w:pPr>
        <w:ind w:left="5580" w:hanging="480"/>
      </w:pPr>
      <w:rPr>
        <w:rFonts w:ascii="Wingdings" w:hAnsi="Wingdings" w:hint="default"/>
      </w:rPr>
    </w:lvl>
  </w:abstractNum>
  <w:abstractNum w:abstractNumId="107" w15:restartNumberingAfterBreak="0">
    <w:nsid w:val="75BA3A4A"/>
    <w:multiLevelType w:val="hybridMultilevel"/>
    <w:tmpl w:val="A1AEF7C6"/>
    <w:lvl w:ilvl="0" w:tplc="6EC88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763518F3"/>
    <w:multiLevelType w:val="hybridMultilevel"/>
    <w:tmpl w:val="5338E26A"/>
    <w:lvl w:ilvl="0" w:tplc="582848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8DA24B2"/>
    <w:multiLevelType w:val="hybridMultilevel"/>
    <w:tmpl w:val="5CEC2A2A"/>
    <w:lvl w:ilvl="0" w:tplc="E69EEC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796F76A6"/>
    <w:multiLevelType w:val="hybridMultilevel"/>
    <w:tmpl w:val="A1AEF7C6"/>
    <w:lvl w:ilvl="0" w:tplc="6EC88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A185088"/>
    <w:multiLevelType w:val="hybridMultilevel"/>
    <w:tmpl w:val="E91A0FF6"/>
    <w:lvl w:ilvl="0" w:tplc="D5B4F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C866803"/>
    <w:multiLevelType w:val="hybridMultilevel"/>
    <w:tmpl w:val="316E911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15:restartNumberingAfterBreak="0">
    <w:nsid w:val="7F732031"/>
    <w:multiLevelType w:val="hybridMultilevel"/>
    <w:tmpl w:val="39F6F278"/>
    <w:lvl w:ilvl="0" w:tplc="0D688DF4">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14" w15:restartNumberingAfterBreak="0">
    <w:nsid w:val="7FA0701D"/>
    <w:multiLevelType w:val="hybridMultilevel"/>
    <w:tmpl w:val="E444BA9C"/>
    <w:lvl w:ilvl="0" w:tplc="B8BED288">
      <w:start w:val="1"/>
      <w:numFmt w:val="decimal"/>
      <w:lvlText w:val="%1."/>
      <w:lvlJc w:val="left"/>
      <w:pPr>
        <w:tabs>
          <w:tab w:val="num" w:pos="1021"/>
        </w:tabs>
        <w:ind w:left="1021" w:hanging="541"/>
      </w:pPr>
      <w:rPr>
        <w:rFonts w:hint="eastAsia"/>
        <w:b w:val="0"/>
        <w:i w:val="0"/>
      </w:rPr>
    </w:lvl>
    <w:lvl w:ilvl="1" w:tplc="04090019" w:tentative="1">
      <w:start w:val="1"/>
      <w:numFmt w:val="ideographTraditional"/>
      <w:lvlText w:val="%2、"/>
      <w:lvlJc w:val="left"/>
      <w:pPr>
        <w:tabs>
          <w:tab w:val="num" w:pos="960"/>
        </w:tabs>
        <w:ind w:left="960" w:hanging="480"/>
      </w:pPr>
    </w:lvl>
    <w:lvl w:ilvl="2" w:tplc="B8BED288">
      <w:start w:val="1"/>
      <w:numFmt w:val="decimal"/>
      <w:lvlText w:val="%3."/>
      <w:lvlJc w:val="left"/>
      <w:pPr>
        <w:tabs>
          <w:tab w:val="num" w:pos="1501"/>
        </w:tabs>
        <w:ind w:left="1501" w:hanging="541"/>
      </w:pPr>
      <w:rPr>
        <w:rFonts w:hint="eastAsia"/>
        <w:b w:val="0"/>
        <w:i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1"/>
  </w:num>
  <w:num w:numId="2">
    <w:abstractNumId w:val="2"/>
  </w:num>
  <w:num w:numId="3">
    <w:abstractNumId w:val="12"/>
  </w:num>
  <w:num w:numId="4">
    <w:abstractNumId w:val="58"/>
  </w:num>
  <w:num w:numId="5">
    <w:abstractNumId w:val="47"/>
  </w:num>
  <w:num w:numId="6">
    <w:abstractNumId w:val="65"/>
  </w:num>
  <w:num w:numId="7">
    <w:abstractNumId w:val="26"/>
  </w:num>
  <w:num w:numId="8">
    <w:abstractNumId w:val="76"/>
  </w:num>
  <w:num w:numId="9">
    <w:abstractNumId w:val="66"/>
  </w:num>
  <w:num w:numId="10">
    <w:abstractNumId w:val="82"/>
  </w:num>
  <w:num w:numId="11">
    <w:abstractNumId w:val="15"/>
  </w:num>
  <w:num w:numId="12">
    <w:abstractNumId w:val="77"/>
  </w:num>
  <w:num w:numId="13">
    <w:abstractNumId w:val="44"/>
  </w:num>
  <w:num w:numId="14">
    <w:abstractNumId w:val="38"/>
  </w:num>
  <w:num w:numId="15">
    <w:abstractNumId w:val="88"/>
  </w:num>
  <w:num w:numId="16">
    <w:abstractNumId w:val="100"/>
  </w:num>
  <w:num w:numId="17">
    <w:abstractNumId w:val="57"/>
  </w:num>
  <w:num w:numId="18">
    <w:abstractNumId w:val="27"/>
  </w:num>
  <w:num w:numId="19">
    <w:abstractNumId w:val="21"/>
  </w:num>
  <w:num w:numId="20">
    <w:abstractNumId w:val="93"/>
  </w:num>
  <w:num w:numId="21">
    <w:abstractNumId w:val="68"/>
  </w:num>
  <w:num w:numId="22">
    <w:abstractNumId w:val="61"/>
  </w:num>
  <w:num w:numId="23">
    <w:abstractNumId w:val="5"/>
  </w:num>
  <w:num w:numId="24">
    <w:abstractNumId w:val="22"/>
  </w:num>
  <w:num w:numId="25">
    <w:abstractNumId w:val="9"/>
  </w:num>
  <w:num w:numId="26">
    <w:abstractNumId w:val="40"/>
  </w:num>
  <w:num w:numId="27">
    <w:abstractNumId w:val="43"/>
  </w:num>
  <w:num w:numId="28">
    <w:abstractNumId w:val="108"/>
  </w:num>
  <w:num w:numId="29">
    <w:abstractNumId w:val="46"/>
  </w:num>
  <w:num w:numId="30">
    <w:abstractNumId w:val="3"/>
  </w:num>
  <w:num w:numId="31">
    <w:abstractNumId w:val="24"/>
  </w:num>
  <w:num w:numId="32">
    <w:abstractNumId w:val="31"/>
  </w:num>
  <w:num w:numId="33">
    <w:abstractNumId w:val="45"/>
  </w:num>
  <w:num w:numId="34">
    <w:abstractNumId w:val="35"/>
  </w:num>
  <w:num w:numId="35">
    <w:abstractNumId w:val="16"/>
  </w:num>
  <w:num w:numId="36">
    <w:abstractNumId w:val="114"/>
  </w:num>
  <w:num w:numId="37">
    <w:abstractNumId w:val="106"/>
  </w:num>
  <w:num w:numId="38">
    <w:abstractNumId w:val="18"/>
  </w:num>
  <w:num w:numId="39">
    <w:abstractNumId w:val="113"/>
  </w:num>
  <w:num w:numId="40">
    <w:abstractNumId w:val="14"/>
  </w:num>
  <w:num w:numId="41">
    <w:abstractNumId w:val="99"/>
  </w:num>
  <w:num w:numId="42">
    <w:abstractNumId w:val="8"/>
  </w:num>
  <w:num w:numId="43">
    <w:abstractNumId w:val="37"/>
  </w:num>
  <w:num w:numId="44">
    <w:abstractNumId w:val="49"/>
  </w:num>
  <w:num w:numId="45">
    <w:abstractNumId w:val="62"/>
  </w:num>
  <w:num w:numId="46">
    <w:abstractNumId w:val="54"/>
  </w:num>
  <w:num w:numId="47">
    <w:abstractNumId w:val="50"/>
  </w:num>
  <w:num w:numId="48">
    <w:abstractNumId w:val="0"/>
  </w:num>
  <w:num w:numId="49">
    <w:abstractNumId w:val="55"/>
  </w:num>
  <w:num w:numId="50">
    <w:abstractNumId w:val="92"/>
  </w:num>
  <w:num w:numId="51">
    <w:abstractNumId w:val="98"/>
  </w:num>
  <w:num w:numId="52">
    <w:abstractNumId w:val="52"/>
  </w:num>
  <w:num w:numId="53">
    <w:abstractNumId w:val="67"/>
  </w:num>
  <w:num w:numId="54">
    <w:abstractNumId w:val="6"/>
  </w:num>
  <w:num w:numId="55">
    <w:abstractNumId w:val="112"/>
  </w:num>
  <w:num w:numId="56">
    <w:abstractNumId w:val="83"/>
  </w:num>
  <w:num w:numId="57">
    <w:abstractNumId w:val="80"/>
  </w:num>
  <w:num w:numId="58">
    <w:abstractNumId w:val="91"/>
  </w:num>
  <w:num w:numId="59">
    <w:abstractNumId w:val="13"/>
  </w:num>
  <w:num w:numId="60">
    <w:abstractNumId w:val="72"/>
  </w:num>
  <w:num w:numId="61">
    <w:abstractNumId w:val="23"/>
  </w:num>
  <w:num w:numId="62">
    <w:abstractNumId w:val="104"/>
  </w:num>
  <w:num w:numId="63">
    <w:abstractNumId w:val="64"/>
  </w:num>
  <w:num w:numId="64">
    <w:abstractNumId w:val="51"/>
  </w:num>
  <w:num w:numId="65">
    <w:abstractNumId w:val="36"/>
  </w:num>
  <w:num w:numId="66">
    <w:abstractNumId w:val="10"/>
  </w:num>
  <w:num w:numId="67">
    <w:abstractNumId w:val="19"/>
  </w:num>
  <w:num w:numId="68">
    <w:abstractNumId w:val="48"/>
  </w:num>
  <w:num w:numId="69">
    <w:abstractNumId w:val="86"/>
  </w:num>
  <w:num w:numId="70">
    <w:abstractNumId w:val="4"/>
  </w:num>
  <w:num w:numId="71">
    <w:abstractNumId w:val="71"/>
  </w:num>
  <w:num w:numId="72">
    <w:abstractNumId w:val="94"/>
  </w:num>
  <w:num w:numId="73">
    <w:abstractNumId w:val="102"/>
  </w:num>
  <w:num w:numId="74">
    <w:abstractNumId w:val="87"/>
  </w:num>
  <w:num w:numId="75">
    <w:abstractNumId w:val="30"/>
  </w:num>
  <w:num w:numId="76">
    <w:abstractNumId w:val="81"/>
  </w:num>
  <w:num w:numId="77">
    <w:abstractNumId w:val="17"/>
  </w:num>
  <w:num w:numId="78">
    <w:abstractNumId w:val="41"/>
  </w:num>
  <w:num w:numId="79">
    <w:abstractNumId w:val="56"/>
  </w:num>
  <w:num w:numId="80">
    <w:abstractNumId w:val="85"/>
  </w:num>
  <w:num w:numId="81">
    <w:abstractNumId w:val="97"/>
  </w:num>
  <w:num w:numId="82">
    <w:abstractNumId w:val="32"/>
  </w:num>
  <w:num w:numId="83">
    <w:abstractNumId w:val="96"/>
  </w:num>
  <w:num w:numId="84">
    <w:abstractNumId w:val="79"/>
  </w:num>
  <w:num w:numId="85">
    <w:abstractNumId w:val="39"/>
  </w:num>
  <w:num w:numId="86">
    <w:abstractNumId w:val="33"/>
  </w:num>
  <w:num w:numId="87">
    <w:abstractNumId w:val="34"/>
  </w:num>
  <w:num w:numId="88">
    <w:abstractNumId w:val="42"/>
  </w:num>
  <w:num w:numId="89">
    <w:abstractNumId w:val="60"/>
  </w:num>
  <w:num w:numId="90">
    <w:abstractNumId w:val="84"/>
  </w:num>
  <w:num w:numId="91">
    <w:abstractNumId w:val="75"/>
  </w:num>
  <w:num w:numId="92">
    <w:abstractNumId w:val="28"/>
  </w:num>
  <w:num w:numId="93">
    <w:abstractNumId w:val="70"/>
  </w:num>
  <w:num w:numId="94">
    <w:abstractNumId w:val="29"/>
  </w:num>
  <w:num w:numId="95">
    <w:abstractNumId w:val="1"/>
  </w:num>
  <w:num w:numId="96">
    <w:abstractNumId w:val="78"/>
  </w:num>
  <w:num w:numId="97">
    <w:abstractNumId w:val="69"/>
  </w:num>
  <w:num w:numId="98">
    <w:abstractNumId w:val="20"/>
  </w:num>
  <w:num w:numId="99">
    <w:abstractNumId w:val="111"/>
  </w:num>
  <w:num w:numId="100">
    <w:abstractNumId w:val="7"/>
  </w:num>
  <w:num w:numId="101">
    <w:abstractNumId w:val="53"/>
  </w:num>
  <w:num w:numId="102">
    <w:abstractNumId w:val="107"/>
  </w:num>
  <w:num w:numId="103">
    <w:abstractNumId w:val="95"/>
  </w:num>
  <w:num w:numId="104">
    <w:abstractNumId w:val="63"/>
  </w:num>
  <w:num w:numId="105">
    <w:abstractNumId w:val="105"/>
  </w:num>
  <w:num w:numId="106">
    <w:abstractNumId w:val="103"/>
  </w:num>
  <w:num w:numId="107">
    <w:abstractNumId w:val="90"/>
  </w:num>
  <w:num w:numId="108">
    <w:abstractNumId w:val="110"/>
  </w:num>
  <w:num w:numId="109">
    <w:abstractNumId w:val="89"/>
  </w:num>
  <w:num w:numId="110">
    <w:abstractNumId w:val="73"/>
  </w:num>
  <w:num w:numId="111">
    <w:abstractNumId w:val="25"/>
  </w:num>
  <w:num w:numId="112">
    <w:abstractNumId w:val="109"/>
  </w:num>
  <w:num w:numId="113">
    <w:abstractNumId w:val="11"/>
  </w:num>
  <w:num w:numId="1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num>
  <w:num w:numId="123">
    <w:abstractNumId w:val="7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B9"/>
    <w:rsid w:val="00001DCB"/>
    <w:rsid w:val="00002F99"/>
    <w:rsid w:val="000045B2"/>
    <w:rsid w:val="00004943"/>
    <w:rsid w:val="00013B49"/>
    <w:rsid w:val="000160E3"/>
    <w:rsid w:val="00020A84"/>
    <w:rsid w:val="00020E7D"/>
    <w:rsid w:val="00023825"/>
    <w:rsid w:val="00023D98"/>
    <w:rsid w:val="000308B7"/>
    <w:rsid w:val="00032186"/>
    <w:rsid w:val="000338D3"/>
    <w:rsid w:val="00035FDE"/>
    <w:rsid w:val="00036DEC"/>
    <w:rsid w:val="00037326"/>
    <w:rsid w:val="00037AF7"/>
    <w:rsid w:val="00044388"/>
    <w:rsid w:val="00044D82"/>
    <w:rsid w:val="00051B0F"/>
    <w:rsid w:val="000546FE"/>
    <w:rsid w:val="00055C3B"/>
    <w:rsid w:val="00055EFE"/>
    <w:rsid w:val="00057586"/>
    <w:rsid w:val="0006195E"/>
    <w:rsid w:val="00062519"/>
    <w:rsid w:val="0006460C"/>
    <w:rsid w:val="000673EB"/>
    <w:rsid w:val="00070552"/>
    <w:rsid w:val="000710B8"/>
    <w:rsid w:val="00073396"/>
    <w:rsid w:val="00073B5B"/>
    <w:rsid w:val="00074AF8"/>
    <w:rsid w:val="0008114D"/>
    <w:rsid w:val="00090E2D"/>
    <w:rsid w:val="000919E8"/>
    <w:rsid w:val="00091A36"/>
    <w:rsid w:val="00093B9E"/>
    <w:rsid w:val="000940FE"/>
    <w:rsid w:val="0009420A"/>
    <w:rsid w:val="000958E9"/>
    <w:rsid w:val="00095D74"/>
    <w:rsid w:val="000976A3"/>
    <w:rsid w:val="000A0900"/>
    <w:rsid w:val="000A42AD"/>
    <w:rsid w:val="000B12D6"/>
    <w:rsid w:val="000B4D57"/>
    <w:rsid w:val="000B53AD"/>
    <w:rsid w:val="000C03D6"/>
    <w:rsid w:val="000C2E38"/>
    <w:rsid w:val="000C4D35"/>
    <w:rsid w:val="000C6059"/>
    <w:rsid w:val="000C6101"/>
    <w:rsid w:val="000D0B07"/>
    <w:rsid w:val="000D150B"/>
    <w:rsid w:val="000D25A6"/>
    <w:rsid w:val="000D3FEF"/>
    <w:rsid w:val="000D60E9"/>
    <w:rsid w:val="000D7F89"/>
    <w:rsid w:val="000E2219"/>
    <w:rsid w:val="000E42E8"/>
    <w:rsid w:val="000E54AF"/>
    <w:rsid w:val="000E7E12"/>
    <w:rsid w:val="0010147B"/>
    <w:rsid w:val="001027BC"/>
    <w:rsid w:val="001072C9"/>
    <w:rsid w:val="00113B30"/>
    <w:rsid w:val="001154BC"/>
    <w:rsid w:val="00115FBF"/>
    <w:rsid w:val="0012187D"/>
    <w:rsid w:val="00122B71"/>
    <w:rsid w:val="0012467D"/>
    <w:rsid w:val="00124FD3"/>
    <w:rsid w:val="00125BC8"/>
    <w:rsid w:val="00125E65"/>
    <w:rsid w:val="00126250"/>
    <w:rsid w:val="00126F13"/>
    <w:rsid w:val="00130F00"/>
    <w:rsid w:val="0013164A"/>
    <w:rsid w:val="001322AA"/>
    <w:rsid w:val="0013368A"/>
    <w:rsid w:val="00142955"/>
    <w:rsid w:val="001446EE"/>
    <w:rsid w:val="00147ACD"/>
    <w:rsid w:val="00150E6C"/>
    <w:rsid w:val="00153BF7"/>
    <w:rsid w:val="001600B0"/>
    <w:rsid w:val="00161623"/>
    <w:rsid w:val="0016547B"/>
    <w:rsid w:val="00167356"/>
    <w:rsid w:val="00167EC5"/>
    <w:rsid w:val="00167FC1"/>
    <w:rsid w:val="001749C7"/>
    <w:rsid w:val="00175B40"/>
    <w:rsid w:val="00177958"/>
    <w:rsid w:val="00181005"/>
    <w:rsid w:val="0018137E"/>
    <w:rsid w:val="00181EE3"/>
    <w:rsid w:val="00184314"/>
    <w:rsid w:val="00192C87"/>
    <w:rsid w:val="001934B8"/>
    <w:rsid w:val="00193BBE"/>
    <w:rsid w:val="00194942"/>
    <w:rsid w:val="001949C7"/>
    <w:rsid w:val="001972E3"/>
    <w:rsid w:val="001A0DDC"/>
    <w:rsid w:val="001A6577"/>
    <w:rsid w:val="001A720B"/>
    <w:rsid w:val="001B386E"/>
    <w:rsid w:val="001B3964"/>
    <w:rsid w:val="001B4CEE"/>
    <w:rsid w:val="001B4EB4"/>
    <w:rsid w:val="001B5A0A"/>
    <w:rsid w:val="001B61D1"/>
    <w:rsid w:val="001C3CE0"/>
    <w:rsid w:val="001C4353"/>
    <w:rsid w:val="001C516C"/>
    <w:rsid w:val="001D0DB0"/>
    <w:rsid w:val="001D2CAF"/>
    <w:rsid w:val="001D31A1"/>
    <w:rsid w:val="001D454F"/>
    <w:rsid w:val="001D5943"/>
    <w:rsid w:val="001D5E11"/>
    <w:rsid w:val="001E459E"/>
    <w:rsid w:val="001E5172"/>
    <w:rsid w:val="001F032A"/>
    <w:rsid w:val="001F2BBB"/>
    <w:rsid w:val="001F335C"/>
    <w:rsid w:val="001F6333"/>
    <w:rsid w:val="001F7356"/>
    <w:rsid w:val="0020040D"/>
    <w:rsid w:val="00205D21"/>
    <w:rsid w:val="002062D5"/>
    <w:rsid w:val="002074BF"/>
    <w:rsid w:val="00207D93"/>
    <w:rsid w:val="00210BF7"/>
    <w:rsid w:val="002136F2"/>
    <w:rsid w:val="00213C1D"/>
    <w:rsid w:val="00217240"/>
    <w:rsid w:val="00220A81"/>
    <w:rsid w:val="002218E5"/>
    <w:rsid w:val="0022518F"/>
    <w:rsid w:val="00225E7B"/>
    <w:rsid w:val="00227CD7"/>
    <w:rsid w:val="002330DF"/>
    <w:rsid w:val="00235775"/>
    <w:rsid w:val="0023727B"/>
    <w:rsid w:val="002406BF"/>
    <w:rsid w:val="002406E2"/>
    <w:rsid w:val="00247D2A"/>
    <w:rsid w:val="00251C44"/>
    <w:rsid w:val="00255480"/>
    <w:rsid w:val="002563B0"/>
    <w:rsid w:val="00256560"/>
    <w:rsid w:val="00256CB2"/>
    <w:rsid w:val="00261B5B"/>
    <w:rsid w:val="00262040"/>
    <w:rsid w:val="00262588"/>
    <w:rsid w:val="00275F9B"/>
    <w:rsid w:val="00285F81"/>
    <w:rsid w:val="0028651C"/>
    <w:rsid w:val="002965C1"/>
    <w:rsid w:val="002A1749"/>
    <w:rsid w:val="002A18D6"/>
    <w:rsid w:val="002A1A07"/>
    <w:rsid w:val="002A1A88"/>
    <w:rsid w:val="002A5C62"/>
    <w:rsid w:val="002B4F1B"/>
    <w:rsid w:val="002B5B22"/>
    <w:rsid w:val="002C1B1D"/>
    <w:rsid w:val="002C3FC7"/>
    <w:rsid w:val="002C48D5"/>
    <w:rsid w:val="002C72BE"/>
    <w:rsid w:val="002C77DA"/>
    <w:rsid w:val="002C7927"/>
    <w:rsid w:val="002D08B6"/>
    <w:rsid w:val="002D219E"/>
    <w:rsid w:val="002E0D8B"/>
    <w:rsid w:val="002E3C69"/>
    <w:rsid w:val="002E3D74"/>
    <w:rsid w:val="002E7536"/>
    <w:rsid w:val="002F1B71"/>
    <w:rsid w:val="002F27A7"/>
    <w:rsid w:val="002F4556"/>
    <w:rsid w:val="002F499B"/>
    <w:rsid w:val="002F5981"/>
    <w:rsid w:val="002F7498"/>
    <w:rsid w:val="003016BC"/>
    <w:rsid w:val="00302A38"/>
    <w:rsid w:val="00303A06"/>
    <w:rsid w:val="00313D95"/>
    <w:rsid w:val="003150EF"/>
    <w:rsid w:val="00316145"/>
    <w:rsid w:val="0031714D"/>
    <w:rsid w:val="003220DE"/>
    <w:rsid w:val="00322943"/>
    <w:rsid w:val="00322C34"/>
    <w:rsid w:val="0032482F"/>
    <w:rsid w:val="003253F4"/>
    <w:rsid w:val="0032544D"/>
    <w:rsid w:val="00326581"/>
    <w:rsid w:val="003271E3"/>
    <w:rsid w:val="00327B31"/>
    <w:rsid w:val="00333EBC"/>
    <w:rsid w:val="00335A6D"/>
    <w:rsid w:val="003379C5"/>
    <w:rsid w:val="00341789"/>
    <w:rsid w:val="00347B4D"/>
    <w:rsid w:val="00350792"/>
    <w:rsid w:val="003524C8"/>
    <w:rsid w:val="00352DE9"/>
    <w:rsid w:val="00357791"/>
    <w:rsid w:val="00360E2D"/>
    <w:rsid w:val="00364B67"/>
    <w:rsid w:val="003737C3"/>
    <w:rsid w:val="0037442F"/>
    <w:rsid w:val="00380EFB"/>
    <w:rsid w:val="0038159B"/>
    <w:rsid w:val="00383A04"/>
    <w:rsid w:val="00384A61"/>
    <w:rsid w:val="003875BE"/>
    <w:rsid w:val="00390983"/>
    <w:rsid w:val="003909FC"/>
    <w:rsid w:val="00394893"/>
    <w:rsid w:val="00396A14"/>
    <w:rsid w:val="003A24E7"/>
    <w:rsid w:val="003A27DF"/>
    <w:rsid w:val="003A7DBB"/>
    <w:rsid w:val="003B781E"/>
    <w:rsid w:val="003B7B3C"/>
    <w:rsid w:val="003C1F93"/>
    <w:rsid w:val="003C4531"/>
    <w:rsid w:val="003C5E05"/>
    <w:rsid w:val="003C6DDB"/>
    <w:rsid w:val="003D0914"/>
    <w:rsid w:val="003D144E"/>
    <w:rsid w:val="003D39C8"/>
    <w:rsid w:val="003E100F"/>
    <w:rsid w:val="003E1C2E"/>
    <w:rsid w:val="003E2DED"/>
    <w:rsid w:val="003E476B"/>
    <w:rsid w:val="003E5794"/>
    <w:rsid w:val="003E5CEA"/>
    <w:rsid w:val="003E69BD"/>
    <w:rsid w:val="003F3220"/>
    <w:rsid w:val="003F48F2"/>
    <w:rsid w:val="003F552E"/>
    <w:rsid w:val="003F6B3F"/>
    <w:rsid w:val="00400717"/>
    <w:rsid w:val="00401A4C"/>
    <w:rsid w:val="00401BED"/>
    <w:rsid w:val="004046C4"/>
    <w:rsid w:val="004058B8"/>
    <w:rsid w:val="00406924"/>
    <w:rsid w:val="004233AE"/>
    <w:rsid w:val="00426CD0"/>
    <w:rsid w:val="0043667A"/>
    <w:rsid w:val="00440D6C"/>
    <w:rsid w:val="00443D6C"/>
    <w:rsid w:val="00447FF7"/>
    <w:rsid w:val="004539F9"/>
    <w:rsid w:val="00457453"/>
    <w:rsid w:val="004574AC"/>
    <w:rsid w:val="00457675"/>
    <w:rsid w:val="00461A2E"/>
    <w:rsid w:val="004630D0"/>
    <w:rsid w:val="00471E63"/>
    <w:rsid w:val="00474078"/>
    <w:rsid w:val="0048033F"/>
    <w:rsid w:val="00484361"/>
    <w:rsid w:val="004853B0"/>
    <w:rsid w:val="0048708F"/>
    <w:rsid w:val="00492630"/>
    <w:rsid w:val="00492935"/>
    <w:rsid w:val="00492CB5"/>
    <w:rsid w:val="00494D74"/>
    <w:rsid w:val="00496C2D"/>
    <w:rsid w:val="00497257"/>
    <w:rsid w:val="00497435"/>
    <w:rsid w:val="004A116D"/>
    <w:rsid w:val="004B133C"/>
    <w:rsid w:val="004B1AE2"/>
    <w:rsid w:val="004B3D92"/>
    <w:rsid w:val="004B505A"/>
    <w:rsid w:val="004B6CC9"/>
    <w:rsid w:val="004C2CD1"/>
    <w:rsid w:val="004C4848"/>
    <w:rsid w:val="004C48BF"/>
    <w:rsid w:val="004C54ED"/>
    <w:rsid w:val="004C608E"/>
    <w:rsid w:val="004C7663"/>
    <w:rsid w:val="004D6146"/>
    <w:rsid w:val="004D6AEB"/>
    <w:rsid w:val="004E1486"/>
    <w:rsid w:val="004E3027"/>
    <w:rsid w:val="004E49F4"/>
    <w:rsid w:val="004E4D38"/>
    <w:rsid w:val="004E53DA"/>
    <w:rsid w:val="004E643C"/>
    <w:rsid w:val="004F190B"/>
    <w:rsid w:val="004F2432"/>
    <w:rsid w:val="004F7103"/>
    <w:rsid w:val="00500AEB"/>
    <w:rsid w:val="005049D8"/>
    <w:rsid w:val="005056BF"/>
    <w:rsid w:val="005061F2"/>
    <w:rsid w:val="005067A8"/>
    <w:rsid w:val="005157E3"/>
    <w:rsid w:val="00520068"/>
    <w:rsid w:val="005230DC"/>
    <w:rsid w:val="00523F8D"/>
    <w:rsid w:val="00525883"/>
    <w:rsid w:val="005312A2"/>
    <w:rsid w:val="0053462B"/>
    <w:rsid w:val="00535526"/>
    <w:rsid w:val="00542B5F"/>
    <w:rsid w:val="00544CF5"/>
    <w:rsid w:val="00544F71"/>
    <w:rsid w:val="00547874"/>
    <w:rsid w:val="00550485"/>
    <w:rsid w:val="005525B6"/>
    <w:rsid w:val="005538A5"/>
    <w:rsid w:val="00553C39"/>
    <w:rsid w:val="0055407C"/>
    <w:rsid w:val="005548E9"/>
    <w:rsid w:val="00556214"/>
    <w:rsid w:val="00561371"/>
    <w:rsid w:val="005614E8"/>
    <w:rsid w:val="00565291"/>
    <w:rsid w:val="0056673E"/>
    <w:rsid w:val="00566D0F"/>
    <w:rsid w:val="00566F35"/>
    <w:rsid w:val="005715F2"/>
    <w:rsid w:val="00571F78"/>
    <w:rsid w:val="00576C47"/>
    <w:rsid w:val="0057704F"/>
    <w:rsid w:val="0058144A"/>
    <w:rsid w:val="00581661"/>
    <w:rsid w:val="00582DC1"/>
    <w:rsid w:val="0058445F"/>
    <w:rsid w:val="00584BCC"/>
    <w:rsid w:val="0058654E"/>
    <w:rsid w:val="00586EA5"/>
    <w:rsid w:val="00590147"/>
    <w:rsid w:val="00591212"/>
    <w:rsid w:val="00592082"/>
    <w:rsid w:val="005957AD"/>
    <w:rsid w:val="005A3D2F"/>
    <w:rsid w:val="005A4092"/>
    <w:rsid w:val="005B08EA"/>
    <w:rsid w:val="005B13B3"/>
    <w:rsid w:val="005B3101"/>
    <w:rsid w:val="005B4B6D"/>
    <w:rsid w:val="005C02B9"/>
    <w:rsid w:val="005C64CF"/>
    <w:rsid w:val="005D0D36"/>
    <w:rsid w:val="005D13A7"/>
    <w:rsid w:val="005D3784"/>
    <w:rsid w:val="005D61EA"/>
    <w:rsid w:val="005D6353"/>
    <w:rsid w:val="005D7F68"/>
    <w:rsid w:val="005E1968"/>
    <w:rsid w:val="005E6347"/>
    <w:rsid w:val="005F152C"/>
    <w:rsid w:val="005F273B"/>
    <w:rsid w:val="005F569F"/>
    <w:rsid w:val="006004C6"/>
    <w:rsid w:val="00600B3A"/>
    <w:rsid w:val="00603960"/>
    <w:rsid w:val="00613475"/>
    <w:rsid w:val="006140C1"/>
    <w:rsid w:val="006229D1"/>
    <w:rsid w:val="00622F79"/>
    <w:rsid w:val="00623B52"/>
    <w:rsid w:val="0062549E"/>
    <w:rsid w:val="0063100D"/>
    <w:rsid w:val="006347C0"/>
    <w:rsid w:val="00635B25"/>
    <w:rsid w:val="00636831"/>
    <w:rsid w:val="00636844"/>
    <w:rsid w:val="00640623"/>
    <w:rsid w:val="006442F0"/>
    <w:rsid w:val="0064590B"/>
    <w:rsid w:val="006476BF"/>
    <w:rsid w:val="00655EA1"/>
    <w:rsid w:val="006639A7"/>
    <w:rsid w:val="006721E3"/>
    <w:rsid w:val="00680BAC"/>
    <w:rsid w:val="00680F53"/>
    <w:rsid w:val="00680FA0"/>
    <w:rsid w:val="006837EE"/>
    <w:rsid w:val="0069177F"/>
    <w:rsid w:val="006950C3"/>
    <w:rsid w:val="00695239"/>
    <w:rsid w:val="006A2CE7"/>
    <w:rsid w:val="006A3A9D"/>
    <w:rsid w:val="006A3C7B"/>
    <w:rsid w:val="006A3DC9"/>
    <w:rsid w:val="006A47BC"/>
    <w:rsid w:val="006A481C"/>
    <w:rsid w:val="006A7DE0"/>
    <w:rsid w:val="006B2426"/>
    <w:rsid w:val="006B7080"/>
    <w:rsid w:val="006C0988"/>
    <w:rsid w:val="006C0B6A"/>
    <w:rsid w:val="006C48F4"/>
    <w:rsid w:val="006D05C6"/>
    <w:rsid w:val="006D681B"/>
    <w:rsid w:val="006E2A3D"/>
    <w:rsid w:val="006E7C1E"/>
    <w:rsid w:val="006F0FD4"/>
    <w:rsid w:val="006F2BB4"/>
    <w:rsid w:val="006F309E"/>
    <w:rsid w:val="006F3B19"/>
    <w:rsid w:val="006F4838"/>
    <w:rsid w:val="006F494A"/>
    <w:rsid w:val="006F5C12"/>
    <w:rsid w:val="00705582"/>
    <w:rsid w:val="00706210"/>
    <w:rsid w:val="00712E02"/>
    <w:rsid w:val="00716AD6"/>
    <w:rsid w:val="0071737A"/>
    <w:rsid w:val="00720DA2"/>
    <w:rsid w:val="0072307B"/>
    <w:rsid w:val="007324D5"/>
    <w:rsid w:val="007329C7"/>
    <w:rsid w:val="00732C55"/>
    <w:rsid w:val="00733EDF"/>
    <w:rsid w:val="0073793C"/>
    <w:rsid w:val="007450DB"/>
    <w:rsid w:val="0074527A"/>
    <w:rsid w:val="0075080D"/>
    <w:rsid w:val="0075242D"/>
    <w:rsid w:val="00752F64"/>
    <w:rsid w:val="007543F0"/>
    <w:rsid w:val="0075639F"/>
    <w:rsid w:val="00760095"/>
    <w:rsid w:val="007608A3"/>
    <w:rsid w:val="0076393E"/>
    <w:rsid w:val="00763C1D"/>
    <w:rsid w:val="0076543D"/>
    <w:rsid w:val="0076653B"/>
    <w:rsid w:val="00772D88"/>
    <w:rsid w:val="00774E67"/>
    <w:rsid w:val="00775616"/>
    <w:rsid w:val="0077688F"/>
    <w:rsid w:val="007773E2"/>
    <w:rsid w:val="00781764"/>
    <w:rsid w:val="00785032"/>
    <w:rsid w:val="0078739D"/>
    <w:rsid w:val="00790815"/>
    <w:rsid w:val="0079117D"/>
    <w:rsid w:val="00795722"/>
    <w:rsid w:val="007959CF"/>
    <w:rsid w:val="007961E6"/>
    <w:rsid w:val="00797EA3"/>
    <w:rsid w:val="007A0122"/>
    <w:rsid w:val="007A3C85"/>
    <w:rsid w:val="007A74D7"/>
    <w:rsid w:val="007B57F6"/>
    <w:rsid w:val="007B67C2"/>
    <w:rsid w:val="007B6FAE"/>
    <w:rsid w:val="007C005F"/>
    <w:rsid w:val="007C5800"/>
    <w:rsid w:val="007C6037"/>
    <w:rsid w:val="007C6C7E"/>
    <w:rsid w:val="007D5D34"/>
    <w:rsid w:val="007D7B5D"/>
    <w:rsid w:val="007E377E"/>
    <w:rsid w:val="007E505C"/>
    <w:rsid w:val="007E54E1"/>
    <w:rsid w:val="007E6478"/>
    <w:rsid w:val="007E7A79"/>
    <w:rsid w:val="007F2583"/>
    <w:rsid w:val="007F51F8"/>
    <w:rsid w:val="007F5989"/>
    <w:rsid w:val="007F6790"/>
    <w:rsid w:val="007F6CAF"/>
    <w:rsid w:val="00801109"/>
    <w:rsid w:val="00803728"/>
    <w:rsid w:val="00803A16"/>
    <w:rsid w:val="00804E06"/>
    <w:rsid w:val="00807A96"/>
    <w:rsid w:val="0081381E"/>
    <w:rsid w:val="00817345"/>
    <w:rsid w:val="0082241C"/>
    <w:rsid w:val="00822FAB"/>
    <w:rsid w:val="0082429A"/>
    <w:rsid w:val="00832EBD"/>
    <w:rsid w:val="00833739"/>
    <w:rsid w:val="008344BF"/>
    <w:rsid w:val="00840809"/>
    <w:rsid w:val="00845EF0"/>
    <w:rsid w:val="00846A83"/>
    <w:rsid w:val="008471A9"/>
    <w:rsid w:val="008500E7"/>
    <w:rsid w:val="008548D3"/>
    <w:rsid w:val="00863B3C"/>
    <w:rsid w:val="00863C44"/>
    <w:rsid w:val="008668E3"/>
    <w:rsid w:val="00867D7D"/>
    <w:rsid w:val="00870413"/>
    <w:rsid w:val="0087059F"/>
    <w:rsid w:val="00870E4B"/>
    <w:rsid w:val="008716F3"/>
    <w:rsid w:val="00872DD8"/>
    <w:rsid w:val="008740AA"/>
    <w:rsid w:val="00876457"/>
    <w:rsid w:val="0087694D"/>
    <w:rsid w:val="008824D6"/>
    <w:rsid w:val="00892895"/>
    <w:rsid w:val="008A0F84"/>
    <w:rsid w:val="008A334D"/>
    <w:rsid w:val="008A3BC4"/>
    <w:rsid w:val="008A40BF"/>
    <w:rsid w:val="008A422E"/>
    <w:rsid w:val="008A5BA7"/>
    <w:rsid w:val="008B2355"/>
    <w:rsid w:val="008B2DB9"/>
    <w:rsid w:val="008B437F"/>
    <w:rsid w:val="008C01E5"/>
    <w:rsid w:val="008C24F9"/>
    <w:rsid w:val="008C5050"/>
    <w:rsid w:val="008C60CE"/>
    <w:rsid w:val="008C7803"/>
    <w:rsid w:val="008D1DBF"/>
    <w:rsid w:val="008D3141"/>
    <w:rsid w:val="008D3719"/>
    <w:rsid w:val="008D4AC5"/>
    <w:rsid w:val="008D54E0"/>
    <w:rsid w:val="008D5C32"/>
    <w:rsid w:val="008D6B91"/>
    <w:rsid w:val="008D7864"/>
    <w:rsid w:val="008E42E4"/>
    <w:rsid w:val="008F3340"/>
    <w:rsid w:val="008F3F4B"/>
    <w:rsid w:val="008F4570"/>
    <w:rsid w:val="008F5044"/>
    <w:rsid w:val="00903E79"/>
    <w:rsid w:val="009046A2"/>
    <w:rsid w:val="00907474"/>
    <w:rsid w:val="009104E9"/>
    <w:rsid w:val="00913AB4"/>
    <w:rsid w:val="009156FF"/>
    <w:rsid w:val="00915884"/>
    <w:rsid w:val="00916EEF"/>
    <w:rsid w:val="0091781E"/>
    <w:rsid w:val="00920B9D"/>
    <w:rsid w:val="00920E40"/>
    <w:rsid w:val="009226ED"/>
    <w:rsid w:val="00923FDB"/>
    <w:rsid w:val="00931849"/>
    <w:rsid w:val="00933577"/>
    <w:rsid w:val="009336F2"/>
    <w:rsid w:val="00935A9C"/>
    <w:rsid w:val="00936AE8"/>
    <w:rsid w:val="009373E8"/>
    <w:rsid w:val="00941904"/>
    <w:rsid w:val="00941DA1"/>
    <w:rsid w:val="00944E22"/>
    <w:rsid w:val="00945F16"/>
    <w:rsid w:val="009460A3"/>
    <w:rsid w:val="009472F7"/>
    <w:rsid w:val="00950121"/>
    <w:rsid w:val="009548AE"/>
    <w:rsid w:val="00957435"/>
    <w:rsid w:val="00962ED2"/>
    <w:rsid w:val="00972F0B"/>
    <w:rsid w:val="009732C5"/>
    <w:rsid w:val="00973C6E"/>
    <w:rsid w:val="00974EF6"/>
    <w:rsid w:val="00985470"/>
    <w:rsid w:val="009962A1"/>
    <w:rsid w:val="009A2559"/>
    <w:rsid w:val="009A4194"/>
    <w:rsid w:val="009A4F1E"/>
    <w:rsid w:val="009A4FD6"/>
    <w:rsid w:val="009A6C64"/>
    <w:rsid w:val="009B15EE"/>
    <w:rsid w:val="009B2185"/>
    <w:rsid w:val="009B37B9"/>
    <w:rsid w:val="009B5B51"/>
    <w:rsid w:val="009B7C5B"/>
    <w:rsid w:val="009C059D"/>
    <w:rsid w:val="009C0F0A"/>
    <w:rsid w:val="009C7331"/>
    <w:rsid w:val="009D278D"/>
    <w:rsid w:val="009D4BA3"/>
    <w:rsid w:val="009D7004"/>
    <w:rsid w:val="009E040B"/>
    <w:rsid w:val="009E2EDC"/>
    <w:rsid w:val="009F17BB"/>
    <w:rsid w:val="009F7EE7"/>
    <w:rsid w:val="00A00562"/>
    <w:rsid w:val="00A02313"/>
    <w:rsid w:val="00A046A6"/>
    <w:rsid w:val="00A04B16"/>
    <w:rsid w:val="00A057FC"/>
    <w:rsid w:val="00A06A35"/>
    <w:rsid w:val="00A131F5"/>
    <w:rsid w:val="00A14839"/>
    <w:rsid w:val="00A15475"/>
    <w:rsid w:val="00A17388"/>
    <w:rsid w:val="00A179A7"/>
    <w:rsid w:val="00A23B53"/>
    <w:rsid w:val="00A24D7E"/>
    <w:rsid w:val="00A24D99"/>
    <w:rsid w:val="00A33F41"/>
    <w:rsid w:val="00A34F7D"/>
    <w:rsid w:val="00A350B1"/>
    <w:rsid w:val="00A40D06"/>
    <w:rsid w:val="00A4322B"/>
    <w:rsid w:val="00A44E7E"/>
    <w:rsid w:val="00A45278"/>
    <w:rsid w:val="00A476C2"/>
    <w:rsid w:val="00A5079A"/>
    <w:rsid w:val="00A53664"/>
    <w:rsid w:val="00A558B8"/>
    <w:rsid w:val="00A579E5"/>
    <w:rsid w:val="00A60B64"/>
    <w:rsid w:val="00A62833"/>
    <w:rsid w:val="00A63059"/>
    <w:rsid w:val="00A673D5"/>
    <w:rsid w:val="00A71521"/>
    <w:rsid w:val="00A75E18"/>
    <w:rsid w:val="00A762CB"/>
    <w:rsid w:val="00A777B2"/>
    <w:rsid w:val="00A804E8"/>
    <w:rsid w:val="00A834E9"/>
    <w:rsid w:val="00A83976"/>
    <w:rsid w:val="00A841F5"/>
    <w:rsid w:val="00A900B9"/>
    <w:rsid w:val="00A915A2"/>
    <w:rsid w:val="00A91BFE"/>
    <w:rsid w:val="00A945EC"/>
    <w:rsid w:val="00A9486A"/>
    <w:rsid w:val="00A956BE"/>
    <w:rsid w:val="00A973C0"/>
    <w:rsid w:val="00AA1034"/>
    <w:rsid w:val="00AA28FF"/>
    <w:rsid w:val="00AA7F23"/>
    <w:rsid w:val="00AB100B"/>
    <w:rsid w:val="00AB1D24"/>
    <w:rsid w:val="00AB1F6F"/>
    <w:rsid w:val="00AB23B5"/>
    <w:rsid w:val="00AB31DA"/>
    <w:rsid w:val="00AB37BA"/>
    <w:rsid w:val="00AC71C6"/>
    <w:rsid w:val="00AD2D96"/>
    <w:rsid w:val="00AD7116"/>
    <w:rsid w:val="00AD7444"/>
    <w:rsid w:val="00AE47D0"/>
    <w:rsid w:val="00AE59DC"/>
    <w:rsid w:val="00AE6ABA"/>
    <w:rsid w:val="00AF5FE1"/>
    <w:rsid w:val="00B00667"/>
    <w:rsid w:val="00B01D74"/>
    <w:rsid w:val="00B1082B"/>
    <w:rsid w:val="00B1754F"/>
    <w:rsid w:val="00B247CB"/>
    <w:rsid w:val="00B279B7"/>
    <w:rsid w:val="00B3396B"/>
    <w:rsid w:val="00B35F57"/>
    <w:rsid w:val="00B458A9"/>
    <w:rsid w:val="00B46259"/>
    <w:rsid w:val="00B46297"/>
    <w:rsid w:val="00B52E69"/>
    <w:rsid w:val="00B54108"/>
    <w:rsid w:val="00B5551F"/>
    <w:rsid w:val="00B62493"/>
    <w:rsid w:val="00B72382"/>
    <w:rsid w:val="00B74A9E"/>
    <w:rsid w:val="00B74C91"/>
    <w:rsid w:val="00B82A04"/>
    <w:rsid w:val="00B83A76"/>
    <w:rsid w:val="00B83EB7"/>
    <w:rsid w:val="00B85347"/>
    <w:rsid w:val="00B85EA0"/>
    <w:rsid w:val="00B86657"/>
    <w:rsid w:val="00B87216"/>
    <w:rsid w:val="00B879CC"/>
    <w:rsid w:val="00B90861"/>
    <w:rsid w:val="00B9340B"/>
    <w:rsid w:val="00BA28D7"/>
    <w:rsid w:val="00BB1BCD"/>
    <w:rsid w:val="00BB6C70"/>
    <w:rsid w:val="00BC3B83"/>
    <w:rsid w:val="00BC7F34"/>
    <w:rsid w:val="00BD2378"/>
    <w:rsid w:val="00BD794E"/>
    <w:rsid w:val="00BE0DAF"/>
    <w:rsid w:val="00BE1025"/>
    <w:rsid w:val="00BE13E2"/>
    <w:rsid w:val="00BE1949"/>
    <w:rsid w:val="00BE55F7"/>
    <w:rsid w:val="00BF2232"/>
    <w:rsid w:val="00BF4FA7"/>
    <w:rsid w:val="00BF60A8"/>
    <w:rsid w:val="00C011D1"/>
    <w:rsid w:val="00C0127C"/>
    <w:rsid w:val="00C01296"/>
    <w:rsid w:val="00C066CE"/>
    <w:rsid w:val="00C1107A"/>
    <w:rsid w:val="00C12CC3"/>
    <w:rsid w:val="00C148DA"/>
    <w:rsid w:val="00C14E67"/>
    <w:rsid w:val="00C154F2"/>
    <w:rsid w:val="00C202AB"/>
    <w:rsid w:val="00C21682"/>
    <w:rsid w:val="00C2288E"/>
    <w:rsid w:val="00C24775"/>
    <w:rsid w:val="00C247D8"/>
    <w:rsid w:val="00C24E61"/>
    <w:rsid w:val="00C27AAE"/>
    <w:rsid w:val="00C30138"/>
    <w:rsid w:val="00C31463"/>
    <w:rsid w:val="00C3603A"/>
    <w:rsid w:val="00C3702D"/>
    <w:rsid w:val="00C44541"/>
    <w:rsid w:val="00C450D3"/>
    <w:rsid w:val="00C54C07"/>
    <w:rsid w:val="00C56FEE"/>
    <w:rsid w:val="00C6123B"/>
    <w:rsid w:val="00C65D8A"/>
    <w:rsid w:val="00C7136F"/>
    <w:rsid w:val="00C7459F"/>
    <w:rsid w:val="00C75A8D"/>
    <w:rsid w:val="00C904A9"/>
    <w:rsid w:val="00C94F4D"/>
    <w:rsid w:val="00C97786"/>
    <w:rsid w:val="00CA0826"/>
    <w:rsid w:val="00CA3282"/>
    <w:rsid w:val="00CB126D"/>
    <w:rsid w:val="00CB2D35"/>
    <w:rsid w:val="00CC0B17"/>
    <w:rsid w:val="00CC2794"/>
    <w:rsid w:val="00CC5848"/>
    <w:rsid w:val="00CC5D70"/>
    <w:rsid w:val="00CD63BC"/>
    <w:rsid w:val="00CE5A52"/>
    <w:rsid w:val="00CE69ED"/>
    <w:rsid w:val="00CE77C4"/>
    <w:rsid w:val="00CF236D"/>
    <w:rsid w:val="00CF484D"/>
    <w:rsid w:val="00CF5904"/>
    <w:rsid w:val="00CF5927"/>
    <w:rsid w:val="00D01B7D"/>
    <w:rsid w:val="00D03AA3"/>
    <w:rsid w:val="00D03FA7"/>
    <w:rsid w:val="00D04395"/>
    <w:rsid w:val="00D05AC2"/>
    <w:rsid w:val="00D146C6"/>
    <w:rsid w:val="00D15D9C"/>
    <w:rsid w:val="00D174A6"/>
    <w:rsid w:val="00D2052F"/>
    <w:rsid w:val="00D27218"/>
    <w:rsid w:val="00D27C68"/>
    <w:rsid w:val="00D363A3"/>
    <w:rsid w:val="00D40BDE"/>
    <w:rsid w:val="00D42FB6"/>
    <w:rsid w:val="00D4323F"/>
    <w:rsid w:val="00D44065"/>
    <w:rsid w:val="00D44497"/>
    <w:rsid w:val="00D450BB"/>
    <w:rsid w:val="00D454D6"/>
    <w:rsid w:val="00D45BB7"/>
    <w:rsid w:val="00D46CFE"/>
    <w:rsid w:val="00D477C2"/>
    <w:rsid w:val="00D514B0"/>
    <w:rsid w:val="00D51541"/>
    <w:rsid w:val="00D56F9A"/>
    <w:rsid w:val="00D5760E"/>
    <w:rsid w:val="00D6289D"/>
    <w:rsid w:val="00D66C0E"/>
    <w:rsid w:val="00D722B0"/>
    <w:rsid w:val="00D737D0"/>
    <w:rsid w:val="00D742F9"/>
    <w:rsid w:val="00D746B2"/>
    <w:rsid w:val="00D76C25"/>
    <w:rsid w:val="00D76FBE"/>
    <w:rsid w:val="00D77063"/>
    <w:rsid w:val="00D80005"/>
    <w:rsid w:val="00D81D5B"/>
    <w:rsid w:val="00D83CC1"/>
    <w:rsid w:val="00D86A99"/>
    <w:rsid w:val="00D90A68"/>
    <w:rsid w:val="00D9168A"/>
    <w:rsid w:val="00D9262B"/>
    <w:rsid w:val="00D93B6F"/>
    <w:rsid w:val="00D955A8"/>
    <w:rsid w:val="00D96049"/>
    <w:rsid w:val="00D9690B"/>
    <w:rsid w:val="00DA1B84"/>
    <w:rsid w:val="00DA3658"/>
    <w:rsid w:val="00DA7206"/>
    <w:rsid w:val="00DA7769"/>
    <w:rsid w:val="00DA7F4F"/>
    <w:rsid w:val="00DB138F"/>
    <w:rsid w:val="00DB6386"/>
    <w:rsid w:val="00DB6CCC"/>
    <w:rsid w:val="00DC024E"/>
    <w:rsid w:val="00DC14E9"/>
    <w:rsid w:val="00DC4F10"/>
    <w:rsid w:val="00DD1B3D"/>
    <w:rsid w:val="00DE2509"/>
    <w:rsid w:val="00DE2842"/>
    <w:rsid w:val="00DE487A"/>
    <w:rsid w:val="00DE641F"/>
    <w:rsid w:val="00E01886"/>
    <w:rsid w:val="00E01C3B"/>
    <w:rsid w:val="00E03965"/>
    <w:rsid w:val="00E10687"/>
    <w:rsid w:val="00E106EA"/>
    <w:rsid w:val="00E12CB6"/>
    <w:rsid w:val="00E14C7E"/>
    <w:rsid w:val="00E23339"/>
    <w:rsid w:val="00E2767D"/>
    <w:rsid w:val="00E309EF"/>
    <w:rsid w:val="00E34AA0"/>
    <w:rsid w:val="00E35C03"/>
    <w:rsid w:val="00E37C38"/>
    <w:rsid w:val="00E4031F"/>
    <w:rsid w:val="00E4344D"/>
    <w:rsid w:val="00E43AB3"/>
    <w:rsid w:val="00E440B3"/>
    <w:rsid w:val="00E5053A"/>
    <w:rsid w:val="00E50CF8"/>
    <w:rsid w:val="00E576BF"/>
    <w:rsid w:val="00E62877"/>
    <w:rsid w:val="00E70265"/>
    <w:rsid w:val="00E81B05"/>
    <w:rsid w:val="00E83D2B"/>
    <w:rsid w:val="00E9574A"/>
    <w:rsid w:val="00E96676"/>
    <w:rsid w:val="00EA119B"/>
    <w:rsid w:val="00EA1FB4"/>
    <w:rsid w:val="00EA20F5"/>
    <w:rsid w:val="00EA35FB"/>
    <w:rsid w:val="00EA7CD9"/>
    <w:rsid w:val="00EB3E89"/>
    <w:rsid w:val="00EB62A2"/>
    <w:rsid w:val="00EB64E0"/>
    <w:rsid w:val="00EC4E12"/>
    <w:rsid w:val="00EC4F4A"/>
    <w:rsid w:val="00EC6614"/>
    <w:rsid w:val="00EC6DE0"/>
    <w:rsid w:val="00EC7EF4"/>
    <w:rsid w:val="00ED0B29"/>
    <w:rsid w:val="00ED0E15"/>
    <w:rsid w:val="00ED2753"/>
    <w:rsid w:val="00ED488B"/>
    <w:rsid w:val="00ED7E42"/>
    <w:rsid w:val="00EE5581"/>
    <w:rsid w:val="00EE681E"/>
    <w:rsid w:val="00EF2BC5"/>
    <w:rsid w:val="00EF61D6"/>
    <w:rsid w:val="00EF7772"/>
    <w:rsid w:val="00F0158B"/>
    <w:rsid w:val="00F021BA"/>
    <w:rsid w:val="00F07011"/>
    <w:rsid w:val="00F074B8"/>
    <w:rsid w:val="00F12A76"/>
    <w:rsid w:val="00F22720"/>
    <w:rsid w:val="00F24415"/>
    <w:rsid w:val="00F24E4E"/>
    <w:rsid w:val="00F31A59"/>
    <w:rsid w:val="00F32232"/>
    <w:rsid w:val="00F33B5E"/>
    <w:rsid w:val="00F33B7F"/>
    <w:rsid w:val="00F34718"/>
    <w:rsid w:val="00F35A14"/>
    <w:rsid w:val="00F35CC7"/>
    <w:rsid w:val="00F45CB8"/>
    <w:rsid w:val="00F5641E"/>
    <w:rsid w:val="00F5733B"/>
    <w:rsid w:val="00F603DC"/>
    <w:rsid w:val="00F642B2"/>
    <w:rsid w:val="00F64E20"/>
    <w:rsid w:val="00F7067E"/>
    <w:rsid w:val="00F70FA3"/>
    <w:rsid w:val="00F7105C"/>
    <w:rsid w:val="00F725F5"/>
    <w:rsid w:val="00F72F93"/>
    <w:rsid w:val="00F74045"/>
    <w:rsid w:val="00F779D0"/>
    <w:rsid w:val="00F84E1B"/>
    <w:rsid w:val="00F85CAD"/>
    <w:rsid w:val="00F92CCF"/>
    <w:rsid w:val="00F94817"/>
    <w:rsid w:val="00F9588F"/>
    <w:rsid w:val="00F9739F"/>
    <w:rsid w:val="00FA06C2"/>
    <w:rsid w:val="00FA2821"/>
    <w:rsid w:val="00FA298D"/>
    <w:rsid w:val="00FA2C0B"/>
    <w:rsid w:val="00FA2E9A"/>
    <w:rsid w:val="00FB1FB0"/>
    <w:rsid w:val="00FB57A7"/>
    <w:rsid w:val="00FB615B"/>
    <w:rsid w:val="00FB6D4A"/>
    <w:rsid w:val="00FC0593"/>
    <w:rsid w:val="00FC07E1"/>
    <w:rsid w:val="00FC1369"/>
    <w:rsid w:val="00FC38C2"/>
    <w:rsid w:val="00FC76C3"/>
    <w:rsid w:val="00FD49D6"/>
    <w:rsid w:val="00FD56BE"/>
    <w:rsid w:val="00FD68BF"/>
    <w:rsid w:val="00FE2035"/>
    <w:rsid w:val="00FE31A8"/>
    <w:rsid w:val="00FE3B7E"/>
    <w:rsid w:val="00FF22FE"/>
    <w:rsid w:val="00FF32C3"/>
    <w:rsid w:val="00FF5C7F"/>
    <w:rsid w:val="00FF63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BCFA1901-135A-4FCD-A717-42FAED9E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56"/>
    <w:pPr>
      <w:widowControl w:val="0"/>
    </w:pPr>
  </w:style>
  <w:style w:type="paragraph" w:styleId="2">
    <w:name w:val="heading 2"/>
    <w:basedOn w:val="a"/>
    <w:link w:val="20"/>
    <w:uiPriority w:val="9"/>
    <w:qFormat/>
    <w:rsid w:val="00D04395"/>
    <w:pPr>
      <w:widowControl/>
      <w:spacing w:before="150"/>
      <w:outlineLvl w:val="1"/>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37B9"/>
    <w:pPr>
      <w:ind w:leftChars="200" w:left="480"/>
    </w:pPr>
  </w:style>
  <w:style w:type="paragraph" w:styleId="a5">
    <w:name w:val="header"/>
    <w:basedOn w:val="a"/>
    <w:link w:val="a6"/>
    <w:uiPriority w:val="99"/>
    <w:unhideWhenUsed/>
    <w:rsid w:val="00556214"/>
    <w:pPr>
      <w:tabs>
        <w:tab w:val="center" w:pos="4153"/>
        <w:tab w:val="right" w:pos="8306"/>
      </w:tabs>
      <w:snapToGrid w:val="0"/>
    </w:pPr>
    <w:rPr>
      <w:sz w:val="20"/>
      <w:szCs w:val="20"/>
    </w:rPr>
  </w:style>
  <w:style w:type="character" w:customStyle="1" w:styleId="a6">
    <w:name w:val="頁首 字元"/>
    <w:basedOn w:val="a0"/>
    <w:link w:val="a5"/>
    <w:uiPriority w:val="99"/>
    <w:rsid w:val="00556214"/>
    <w:rPr>
      <w:sz w:val="20"/>
      <w:szCs w:val="20"/>
    </w:rPr>
  </w:style>
  <w:style w:type="paragraph" w:styleId="a7">
    <w:name w:val="footer"/>
    <w:basedOn w:val="a"/>
    <w:link w:val="a8"/>
    <w:uiPriority w:val="99"/>
    <w:unhideWhenUsed/>
    <w:rsid w:val="00556214"/>
    <w:pPr>
      <w:tabs>
        <w:tab w:val="center" w:pos="4153"/>
        <w:tab w:val="right" w:pos="8306"/>
      </w:tabs>
      <w:snapToGrid w:val="0"/>
    </w:pPr>
    <w:rPr>
      <w:sz w:val="20"/>
      <w:szCs w:val="20"/>
    </w:rPr>
  </w:style>
  <w:style w:type="character" w:customStyle="1" w:styleId="a8">
    <w:name w:val="頁尾 字元"/>
    <w:basedOn w:val="a0"/>
    <w:link w:val="a7"/>
    <w:uiPriority w:val="99"/>
    <w:rsid w:val="00556214"/>
    <w:rPr>
      <w:sz w:val="20"/>
      <w:szCs w:val="20"/>
    </w:rPr>
  </w:style>
  <w:style w:type="paragraph" w:styleId="HTML">
    <w:name w:val="HTML Preformatted"/>
    <w:basedOn w:val="a"/>
    <w:link w:val="HTML0"/>
    <w:uiPriority w:val="99"/>
    <w:unhideWhenUsed/>
    <w:rsid w:val="00556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56214"/>
    <w:rPr>
      <w:rFonts w:ascii="細明體" w:eastAsia="細明體" w:hAnsi="細明體" w:cs="細明體"/>
      <w:kern w:val="0"/>
      <w:szCs w:val="24"/>
    </w:rPr>
  </w:style>
  <w:style w:type="paragraph" w:styleId="a9">
    <w:name w:val="Body Text Indent"/>
    <w:basedOn w:val="a"/>
    <w:link w:val="aa"/>
    <w:semiHidden/>
    <w:rsid w:val="00256CB2"/>
    <w:pPr>
      <w:ind w:leftChars="75" w:left="720" w:hangingChars="225" w:hanging="540"/>
    </w:pPr>
    <w:rPr>
      <w:rFonts w:ascii="Times New Roman" w:eastAsia="新細明體" w:hAnsi="Times New Roman" w:cs="Times New Roman"/>
      <w:szCs w:val="24"/>
    </w:rPr>
  </w:style>
  <w:style w:type="character" w:customStyle="1" w:styleId="aa">
    <w:name w:val="本文縮排 字元"/>
    <w:basedOn w:val="a0"/>
    <w:link w:val="a9"/>
    <w:semiHidden/>
    <w:rsid w:val="00256CB2"/>
    <w:rPr>
      <w:rFonts w:ascii="Times New Roman" w:eastAsia="新細明體" w:hAnsi="Times New Roman" w:cs="Times New Roman"/>
      <w:szCs w:val="24"/>
    </w:rPr>
  </w:style>
  <w:style w:type="paragraph" w:styleId="ab">
    <w:name w:val="annotation text"/>
    <w:basedOn w:val="a"/>
    <w:link w:val="ac"/>
    <w:uiPriority w:val="99"/>
    <w:semiHidden/>
    <w:rsid w:val="00EC6DE0"/>
    <w:rPr>
      <w:rFonts w:ascii="Times New Roman" w:eastAsia="新細明體" w:hAnsi="Times New Roman" w:cs="Times New Roman"/>
      <w:szCs w:val="24"/>
    </w:rPr>
  </w:style>
  <w:style w:type="character" w:customStyle="1" w:styleId="ac">
    <w:name w:val="註解文字 字元"/>
    <w:basedOn w:val="a0"/>
    <w:link w:val="ab"/>
    <w:uiPriority w:val="99"/>
    <w:semiHidden/>
    <w:rsid w:val="00EC6DE0"/>
    <w:rPr>
      <w:rFonts w:ascii="Times New Roman" w:eastAsia="新細明體" w:hAnsi="Times New Roman" w:cs="Times New Roman"/>
      <w:szCs w:val="24"/>
    </w:rPr>
  </w:style>
  <w:style w:type="paragraph" w:styleId="21">
    <w:name w:val="Body Text 2"/>
    <w:basedOn w:val="a"/>
    <w:link w:val="22"/>
    <w:uiPriority w:val="99"/>
    <w:semiHidden/>
    <w:unhideWhenUsed/>
    <w:rsid w:val="00801109"/>
    <w:pPr>
      <w:spacing w:after="120" w:line="480" w:lineRule="auto"/>
    </w:pPr>
  </w:style>
  <w:style w:type="character" w:customStyle="1" w:styleId="22">
    <w:name w:val="本文 2 字元"/>
    <w:basedOn w:val="a0"/>
    <w:link w:val="21"/>
    <w:uiPriority w:val="99"/>
    <w:semiHidden/>
    <w:rsid w:val="00801109"/>
  </w:style>
  <w:style w:type="paragraph" w:styleId="3">
    <w:name w:val="Body Text 3"/>
    <w:basedOn w:val="a"/>
    <w:link w:val="30"/>
    <w:uiPriority w:val="99"/>
    <w:unhideWhenUsed/>
    <w:rsid w:val="00801109"/>
    <w:pPr>
      <w:spacing w:after="120"/>
    </w:pPr>
    <w:rPr>
      <w:sz w:val="16"/>
      <w:szCs w:val="16"/>
    </w:rPr>
  </w:style>
  <w:style w:type="character" w:customStyle="1" w:styleId="30">
    <w:name w:val="本文 3 字元"/>
    <w:basedOn w:val="a0"/>
    <w:link w:val="3"/>
    <w:uiPriority w:val="99"/>
    <w:rsid w:val="00801109"/>
    <w:rPr>
      <w:sz w:val="16"/>
      <w:szCs w:val="16"/>
    </w:rPr>
  </w:style>
  <w:style w:type="table" w:styleId="-4">
    <w:name w:val="Light List Accent 4"/>
    <w:basedOn w:val="a1"/>
    <w:uiPriority w:val="61"/>
    <w:rsid w:val="000546FE"/>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customStyle="1" w:styleId="-11">
    <w:name w:val="淺色清單 - 輔色 11"/>
    <w:basedOn w:val="a1"/>
    <w:uiPriority w:val="61"/>
    <w:rsid w:val="00FA2E9A"/>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ad">
    <w:name w:val="Table Grid"/>
    <w:basedOn w:val="a1"/>
    <w:uiPriority w:val="59"/>
    <w:rsid w:val="00D628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83976"/>
    <w:rPr>
      <w:b/>
      <w:bCs/>
    </w:rPr>
  </w:style>
  <w:style w:type="character" w:customStyle="1" w:styleId="txt000000">
    <w:name w:val="txt_000000"/>
    <w:basedOn w:val="a0"/>
    <w:rsid w:val="00A83976"/>
  </w:style>
  <w:style w:type="character" w:customStyle="1" w:styleId="a121">
    <w:name w:val="a121"/>
    <w:basedOn w:val="a0"/>
    <w:rsid w:val="00A83976"/>
    <w:rPr>
      <w:color w:val="333333"/>
      <w:sz w:val="13"/>
      <w:szCs w:val="13"/>
    </w:rPr>
  </w:style>
  <w:style w:type="character" w:customStyle="1" w:styleId="style81">
    <w:name w:val="style81"/>
    <w:basedOn w:val="a0"/>
    <w:rsid w:val="00A83976"/>
    <w:rPr>
      <w:color w:val="706252"/>
      <w:sz w:val="18"/>
      <w:szCs w:val="18"/>
    </w:rPr>
  </w:style>
  <w:style w:type="paragraph" w:customStyle="1" w:styleId="5">
    <w:name w:val="標題5"/>
    <w:basedOn w:val="a"/>
    <w:link w:val="50"/>
    <w:rsid w:val="006A3C7B"/>
    <w:pPr>
      <w:spacing w:line="400" w:lineRule="exact"/>
      <w:ind w:left="240"/>
    </w:pPr>
    <w:rPr>
      <w:rFonts w:ascii="Times New Roman" w:eastAsia="新細明體" w:hAnsi="Times New Roman" w:cs="Times New Roman"/>
      <w:szCs w:val="24"/>
    </w:rPr>
  </w:style>
  <w:style w:type="paragraph" w:styleId="af">
    <w:name w:val="Body Text"/>
    <w:basedOn w:val="a"/>
    <w:link w:val="af0"/>
    <w:rsid w:val="006A3C7B"/>
    <w:pPr>
      <w:spacing w:after="120"/>
    </w:pPr>
    <w:rPr>
      <w:rFonts w:ascii="Times New Roman" w:eastAsia="新細明體" w:hAnsi="Times New Roman" w:cs="Times New Roman"/>
      <w:szCs w:val="24"/>
    </w:rPr>
  </w:style>
  <w:style w:type="character" w:customStyle="1" w:styleId="af0">
    <w:name w:val="本文 字元"/>
    <w:basedOn w:val="a0"/>
    <w:link w:val="af"/>
    <w:rsid w:val="006A3C7B"/>
    <w:rPr>
      <w:rFonts w:ascii="Times New Roman" w:eastAsia="新細明體" w:hAnsi="Times New Roman" w:cs="Times New Roman"/>
      <w:szCs w:val="24"/>
    </w:rPr>
  </w:style>
  <w:style w:type="character" w:customStyle="1" w:styleId="50">
    <w:name w:val="標題5 字元"/>
    <w:basedOn w:val="a0"/>
    <w:link w:val="5"/>
    <w:rsid w:val="006A3C7B"/>
    <w:rPr>
      <w:rFonts w:ascii="Times New Roman" w:eastAsia="新細明體" w:hAnsi="Times New Roman" w:cs="Times New Roman"/>
      <w:szCs w:val="24"/>
    </w:rPr>
  </w:style>
  <w:style w:type="paragraph" w:styleId="af1">
    <w:name w:val="Balloon Text"/>
    <w:basedOn w:val="a"/>
    <w:link w:val="af2"/>
    <w:uiPriority w:val="99"/>
    <w:semiHidden/>
    <w:unhideWhenUsed/>
    <w:rsid w:val="00F45CB8"/>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F45CB8"/>
    <w:rPr>
      <w:rFonts w:asciiTheme="majorHAnsi" w:eastAsiaTheme="majorEastAsia" w:hAnsiTheme="majorHAnsi" w:cstheme="majorBidi"/>
      <w:sz w:val="18"/>
      <w:szCs w:val="18"/>
    </w:rPr>
  </w:style>
  <w:style w:type="paragraph" w:customStyle="1" w:styleId="af3">
    <w:name w:val="內文三"/>
    <w:basedOn w:val="a"/>
    <w:link w:val="af4"/>
    <w:rsid w:val="001D2CAF"/>
    <w:pPr>
      <w:spacing w:beforeLines="50" w:afterLines="50"/>
      <w:ind w:leftChars="300" w:left="720" w:firstLineChars="200" w:firstLine="480"/>
      <w:jc w:val="both"/>
    </w:pPr>
    <w:rPr>
      <w:rFonts w:ascii="標楷體" w:eastAsia="標楷體" w:hAnsi="標楷體" w:cs="Times New Roman"/>
      <w:szCs w:val="24"/>
    </w:rPr>
  </w:style>
  <w:style w:type="character" w:customStyle="1" w:styleId="af4">
    <w:name w:val="內文三 字元"/>
    <w:link w:val="af3"/>
    <w:rsid w:val="001D2CAF"/>
    <w:rPr>
      <w:rFonts w:ascii="標楷體" w:eastAsia="標楷體" w:hAnsi="標楷體" w:cs="Times New Roman"/>
      <w:szCs w:val="24"/>
    </w:rPr>
  </w:style>
  <w:style w:type="paragraph" w:customStyle="1" w:styleId="af5">
    <w:name w:val="內文二"/>
    <w:basedOn w:val="a9"/>
    <w:link w:val="af6"/>
    <w:rsid w:val="00A71521"/>
    <w:pPr>
      <w:spacing w:beforeLines="50" w:afterLines="50"/>
      <w:ind w:leftChars="225" w:left="540" w:firstLineChars="200" w:firstLine="480"/>
      <w:jc w:val="both"/>
    </w:pPr>
    <w:rPr>
      <w:rFonts w:ascii="標楷體" w:eastAsia="標楷體" w:hAnsi="標楷體"/>
      <w:bCs/>
    </w:rPr>
  </w:style>
  <w:style w:type="character" w:customStyle="1" w:styleId="af6">
    <w:name w:val="內文二 字元"/>
    <w:link w:val="af5"/>
    <w:rsid w:val="00A71521"/>
    <w:rPr>
      <w:rFonts w:ascii="標楷體" w:eastAsia="標楷體" w:hAnsi="標楷體" w:cs="Times New Roman"/>
      <w:bCs/>
      <w:szCs w:val="24"/>
    </w:rPr>
  </w:style>
  <w:style w:type="paragraph" w:customStyle="1" w:styleId="51">
    <w:name w:val="標題5 + 標楷體"/>
    <w:aliases w:val="左:  0.95 cm"/>
    <w:basedOn w:val="5"/>
    <w:link w:val="52"/>
    <w:rsid w:val="00C202AB"/>
    <w:pPr>
      <w:spacing w:beforeLines="50" w:afterLines="50" w:line="240" w:lineRule="auto"/>
      <w:ind w:left="539"/>
    </w:pPr>
    <w:rPr>
      <w:rFonts w:ascii="標楷體" w:eastAsia="標楷體" w:hAnsi="標楷體"/>
    </w:rPr>
  </w:style>
  <w:style w:type="paragraph" w:customStyle="1" w:styleId="6">
    <w:name w:val="標題6"/>
    <w:basedOn w:val="a"/>
    <w:rsid w:val="00C202AB"/>
    <w:rPr>
      <w:rFonts w:ascii="標楷體" w:eastAsia="標楷體" w:hAnsi="標楷體" w:cs="Times New Roman"/>
      <w:color w:val="FF0000"/>
      <w:szCs w:val="24"/>
    </w:rPr>
  </w:style>
  <w:style w:type="paragraph" w:customStyle="1" w:styleId="7">
    <w:name w:val="標題7 + 標楷體"/>
    <w:aliases w:val="12 點"/>
    <w:basedOn w:val="a"/>
    <w:rsid w:val="00C202AB"/>
    <w:pPr>
      <w:ind w:leftChars="300" w:left="756" w:hangingChars="15" w:hanging="36"/>
      <w:jc w:val="both"/>
    </w:pPr>
    <w:rPr>
      <w:rFonts w:ascii="標楷體" w:eastAsia="標楷體" w:hAnsi="標楷體" w:cs="Times New Roman"/>
      <w:bCs/>
      <w:color w:val="FF0000"/>
      <w:szCs w:val="24"/>
    </w:rPr>
  </w:style>
  <w:style w:type="character" w:customStyle="1" w:styleId="52">
    <w:name w:val="標題5 + 標楷體 字元"/>
    <w:aliases w:val="左:  0.95 cm 字元"/>
    <w:link w:val="51"/>
    <w:rsid w:val="00C202AB"/>
    <w:rPr>
      <w:rFonts w:ascii="標楷體" w:eastAsia="標楷體" w:hAnsi="標楷體" w:cs="Times New Roman"/>
      <w:szCs w:val="24"/>
    </w:rPr>
  </w:style>
  <w:style w:type="character" w:styleId="af7">
    <w:name w:val="Hyperlink"/>
    <w:basedOn w:val="a0"/>
    <w:uiPriority w:val="99"/>
    <w:unhideWhenUsed/>
    <w:rsid w:val="00D04395"/>
    <w:rPr>
      <w:color w:val="0000FF"/>
      <w:u w:val="single"/>
    </w:rPr>
  </w:style>
  <w:style w:type="character" w:customStyle="1" w:styleId="20">
    <w:name w:val="標題 2 字元"/>
    <w:basedOn w:val="a0"/>
    <w:link w:val="2"/>
    <w:uiPriority w:val="9"/>
    <w:rsid w:val="00D04395"/>
    <w:rPr>
      <w:rFonts w:ascii="新細明體" w:eastAsia="新細明體" w:hAnsi="新細明體" w:cs="新細明體"/>
      <w:b/>
      <w:bCs/>
      <w:kern w:val="0"/>
      <w:szCs w:val="24"/>
    </w:rPr>
  </w:style>
  <w:style w:type="table" w:styleId="2-6">
    <w:name w:val="Medium Shading 2 Accent 6"/>
    <w:basedOn w:val="a1"/>
    <w:uiPriority w:val="64"/>
    <w:rsid w:val="00D955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4">
    <w:name w:val="清單段落 字元"/>
    <w:basedOn w:val="a0"/>
    <w:link w:val="a3"/>
    <w:uiPriority w:val="34"/>
    <w:locked/>
    <w:rsid w:val="009A2559"/>
  </w:style>
  <w:style w:type="paragraph" w:customStyle="1" w:styleId="Default">
    <w:name w:val="Default"/>
    <w:rsid w:val="009A2559"/>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D5760E"/>
    <w:pPr>
      <w:suppressAutoHyphens/>
      <w:spacing w:after="180" w:line="312" w:lineRule="auto"/>
    </w:pPr>
    <w:rPr>
      <w:rFonts w:ascii="Helvetica Neue Light" w:eastAsia="ヒラギノ角ゴ Pro W3" w:hAnsi="Helvetica Neue Light" w:cs="Times New Roman"/>
      <w:color w:val="000000"/>
      <w:kern w:val="0"/>
      <w:sz w:val="18"/>
      <w:szCs w:val="20"/>
    </w:rPr>
  </w:style>
  <w:style w:type="paragraph" w:styleId="af8">
    <w:name w:val="annotation subject"/>
    <w:basedOn w:val="ab"/>
    <w:next w:val="ab"/>
    <w:link w:val="af9"/>
    <w:uiPriority w:val="99"/>
    <w:semiHidden/>
    <w:rsid w:val="00944E22"/>
    <w:rPr>
      <w:b/>
      <w:bCs/>
    </w:rPr>
  </w:style>
  <w:style w:type="character" w:customStyle="1" w:styleId="af9">
    <w:name w:val="註解主旨 字元"/>
    <w:basedOn w:val="ac"/>
    <w:link w:val="af8"/>
    <w:uiPriority w:val="99"/>
    <w:semiHidden/>
    <w:rsid w:val="00944E22"/>
    <w:rPr>
      <w:rFonts w:ascii="Times New Roman" w:eastAsia="新細明體" w:hAnsi="Times New Roman" w:cs="Times New Roman"/>
      <w:b/>
      <w:bCs/>
      <w:szCs w:val="24"/>
    </w:rPr>
  </w:style>
  <w:style w:type="paragraph" w:styleId="afa">
    <w:name w:val="footnote text"/>
    <w:basedOn w:val="a"/>
    <w:link w:val="afb"/>
    <w:uiPriority w:val="99"/>
    <w:rsid w:val="00F725F5"/>
    <w:pPr>
      <w:snapToGrid w:val="0"/>
    </w:pPr>
    <w:rPr>
      <w:rFonts w:ascii="Times New Roman" w:eastAsia="新細明體" w:hAnsi="Times New Roman" w:cs="Times New Roman"/>
      <w:sz w:val="20"/>
      <w:szCs w:val="20"/>
    </w:rPr>
  </w:style>
  <w:style w:type="character" w:customStyle="1" w:styleId="afb">
    <w:name w:val="註腳文字 字元"/>
    <w:basedOn w:val="a0"/>
    <w:link w:val="afa"/>
    <w:uiPriority w:val="99"/>
    <w:rsid w:val="00F725F5"/>
    <w:rPr>
      <w:rFonts w:ascii="Times New Roman" w:eastAsia="新細明體" w:hAnsi="Times New Roman" w:cs="Times New Roman"/>
      <w:sz w:val="20"/>
      <w:szCs w:val="20"/>
    </w:rPr>
  </w:style>
  <w:style w:type="character" w:styleId="afc">
    <w:name w:val="footnote reference"/>
    <w:basedOn w:val="a0"/>
    <w:uiPriority w:val="99"/>
    <w:rsid w:val="00F725F5"/>
    <w:rPr>
      <w:vertAlign w:val="superscript"/>
    </w:rPr>
  </w:style>
  <w:style w:type="character" w:customStyle="1" w:styleId="apple-style-span">
    <w:name w:val="apple-style-span"/>
    <w:basedOn w:val="a0"/>
    <w:rsid w:val="00C7459F"/>
  </w:style>
  <w:style w:type="character" w:customStyle="1" w:styleId="apple-converted-space">
    <w:name w:val="apple-converted-space"/>
    <w:basedOn w:val="a0"/>
    <w:rsid w:val="00B74A9E"/>
  </w:style>
  <w:style w:type="character" w:customStyle="1" w:styleId="xbe">
    <w:name w:val="_xbe"/>
    <w:basedOn w:val="a0"/>
    <w:rsid w:val="00B74A9E"/>
  </w:style>
  <w:style w:type="character" w:customStyle="1" w:styleId="magazinefont31">
    <w:name w:val="magazinefont31"/>
    <w:basedOn w:val="a0"/>
    <w:rsid w:val="00384A61"/>
    <w:rPr>
      <w:rFonts w:ascii="sөũ" w:hAnsi="sөũ" w:hint="default"/>
      <w:strike w:val="0"/>
      <w:dstrike w:val="0"/>
      <w:color w:val="333333"/>
      <w:sz w:val="18"/>
      <w:szCs w:val="18"/>
      <w:u w:val="none"/>
      <w:effect w:val="none"/>
    </w:rPr>
  </w:style>
  <w:style w:type="character" w:customStyle="1" w:styleId="google-src-text1">
    <w:name w:val="google-src-text1"/>
    <w:basedOn w:val="a0"/>
    <w:rsid w:val="00CE77C4"/>
    <w:rPr>
      <w:vanish/>
      <w:webHidden w:val="0"/>
      <w:specVanish w:val="0"/>
    </w:rPr>
  </w:style>
  <w:style w:type="character" w:styleId="afd">
    <w:name w:val="annotation reference"/>
    <w:basedOn w:val="a0"/>
    <w:uiPriority w:val="99"/>
    <w:semiHidden/>
    <w:unhideWhenUsed/>
    <w:rsid w:val="00A179A7"/>
    <w:rPr>
      <w:sz w:val="18"/>
      <w:szCs w:val="18"/>
    </w:rPr>
  </w:style>
  <w:style w:type="paragraph" w:styleId="Web">
    <w:name w:val="Normal (Web)"/>
    <w:basedOn w:val="a"/>
    <w:uiPriority w:val="99"/>
    <w:semiHidden/>
    <w:unhideWhenUsed/>
    <w:rsid w:val="004574AC"/>
    <w:pPr>
      <w:widowControl/>
      <w:spacing w:before="100" w:beforeAutospacing="1" w:after="100" w:afterAutospacing="1"/>
    </w:pPr>
    <w:rPr>
      <w:rFonts w:ascii="Times" w:hAnsi="Times" w:cs="Times New Roman"/>
      <w:kern w:val="0"/>
      <w:sz w:val="20"/>
      <w:szCs w:val="20"/>
    </w:rPr>
  </w:style>
  <w:style w:type="table" w:styleId="-3">
    <w:name w:val="Light Grid Accent 3"/>
    <w:basedOn w:val="a1"/>
    <w:uiPriority w:val="62"/>
    <w:rsid w:val="00C450D3"/>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3-2">
    <w:name w:val="Medium Grid 3 Accent 2"/>
    <w:basedOn w:val="a1"/>
    <w:uiPriority w:val="69"/>
    <w:rsid w:val="006442F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character" w:customStyle="1" w:styleId="newp13title1">
    <w:name w:val="new_p13_title1"/>
    <w:basedOn w:val="a0"/>
    <w:rsid w:val="00153BF7"/>
    <w:rPr>
      <w:rFonts w:ascii="Arial" w:hAnsi="Arial" w:cs="Arial" w:hint="default"/>
      <w:color w:val="CC0000"/>
      <w:sz w:val="13"/>
      <w:szCs w:val="13"/>
    </w:rPr>
  </w:style>
  <w:style w:type="character" w:styleId="afe">
    <w:name w:val="Emphasis"/>
    <w:basedOn w:val="a0"/>
    <w:uiPriority w:val="20"/>
    <w:qFormat/>
    <w:rsid w:val="00F07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4092">
      <w:bodyDiv w:val="1"/>
      <w:marLeft w:val="0"/>
      <w:marRight w:val="0"/>
      <w:marTop w:val="0"/>
      <w:marBottom w:val="0"/>
      <w:divBdr>
        <w:top w:val="none" w:sz="0" w:space="0" w:color="auto"/>
        <w:left w:val="none" w:sz="0" w:space="0" w:color="auto"/>
        <w:bottom w:val="none" w:sz="0" w:space="0" w:color="auto"/>
        <w:right w:val="none" w:sz="0" w:space="0" w:color="auto"/>
      </w:divBdr>
    </w:div>
    <w:div w:id="321932000">
      <w:bodyDiv w:val="1"/>
      <w:marLeft w:val="0"/>
      <w:marRight w:val="0"/>
      <w:marTop w:val="0"/>
      <w:marBottom w:val="0"/>
      <w:divBdr>
        <w:top w:val="none" w:sz="0" w:space="0" w:color="auto"/>
        <w:left w:val="none" w:sz="0" w:space="0" w:color="auto"/>
        <w:bottom w:val="none" w:sz="0" w:space="0" w:color="auto"/>
        <w:right w:val="none" w:sz="0" w:space="0" w:color="auto"/>
      </w:divBdr>
    </w:div>
    <w:div w:id="494734970">
      <w:bodyDiv w:val="1"/>
      <w:marLeft w:val="0"/>
      <w:marRight w:val="0"/>
      <w:marTop w:val="0"/>
      <w:marBottom w:val="0"/>
      <w:divBdr>
        <w:top w:val="none" w:sz="0" w:space="0" w:color="auto"/>
        <w:left w:val="none" w:sz="0" w:space="0" w:color="auto"/>
        <w:bottom w:val="none" w:sz="0" w:space="0" w:color="auto"/>
        <w:right w:val="none" w:sz="0" w:space="0" w:color="auto"/>
      </w:divBdr>
    </w:div>
    <w:div w:id="530076775">
      <w:bodyDiv w:val="1"/>
      <w:marLeft w:val="0"/>
      <w:marRight w:val="0"/>
      <w:marTop w:val="0"/>
      <w:marBottom w:val="0"/>
      <w:divBdr>
        <w:top w:val="none" w:sz="0" w:space="0" w:color="auto"/>
        <w:left w:val="none" w:sz="0" w:space="0" w:color="auto"/>
        <w:bottom w:val="none" w:sz="0" w:space="0" w:color="auto"/>
        <w:right w:val="none" w:sz="0" w:space="0" w:color="auto"/>
      </w:divBdr>
    </w:div>
    <w:div w:id="853029768">
      <w:bodyDiv w:val="1"/>
      <w:marLeft w:val="0"/>
      <w:marRight w:val="0"/>
      <w:marTop w:val="0"/>
      <w:marBottom w:val="0"/>
      <w:divBdr>
        <w:top w:val="none" w:sz="0" w:space="0" w:color="auto"/>
        <w:left w:val="none" w:sz="0" w:space="0" w:color="auto"/>
        <w:bottom w:val="none" w:sz="0" w:space="0" w:color="auto"/>
        <w:right w:val="none" w:sz="0" w:space="0" w:color="auto"/>
      </w:divBdr>
    </w:div>
    <w:div w:id="857041310">
      <w:bodyDiv w:val="1"/>
      <w:marLeft w:val="0"/>
      <w:marRight w:val="0"/>
      <w:marTop w:val="0"/>
      <w:marBottom w:val="0"/>
      <w:divBdr>
        <w:top w:val="none" w:sz="0" w:space="0" w:color="auto"/>
        <w:left w:val="none" w:sz="0" w:space="0" w:color="auto"/>
        <w:bottom w:val="none" w:sz="0" w:space="0" w:color="auto"/>
        <w:right w:val="none" w:sz="0" w:space="0" w:color="auto"/>
      </w:divBdr>
      <w:divsChild>
        <w:div w:id="1329675773">
          <w:marLeft w:val="547"/>
          <w:marRight w:val="0"/>
          <w:marTop w:val="0"/>
          <w:marBottom w:val="0"/>
          <w:divBdr>
            <w:top w:val="none" w:sz="0" w:space="0" w:color="auto"/>
            <w:left w:val="none" w:sz="0" w:space="0" w:color="auto"/>
            <w:bottom w:val="none" w:sz="0" w:space="0" w:color="auto"/>
            <w:right w:val="none" w:sz="0" w:space="0" w:color="auto"/>
          </w:divBdr>
        </w:div>
      </w:divsChild>
    </w:div>
    <w:div w:id="874733964">
      <w:bodyDiv w:val="1"/>
      <w:marLeft w:val="0"/>
      <w:marRight w:val="0"/>
      <w:marTop w:val="0"/>
      <w:marBottom w:val="0"/>
      <w:divBdr>
        <w:top w:val="none" w:sz="0" w:space="0" w:color="auto"/>
        <w:left w:val="none" w:sz="0" w:space="0" w:color="auto"/>
        <w:bottom w:val="none" w:sz="0" w:space="0" w:color="auto"/>
        <w:right w:val="none" w:sz="0" w:space="0" w:color="auto"/>
      </w:divBdr>
    </w:div>
    <w:div w:id="898591643">
      <w:bodyDiv w:val="1"/>
      <w:marLeft w:val="0"/>
      <w:marRight w:val="0"/>
      <w:marTop w:val="0"/>
      <w:marBottom w:val="0"/>
      <w:divBdr>
        <w:top w:val="none" w:sz="0" w:space="0" w:color="auto"/>
        <w:left w:val="none" w:sz="0" w:space="0" w:color="auto"/>
        <w:bottom w:val="none" w:sz="0" w:space="0" w:color="auto"/>
        <w:right w:val="none" w:sz="0" w:space="0" w:color="auto"/>
      </w:divBdr>
    </w:div>
    <w:div w:id="1114060575">
      <w:bodyDiv w:val="1"/>
      <w:marLeft w:val="0"/>
      <w:marRight w:val="0"/>
      <w:marTop w:val="0"/>
      <w:marBottom w:val="0"/>
      <w:divBdr>
        <w:top w:val="none" w:sz="0" w:space="0" w:color="auto"/>
        <w:left w:val="none" w:sz="0" w:space="0" w:color="auto"/>
        <w:bottom w:val="none" w:sz="0" w:space="0" w:color="auto"/>
        <w:right w:val="none" w:sz="0" w:space="0" w:color="auto"/>
      </w:divBdr>
    </w:div>
    <w:div w:id="1195579549">
      <w:bodyDiv w:val="1"/>
      <w:marLeft w:val="0"/>
      <w:marRight w:val="0"/>
      <w:marTop w:val="0"/>
      <w:marBottom w:val="0"/>
      <w:divBdr>
        <w:top w:val="none" w:sz="0" w:space="0" w:color="auto"/>
        <w:left w:val="none" w:sz="0" w:space="0" w:color="auto"/>
        <w:bottom w:val="none" w:sz="0" w:space="0" w:color="auto"/>
        <w:right w:val="none" w:sz="0" w:space="0" w:color="auto"/>
      </w:divBdr>
    </w:div>
    <w:div w:id="1319266487">
      <w:bodyDiv w:val="1"/>
      <w:marLeft w:val="0"/>
      <w:marRight w:val="0"/>
      <w:marTop w:val="0"/>
      <w:marBottom w:val="0"/>
      <w:divBdr>
        <w:top w:val="none" w:sz="0" w:space="0" w:color="auto"/>
        <w:left w:val="none" w:sz="0" w:space="0" w:color="auto"/>
        <w:bottom w:val="none" w:sz="0" w:space="0" w:color="auto"/>
        <w:right w:val="none" w:sz="0" w:space="0" w:color="auto"/>
      </w:divBdr>
      <w:divsChild>
        <w:div w:id="245312902">
          <w:marLeft w:val="547"/>
          <w:marRight w:val="0"/>
          <w:marTop w:val="134"/>
          <w:marBottom w:val="0"/>
          <w:divBdr>
            <w:top w:val="none" w:sz="0" w:space="0" w:color="auto"/>
            <w:left w:val="none" w:sz="0" w:space="0" w:color="auto"/>
            <w:bottom w:val="none" w:sz="0" w:space="0" w:color="auto"/>
            <w:right w:val="none" w:sz="0" w:space="0" w:color="auto"/>
          </w:divBdr>
        </w:div>
        <w:div w:id="783958442">
          <w:marLeft w:val="547"/>
          <w:marRight w:val="0"/>
          <w:marTop w:val="134"/>
          <w:marBottom w:val="0"/>
          <w:divBdr>
            <w:top w:val="none" w:sz="0" w:space="0" w:color="auto"/>
            <w:left w:val="none" w:sz="0" w:space="0" w:color="auto"/>
            <w:bottom w:val="none" w:sz="0" w:space="0" w:color="auto"/>
            <w:right w:val="none" w:sz="0" w:space="0" w:color="auto"/>
          </w:divBdr>
        </w:div>
        <w:div w:id="1233391012">
          <w:marLeft w:val="547"/>
          <w:marRight w:val="0"/>
          <w:marTop w:val="134"/>
          <w:marBottom w:val="0"/>
          <w:divBdr>
            <w:top w:val="none" w:sz="0" w:space="0" w:color="auto"/>
            <w:left w:val="none" w:sz="0" w:space="0" w:color="auto"/>
            <w:bottom w:val="none" w:sz="0" w:space="0" w:color="auto"/>
            <w:right w:val="none" w:sz="0" w:space="0" w:color="auto"/>
          </w:divBdr>
        </w:div>
        <w:div w:id="2013096945">
          <w:marLeft w:val="547"/>
          <w:marRight w:val="0"/>
          <w:marTop w:val="134"/>
          <w:marBottom w:val="0"/>
          <w:divBdr>
            <w:top w:val="none" w:sz="0" w:space="0" w:color="auto"/>
            <w:left w:val="none" w:sz="0" w:space="0" w:color="auto"/>
            <w:bottom w:val="none" w:sz="0" w:space="0" w:color="auto"/>
            <w:right w:val="none" w:sz="0" w:space="0" w:color="auto"/>
          </w:divBdr>
        </w:div>
      </w:divsChild>
    </w:div>
    <w:div w:id="1385908884">
      <w:bodyDiv w:val="1"/>
      <w:marLeft w:val="0"/>
      <w:marRight w:val="0"/>
      <w:marTop w:val="0"/>
      <w:marBottom w:val="0"/>
      <w:divBdr>
        <w:top w:val="none" w:sz="0" w:space="0" w:color="auto"/>
        <w:left w:val="none" w:sz="0" w:space="0" w:color="auto"/>
        <w:bottom w:val="none" w:sz="0" w:space="0" w:color="auto"/>
        <w:right w:val="none" w:sz="0" w:space="0" w:color="auto"/>
      </w:divBdr>
    </w:div>
    <w:div w:id="1417165899">
      <w:bodyDiv w:val="1"/>
      <w:marLeft w:val="0"/>
      <w:marRight w:val="0"/>
      <w:marTop w:val="0"/>
      <w:marBottom w:val="0"/>
      <w:divBdr>
        <w:top w:val="none" w:sz="0" w:space="0" w:color="auto"/>
        <w:left w:val="none" w:sz="0" w:space="0" w:color="auto"/>
        <w:bottom w:val="none" w:sz="0" w:space="0" w:color="auto"/>
        <w:right w:val="none" w:sz="0" w:space="0" w:color="auto"/>
      </w:divBdr>
    </w:div>
    <w:div w:id="1581594753">
      <w:bodyDiv w:val="1"/>
      <w:marLeft w:val="150"/>
      <w:marRight w:val="150"/>
      <w:marTop w:val="0"/>
      <w:marBottom w:val="0"/>
      <w:divBdr>
        <w:top w:val="none" w:sz="0" w:space="0" w:color="auto"/>
        <w:left w:val="none" w:sz="0" w:space="0" w:color="auto"/>
        <w:bottom w:val="none" w:sz="0" w:space="0" w:color="auto"/>
        <w:right w:val="none" w:sz="0" w:space="0" w:color="auto"/>
      </w:divBdr>
    </w:div>
    <w:div w:id="1673332148">
      <w:bodyDiv w:val="1"/>
      <w:marLeft w:val="0"/>
      <w:marRight w:val="0"/>
      <w:marTop w:val="0"/>
      <w:marBottom w:val="0"/>
      <w:divBdr>
        <w:top w:val="none" w:sz="0" w:space="0" w:color="auto"/>
        <w:left w:val="none" w:sz="0" w:space="0" w:color="auto"/>
        <w:bottom w:val="none" w:sz="0" w:space="0" w:color="auto"/>
        <w:right w:val="none" w:sz="0" w:space="0" w:color="auto"/>
      </w:divBdr>
    </w:div>
    <w:div w:id="1752115584">
      <w:bodyDiv w:val="1"/>
      <w:marLeft w:val="0"/>
      <w:marRight w:val="0"/>
      <w:marTop w:val="0"/>
      <w:marBottom w:val="0"/>
      <w:divBdr>
        <w:top w:val="none" w:sz="0" w:space="0" w:color="auto"/>
        <w:left w:val="none" w:sz="0" w:space="0" w:color="auto"/>
        <w:bottom w:val="none" w:sz="0" w:space="0" w:color="auto"/>
        <w:right w:val="none" w:sz="0" w:space="0" w:color="auto"/>
      </w:divBdr>
    </w:div>
    <w:div w:id="1792431069">
      <w:bodyDiv w:val="1"/>
      <w:marLeft w:val="0"/>
      <w:marRight w:val="0"/>
      <w:marTop w:val="0"/>
      <w:marBottom w:val="0"/>
      <w:divBdr>
        <w:top w:val="none" w:sz="0" w:space="0" w:color="auto"/>
        <w:left w:val="none" w:sz="0" w:space="0" w:color="auto"/>
        <w:bottom w:val="none" w:sz="0" w:space="0" w:color="auto"/>
        <w:right w:val="none" w:sz="0" w:space="0" w:color="auto"/>
      </w:divBdr>
    </w:div>
    <w:div w:id="1877236624">
      <w:bodyDiv w:val="1"/>
      <w:marLeft w:val="0"/>
      <w:marRight w:val="0"/>
      <w:marTop w:val="0"/>
      <w:marBottom w:val="0"/>
      <w:divBdr>
        <w:top w:val="none" w:sz="0" w:space="0" w:color="auto"/>
        <w:left w:val="none" w:sz="0" w:space="0" w:color="auto"/>
        <w:bottom w:val="none" w:sz="0" w:space="0" w:color="auto"/>
        <w:right w:val="none" w:sz="0" w:space="0" w:color="auto"/>
      </w:divBdr>
    </w:div>
    <w:div w:id="1965454578">
      <w:bodyDiv w:val="1"/>
      <w:marLeft w:val="0"/>
      <w:marRight w:val="0"/>
      <w:marTop w:val="0"/>
      <w:marBottom w:val="0"/>
      <w:divBdr>
        <w:top w:val="none" w:sz="0" w:space="0" w:color="auto"/>
        <w:left w:val="none" w:sz="0" w:space="0" w:color="auto"/>
        <w:bottom w:val="none" w:sz="0" w:space="0" w:color="auto"/>
        <w:right w:val="none" w:sz="0" w:space="0" w:color="auto"/>
      </w:divBdr>
    </w:div>
    <w:div w:id="2041348026">
      <w:bodyDiv w:val="1"/>
      <w:marLeft w:val="0"/>
      <w:marRight w:val="0"/>
      <w:marTop w:val="0"/>
      <w:marBottom w:val="0"/>
      <w:divBdr>
        <w:top w:val="none" w:sz="0" w:space="0" w:color="auto"/>
        <w:left w:val="none" w:sz="0" w:space="0" w:color="auto"/>
        <w:bottom w:val="none" w:sz="0" w:space="0" w:color="auto"/>
        <w:right w:val="none" w:sz="0" w:space="0" w:color="auto"/>
      </w:divBdr>
      <w:divsChild>
        <w:div w:id="512765671">
          <w:marLeft w:val="547"/>
          <w:marRight w:val="0"/>
          <w:marTop w:val="115"/>
          <w:marBottom w:val="0"/>
          <w:divBdr>
            <w:top w:val="none" w:sz="0" w:space="0" w:color="auto"/>
            <w:left w:val="none" w:sz="0" w:space="0" w:color="auto"/>
            <w:bottom w:val="none" w:sz="0" w:space="0" w:color="auto"/>
            <w:right w:val="none" w:sz="0" w:space="0" w:color="auto"/>
          </w:divBdr>
        </w:div>
        <w:div w:id="8652945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QuickStyle" Target="diagrams/quickStyle6.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Data" Target="diagrams/data7.xm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Layout" Target="diagrams/layout6.xml"/><Relationship Id="rId46" Type="http://schemas.microsoft.com/office/2007/relationships/diagramDrawing" Target="diagrams/drawing7.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microsoft.com/office/2007/relationships/diagramDrawing" Target="diagrams/drawing6.xm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Data" Target="diagrams/data6.xml"/><Relationship Id="rId40" Type="http://schemas.openxmlformats.org/officeDocument/2006/relationships/diagramColors" Target="diagrams/colors6.xml"/><Relationship Id="rId45" Type="http://schemas.openxmlformats.org/officeDocument/2006/relationships/diagramColors" Target="diagrams/colors7.xml"/><Relationship Id="rId53"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hyperlink" Target="http://lgbt.38.org.tw/" TargetMode="External"/><Relationship Id="rId49" Type="http://schemas.openxmlformats.org/officeDocument/2006/relationships/image" Target="media/image7.png"/><Relationship Id="rId57"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diagramQuickStyle" Target="diagrams/quickStyle7.xml"/><Relationship Id="rId52" Type="http://schemas.openxmlformats.org/officeDocument/2006/relationships/hyperlink" Target="http://translate.googleusercontent.com/translate_c?hl=zh-TW&amp;sl=en&amp;tl=zh-TW&amp;u=http://resource.nusonline.co.uk/media/resource/NUS_Hidden_Marks_web_1.pdf&amp;rurl=translate.google.com.tw&amp;anno=2&amp;usg=ALkJrhjxPP6y6jkwctyX8PvWFsmeGlObrg"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4.png"/><Relationship Id="rId43" Type="http://schemas.openxmlformats.org/officeDocument/2006/relationships/diagramLayout" Target="diagrams/layout7.xml"/><Relationship Id="rId48" Type="http://schemas.openxmlformats.org/officeDocument/2006/relationships/image" Target="media/image6.pn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ttaa.org.tw/"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translate.googleusercontent.com/translate_c?hl=zh-TW&amp;sl=en&amp;u=http://www.nus.org.uk/&amp;prev=/search%3Fq%3Drestorative%2Bjustice%2Bdate%2Bviolence%26hl%3Dzh-TW%26lr%3D%26sa%3DG%26as_qdr%3Dall&amp;rurl=translate.google.com.tw&amp;usg=ALkJrhjJi42_wxnhZPhKiwcuMIojWdS28A" TargetMode="External"/></Relationships>
</file>

<file path=word/diagrams/_rels/data3.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F2D9A1-B688-47C4-8911-B4E975FEBDF5}" type="doc">
      <dgm:prSet loTypeId="urn:microsoft.com/office/officeart/2005/8/layout/vList6" loCatId="list" qsTypeId="urn:microsoft.com/office/officeart/2005/8/quickstyle/simple3" qsCatId="simple" csTypeId="urn:microsoft.com/office/officeart/2005/8/colors/accent2_2" csCatId="accent2" phldr="1"/>
      <dgm:spPr/>
      <dgm:t>
        <a:bodyPr/>
        <a:lstStyle/>
        <a:p>
          <a:endParaRPr lang="zh-TW" altLang="en-US"/>
        </a:p>
      </dgm:t>
    </dgm:pt>
    <dgm:pt modelId="{577E5BA0-9B3C-4D3F-9B8A-BBB9EA2D9AE7}">
      <dgm:prSet phldrT="[文字]" custT="1"/>
      <dgm:spPr/>
      <dgm:t>
        <a:bodyPr/>
        <a:lstStyle/>
        <a:p>
          <a:pPr>
            <a:lnSpc>
              <a:spcPts val="1600"/>
            </a:lnSpc>
            <a:spcAft>
              <a:spcPts val="0"/>
            </a:spcAft>
          </a:pPr>
          <a:r>
            <a:rPr lang="zh-TW" altLang="en-US" sz="1100">
              <a:latin typeface="標楷體" panose="03000509000000000000" pitchFamily="65" charset="-120"/>
              <a:ea typeface="標楷體" panose="03000509000000000000" pitchFamily="65" charset="-120"/>
            </a:rPr>
            <a:t>一、</a:t>
          </a:r>
          <a:r>
            <a:rPr lang="zh-TW" altLang="en-US" sz="1100" b="1">
              <a:latin typeface="標楷體" panose="03000509000000000000" pitchFamily="65" charset="-120"/>
              <a:ea typeface="標楷體" panose="03000509000000000000" pitchFamily="65" charset="-120"/>
            </a:rPr>
            <a:t>配偶或前配偶。</a:t>
          </a:r>
        </a:p>
      </dgm:t>
    </dgm:pt>
    <dgm:pt modelId="{01D13502-9F6B-4672-BC32-3FEA83BC3601}" type="parTrans" cxnId="{1E7F8F9E-3ED5-4C2D-BA22-8D2D8EA86874}">
      <dgm:prSet/>
      <dgm:spPr/>
      <dgm:t>
        <a:bodyPr/>
        <a:lstStyle/>
        <a:p>
          <a:endParaRPr lang="zh-TW" altLang="en-US"/>
        </a:p>
      </dgm:t>
    </dgm:pt>
    <dgm:pt modelId="{2E329E88-7783-46C9-AA64-B7121DB61893}" type="sibTrans" cxnId="{1E7F8F9E-3ED5-4C2D-BA22-8D2D8EA86874}">
      <dgm:prSet/>
      <dgm:spPr/>
      <dgm:t>
        <a:bodyPr/>
        <a:lstStyle/>
        <a:p>
          <a:endParaRPr lang="zh-TW" altLang="en-US"/>
        </a:p>
      </dgm:t>
    </dgm:pt>
    <dgm:pt modelId="{C20ABD80-55A9-4520-971E-AC5D8C26C3CC}">
      <dgm:prSet phldrT="[文字]" custT="1"/>
      <dgm:spPr/>
      <dgm:t>
        <a:bodyPr/>
        <a:lstStyle/>
        <a:p>
          <a:r>
            <a:rPr lang="zh-TW" sz="1600" b="1">
              <a:latin typeface="標楷體" pitchFamily="65" charset="-120"/>
              <a:ea typeface="標楷體" pitchFamily="65" charset="-120"/>
            </a:rPr>
            <a:t>家庭暴力防治法第</a:t>
          </a:r>
          <a:r>
            <a:rPr lang="en-US" sz="1600" b="1">
              <a:latin typeface="標楷體" pitchFamily="65" charset="-120"/>
              <a:ea typeface="標楷體" pitchFamily="65" charset="-120"/>
            </a:rPr>
            <a:t>63-1</a:t>
          </a:r>
          <a:r>
            <a:rPr lang="zh-TW" sz="1600" b="1">
              <a:latin typeface="標楷體" pitchFamily="65" charset="-120"/>
              <a:ea typeface="標楷體" pitchFamily="65" charset="-120"/>
            </a:rPr>
            <a:t>條</a:t>
          </a:r>
          <a:r>
            <a:rPr lang="en-US" altLang="zh-TW" sz="1600" b="1">
              <a:latin typeface="標楷體" pitchFamily="65" charset="-120"/>
              <a:ea typeface="標楷體" pitchFamily="65" charset="-120"/>
            </a:rPr>
            <a:t>(</a:t>
          </a:r>
          <a:r>
            <a:rPr lang="zh-TW" altLang="en-US" sz="1200" b="1">
              <a:latin typeface="標楷體" pitchFamily="65" charset="-120"/>
              <a:ea typeface="標楷體" pitchFamily="65" charset="-120"/>
            </a:rPr>
            <a:t>未同居親密關係的適用法規</a:t>
          </a:r>
          <a:r>
            <a:rPr lang="en-US" altLang="zh-TW" sz="1600" b="1">
              <a:latin typeface="標楷體" pitchFamily="65" charset="-120"/>
              <a:ea typeface="標楷體" pitchFamily="65" charset="-120"/>
            </a:rPr>
            <a:t>)</a:t>
          </a:r>
          <a:endParaRPr lang="zh-TW" altLang="en-US" sz="1600" b="1">
            <a:latin typeface="標楷體" pitchFamily="65" charset="-120"/>
            <a:ea typeface="標楷體" pitchFamily="65" charset="-120"/>
          </a:endParaRPr>
        </a:p>
      </dgm:t>
    </dgm:pt>
    <dgm:pt modelId="{C58E1B4A-0F18-4839-9BB2-DE9836C0BFF0}" type="parTrans" cxnId="{0A575E3C-FDC1-4219-AD06-3A14A3851696}">
      <dgm:prSet/>
      <dgm:spPr/>
      <dgm:t>
        <a:bodyPr/>
        <a:lstStyle/>
        <a:p>
          <a:endParaRPr lang="zh-TW" altLang="en-US"/>
        </a:p>
      </dgm:t>
    </dgm:pt>
    <dgm:pt modelId="{C64D8E0A-5806-4877-9A64-E8DD7863234F}" type="sibTrans" cxnId="{0A575E3C-FDC1-4219-AD06-3A14A3851696}">
      <dgm:prSet/>
      <dgm:spPr/>
      <dgm:t>
        <a:bodyPr/>
        <a:lstStyle/>
        <a:p>
          <a:endParaRPr lang="zh-TW" altLang="en-US"/>
        </a:p>
      </dgm:t>
    </dgm:pt>
    <dgm:pt modelId="{521670E7-3F3B-44D7-BA18-4CD5F921E1DF}">
      <dgm:prSet phldrT="[文字]" custT="1"/>
      <dgm:spPr/>
      <dgm:t>
        <a:bodyPr/>
        <a:lstStyle/>
        <a:p>
          <a:pPr>
            <a:lnSpc>
              <a:spcPts val="1600"/>
            </a:lnSpc>
            <a:spcAft>
              <a:spcPts val="0"/>
            </a:spcAft>
          </a:pPr>
          <a:r>
            <a:rPr lang="zh-TW" altLang="en-US" sz="1100">
              <a:latin typeface="標楷體" panose="03000509000000000000" pitchFamily="65" charset="-120"/>
              <a:ea typeface="標楷體" panose="03000509000000000000" pitchFamily="65" charset="-120"/>
            </a:rPr>
            <a:t> 受暴學生</a:t>
          </a:r>
          <a:r>
            <a:rPr lang="zh-TW" altLang="en-US" sz="1100" b="1">
              <a:latin typeface="標楷體" panose="03000509000000000000" pitchFamily="65" charset="-120"/>
              <a:ea typeface="標楷體" panose="03000509000000000000" pitchFamily="65" charset="-120"/>
            </a:rPr>
            <a:t>年滿十六歲，遭受現有或曾有親密關係之未同居伴侶</a:t>
          </a:r>
          <a:r>
            <a:rPr lang="zh-TW" altLang="en-US" sz="1100">
              <a:latin typeface="標楷體" panose="03000509000000000000" pitchFamily="65" charset="-120"/>
              <a:ea typeface="標楷體" panose="03000509000000000000" pitchFamily="65" charset="-120"/>
            </a:rPr>
            <a:t>施以身體或精神上不法侵害之情事者。</a:t>
          </a:r>
        </a:p>
      </dgm:t>
    </dgm:pt>
    <dgm:pt modelId="{8E9321AC-2FF3-4E1F-93B2-3405AD8738AE}" type="parTrans" cxnId="{67B67680-8832-4E2C-BCB2-19E3CD38576B}">
      <dgm:prSet/>
      <dgm:spPr/>
      <dgm:t>
        <a:bodyPr/>
        <a:lstStyle/>
        <a:p>
          <a:endParaRPr lang="zh-TW" altLang="en-US"/>
        </a:p>
      </dgm:t>
    </dgm:pt>
    <dgm:pt modelId="{FB6BCD68-E601-45B9-A7DB-B0CC3A803CA6}" type="sibTrans" cxnId="{67B67680-8832-4E2C-BCB2-19E3CD38576B}">
      <dgm:prSet/>
      <dgm:spPr/>
      <dgm:t>
        <a:bodyPr/>
        <a:lstStyle/>
        <a:p>
          <a:endParaRPr lang="zh-TW" altLang="en-US"/>
        </a:p>
      </dgm:t>
    </dgm:pt>
    <dgm:pt modelId="{A0B39559-FF5D-41DA-9E9A-D580C81DEE13}">
      <dgm:prSet custT="1"/>
      <dgm:spPr/>
      <dgm:t>
        <a:bodyPr/>
        <a:lstStyle/>
        <a:p>
          <a:pPr>
            <a:lnSpc>
              <a:spcPts val="1600"/>
            </a:lnSpc>
            <a:spcAft>
              <a:spcPts val="0"/>
            </a:spcAft>
          </a:pPr>
          <a:r>
            <a:rPr lang="zh-TW" altLang="en-US" sz="1100" b="1">
              <a:latin typeface="標楷體" panose="03000509000000000000" pitchFamily="65" charset="-120"/>
              <a:ea typeface="標楷體" panose="03000509000000000000" pitchFamily="65" charset="-120"/>
            </a:rPr>
            <a:t>二、現有或曾有同居關係、家長家屬或家屬間關係者。</a:t>
          </a:r>
        </a:p>
      </dgm:t>
    </dgm:pt>
    <dgm:pt modelId="{4E6CD13A-DA1E-4994-8BB5-59338B24B6AC}" type="parTrans" cxnId="{4F918539-223F-4C04-9FDB-AFB193878F0F}">
      <dgm:prSet/>
      <dgm:spPr/>
      <dgm:t>
        <a:bodyPr/>
        <a:lstStyle/>
        <a:p>
          <a:endParaRPr lang="zh-TW" altLang="en-US"/>
        </a:p>
      </dgm:t>
    </dgm:pt>
    <dgm:pt modelId="{412243AD-96B1-49BC-9CFF-C11D60046DFB}" type="sibTrans" cxnId="{4F918539-223F-4C04-9FDB-AFB193878F0F}">
      <dgm:prSet/>
      <dgm:spPr/>
      <dgm:t>
        <a:bodyPr/>
        <a:lstStyle/>
        <a:p>
          <a:endParaRPr lang="zh-TW" altLang="en-US"/>
        </a:p>
      </dgm:t>
    </dgm:pt>
    <dgm:pt modelId="{B09DA520-975E-4CE8-8B81-67A73F9D5153}">
      <dgm:prSet custT="1"/>
      <dgm:spPr/>
      <dgm:t>
        <a:bodyPr/>
        <a:lstStyle/>
        <a:p>
          <a:pPr>
            <a:lnSpc>
              <a:spcPts val="1600"/>
            </a:lnSpc>
            <a:spcAft>
              <a:spcPts val="0"/>
            </a:spcAft>
          </a:pPr>
          <a:r>
            <a:rPr lang="zh-TW" altLang="en-US" sz="1100">
              <a:latin typeface="標楷體" panose="03000509000000000000" pitchFamily="65" charset="-120"/>
              <a:ea typeface="標楷體" panose="03000509000000000000" pitchFamily="65" charset="-120"/>
            </a:rPr>
            <a:t>三、現為或曾為直系血親或直系姻親。</a:t>
          </a:r>
        </a:p>
      </dgm:t>
    </dgm:pt>
    <dgm:pt modelId="{C7FC18BA-5718-42A8-9CCE-7D3CD09B8543}" type="parTrans" cxnId="{9FDE1972-E3EA-48DD-94BE-C157FF3BA7CC}">
      <dgm:prSet/>
      <dgm:spPr/>
      <dgm:t>
        <a:bodyPr/>
        <a:lstStyle/>
        <a:p>
          <a:endParaRPr lang="zh-TW" altLang="en-US"/>
        </a:p>
      </dgm:t>
    </dgm:pt>
    <dgm:pt modelId="{5516B89E-C5BD-4929-B89F-87575AA0A7B6}" type="sibTrans" cxnId="{9FDE1972-E3EA-48DD-94BE-C157FF3BA7CC}">
      <dgm:prSet/>
      <dgm:spPr/>
      <dgm:t>
        <a:bodyPr/>
        <a:lstStyle/>
        <a:p>
          <a:endParaRPr lang="zh-TW" altLang="en-US"/>
        </a:p>
      </dgm:t>
    </dgm:pt>
    <dgm:pt modelId="{B55B9077-1BAD-4AF9-A999-DF16A9E4AF13}">
      <dgm:prSet custT="1"/>
      <dgm:spPr/>
      <dgm:t>
        <a:bodyPr/>
        <a:lstStyle/>
        <a:p>
          <a:pPr>
            <a:lnSpc>
              <a:spcPts val="1600"/>
            </a:lnSpc>
            <a:spcAft>
              <a:spcPts val="0"/>
            </a:spcAft>
          </a:pPr>
          <a:r>
            <a:rPr lang="zh-TW" altLang="en-US" sz="1100">
              <a:latin typeface="標楷體" panose="03000509000000000000" pitchFamily="65" charset="-120"/>
              <a:ea typeface="標楷體" panose="03000509000000000000" pitchFamily="65" charset="-120"/>
            </a:rPr>
            <a:t>四、現為或曾為四親等以內之旁系血親或旁系姻親。</a:t>
          </a:r>
        </a:p>
      </dgm:t>
    </dgm:pt>
    <dgm:pt modelId="{B02F4925-B98B-4B3D-A527-D590CA83DC72}" type="parTrans" cxnId="{41021484-87D5-4CDB-8CBF-5D87C9BD65F1}">
      <dgm:prSet/>
      <dgm:spPr/>
      <dgm:t>
        <a:bodyPr/>
        <a:lstStyle/>
        <a:p>
          <a:endParaRPr lang="zh-TW" altLang="en-US"/>
        </a:p>
      </dgm:t>
    </dgm:pt>
    <dgm:pt modelId="{DEFD4F75-A6DB-4CE7-BF98-A5428BA6F87F}" type="sibTrans" cxnId="{41021484-87D5-4CDB-8CBF-5D87C9BD65F1}">
      <dgm:prSet/>
      <dgm:spPr/>
      <dgm:t>
        <a:bodyPr/>
        <a:lstStyle/>
        <a:p>
          <a:endParaRPr lang="zh-TW" altLang="en-US"/>
        </a:p>
      </dgm:t>
    </dgm:pt>
    <dgm:pt modelId="{CDCDB00E-E2E2-4690-AF4D-3B3E9790A6D5}">
      <dgm:prSet phldrT="[文字]" custT="1"/>
      <dgm:spPr/>
      <dgm:t>
        <a:bodyPr/>
        <a:lstStyle/>
        <a:p>
          <a:pPr>
            <a:lnSpc>
              <a:spcPts val="1600"/>
            </a:lnSpc>
            <a:spcAft>
              <a:spcPts val="0"/>
            </a:spcAft>
          </a:pPr>
          <a:r>
            <a:rPr lang="zh-TW" altLang="en-US" sz="1100">
              <a:latin typeface="標楷體" panose="03000509000000000000" pitchFamily="65" charset="-120"/>
              <a:ea typeface="標楷體" panose="03000509000000000000" pitchFamily="65" charset="-120"/>
            </a:rPr>
            <a:t> 前項所稱親密關係伴侶，</a:t>
          </a:r>
          <a:r>
            <a:rPr lang="zh-TW" altLang="en-US" sz="1100" b="1">
              <a:latin typeface="標楷體" panose="03000509000000000000" pitchFamily="65" charset="-120"/>
              <a:ea typeface="標楷體" panose="03000509000000000000" pitchFamily="65" charset="-120"/>
            </a:rPr>
            <a:t>指雙方以情感或性行為為基礎，發展親密之社會互動關係。</a:t>
          </a:r>
        </a:p>
      </dgm:t>
    </dgm:pt>
    <dgm:pt modelId="{38D77A73-E959-4FAC-919B-D6AA8CCF0CE5}" type="parTrans" cxnId="{725DA6D2-FE2F-4C19-A1C7-7E5D6F54DC2B}">
      <dgm:prSet/>
      <dgm:spPr/>
      <dgm:t>
        <a:bodyPr/>
        <a:lstStyle/>
        <a:p>
          <a:endParaRPr lang="zh-TW" altLang="en-US"/>
        </a:p>
      </dgm:t>
    </dgm:pt>
    <dgm:pt modelId="{6B92A125-2DD6-4B71-9BB9-3674CC7CD283}" type="sibTrans" cxnId="{725DA6D2-FE2F-4C19-A1C7-7E5D6F54DC2B}">
      <dgm:prSet/>
      <dgm:spPr/>
      <dgm:t>
        <a:bodyPr/>
        <a:lstStyle/>
        <a:p>
          <a:endParaRPr lang="zh-TW" altLang="en-US"/>
        </a:p>
      </dgm:t>
    </dgm:pt>
    <dgm:pt modelId="{ED4EE7EB-E625-4B12-96C0-AA95F1BD0ABA}">
      <dgm:prSet phldrT="[文字]" custT="1"/>
      <dgm:spPr/>
      <dgm:t>
        <a:bodyPr/>
        <a:lstStyle/>
        <a:p>
          <a:pPr algn="ctr"/>
          <a:r>
            <a:rPr lang="zh-TW" sz="1600" b="1">
              <a:latin typeface="標楷體" pitchFamily="65" charset="-120"/>
              <a:ea typeface="標楷體" pitchFamily="65" charset="-120"/>
            </a:rPr>
            <a:t>家庭暴力防治法第</a:t>
          </a:r>
          <a:r>
            <a:rPr lang="en-US" sz="1600" b="1">
              <a:latin typeface="標楷體" pitchFamily="65" charset="-120"/>
              <a:ea typeface="標楷體" pitchFamily="65" charset="-120"/>
            </a:rPr>
            <a:t>3</a:t>
          </a:r>
          <a:r>
            <a:rPr lang="zh-TW" sz="1600" b="1">
              <a:latin typeface="標楷體" pitchFamily="65" charset="-120"/>
              <a:ea typeface="標楷體" pitchFamily="65" charset="-120"/>
            </a:rPr>
            <a:t>條</a:t>
          </a:r>
          <a:r>
            <a:rPr lang="en-US" altLang="zh-TW" sz="1600" b="1">
              <a:latin typeface="標楷體" pitchFamily="65" charset="-120"/>
              <a:ea typeface="標楷體" pitchFamily="65" charset="-120"/>
            </a:rPr>
            <a:t>(</a:t>
          </a:r>
          <a:r>
            <a:rPr lang="zh-TW" altLang="en-US" sz="1200" b="1">
              <a:latin typeface="標楷體" pitchFamily="65" charset="-120"/>
              <a:ea typeface="標楷體" pitchFamily="65" charset="-120"/>
            </a:rPr>
            <a:t>有同居及婚姻經驗的適用法規</a:t>
          </a:r>
          <a:r>
            <a:rPr lang="en-US" altLang="zh-TW" sz="1600" b="1">
              <a:latin typeface="標楷體" pitchFamily="65" charset="-120"/>
              <a:ea typeface="標楷體" pitchFamily="65" charset="-120"/>
            </a:rPr>
            <a:t>)</a:t>
          </a:r>
          <a:endParaRPr lang="zh-TW" altLang="en-US" sz="1600" b="1">
            <a:latin typeface="標楷體" pitchFamily="65" charset="-120"/>
            <a:ea typeface="標楷體" pitchFamily="65" charset="-120"/>
          </a:endParaRPr>
        </a:p>
      </dgm:t>
    </dgm:pt>
    <dgm:pt modelId="{6C462D04-B97F-47BA-90F2-8000EC8FB7AB}" type="sibTrans" cxnId="{A81E0081-C615-4E9A-8DDE-8786110C5AA7}">
      <dgm:prSet/>
      <dgm:spPr/>
      <dgm:t>
        <a:bodyPr/>
        <a:lstStyle/>
        <a:p>
          <a:endParaRPr lang="zh-TW" altLang="en-US"/>
        </a:p>
      </dgm:t>
    </dgm:pt>
    <dgm:pt modelId="{19E61987-D0A5-45F5-A5BD-FDCAEF7D76B3}" type="parTrans" cxnId="{A81E0081-C615-4E9A-8DDE-8786110C5AA7}">
      <dgm:prSet/>
      <dgm:spPr/>
      <dgm:t>
        <a:bodyPr/>
        <a:lstStyle/>
        <a:p>
          <a:endParaRPr lang="zh-TW" altLang="en-US"/>
        </a:p>
      </dgm:t>
    </dgm:pt>
    <dgm:pt modelId="{41069C1A-B97A-49C0-A0BE-E070783E7AA8}" type="pres">
      <dgm:prSet presAssocID="{B2F2D9A1-B688-47C4-8911-B4E975FEBDF5}" presName="Name0" presStyleCnt="0">
        <dgm:presLayoutVars>
          <dgm:dir/>
          <dgm:animLvl val="lvl"/>
          <dgm:resizeHandles/>
        </dgm:presLayoutVars>
      </dgm:prSet>
      <dgm:spPr/>
      <dgm:t>
        <a:bodyPr/>
        <a:lstStyle/>
        <a:p>
          <a:endParaRPr lang="zh-TW" altLang="en-US"/>
        </a:p>
      </dgm:t>
    </dgm:pt>
    <dgm:pt modelId="{693361AD-A867-475A-B347-830245CC95E0}" type="pres">
      <dgm:prSet presAssocID="{ED4EE7EB-E625-4B12-96C0-AA95F1BD0ABA}" presName="linNode" presStyleCnt="0"/>
      <dgm:spPr/>
    </dgm:pt>
    <dgm:pt modelId="{F5B6B165-5E70-4AF6-B3AD-D75E2BDED86D}" type="pres">
      <dgm:prSet presAssocID="{ED4EE7EB-E625-4B12-96C0-AA95F1BD0ABA}" presName="parentShp" presStyleLbl="node1" presStyleIdx="0" presStyleCnt="2" custScaleX="72995" custScaleY="125121" custLinFactNeighborX="-6155" custLinFactNeighborY="3603">
        <dgm:presLayoutVars>
          <dgm:bulletEnabled val="1"/>
        </dgm:presLayoutVars>
      </dgm:prSet>
      <dgm:spPr/>
      <dgm:t>
        <a:bodyPr/>
        <a:lstStyle/>
        <a:p>
          <a:endParaRPr lang="zh-TW" altLang="en-US"/>
        </a:p>
      </dgm:t>
    </dgm:pt>
    <dgm:pt modelId="{D6EE7936-A691-4F9B-AD31-44AA8B461009}" type="pres">
      <dgm:prSet presAssocID="{ED4EE7EB-E625-4B12-96C0-AA95F1BD0ABA}" presName="childShp" presStyleLbl="bgAccFollowNode1" presStyleIdx="0" presStyleCnt="2" custScaleX="116638" custScaleY="156301" custLinFactNeighborX="4653" custLinFactNeighborY="-5636">
        <dgm:presLayoutVars>
          <dgm:bulletEnabled val="1"/>
        </dgm:presLayoutVars>
      </dgm:prSet>
      <dgm:spPr/>
      <dgm:t>
        <a:bodyPr/>
        <a:lstStyle/>
        <a:p>
          <a:endParaRPr lang="zh-TW" altLang="en-US"/>
        </a:p>
      </dgm:t>
    </dgm:pt>
    <dgm:pt modelId="{4072A37A-D6C5-4643-BC39-5F2E316E96B3}" type="pres">
      <dgm:prSet presAssocID="{6C462D04-B97F-47BA-90F2-8000EC8FB7AB}" presName="spacing" presStyleCnt="0"/>
      <dgm:spPr/>
    </dgm:pt>
    <dgm:pt modelId="{23F64926-208C-40CC-BF53-8F471A494BD3}" type="pres">
      <dgm:prSet presAssocID="{C20ABD80-55A9-4520-971E-AC5D8C26C3CC}" presName="linNode" presStyleCnt="0"/>
      <dgm:spPr/>
    </dgm:pt>
    <dgm:pt modelId="{4E48F1F7-FCCF-4B85-B7FA-B500F76B7D54}" type="pres">
      <dgm:prSet presAssocID="{C20ABD80-55A9-4520-971E-AC5D8C26C3CC}" presName="parentShp" presStyleLbl="node1" presStyleIdx="1" presStyleCnt="2" custScaleX="72213" custScaleY="118734" custLinFactNeighborX="-2635" custLinFactNeighborY="26">
        <dgm:presLayoutVars>
          <dgm:bulletEnabled val="1"/>
        </dgm:presLayoutVars>
      </dgm:prSet>
      <dgm:spPr/>
      <dgm:t>
        <a:bodyPr/>
        <a:lstStyle/>
        <a:p>
          <a:endParaRPr lang="zh-TW" altLang="en-US"/>
        </a:p>
      </dgm:t>
    </dgm:pt>
    <dgm:pt modelId="{5A0F65F1-149F-4A0C-8BDC-30B86B79C112}" type="pres">
      <dgm:prSet presAssocID="{C20ABD80-55A9-4520-971E-AC5D8C26C3CC}" presName="childShp" presStyleLbl="bgAccFollowNode1" presStyleIdx="1" presStyleCnt="2" custScaleX="115750" custScaleY="153218">
        <dgm:presLayoutVars>
          <dgm:bulletEnabled val="1"/>
        </dgm:presLayoutVars>
      </dgm:prSet>
      <dgm:spPr/>
      <dgm:t>
        <a:bodyPr/>
        <a:lstStyle/>
        <a:p>
          <a:endParaRPr lang="zh-TW" altLang="en-US"/>
        </a:p>
      </dgm:t>
    </dgm:pt>
  </dgm:ptLst>
  <dgm:cxnLst>
    <dgm:cxn modelId="{A1F80185-0D1D-4898-9E67-4B19F49D7BD7}" type="presOf" srcId="{B55B9077-1BAD-4AF9-A999-DF16A9E4AF13}" destId="{D6EE7936-A691-4F9B-AD31-44AA8B461009}" srcOrd="0" destOrd="3" presId="urn:microsoft.com/office/officeart/2005/8/layout/vList6"/>
    <dgm:cxn modelId="{7B1EEF11-E58D-41E5-85D3-B5411AC90AFF}" type="presOf" srcId="{B09DA520-975E-4CE8-8B81-67A73F9D5153}" destId="{D6EE7936-A691-4F9B-AD31-44AA8B461009}" srcOrd="0" destOrd="2" presId="urn:microsoft.com/office/officeart/2005/8/layout/vList6"/>
    <dgm:cxn modelId="{41021484-87D5-4CDB-8CBF-5D87C9BD65F1}" srcId="{ED4EE7EB-E625-4B12-96C0-AA95F1BD0ABA}" destId="{B55B9077-1BAD-4AF9-A999-DF16A9E4AF13}" srcOrd="3" destOrd="0" parTransId="{B02F4925-B98B-4B3D-A527-D590CA83DC72}" sibTransId="{DEFD4F75-A6DB-4CE7-BF98-A5428BA6F87F}"/>
    <dgm:cxn modelId="{67B67680-8832-4E2C-BCB2-19E3CD38576B}" srcId="{C20ABD80-55A9-4520-971E-AC5D8C26C3CC}" destId="{521670E7-3F3B-44D7-BA18-4CD5F921E1DF}" srcOrd="0" destOrd="0" parTransId="{8E9321AC-2FF3-4E1F-93B2-3405AD8738AE}" sibTransId="{FB6BCD68-E601-45B9-A7DB-B0CC3A803CA6}"/>
    <dgm:cxn modelId="{1E7F8F9E-3ED5-4C2D-BA22-8D2D8EA86874}" srcId="{ED4EE7EB-E625-4B12-96C0-AA95F1BD0ABA}" destId="{577E5BA0-9B3C-4D3F-9B8A-BBB9EA2D9AE7}" srcOrd="0" destOrd="0" parTransId="{01D13502-9F6B-4672-BC32-3FEA83BC3601}" sibTransId="{2E329E88-7783-46C9-AA64-B7121DB61893}"/>
    <dgm:cxn modelId="{0A575E3C-FDC1-4219-AD06-3A14A3851696}" srcId="{B2F2D9A1-B688-47C4-8911-B4E975FEBDF5}" destId="{C20ABD80-55A9-4520-971E-AC5D8C26C3CC}" srcOrd="1" destOrd="0" parTransId="{C58E1B4A-0F18-4839-9BB2-DE9836C0BFF0}" sibTransId="{C64D8E0A-5806-4877-9A64-E8DD7863234F}"/>
    <dgm:cxn modelId="{45DDF9E3-82FA-4D9E-A77E-7686B2D76630}" type="presOf" srcId="{A0B39559-FF5D-41DA-9E9A-D580C81DEE13}" destId="{D6EE7936-A691-4F9B-AD31-44AA8B461009}" srcOrd="0" destOrd="1" presId="urn:microsoft.com/office/officeart/2005/8/layout/vList6"/>
    <dgm:cxn modelId="{BBC90955-93FC-4F58-9002-F855E55542B6}" type="presOf" srcId="{521670E7-3F3B-44D7-BA18-4CD5F921E1DF}" destId="{5A0F65F1-149F-4A0C-8BDC-30B86B79C112}" srcOrd="0" destOrd="0" presId="urn:microsoft.com/office/officeart/2005/8/layout/vList6"/>
    <dgm:cxn modelId="{A81E0081-C615-4E9A-8DDE-8786110C5AA7}" srcId="{B2F2D9A1-B688-47C4-8911-B4E975FEBDF5}" destId="{ED4EE7EB-E625-4B12-96C0-AA95F1BD0ABA}" srcOrd="0" destOrd="0" parTransId="{19E61987-D0A5-45F5-A5BD-FDCAEF7D76B3}" sibTransId="{6C462D04-B97F-47BA-90F2-8000EC8FB7AB}"/>
    <dgm:cxn modelId="{9FDE1972-E3EA-48DD-94BE-C157FF3BA7CC}" srcId="{ED4EE7EB-E625-4B12-96C0-AA95F1BD0ABA}" destId="{B09DA520-975E-4CE8-8B81-67A73F9D5153}" srcOrd="2" destOrd="0" parTransId="{C7FC18BA-5718-42A8-9CCE-7D3CD09B8543}" sibTransId="{5516B89E-C5BD-4929-B89F-87575AA0A7B6}"/>
    <dgm:cxn modelId="{73FEDBEE-F1D9-4CC4-87CB-EDCE2795CB3D}" type="presOf" srcId="{CDCDB00E-E2E2-4690-AF4D-3B3E9790A6D5}" destId="{5A0F65F1-149F-4A0C-8BDC-30B86B79C112}" srcOrd="0" destOrd="1" presId="urn:microsoft.com/office/officeart/2005/8/layout/vList6"/>
    <dgm:cxn modelId="{725DA6D2-FE2F-4C19-A1C7-7E5D6F54DC2B}" srcId="{C20ABD80-55A9-4520-971E-AC5D8C26C3CC}" destId="{CDCDB00E-E2E2-4690-AF4D-3B3E9790A6D5}" srcOrd="1" destOrd="0" parTransId="{38D77A73-E959-4FAC-919B-D6AA8CCF0CE5}" sibTransId="{6B92A125-2DD6-4B71-9BB9-3674CC7CD283}"/>
    <dgm:cxn modelId="{833AF178-A7CB-49C2-A157-F76C5889DB9D}" type="presOf" srcId="{C20ABD80-55A9-4520-971E-AC5D8C26C3CC}" destId="{4E48F1F7-FCCF-4B85-B7FA-B500F76B7D54}" srcOrd="0" destOrd="0" presId="urn:microsoft.com/office/officeart/2005/8/layout/vList6"/>
    <dgm:cxn modelId="{063EF53D-838D-4B9E-B6BF-5102F58CF98E}" type="presOf" srcId="{ED4EE7EB-E625-4B12-96C0-AA95F1BD0ABA}" destId="{F5B6B165-5E70-4AF6-B3AD-D75E2BDED86D}" srcOrd="0" destOrd="0" presId="urn:microsoft.com/office/officeart/2005/8/layout/vList6"/>
    <dgm:cxn modelId="{A351BE0F-B759-4268-82FA-58468AE23A58}" type="presOf" srcId="{577E5BA0-9B3C-4D3F-9B8A-BBB9EA2D9AE7}" destId="{D6EE7936-A691-4F9B-AD31-44AA8B461009}" srcOrd="0" destOrd="0" presId="urn:microsoft.com/office/officeart/2005/8/layout/vList6"/>
    <dgm:cxn modelId="{BC6034E3-5A81-4997-A0D2-BE4CC59807D7}" type="presOf" srcId="{B2F2D9A1-B688-47C4-8911-B4E975FEBDF5}" destId="{41069C1A-B97A-49C0-A0BE-E070783E7AA8}" srcOrd="0" destOrd="0" presId="urn:microsoft.com/office/officeart/2005/8/layout/vList6"/>
    <dgm:cxn modelId="{4F918539-223F-4C04-9FDB-AFB193878F0F}" srcId="{ED4EE7EB-E625-4B12-96C0-AA95F1BD0ABA}" destId="{A0B39559-FF5D-41DA-9E9A-D580C81DEE13}" srcOrd="1" destOrd="0" parTransId="{4E6CD13A-DA1E-4994-8BB5-59338B24B6AC}" sibTransId="{412243AD-96B1-49BC-9CFF-C11D60046DFB}"/>
    <dgm:cxn modelId="{E813FEAB-B653-438B-96D3-1390120F877D}" type="presParOf" srcId="{41069C1A-B97A-49C0-A0BE-E070783E7AA8}" destId="{693361AD-A867-475A-B347-830245CC95E0}" srcOrd="0" destOrd="0" presId="urn:microsoft.com/office/officeart/2005/8/layout/vList6"/>
    <dgm:cxn modelId="{9AA3E8BC-7D64-4978-B9AB-8C0B24F756C8}" type="presParOf" srcId="{693361AD-A867-475A-B347-830245CC95E0}" destId="{F5B6B165-5E70-4AF6-B3AD-D75E2BDED86D}" srcOrd="0" destOrd="0" presId="urn:microsoft.com/office/officeart/2005/8/layout/vList6"/>
    <dgm:cxn modelId="{5626B529-1B51-4E10-A74A-E13BBA529900}" type="presParOf" srcId="{693361AD-A867-475A-B347-830245CC95E0}" destId="{D6EE7936-A691-4F9B-AD31-44AA8B461009}" srcOrd="1" destOrd="0" presId="urn:microsoft.com/office/officeart/2005/8/layout/vList6"/>
    <dgm:cxn modelId="{CF18D553-9D35-46DC-A513-00C0A02C7436}" type="presParOf" srcId="{41069C1A-B97A-49C0-A0BE-E070783E7AA8}" destId="{4072A37A-D6C5-4643-BC39-5F2E316E96B3}" srcOrd="1" destOrd="0" presId="urn:microsoft.com/office/officeart/2005/8/layout/vList6"/>
    <dgm:cxn modelId="{1EBA727E-1313-4D44-AD4E-0CEB5C3E191D}" type="presParOf" srcId="{41069C1A-B97A-49C0-A0BE-E070783E7AA8}" destId="{23F64926-208C-40CC-BF53-8F471A494BD3}" srcOrd="2" destOrd="0" presId="urn:microsoft.com/office/officeart/2005/8/layout/vList6"/>
    <dgm:cxn modelId="{95C78BFD-84B8-4F5C-981E-5667A60D617F}" type="presParOf" srcId="{23F64926-208C-40CC-BF53-8F471A494BD3}" destId="{4E48F1F7-FCCF-4B85-B7FA-B500F76B7D54}" srcOrd="0" destOrd="0" presId="urn:microsoft.com/office/officeart/2005/8/layout/vList6"/>
    <dgm:cxn modelId="{EA6DD6F9-8802-43E1-AC3F-B3BA4E18B354}" type="presParOf" srcId="{23F64926-208C-40CC-BF53-8F471A494BD3}" destId="{5A0F65F1-149F-4A0C-8BDC-30B86B79C112}"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D60749-ABB0-48A2-A10B-499284EF26F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TW" altLang="en-US"/>
        </a:p>
      </dgm:t>
    </dgm:pt>
    <dgm:pt modelId="{B897779C-AB99-447A-914C-5D72D28FCF1C}">
      <dgm:prSet phldrT="[文字]" custT="1"/>
      <dgm:spPr/>
      <dgm:t>
        <a:bodyPr/>
        <a:lstStyle/>
        <a:p>
          <a:r>
            <a:rPr lang="zh-TW" altLang="en-US" sz="1400" b="1">
              <a:solidFill>
                <a:srgbClr val="FF0000"/>
              </a:solidFill>
            </a:rPr>
            <a:t>通報</a:t>
          </a:r>
        </a:p>
      </dgm:t>
    </dgm:pt>
    <dgm:pt modelId="{56F689A3-D177-494E-9365-72F7D5A430A2}" type="parTrans" cxnId="{6A969CB0-E434-487A-832B-1EEA771BCFDE}">
      <dgm:prSet/>
      <dgm:spPr/>
      <dgm:t>
        <a:bodyPr/>
        <a:lstStyle/>
        <a:p>
          <a:endParaRPr lang="zh-TW" altLang="en-US"/>
        </a:p>
      </dgm:t>
    </dgm:pt>
    <dgm:pt modelId="{9406874E-AD83-4C70-814D-9BD82C978EBD}" type="sibTrans" cxnId="{6A969CB0-E434-487A-832B-1EEA771BCFDE}">
      <dgm:prSet/>
      <dgm:spPr/>
      <dgm:t>
        <a:bodyPr/>
        <a:lstStyle/>
        <a:p>
          <a:endParaRPr lang="zh-TW" altLang="en-US"/>
        </a:p>
      </dgm:t>
    </dgm:pt>
    <dgm:pt modelId="{056F6051-0F16-4B90-80A6-3C196896DA6D}">
      <dgm:prSet phldrT="[文字]" custT="1"/>
      <dgm:spPr/>
      <dgm:t>
        <a:bodyPr/>
        <a:lstStyle/>
        <a:p>
          <a:r>
            <a:rPr lang="zh-TW" altLang="en-US" sz="1000" b="1" dirty="0" smtClean="0">
              <a:latin typeface="+mj-ea"/>
              <a:ea typeface="+mj-ea"/>
            </a:rPr>
            <a:t>受暴學生符合家暴法第</a:t>
          </a:r>
          <a:r>
            <a:rPr lang="en-US" altLang="zh-TW" sz="1000" b="1" dirty="0" smtClean="0">
              <a:latin typeface="+mj-ea"/>
              <a:ea typeface="+mj-ea"/>
            </a:rPr>
            <a:t>3</a:t>
          </a:r>
          <a:r>
            <a:rPr lang="zh-TW" altLang="en-US" sz="1000" b="1" dirty="0" smtClean="0">
              <a:latin typeface="+mj-ea"/>
              <a:ea typeface="+mj-ea"/>
            </a:rPr>
            <a:t>條規定，進行家暴法定通報及校安通報。</a:t>
          </a:r>
          <a:endParaRPr lang="zh-TW" altLang="en-US" sz="1000"/>
        </a:p>
      </dgm:t>
    </dgm:pt>
    <dgm:pt modelId="{2D1B578C-5176-46F6-ADAD-70BF64DE623E}" type="parTrans" cxnId="{3C22A909-12DC-4E1B-8200-425D4D528568}">
      <dgm:prSet/>
      <dgm:spPr/>
      <dgm:t>
        <a:bodyPr/>
        <a:lstStyle/>
        <a:p>
          <a:endParaRPr lang="zh-TW" altLang="en-US"/>
        </a:p>
      </dgm:t>
    </dgm:pt>
    <dgm:pt modelId="{23B8CDB1-0B4D-499D-B4FF-47E2F5DB3E9E}" type="sibTrans" cxnId="{3C22A909-12DC-4E1B-8200-425D4D528568}">
      <dgm:prSet/>
      <dgm:spPr/>
      <dgm:t>
        <a:bodyPr/>
        <a:lstStyle/>
        <a:p>
          <a:endParaRPr lang="zh-TW" altLang="en-US"/>
        </a:p>
      </dgm:t>
    </dgm:pt>
    <dgm:pt modelId="{F8ABCBAB-ACFC-4D41-AD74-0DEB638257F4}">
      <dgm:prSet phldrT="[文字]" custT="1"/>
      <dgm:spPr/>
      <dgm:t>
        <a:bodyPr/>
        <a:lstStyle/>
        <a:p>
          <a:r>
            <a:rPr lang="zh-TW" altLang="en-US" sz="1400" b="1">
              <a:solidFill>
                <a:srgbClr val="FF0000"/>
              </a:solidFill>
            </a:rPr>
            <a:t>危機評估及因應</a:t>
          </a:r>
        </a:p>
      </dgm:t>
    </dgm:pt>
    <dgm:pt modelId="{FC03FBAB-1120-440E-9FC1-B8C43FED38F7}" type="parTrans" cxnId="{35EA1441-B5EF-4452-A463-46D6CFF56E0D}">
      <dgm:prSet/>
      <dgm:spPr/>
      <dgm:t>
        <a:bodyPr/>
        <a:lstStyle/>
        <a:p>
          <a:endParaRPr lang="zh-TW" altLang="en-US"/>
        </a:p>
      </dgm:t>
    </dgm:pt>
    <dgm:pt modelId="{12A3219B-F062-4745-8B06-39CDFD7CA0B1}" type="sibTrans" cxnId="{35EA1441-B5EF-4452-A463-46D6CFF56E0D}">
      <dgm:prSet/>
      <dgm:spPr/>
      <dgm:t>
        <a:bodyPr/>
        <a:lstStyle/>
        <a:p>
          <a:endParaRPr lang="zh-TW" altLang="en-US"/>
        </a:p>
      </dgm:t>
    </dgm:pt>
    <dgm:pt modelId="{A4C89F9E-CEA5-48D3-AC9E-73A73CA3C617}">
      <dgm:prSet phldrT="[文字]" custT="1"/>
      <dgm:spPr/>
      <dgm:t>
        <a:bodyPr/>
        <a:lstStyle/>
        <a:p>
          <a:r>
            <a:rPr lang="zh-TW" altLang="en-US" sz="1000" b="1" dirty="0" smtClean="0">
              <a:latin typeface="+mj-ea"/>
              <a:ea typeface="+mj-ea"/>
            </a:rPr>
            <a:t>危險評估：進行中等學校或大專院校學生親密關係暴力危險評估。</a:t>
          </a:r>
          <a:endParaRPr lang="zh-TW" altLang="en-US" sz="1000"/>
        </a:p>
      </dgm:t>
    </dgm:pt>
    <dgm:pt modelId="{E5149D0A-B12C-4375-B09C-EBB53B18BF2F}" type="parTrans" cxnId="{9242AF24-7559-4E8C-B3BB-433CA2D246B3}">
      <dgm:prSet/>
      <dgm:spPr/>
      <dgm:t>
        <a:bodyPr/>
        <a:lstStyle/>
        <a:p>
          <a:endParaRPr lang="zh-TW" altLang="en-US"/>
        </a:p>
      </dgm:t>
    </dgm:pt>
    <dgm:pt modelId="{825578DF-FDC4-40A4-AA9E-3A5141BFC1A8}" type="sibTrans" cxnId="{9242AF24-7559-4E8C-B3BB-433CA2D246B3}">
      <dgm:prSet/>
      <dgm:spPr/>
      <dgm:t>
        <a:bodyPr/>
        <a:lstStyle/>
        <a:p>
          <a:endParaRPr lang="zh-TW" altLang="en-US"/>
        </a:p>
      </dgm:t>
    </dgm:pt>
    <dgm:pt modelId="{3AE6B3A6-8ADA-4932-9929-823BE0BED2EB}">
      <dgm:prSet phldrT="[文字]" custT="1"/>
      <dgm:spPr/>
      <dgm:t>
        <a:bodyPr/>
        <a:lstStyle/>
        <a:p>
          <a:r>
            <a:rPr lang="zh-TW" altLang="en-US" sz="1400" b="1" strike="noStrike" dirty="0" smtClean="0">
              <a:solidFill>
                <a:srgbClr val="FF0000"/>
              </a:solidFill>
              <a:effectLst>
                <a:outerShdw blurRad="38100" dist="38100" dir="2700000" algn="tl">
                  <a:srgbClr val="000000">
                    <a:alpha val="43137"/>
                  </a:srgbClr>
                </a:outerShdw>
              </a:effectLst>
            </a:rPr>
            <a:t>個管評估</a:t>
          </a:r>
          <a:endParaRPr lang="zh-TW" altLang="en-US" sz="1400" b="1" strike="noStrike">
            <a:solidFill>
              <a:srgbClr val="FF0000"/>
            </a:solidFill>
          </a:endParaRPr>
        </a:p>
      </dgm:t>
    </dgm:pt>
    <dgm:pt modelId="{3F6CCFB6-E4A8-4A58-BB1E-72B3A8CB404A}" type="parTrans" cxnId="{40A19092-73F1-4A53-9289-E0D6A344519C}">
      <dgm:prSet/>
      <dgm:spPr/>
      <dgm:t>
        <a:bodyPr/>
        <a:lstStyle/>
        <a:p>
          <a:endParaRPr lang="zh-TW" altLang="en-US"/>
        </a:p>
      </dgm:t>
    </dgm:pt>
    <dgm:pt modelId="{409FE361-D9D0-4C3D-8D29-D516605F3B17}" type="sibTrans" cxnId="{40A19092-73F1-4A53-9289-E0D6A344519C}">
      <dgm:prSet/>
      <dgm:spPr/>
      <dgm:t>
        <a:bodyPr/>
        <a:lstStyle/>
        <a:p>
          <a:endParaRPr lang="zh-TW" altLang="en-US"/>
        </a:p>
      </dgm:t>
    </dgm:pt>
    <dgm:pt modelId="{85148C59-53DF-4C8C-A465-8EB9D075C0B3}">
      <dgm:prSet phldrT="[文字]" custT="1"/>
      <dgm:spPr/>
      <dgm:t>
        <a:bodyPr/>
        <a:lstStyle/>
        <a:p>
          <a:r>
            <a:rPr lang="zh-TW" altLang="en-US" sz="1000" b="1" dirty="0" smtClean="0">
              <a:solidFill>
                <a:schemeClr val="tx1"/>
              </a:solidFill>
              <a:latin typeface="+mj-ea"/>
              <a:ea typeface="+mj-ea"/>
            </a:rPr>
            <a:t>問題評估：通報、危險評估、需求評估、資源連結與使用評估。</a:t>
          </a:r>
          <a:endParaRPr lang="zh-TW" altLang="en-US" sz="1000">
            <a:solidFill>
              <a:schemeClr val="tx1"/>
            </a:solidFill>
          </a:endParaRPr>
        </a:p>
      </dgm:t>
    </dgm:pt>
    <dgm:pt modelId="{9936F791-B9B4-4E16-A2B1-05D7729C9049}" type="parTrans" cxnId="{5FFC4B4C-2E1A-4FEB-B4C5-3346F07CC12B}">
      <dgm:prSet/>
      <dgm:spPr/>
      <dgm:t>
        <a:bodyPr/>
        <a:lstStyle/>
        <a:p>
          <a:endParaRPr lang="zh-TW" altLang="en-US"/>
        </a:p>
      </dgm:t>
    </dgm:pt>
    <dgm:pt modelId="{51EF4E84-3761-43CA-A735-2E66773F2B37}" type="sibTrans" cxnId="{5FFC4B4C-2E1A-4FEB-B4C5-3346F07CC12B}">
      <dgm:prSet/>
      <dgm:spPr/>
      <dgm:t>
        <a:bodyPr/>
        <a:lstStyle/>
        <a:p>
          <a:endParaRPr lang="zh-TW" altLang="en-US"/>
        </a:p>
      </dgm:t>
    </dgm:pt>
    <dgm:pt modelId="{5272ADAF-D4A9-4820-A28A-5E49CE0E79CD}">
      <dgm:prSet custT="1"/>
      <dgm:spPr/>
      <dgm:t>
        <a:bodyPr/>
        <a:lstStyle/>
        <a:p>
          <a:r>
            <a:rPr lang="zh-TW" altLang="en-US" sz="1000" b="1" dirty="0" smtClean="0">
              <a:latin typeface="+mj-ea"/>
              <a:ea typeface="+mj-ea"/>
            </a:rPr>
            <a:t>受暴學生為</a:t>
          </a:r>
          <a:r>
            <a:rPr lang="en-US" altLang="zh-TW" sz="1000" b="1" dirty="0" smtClean="0">
              <a:latin typeface="+mj-ea"/>
              <a:ea typeface="+mj-ea"/>
            </a:rPr>
            <a:t>18</a:t>
          </a:r>
          <a:r>
            <a:rPr lang="zh-TW" altLang="en-US" sz="1000" b="1" dirty="0" smtClean="0">
              <a:latin typeface="+mj-ea"/>
              <a:ea typeface="+mj-ea"/>
            </a:rPr>
            <a:t>歲以下為</a:t>
          </a:r>
          <a:r>
            <a:rPr lang="zh-TW" sz="1000" b="1" dirty="0" smtClean="0">
              <a:latin typeface="+mj-ea"/>
              <a:ea typeface="+mj-ea"/>
            </a:rPr>
            <a:t>兒</a:t>
          </a:r>
          <a:r>
            <a:rPr lang="zh-TW" altLang="en-US" sz="1000" b="1" dirty="0" smtClean="0">
              <a:latin typeface="+mj-ea"/>
              <a:ea typeface="+mj-ea"/>
            </a:rPr>
            <a:t>少</a:t>
          </a:r>
          <a:r>
            <a:rPr lang="zh-TW" sz="1000" b="1" dirty="0" smtClean="0">
              <a:latin typeface="+mj-ea"/>
              <a:ea typeface="+mj-ea"/>
            </a:rPr>
            <a:t>權法第</a:t>
          </a:r>
          <a:r>
            <a:rPr lang="en-US" sz="1000" b="1" dirty="0" smtClean="0">
              <a:latin typeface="+mj-ea"/>
              <a:ea typeface="+mj-ea"/>
            </a:rPr>
            <a:t>53</a:t>
          </a:r>
          <a:r>
            <a:rPr lang="zh-TW" sz="1000" b="1" dirty="0" smtClean="0">
              <a:latin typeface="+mj-ea"/>
              <a:ea typeface="+mj-ea"/>
            </a:rPr>
            <a:t>條規定</a:t>
          </a:r>
          <a:r>
            <a:rPr lang="zh-TW" altLang="en-US" sz="1000" b="1" dirty="0" smtClean="0">
              <a:latin typeface="+mj-ea"/>
              <a:ea typeface="+mj-ea"/>
            </a:rPr>
            <a:t>，進行兒少保法定通報及校安通報。</a:t>
          </a:r>
          <a:endParaRPr lang="zh-TW" altLang="en-US" sz="1000" b="1" dirty="0">
            <a:latin typeface="+mj-ea"/>
            <a:ea typeface="+mj-ea"/>
          </a:endParaRPr>
        </a:p>
      </dgm:t>
    </dgm:pt>
    <dgm:pt modelId="{3C241861-AEFA-4955-82B2-F61E9FA15BC6}" type="parTrans" cxnId="{3939E5B5-A278-4560-B341-F4FD03787F24}">
      <dgm:prSet/>
      <dgm:spPr/>
      <dgm:t>
        <a:bodyPr/>
        <a:lstStyle/>
        <a:p>
          <a:endParaRPr lang="zh-TW" altLang="en-US"/>
        </a:p>
      </dgm:t>
    </dgm:pt>
    <dgm:pt modelId="{306506F3-F02F-4DD8-A824-5D8AD2109872}" type="sibTrans" cxnId="{3939E5B5-A278-4560-B341-F4FD03787F24}">
      <dgm:prSet/>
      <dgm:spPr/>
      <dgm:t>
        <a:bodyPr/>
        <a:lstStyle/>
        <a:p>
          <a:endParaRPr lang="zh-TW" altLang="en-US"/>
        </a:p>
      </dgm:t>
    </dgm:pt>
    <dgm:pt modelId="{7F32D3E3-25AF-4BA3-9B47-9BC5935C70A3}">
      <dgm:prSet custT="1"/>
      <dgm:spPr/>
      <dgm:t>
        <a:bodyPr/>
        <a:lstStyle/>
        <a:p>
          <a:r>
            <a:rPr lang="zh-TW" altLang="en-US" sz="1000" b="1" dirty="0" smtClean="0">
              <a:latin typeface="+mj-ea"/>
              <a:ea typeface="+mj-ea"/>
            </a:rPr>
            <a:t>受暴學生</a:t>
          </a:r>
          <a:r>
            <a:rPr lang="zh-TW" sz="1000" b="1" dirty="0" smtClean="0">
              <a:latin typeface="+mj-ea"/>
              <a:ea typeface="+mj-ea"/>
            </a:rPr>
            <a:t>身心障礙者權益保障法第</a:t>
          </a:r>
          <a:r>
            <a:rPr lang="en-US" sz="1000" b="1" dirty="0" smtClean="0">
              <a:latin typeface="+mj-ea"/>
              <a:ea typeface="+mj-ea"/>
            </a:rPr>
            <a:t>76</a:t>
          </a:r>
          <a:r>
            <a:rPr lang="zh-TW" sz="1000" b="1" dirty="0" smtClean="0">
              <a:latin typeface="+mj-ea"/>
              <a:ea typeface="+mj-ea"/>
            </a:rPr>
            <a:t>條規定</a:t>
          </a:r>
          <a:r>
            <a:rPr lang="zh-TW" altLang="en-US" sz="1000" b="1" dirty="0" smtClean="0">
              <a:latin typeface="+mj-ea"/>
              <a:ea typeface="+mj-ea"/>
            </a:rPr>
            <a:t>，進行身權法社政法定通報。</a:t>
          </a:r>
          <a:endParaRPr lang="zh-TW" altLang="en-US" sz="1000" b="1" dirty="0">
            <a:latin typeface="+mj-ea"/>
            <a:ea typeface="+mj-ea"/>
          </a:endParaRPr>
        </a:p>
      </dgm:t>
    </dgm:pt>
    <dgm:pt modelId="{E525D80E-F464-4E15-AD5A-CD2EB49A7B96}" type="parTrans" cxnId="{0473554A-017D-41D5-BD37-4B466F2206E9}">
      <dgm:prSet/>
      <dgm:spPr/>
      <dgm:t>
        <a:bodyPr/>
        <a:lstStyle/>
        <a:p>
          <a:endParaRPr lang="zh-TW" altLang="en-US"/>
        </a:p>
      </dgm:t>
    </dgm:pt>
    <dgm:pt modelId="{B2ED013C-37EA-481B-90E7-69C7D4D7FE6E}" type="sibTrans" cxnId="{0473554A-017D-41D5-BD37-4B466F2206E9}">
      <dgm:prSet/>
      <dgm:spPr/>
      <dgm:t>
        <a:bodyPr/>
        <a:lstStyle/>
        <a:p>
          <a:endParaRPr lang="zh-TW" altLang="en-US"/>
        </a:p>
      </dgm:t>
    </dgm:pt>
    <dgm:pt modelId="{FF0F6E35-3B0F-405E-B90F-0AE59AB7B123}">
      <dgm:prSet custT="1"/>
      <dgm:spPr/>
      <dgm:t>
        <a:bodyPr/>
        <a:lstStyle/>
        <a:p>
          <a:r>
            <a:rPr lang="zh-TW" altLang="en-US" sz="1000" b="1" dirty="0" smtClean="0">
              <a:latin typeface="+mj-ea"/>
              <a:ea typeface="+mj-ea"/>
            </a:rPr>
            <a:t>需求評估：是否驗傷、司法告訴、性平申訴、保護令申請、庇護或諮商需求。</a:t>
          </a:r>
          <a:endParaRPr lang="zh-TW" altLang="en-US" sz="1000" b="1" dirty="0">
            <a:latin typeface="+mj-ea"/>
            <a:ea typeface="+mj-ea"/>
          </a:endParaRPr>
        </a:p>
      </dgm:t>
    </dgm:pt>
    <dgm:pt modelId="{70698450-A8E9-426F-9AE5-34EC9994E3BE}" type="parTrans" cxnId="{4F5D0B2C-D7E9-4C0E-AD1E-4B528A98F979}">
      <dgm:prSet/>
      <dgm:spPr/>
      <dgm:t>
        <a:bodyPr/>
        <a:lstStyle/>
        <a:p>
          <a:endParaRPr lang="zh-TW" altLang="en-US"/>
        </a:p>
      </dgm:t>
    </dgm:pt>
    <dgm:pt modelId="{3EE127B9-B3AB-49A0-93F1-3AEFEA117BF2}" type="sibTrans" cxnId="{4F5D0B2C-D7E9-4C0E-AD1E-4B528A98F979}">
      <dgm:prSet/>
      <dgm:spPr/>
      <dgm:t>
        <a:bodyPr/>
        <a:lstStyle/>
        <a:p>
          <a:endParaRPr lang="zh-TW" altLang="en-US"/>
        </a:p>
      </dgm:t>
    </dgm:pt>
    <dgm:pt modelId="{0644C5AC-2C55-4032-9BB3-B21363810BD8}">
      <dgm:prSet custT="1"/>
      <dgm:spPr/>
      <dgm:t>
        <a:bodyPr/>
        <a:lstStyle/>
        <a:p>
          <a:r>
            <a:rPr lang="zh-TW" altLang="en-US" sz="1000" b="1" dirty="0" smtClean="0">
              <a:latin typeface="+mj-ea"/>
              <a:ea typeface="+mj-ea"/>
            </a:rPr>
            <a:t>安全因應：安全計畫討論與執行、保護令聲請與執行、家長與重要關係人聯繫</a:t>
          </a:r>
          <a:r>
            <a:rPr lang="zh-TW" altLang="en-US" sz="900" b="1" dirty="0" smtClean="0">
              <a:latin typeface="+mj-ea"/>
              <a:ea typeface="+mj-ea"/>
            </a:rPr>
            <a:t>。</a:t>
          </a:r>
          <a:endParaRPr lang="zh-TW" altLang="en-US" sz="900" b="1" dirty="0">
            <a:latin typeface="+mj-ea"/>
            <a:ea typeface="+mj-ea"/>
          </a:endParaRPr>
        </a:p>
      </dgm:t>
    </dgm:pt>
    <dgm:pt modelId="{B03937F1-89A8-4362-A1E0-CCCF10EECD32}" type="parTrans" cxnId="{9104FE7C-853F-4E52-9E43-5A544F0FFA7F}">
      <dgm:prSet/>
      <dgm:spPr/>
      <dgm:t>
        <a:bodyPr/>
        <a:lstStyle/>
        <a:p>
          <a:endParaRPr lang="zh-TW" altLang="en-US"/>
        </a:p>
      </dgm:t>
    </dgm:pt>
    <dgm:pt modelId="{31B051D5-CF41-4832-AEFA-0F5782FC6AA7}" type="sibTrans" cxnId="{9104FE7C-853F-4E52-9E43-5A544F0FFA7F}">
      <dgm:prSet/>
      <dgm:spPr/>
      <dgm:t>
        <a:bodyPr/>
        <a:lstStyle/>
        <a:p>
          <a:endParaRPr lang="zh-TW" altLang="en-US"/>
        </a:p>
      </dgm:t>
    </dgm:pt>
    <dgm:pt modelId="{F7D63FD5-0207-4C6F-AE08-04276A86F154}">
      <dgm:prSet custT="1"/>
      <dgm:spPr/>
      <dgm:t>
        <a:bodyPr/>
        <a:lstStyle/>
        <a:p>
          <a:r>
            <a:rPr lang="zh-TW" altLang="en-US" sz="1000" b="1" dirty="0" smtClean="0">
              <a:solidFill>
                <a:schemeClr val="tx1"/>
              </a:solidFill>
              <a:latin typeface="+mj-ea"/>
              <a:ea typeface="+mj-ea"/>
            </a:rPr>
            <a:t>資源評估：經濟補助、法律諮詢、諮商輔導資源、正式及非正式資源</a:t>
          </a:r>
          <a:r>
            <a:rPr lang="en-US" altLang="zh-TW" sz="1000" b="1" dirty="0" smtClean="0">
              <a:solidFill>
                <a:schemeClr val="tx1"/>
              </a:solidFill>
              <a:latin typeface="+mj-ea"/>
              <a:ea typeface="+mj-ea"/>
            </a:rPr>
            <a:t>(</a:t>
          </a:r>
          <a:r>
            <a:rPr lang="zh-TW" altLang="en-US" sz="1000" b="1" dirty="0" smtClean="0">
              <a:solidFill>
                <a:schemeClr val="tx1"/>
              </a:solidFill>
              <a:latin typeface="+mj-ea"/>
              <a:ea typeface="+mj-ea"/>
            </a:rPr>
            <a:t>社工或家長等</a:t>
          </a:r>
          <a:r>
            <a:rPr lang="en-US" altLang="zh-TW" sz="1000" b="1" dirty="0" smtClean="0">
              <a:solidFill>
                <a:schemeClr val="tx1"/>
              </a:solidFill>
              <a:latin typeface="+mj-ea"/>
              <a:ea typeface="+mj-ea"/>
            </a:rPr>
            <a:t>)</a:t>
          </a:r>
          <a:r>
            <a:rPr lang="zh-TW" altLang="en-US" sz="1000" b="1" dirty="0" smtClean="0">
              <a:solidFill>
                <a:schemeClr val="tx1"/>
              </a:solidFill>
              <a:latin typeface="+mj-ea"/>
              <a:ea typeface="+mj-ea"/>
            </a:rPr>
            <a:t>。</a:t>
          </a:r>
          <a:endParaRPr lang="zh-TW" altLang="en-US" sz="1000" b="1" dirty="0">
            <a:solidFill>
              <a:schemeClr val="tx1"/>
            </a:solidFill>
            <a:latin typeface="+mj-ea"/>
            <a:ea typeface="+mj-ea"/>
          </a:endParaRPr>
        </a:p>
      </dgm:t>
    </dgm:pt>
    <dgm:pt modelId="{700E2F64-C8CB-42AE-B437-473E0130183B}" type="parTrans" cxnId="{31C56CB6-F42F-4F1B-B099-1035A2D581DB}">
      <dgm:prSet/>
      <dgm:spPr/>
      <dgm:t>
        <a:bodyPr/>
        <a:lstStyle/>
        <a:p>
          <a:endParaRPr lang="zh-TW" altLang="en-US"/>
        </a:p>
      </dgm:t>
    </dgm:pt>
    <dgm:pt modelId="{7115B66F-BBBE-4529-9F6D-003790FE5DFD}" type="sibTrans" cxnId="{31C56CB6-F42F-4F1B-B099-1035A2D581DB}">
      <dgm:prSet/>
      <dgm:spPr/>
      <dgm:t>
        <a:bodyPr/>
        <a:lstStyle/>
        <a:p>
          <a:endParaRPr lang="zh-TW" altLang="en-US"/>
        </a:p>
      </dgm:t>
    </dgm:pt>
    <dgm:pt modelId="{9ADA4BBC-6CE0-4969-91FC-7D29E9D53E7F}">
      <dgm:prSet phldrT="[文字]" custT="1"/>
      <dgm:spPr/>
      <dgm:t>
        <a:bodyPr/>
        <a:lstStyle/>
        <a:p>
          <a:r>
            <a:rPr lang="zh-TW" altLang="en-US" sz="1000" b="1" dirty="0" smtClean="0">
              <a:solidFill>
                <a:schemeClr val="tx1"/>
              </a:solidFill>
              <a:latin typeface="+mj-ea"/>
              <a:ea typeface="+mj-ea"/>
            </a:rPr>
            <a:t>會議召開：聯合輔導會議或</a:t>
          </a:r>
          <a:r>
            <a:rPr lang="zh-TW" altLang="en-US" sz="1000" b="1" dirty="0" smtClean="0">
              <a:solidFill>
                <a:srgbClr val="FF0000"/>
              </a:solidFill>
              <a:latin typeface="+mj-ea"/>
              <a:ea typeface="+mj-ea"/>
            </a:rPr>
            <a:t>高危機安全評估會議</a:t>
          </a:r>
          <a:r>
            <a:rPr lang="en-US" altLang="zh-TW" sz="1000" b="1" dirty="0" smtClean="0">
              <a:solidFill>
                <a:srgbClr val="FF0000"/>
              </a:solidFill>
              <a:latin typeface="+mj-ea"/>
              <a:ea typeface="+mj-ea"/>
            </a:rPr>
            <a:t>(</a:t>
          </a:r>
          <a:r>
            <a:rPr lang="zh-TW" altLang="en-US" sz="1000" b="1" dirty="0" smtClean="0">
              <a:solidFill>
                <a:schemeClr val="tx1"/>
              </a:solidFill>
              <a:latin typeface="+mj-ea"/>
              <a:ea typeface="+mj-ea"/>
            </a:rPr>
            <a:t>校內資源與校外資源運用與合作</a:t>
          </a:r>
          <a:r>
            <a:rPr lang="en-US" altLang="zh-TW" sz="1000" b="1" dirty="0" smtClean="0">
              <a:solidFill>
                <a:schemeClr val="tx1"/>
              </a:solidFill>
              <a:latin typeface="+mj-ea"/>
              <a:ea typeface="+mj-ea"/>
            </a:rPr>
            <a:t>)</a:t>
          </a:r>
          <a:r>
            <a:rPr lang="zh-TW" altLang="en-US" sz="1000" b="1" dirty="0" smtClean="0">
              <a:solidFill>
                <a:schemeClr val="tx1"/>
              </a:solidFill>
              <a:latin typeface="+mj-ea"/>
              <a:ea typeface="+mj-ea"/>
            </a:rPr>
            <a:t>。</a:t>
          </a:r>
          <a:endParaRPr lang="zh-TW" altLang="en-US" sz="1000">
            <a:solidFill>
              <a:schemeClr val="tx1"/>
            </a:solidFill>
          </a:endParaRPr>
        </a:p>
      </dgm:t>
    </dgm:pt>
    <dgm:pt modelId="{AE285619-1150-4DA4-8545-3E325CC28972}" type="parTrans" cxnId="{53D71727-15D5-4CA0-8413-BCE47C4BB002}">
      <dgm:prSet/>
      <dgm:spPr/>
      <dgm:t>
        <a:bodyPr/>
        <a:lstStyle/>
        <a:p>
          <a:endParaRPr lang="zh-TW" altLang="en-US"/>
        </a:p>
      </dgm:t>
    </dgm:pt>
    <dgm:pt modelId="{13B46BD2-A22B-4329-B483-61EAFBCCD02D}" type="sibTrans" cxnId="{53D71727-15D5-4CA0-8413-BCE47C4BB002}">
      <dgm:prSet/>
      <dgm:spPr/>
      <dgm:t>
        <a:bodyPr/>
        <a:lstStyle/>
        <a:p>
          <a:endParaRPr lang="zh-TW" altLang="en-US"/>
        </a:p>
      </dgm:t>
    </dgm:pt>
    <dgm:pt modelId="{5FBEE579-4DC2-435F-8746-13B259C96683}">
      <dgm:prSet custT="1"/>
      <dgm:spPr/>
      <dgm:t>
        <a:bodyPr/>
        <a:lstStyle/>
        <a:p>
          <a:r>
            <a:rPr lang="zh-TW" altLang="en-US" sz="1000" b="1" dirty="0">
              <a:solidFill>
                <a:srgbClr val="FF0000"/>
              </a:solidFill>
              <a:latin typeface="+mj-ea"/>
              <a:ea typeface="+mj-ea"/>
            </a:rPr>
            <a:t>受暴學生疑遭性情害，進行性侵害法定通報及校安通報。</a:t>
          </a:r>
        </a:p>
      </dgm:t>
    </dgm:pt>
    <dgm:pt modelId="{F3AC2FE1-FE65-4547-8745-CCC61D89457E}" type="parTrans" cxnId="{CE39933C-EFE9-4265-8222-982EBC03DC64}">
      <dgm:prSet/>
      <dgm:spPr/>
      <dgm:t>
        <a:bodyPr/>
        <a:lstStyle/>
        <a:p>
          <a:endParaRPr lang="zh-TW" altLang="en-US"/>
        </a:p>
      </dgm:t>
    </dgm:pt>
    <dgm:pt modelId="{2BD28841-5A6F-4F69-92C4-6E2020A9B04E}" type="sibTrans" cxnId="{CE39933C-EFE9-4265-8222-982EBC03DC64}">
      <dgm:prSet/>
      <dgm:spPr/>
      <dgm:t>
        <a:bodyPr/>
        <a:lstStyle/>
        <a:p>
          <a:endParaRPr lang="zh-TW" altLang="en-US"/>
        </a:p>
      </dgm:t>
    </dgm:pt>
    <dgm:pt modelId="{B3E2C5B8-0B8D-4C12-A380-67D4D46AD77B}" type="pres">
      <dgm:prSet presAssocID="{F7D60749-ABB0-48A2-A10B-499284EF26FA}" presName="linearFlow" presStyleCnt="0">
        <dgm:presLayoutVars>
          <dgm:dir/>
          <dgm:animLvl val="lvl"/>
          <dgm:resizeHandles val="exact"/>
        </dgm:presLayoutVars>
      </dgm:prSet>
      <dgm:spPr/>
      <dgm:t>
        <a:bodyPr/>
        <a:lstStyle/>
        <a:p>
          <a:endParaRPr lang="zh-TW" altLang="en-US"/>
        </a:p>
      </dgm:t>
    </dgm:pt>
    <dgm:pt modelId="{25FAA359-F128-4DE4-A05F-FE2579C63D41}" type="pres">
      <dgm:prSet presAssocID="{B897779C-AB99-447A-914C-5D72D28FCF1C}" presName="composite" presStyleCnt="0"/>
      <dgm:spPr/>
    </dgm:pt>
    <dgm:pt modelId="{9C8BE0C4-2B17-4764-A101-A8F3D9DFC34A}" type="pres">
      <dgm:prSet presAssocID="{B897779C-AB99-447A-914C-5D72D28FCF1C}" presName="parentText" presStyleLbl="alignNode1" presStyleIdx="0" presStyleCnt="3">
        <dgm:presLayoutVars>
          <dgm:chMax val="1"/>
          <dgm:bulletEnabled val="1"/>
        </dgm:presLayoutVars>
      </dgm:prSet>
      <dgm:spPr/>
      <dgm:t>
        <a:bodyPr/>
        <a:lstStyle/>
        <a:p>
          <a:endParaRPr lang="zh-TW" altLang="en-US"/>
        </a:p>
      </dgm:t>
    </dgm:pt>
    <dgm:pt modelId="{35784FE3-CBA0-47E0-99F7-F785DE9B0F4F}" type="pres">
      <dgm:prSet presAssocID="{B897779C-AB99-447A-914C-5D72D28FCF1C}" presName="descendantText" presStyleLbl="alignAcc1" presStyleIdx="0" presStyleCnt="3" custScaleY="121357">
        <dgm:presLayoutVars>
          <dgm:bulletEnabled val="1"/>
        </dgm:presLayoutVars>
      </dgm:prSet>
      <dgm:spPr/>
      <dgm:t>
        <a:bodyPr/>
        <a:lstStyle/>
        <a:p>
          <a:endParaRPr lang="zh-TW" altLang="en-US"/>
        </a:p>
      </dgm:t>
    </dgm:pt>
    <dgm:pt modelId="{9BCD9B09-5A4C-4061-B6F9-4106CEBC184F}" type="pres">
      <dgm:prSet presAssocID="{9406874E-AD83-4C70-814D-9BD82C978EBD}" presName="sp" presStyleCnt="0"/>
      <dgm:spPr/>
    </dgm:pt>
    <dgm:pt modelId="{4E2DFCF1-7EB5-4742-A4B3-FF25FA5D3A01}" type="pres">
      <dgm:prSet presAssocID="{F8ABCBAB-ACFC-4D41-AD74-0DEB638257F4}" presName="composite" presStyleCnt="0"/>
      <dgm:spPr/>
    </dgm:pt>
    <dgm:pt modelId="{2C97EEDE-1182-4522-A696-0C418FD640D3}" type="pres">
      <dgm:prSet presAssocID="{F8ABCBAB-ACFC-4D41-AD74-0DEB638257F4}" presName="parentText" presStyleLbl="alignNode1" presStyleIdx="1" presStyleCnt="3">
        <dgm:presLayoutVars>
          <dgm:chMax val="1"/>
          <dgm:bulletEnabled val="1"/>
        </dgm:presLayoutVars>
      </dgm:prSet>
      <dgm:spPr/>
      <dgm:t>
        <a:bodyPr/>
        <a:lstStyle/>
        <a:p>
          <a:endParaRPr lang="zh-TW" altLang="en-US"/>
        </a:p>
      </dgm:t>
    </dgm:pt>
    <dgm:pt modelId="{BE2B31D5-8145-4FBC-8F1D-AD37A15AAE62}" type="pres">
      <dgm:prSet presAssocID="{F8ABCBAB-ACFC-4D41-AD74-0DEB638257F4}" presName="descendantText" presStyleLbl="alignAcc1" presStyleIdx="1" presStyleCnt="3" custScaleY="100000">
        <dgm:presLayoutVars>
          <dgm:bulletEnabled val="1"/>
        </dgm:presLayoutVars>
      </dgm:prSet>
      <dgm:spPr/>
      <dgm:t>
        <a:bodyPr/>
        <a:lstStyle/>
        <a:p>
          <a:endParaRPr lang="zh-TW" altLang="en-US"/>
        </a:p>
      </dgm:t>
    </dgm:pt>
    <dgm:pt modelId="{BA33E338-E674-4A41-B05B-A49AB81ECFEB}" type="pres">
      <dgm:prSet presAssocID="{12A3219B-F062-4745-8B06-39CDFD7CA0B1}" presName="sp" presStyleCnt="0"/>
      <dgm:spPr/>
    </dgm:pt>
    <dgm:pt modelId="{97C28D5C-DA65-43B6-91DD-A9AE6DF6DE53}" type="pres">
      <dgm:prSet presAssocID="{3AE6B3A6-8ADA-4932-9929-823BE0BED2EB}" presName="composite" presStyleCnt="0"/>
      <dgm:spPr/>
    </dgm:pt>
    <dgm:pt modelId="{FCB04543-56DB-4881-9A58-3D81503EE18A}" type="pres">
      <dgm:prSet presAssocID="{3AE6B3A6-8ADA-4932-9929-823BE0BED2EB}" presName="parentText" presStyleLbl="alignNode1" presStyleIdx="2" presStyleCnt="3">
        <dgm:presLayoutVars>
          <dgm:chMax val="1"/>
          <dgm:bulletEnabled val="1"/>
        </dgm:presLayoutVars>
      </dgm:prSet>
      <dgm:spPr/>
      <dgm:t>
        <a:bodyPr/>
        <a:lstStyle/>
        <a:p>
          <a:endParaRPr lang="zh-TW" altLang="en-US"/>
        </a:p>
      </dgm:t>
    </dgm:pt>
    <dgm:pt modelId="{71847951-5D3D-49D0-B11F-F5980DA9D78E}" type="pres">
      <dgm:prSet presAssocID="{3AE6B3A6-8ADA-4932-9929-823BE0BED2EB}" presName="descendantText" presStyleLbl="alignAcc1" presStyleIdx="2" presStyleCnt="3" custScaleY="110963">
        <dgm:presLayoutVars>
          <dgm:bulletEnabled val="1"/>
        </dgm:presLayoutVars>
      </dgm:prSet>
      <dgm:spPr/>
      <dgm:t>
        <a:bodyPr/>
        <a:lstStyle/>
        <a:p>
          <a:endParaRPr lang="zh-TW" altLang="en-US"/>
        </a:p>
      </dgm:t>
    </dgm:pt>
  </dgm:ptLst>
  <dgm:cxnLst>
    <dgm:cxn modelId="{EDF09A54-BD9E-498D-9892-ECA5BC56A4EB}" type="presOf" srcId="{5272ADAF-D4A9-4820-A28A-5E49CE0E79CD}" destId="{35784FE3-CBA0-47E0-99F7-F785DE9B0F4F}" srcOrd="0" destOrd="1" presId="urn:microsoft.com/office/officeart/2005/8/layout/chevron2"/>
    <dgm:cxn modelId="{5FFC4B4C-2E1A-4FEB-B4C5-3346F07CC12B}" srcId="{3AE6B3A6-8ADA-4932-9929-823BE0BED2EB}" destId="{85148C59-53DF-4C8C-A465-8EB9D075C0B3}" srcOrd="0" destOrd="0" parTransId="{9936F791-B9B4-4E16-A2B1-05D7729C9049}" sibTransId="{51EF4E84-3761-43CA-A735-2E66773F2B37}"/>
    <dgm:cxn modelId="{6A969CB0-E434-487A-832B-1EEA771BCFDE}" srcId="{F7D60749-ABB0-48A2-A10B-499284EF26FA}" destId="{B897779C-AB99-447A-914C-5D72D28FCF1C}" srcOrd="0" destOrd="0" parTransId="{56F689A3-D177-494E-9365-72F7D5A430A2}" sibTransId="{9406874E-AD83-4C70-814D-9BD82C978EBD}"/>
    <dgm:cxn modelId="{251709BA-8DC9-482A-9D93-DA4581A852F3}" type="presOf" srcId="{F7D60749-ABB0-48A2-A10B-499284EF26FA}" destId="{B3E2C5B8-0B8D-4C12-A380-67D4D46AD77B}" srcOrd="0" destOrd="0" presId="urn:microsoft.com/office/officeart/2005/8/layout/chevron2"/>
    <dgm:cxn modelId="{3939E5B5-A278-4560-B341-F4FD03787F24}" srcId="{B897779C-AB99-447A-914C-5D72D28FCF1C}" destId="{5272ADAF-D4A9-4820-A28A-5E49CE0E79CD}" srcOrd="1" destOrd="0" parTransId="{3C241861-AEFA-4955-82B2-F61E9FA15BC6}" sibTransId="{306506F3-F02F-4DD8-A824-5D8AD2109872}"/>
    <dgm:cxn modelId="{EC1E25B2-F904-444C-B7AB-BE48478E22C6}" type="presOf" srcId="{A4C89F9E-CEA5-48D3-AC9E-73A73CA3C617}" destId="{BE2B31D5-8145-4FBC-8F1D-AD37A15AAE62}" srcOrd="0" destOrd="0" presId="urn:microsoft.com/office/officeart/2005/8/layout/chevron2"/>
    <dgm:cxn modelId="{EE08E6C3-ABE4-4F09-9A6B-D03AA0791920}" type="presOf" srcId="{9ADA4BBC-6CE0-4969-91FC-7D29E9D53E7F}" destId="{71847951-5D3D-49D0-B11F-F5980DA9D78E}" srcOrd="0" destOrd="1" presId="urn:microsoft.com/office/officeart/2005/8/layout/chevron2"/>
    <dgm:cxn modelId="{3C22A909-12DC-4E1B-8200-425D4D528568}" srcId="{B897779C-AB99-447A-914C-5D72D28FCF1C}" destId="{056F6051-0F16-4B90-80A6-3C196896DA6D}" srcOrd="0" destOrd="0" parTransId="{2D1B578C-5176-46F6-ADAD-70BF64DE623E}" sibTransId="{23B8CDB1-0B4D-499D-B4FF-47E2F5DB3E9E}"/>
    <dgm:cxn modelId="{53D71727-15D5-4CA0-8413-BCE47C4BB002}" srcId="{3AE6B3A6-8ADA-4932-9929-823BE0BED2EB}" destId="{9ADA4BBC-6CE0-4969-91FC-7D29E9D53E7F}" srcOrd="1" destOrd="0" parTransId="{AE285619-1150-4DA4-8545-3E325CC28972}" sibTransId="{13B46BD2-A22B-4329-B483-61EAFBCCD02D}"/>
    <dgm:cxn modelId="{9BAA21AA-CB36-4C62-91B0-7131E02CCEDC}" type="presOf" srcId="{85148C59-53DF-4C8C-A465-8EB9D075C0B3}" destId="{71847951-5D3D-49D0-B11F-F5980DA9D78E}" srcOrd="0" destOrd="0" presId="urn:microsoft.com/office/officeart/2005/8/layout/chevron2"/>
    <dgm:cxn modelId="{10291ED5-D977-4C67-8FB3-67A0185ABE73}" type="presOf" srcId="{F8ABCBAB-ACFC-4D41-AD74-0DEB638257F4}" destId="{2C97EEDE-1182-4522-A696-0C418FD640D3}" srcOrd="0" destOrd="0" presId="urn:microsoft.com/office/officeart/2005/8/layout/chevron2"/>
    <dgm:cxn modelId="{31C56CB6-F42F-4F1B-B099-1035A2D581DB}" srcId="{3AE6B3A6-8ADA-4932-9929-823BE0BED2EB}" destId="{F7D63FD5-0207-4C6F-AE08-04276A86F154}" srcOrd="2" destOrd="0" parTransId="{700E2F64-C8CB-42AE-B437-473E0130183B}" sibTransId="{7115B66F-BBBE-4529-9F6D-003790FE5DFD}"/>
    <dgm:cxn modelId="{480A7335-0B22-4D6D-A21A-BE5B4D8B1688}" type="presOf" srcId="{7F32D3E3-25AF-4BA3-9B47-9BC5935C70A3}" destId="{35784FE3-CBA0-47E0-99F7-F785DE9B0F4F}" srcOrd="0" destOrd="2" presId="urn:microsoft.com/office/officeart/2005/8/layout/chevron2"/>
    <dgm:cxn modelId="{0A3C951B-67E2-4209-87B7-FC21D1E82F89}" type="presOf" srcId="{B897779C-AB99-447A-914C-5D72D28FCF1C}" destId="{9C8BE0C4-2B17-4764-A101-A8F3D9DFC34A}" srcOrd="0" destOrd="0" presId="urn:microsoft.com/office/officeart/2005/8/layout/chevron2"/>
    <dgm:cxn modelId="{4F5D0B2C-D7E9-4C0E-AD1E-4B528A98F979}" srcId="{F8ABCBAB-ACFC-4D41-AD74-0DEB638257F4}" destId="{FF0F6E35-3B0F-405E-B90F-0AE59AB7B123}" srcOrd="1" destOrd="0" parTransId="{70698450-A8E9-426F-9AE5-34EC9994E3BE}" sibTransId="{3EE127B9-B3AB-49A0-93F1-3AEFEA117BF2}"/>
    <dgm:cxn modelId="{9104FE7C-853F-4E52-9E43-5A544F0FFA7F}" srcId="{F8ABCBAB-ACFC-4D41-AD74-0DEB638257F4}" destId="{0644C5AC-2C55-4032-9BB3-B21363810BD8}" srcOrd="2" destOrd="0" parTransId="{B03937F1-89A8-4362-A1E0-CCCF10EECD32}" sibTransId="{31B051D5-CF41-4832-AEFA-0F5782FC6AA7}"/>
    <dgm:cxn modelId="{35EA1441-B5EF-4452-A463-46D6CFF56E0D}" srcId="{F7D60749-ABB0-48A2-A10B-499284EF26FA}" destId="{F8ABCBAB-ACFC-4D41-AD74-0DEB638257F4}" srcOrd="1" destOrd="0" parTransId="{FC03FBAB-1120-440E-9FC1-B8C43FED38F7}" sibTransId="{12A3219B-F062-4745-8B06-39CDFD7CA0B1}"/>
    <dgm:cxn modelId="{1E6E088B-B5B6-43E0-9A6E-BA1139A45F2C}" type="presOf" srcId="{FF0F6E35-3B0F-405E-B90F-0AE59AB7B123}" destId="{BE2B31D5-8145-4FBC-8F1D-AD37A15AAE62}" srcOrd="0" destOrd="1" presId="urn:microsoft.com/office/officeart/2005/8/layout/chevron2"/>
    <dgm:cxn modelId="{CE39933C-EFE9-4265-8222-982EBC03DC64}" srcId="{B897779C-AB99-447A-914C-5D72D28FCF1C}" destId="{5FBEE579-4DC2-435F-8746-13B259C96683}" srcOrd="3" destOrd="0" parTransId="{F3AC2FE1-FE65-4547-8745-CCC61D89457E}" sibTransId="{2BD28841-5A6F-4F69-92C4-6E2020A9B04E}"/>
    <dgm:cxn modelId="{456E8A1D-1731-40CB-AC6D-229E99DC9D24}" type="presOf" srcId="{3AE6B3A6-8ADA-4932-9929-823BE0BED2EB}" destId="{FCB04543-56DB-4881-9A58-3D81503EE18A}" srcOrd="0" destOrd="0" presId="urn:microsoft.com/office/officeart/2005/8/layout/chevron2"/>
    <dgm:cxn modelId="{9242AF24-7559-4E8C-B3BB-433CA2D246B3}" srcId="{F8ABCBAB-ACFC-4D41-AD74-0DEB638257F4}" destId="{A4C89F9E-CEA5-48D3-AC9E-73A73CA3C617}" srcOrd="0" destOrd="0" parTransId="{E5149D0A-B12C-4375-B09C-EBB53B18BF2F}" sibTransId="{825578DF-FDC4-40A4-AA9E-3A5141BFC1A8}"/>
    <dgm:cxn modelId="{0473554A-017D-41D5-BD37-4B466F2206E9}" srcId="{B897779C-AB99-447A-914C-5D72D28FCF1C}" destId="{7F32D3E3-25AF-4BA3-9B47-9BC5935C70A3}" srcOrd="2" destOrd="0" parTransId="{E525D80E-F464-4E15-AD5A-CD2EB49A7B96}" sibTransId="{B2ED013C-37EA-481B-90E7-69C7D4D7FE6E}"/>
    <dgm:cxn modelId="{5537F3F7-CBEF-4D08-AEAE-AD23E507FF5C}" type="presOf" srcId="{5FBEE579-4DC2-435F-8746-13B259C96683}" destId="{35784FE3-CBA0-47E0-99F7-F785DE9B0F4F}" srcOrd="0" destOrd="3" presId="urn:microsoft.com/office/officeart/2005/8/layout/chevron2"/>
    <dgm:cxn modelId="{40A19092-73F1-4A53-9289-E0D6A344519C}" srcId="{F7D60749-ABB0-48A2-A10B-499284EF26FA}" destId="{3AE6B3A6-8ADA-4932-9929-823BE0BED2EB}" srcOrd="2" destOrd="0" parTransId="{3F6CCFB6-E4A8-4A58-BB1E-72B3A8CB404A}" sibTransId="{409FE361-D9D0-4C3D-8D29-D516605F3B17}"/>
    <dgm:cxn modelId="{345E3359-0006-4176-9072-AA21864C0D9C}" type="presOf" srcId="{056F6051-0F16-4B90-80A6-3C196896DA6D}" destId="{35784FE3-CBA0-47E0-99F7-F785DE9B0F4F}" srcOrd="0" destOrd="0" presId="urn:microsoft.com/office/officeart/2005/8/layout/chevron2"/>
    <dgm:cxn modelId="{4339AF85-DF90-4223-9844-97F9BD558BF2}" type="presOf" srcId="{F7D63FD5-0207-4C6F-AE08-04276A86F154}" destId="{71847951-5D3D-49D0-B11F-F5980DA9D78E}" srcOrd="0" destOrd="2" presId="urn:microsoft.com/office/officeart/2005/8/layout/chevron2"/>
    <dgm:cxn modelId="{69B1D177-B02D-44C5-80C9-0C542ED1067D}" type="presOf" srcId="{0644C5AC-2C55-4032-9BB3-B21363810BD8}" destId="{BE2B31D5-8145-4FBC-8F1D-AD37A15AAE62}" srcOrd="0" destOrd="2" presId="urn:microsoft.com/office/officeart/2005/8/layout/chevron2"/>
    <dgm:cxn modelId="{4B8D13F8-037B-4A97-93FD-76BF4120C907}" type="presParOf" srcId="{B3E2C5B8-0B8D-4C12-A380-67D4D46AD77B}" destId="{25FAA359-F128-4DE4-A05F-FE2579C63D41}" srcOrd="0" destOrd="0" presId="urn:microsoft.com/office/officeart/2005/8/layout/chevron2"/>
    <dgm:cxn modelId="{8D334AEA-A4D2-4E82-A50C-5F6B165342DB}" type="presParOf" srcId="{25FAA359-F128-4DE4-A05F-FE2579C63D41}" destId="{9C8BE0C4-2B17-4764-A101-A8F3D9DFC34A}" srcOrd="0" destOrd="0" presId="urn:microsoft.com/office/officeart/2005/8/layout/chevron2"/>
    <dgm:cxn modelId="{E51F7EBA-F0A0-4464-AB77-CA42EC4B225F}" type="presParOf" srcId="{25FAA359-F128-4DE4-A05F-FE2579C63D41}" destId="{35784FE3-CBA0-47E0-99F7-F785DE9B0F4F}" srcOrd="1" destOrd="0" presId="urn:microsoft.com/office/officeart/2005/8/layout/chevron2"/>
    <dgm:cxn modelId="{CF1818DA-886D-4A72-8E46-AE99BA36A003}" type="presParOf" srcId="{B3E2C5B8-0B8D-4C12-A380-67D4D46AD77B}" destId="{9BCD9B09-5A4C-4061-B6F9-4106CEBC184F}" srcOrd="1" destOrd="0" presId="urn:microsoft.com/office/officeart/2005/8/layout/chevron2"/>
    <dgm:cxn modelId="{84C01598-1261-490C-BCE6-FDF028BF9B94}" type="presParOf" srcId="{B3E2C5B8-0B8D-4C12-A380-67D4D46AD77B}" destId="{4E2DFCF1-7EB5-4742-A4B3-FF25FA5D3A01}" srcOrd="2" destOrd="0" presId="urn:microsoft.com/office/officeart/2005/8/layout/chevron2"/>
    <dgm:cxn modelId="{8B345A05-61BD-4E0C-9939-08E4152B52B4}" type="presParOf" srcId="{4E2DFCF1-7EB5-4742-A4B3-FF25FA5D3A01}" destId="{2C97EEDE-1182-4522-A696-0C418FD640D3}" srcOrd="0" destOrd="0" presId="urn:microsoft.com/office/officeart/2005/8/layout/chevron2"/>
    <dgm:cxn modelId="{5FDDAFFB-3442-4FDD-90A9-16A7079154F1}" type="presParOf" srcId="{4E2DFCF1-7EB5-4742-A4B3-FF25FA5D3A01}" destId="{BE2B31D5-8145-4FBC-8F1D-AD37A15AAE62}" srcOrd="1" destOrd="0" presId="urn:microsoft.com/office/officeart/2005/8/layout/chevron2"/>
    <dgm:cxn modelId="{A2550ACA-DF93-447E-A69F-3ABB51F6C99C}" type="presParOf" srcId="{B3E2C5B8-0B8D-4C12-A380-67D4D46AD77B}" destId="{BA33E338-E674-4A41-B05B-A49AB81ECFEB}" srcOrd="3" destOrd="0" presId="urn:microsoft.com/office/officeart/2005/8/layout/chevron2"/>
    <dgm:cxn modelId="{CAF6C61A-4368-466B-BEF3-F64F96DCA01A}" type="presParOf" srcId="{B3E2C5B8-0B8D-4C12-A380-67D4D46AD77B}" destId="{97C28D5C-DA65-43B6-91DD-A9AE6DF6DE53}" srcOrd="4" destOrd="0" presId="urn:microsoft.com/office/officeart/2005/8/layout/chevron2"/>
    <dgm:cxn modelId="{A535D4B9-44DF-44C7-9985-4E8463891633}" type="presParOf" srcId="{97C28D5C-DA65-43B6-91DD-A9AE6DF6DE53}" destId="{FCB04543-56DB-4881-9A58-3D81503EE18A}" srcOrd="0" destOrd="0" presId="urn:microsoft.com/office/officeart/2005/8/layout/chevron2"/>
    <dgm:cxn modelId="{7B260711-560A-4A87-ACE3-73529970B564}" type="presParOf" srcId="{97C28D5C-DA65-43B6-91DD-A9AE6DF6DE53}" destId="{71847951-5D3D-49D0-B11F-F5980DA9D78E}"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52E3B6-CE1C-4944-A33D-40EA490DA358}" type="doc">
      <dgm:prSet loTypeId="urn:microsoft.com/office/officeart/2005/8/layout/radial4" loCatId="relationship" qsTypeId="urn:microsoft.com/office/officeart/2005/8/quickstyle/simple3" qsCatId="simple" csTypeId="urn:microsoft.com/office/officeart/2005/8/colors/accent1_2" csCatId="accent1" phldr="1"/>
      <dgm:spPr/>
      <dgm:t>
        <a:bodyPr/>
        <a:lstStyle/>
        <a:p>
          <a:endParaRPr lang="zh-TW" altLang="en-US"/>
        </a:p>
      </dgm:t>
    </dgm:pt>
    <dgm:pt modelId="{23591E79-7079-4703-BA86-996DC84D7F26}">
      <dgm:prSet phldrT="[文字]" custT="1">
        <dgm:style>
          <a:lnRef idx="2">
            <a:schemeClr val="dk1"/>
          </a:lnRef>
          <a:fillRef idx="1">
            <a:schemeClr val="lt1"/>
          </a:fillRef>
          <a:effectRef idx="0">
            <a:schemeClr val="dk1"/>
          </a:effectRef>
          <a:fontRef idx="minor">
            <a:schemeClr val="dk1"/>
          </a:fontRef>
        </dgm:style>
      </dgm:prSet>
      <dgm:spPr>
        <a:blipFill rotWithShape="0">
          <a:blip xmlns:r="http://schemas.openxmlformats.org/officeDocument/2006/relationships" r:embed="rId1"/>
          <a:stretch>
            <a:fillRect/>
          </a:stretch>
        </a:blipFill>
      </dgm:spPr>
      <dgm:t>
        <a:bodyPr/>
        <a:lstStyle/>
        <a:p>
          <a:endParaRPr lang="zh-TW" altLang="en-US" sz="2400" b="1">
            <a:solidFill>
              <a:srgbClr val="FF0000"/>
            </a:solidFill>
            <a:latin typeface="+mj-ea"/>
            <a:ea typeface="+mj-ea"/>
          </a:endParaRPr>
        </a:p>
      </dgm:t>
    </dgm:pt>
    <dgm:pt modelId="{DD537832-E229-4F93-A50C-AD9C02EF8F5F}" type="parTrans" cxnId="{8D4FCA75-25D5-4130-ACFB-6E4EB44416CF}">
      <dgm:prSet/>
      <dgm:spPr/>
      <dgm:t>
        <a:bodyPr/>
        <a:lstStyle/>
        <a:p>
          <a:endParaRPr lang="zh-TW" altLang="en-US"/>
        </a:p>
      </dgm:t>
    </dgm:pt>
    <dgm:pt modelId="{348E5E40-7500-467E-8286-4457BCEFB233}" type="sibTrans" cxnId="{8D4FCA75-25D5-4130-ACFB-6E4EB44416CF}">
      <dgm:prSet/>
      <dgm:spPr/>
      <dgm:t>
        <a:bodyPr/>
        <a:lstStyle/>
        <a:p>
          <a:endParaRPr lang="zh-TW" altLang="en-US"/>
        </a:p>
      </dgm:t>
    </dgm:pt>
    <dgm:pt modelId="{1B9B7E79-EE50-4E8D-9A5D-0D3029FF5CB7}">
      <dgm:prSet phldrT="[文字]" custT="1">
        <dgm:style>
          <a:lnRef idx="2">
            <a:schemeClr val="accent2"/>
          </a:lnRef>
          <a:fillRef idx="1">
            <a:schemeClr val="lt1"/>
          </a:fillRef>
          <a:effectRef idx="0">
            <a:schemeClr val="accent2"/>
          </a:effectRef>
          <a:fontRef idx="minor">
            <a:schemeClr val="dk1"/>
          </a:fontRef>
        </dgm:style>
      </dgm:prSet>
      <dgm:spPr/>
      <dgm:t>
        <a:bodyPr/>
        <a:lstStyle/>
        <a:p>
          <a:pPr algn="l"/>
          <a:r>
            <a:rPr lang="zh-TW" altLang="en-US" sz="1000" b="1">
              <a:solidFill>
                <a:schemeClr val="tx1"/>
              </a:solidFill>
            </a:rPr>
            <a:t>過去受暴經驗：</a:t>
          </a:r>
          <a:endParaRPr lang="en-US" altLang="zh-TW" sz="1000" b="1">
            <a:solidFill>
              <a:schemeClr val="tx1"/>
            </a:solidFill>
          </a:endParaRPr>
        </a:p>
        <a:p>
          <a:pPr algn="l"/>
          <a:r>
            <a:rPr lang="en-US" altLang="zh-TW" sz="1000" b="1">
              <a:solidFill>
                <a:schemeClr val="tx1"/>
              </a:solidFill>
            </a:rPr>
            <a:t>1.</a:t>
          </a:r>
          <a:r>
            <a:rPr lang="zh-TW" altLang="zh-TW" sz="1000" b="1">
              <a:solidFill>
                <a:schemeClr val="tx1"/>
              </a:solidFill>
            </a:rPr>
            <a:t>學生</a:t>
          </a:r>
          <a:r>
            <a:rPr lang="zh-TW" altLang="en-US" sz="1000" b="1">
              <a:solidFill>
                <a:schemeClr val="tx1"/>
              </a:solidFill>
            </a:rPr>
            <a:t>過去的受暴史與因應經驗</a:t>
          </a:r>
          <a:endParaRPr lang="en-US" altLang="zh-TW" sz="1000" b="1">
            <a:solidFill>
              <a:schemeClr val="tx1"/>
            </a:solidFill>
          </a:endParaRPr>
        </a:p>
        <a:p>
          <a:pPr algn="l"/>
          <a:r>
            <a:rPr lang="en-US" altLang="zh-TW" sz="1000" b="1">
              <a:solidFill>
                <a:schemeClr val="tx1"/>
              </a:solidFill>
            </a:rPr>
            <a:t>2.</a:t>
          </a:r>
          <a:r>
            <a:rPr lang="zh-TW" altLang="zh-TW" sz="1000" b="1">
              <a:solidFill>
                <a:schemeClr val="tx1"/>
              </a:solidFill>
            </a:rPr>
            <a:t>學生</a:t>
          </a:r>
          <a:r>
            <a:rPr lang="zh-TW" altLang="en-US" sz="1000" b="1">
              <a:solidFill>
                <a:schemeClr val="tx1"/>
              </a:solidFill>
            </a:rPr>
            <a:t>對危險的敏感度與因應能力。</a:t>
          </a:r>
          <a:endParaRPr lang="en-US" altLang="zh-TW" sz="1000" b="1">
            <a:solidFill>
              <a:schemeClr val="tx1"/>
            </a:solidFill>
          </a:endParaRPr>
        </a:p>
      </dgm:t>
    </dgm:pt>
    <dgm:pt modelId="{AF08AE24-3B67-45AC-A1E3-6109B94598B8}" type="parTrans" cxnId="{535FFDB0-D33F-4AA2-B1A3-574D8A02CBB8}">
      <dgm:prSet>
        <dgm:style>
          <a:lnRef idx="2">
            <a:schemeClr val="accent5"/>
          </a:lnRef>
          <a:fillRef idx="1">
            <a:schemeClr val="lt1"/>
          </a:fillRef>
          <a:effectRef idx="0">
            <a:schemeClr val="accent5"/>
          </a:effectRef>
          <a:fontRef idx="minor">
            <a:schemeClr val="dk1"/>
          </a:fontRef>
        </dgm:style>
      </dgm:prSet>
      <dgm:spPr/>
      <dgm:t>
        <a:bodyPr/>
        <a:lstStyle/>
        <a:p>
          <a:endParaRPr lang="zh-TW" altLang="en-US"/>
        </a:p>
      </dgm:t>
    </dgm:pt>
    <dgm:pt modelId="{F7B86555-C910-4793-B1C8-C44EDC0E5A29}" type="sibTrans" cxnId="{535FFDB0-D33F-4AA2-B1A3-574D8A02CBB8}">
      <dgm:prSet/>
      <dgm:spPr/>
      <dgm:t>
        <a:bodyPr/>
        <a:lstStyle/>
        <a:p>
          <a:endParaRPr lang="zh-TW" altLang="en-US"/>
        </a:p>
      </dgm:t>
    </dgm:pt>
    <dgm:pt modelId="{49874084-102F-480B-8C96-7CBAD56AB3D6}">
      <dgm:prSet phldrT="[文字]" custT="1">
        <dgm:style>
          <a:lnRef idx="2">
            <a:schemeClr val="accent3"/>
          </a:lnRef>
          <a:fillRef idx="1">
            <a:schemeClr val="lt1"/>
          </a:fillRef>
          <a:effectRef idx="0">
            <a:schemeClr val="accent3"/>
          </a:effectRef>
          <a:fontRef idx="minor">
            <a:schemeClr val="dk1"/>
          </a:fontRef>
        </dgm:style>
      </dgm:prSet>
      <dgm:spPr/>
      <dgm:t>
        <a:bodyPr/>
        <a:lstStyle/>
        <a:p>
          <a:pPr algn="l">
            <a:lnSpc>
              <a:spcPct val="100000"/>
            </a:lnSpc>
            <a:spcAft>
              <a:spcPts val="0"/>
            </a:spcAft>
          </a:pPr>
          <a:r>
            <a:rPr lang="zh-TW" altLang="en-US" sz="1000" b="1"/>
            <a:t>危險因子：</a:t>
          </a:r>
          <a:endParaRPr lang="en-US" altLang="zh-TW" sz="1000" b="1"/>
        </a:p>
        <a:p>
          <a:pPr algn="l">
            <a:lnSpc>
              <a:spcPct val="100000"/>
            </a:lnSpc>
            <a:spcAft>
              <a:spcPts val="0"/>
            </a:spcAft>
          </a:pPr>
          <a:r>
            <a:rPr lang="en-US" altLang="zh-TW" sz="1000" b="1"/>
            <a:t>1.</a:t>
          </a:r>
          <a:r>
            <a:rPr lang="zh-TW" altLang="en-US" sz="1000" b="1"/>
            <a:t>加害人的情緒狀態</a:t>
          </a:r>
          <a:endParaRPr lang="en-US" altLang="zh-TW" sz="1000" b="1"/>
        </a:p>
        <a:p>
          <a:pPr algn="l">
            <a:lnSpc>
              <a:spcPct val="100000"/>
            </a:lnSpc>
            <a:spcAft>
              <a:spcPts val="0"/>
            </a:spcAft>
          </a:pPr>
          <a:r>
            <a:rPr lang="en-US" altLang="zh-TW" sz="1000" b="1"/>
            <a:t>2.</a:t>
          </a:r>
          <a:r>
            <a:rPr lang="zh-TW" altLang="en-US" sz="1000" b="1"/>
            <a:t>加害人特殊人格</a:t>
          </a:r>
          <a:endParaRPr lang="en-US" altLang="zh-TW" sz="1000" b="1"/>
        </a:p>
        <a:p>
          <a:pPr algn="l">
            <a:lnSpc>
              <a:spcPct val="100000"/>
            </a:lnSpc>
            <a:spcAft>
              <a:spcPts val="0"/>
            </a:spcAft>
          </a:pPr>
          <a:r>
            <a:rPr lang="en-US" altLang="zh-TW" sz="1000" b="1"/>
            <a:t>3.</a:t>
          </a:r>
          <a:r>
            <a:rPr lang="zh-TW" altLang="en-US" sz="1000" b="1"/>
            <a:t>暴力使用工具危險性</a:t>
          </a:r>
          <a:endParaRPr lang="en-US" altLang="zh-TW" sz="1000" b="1"/>
        </a:p>
        <a:p>
          <a:pPr algn="l">
            <a:lnSpc>
              <a:spcPct val="100000"/>
            </a:lnSpc>
            <a:spcAft>
              <a:spcPts val="0"/>
            </a:spcAft>
          </a:pPr>
          <a:r>
            <a:rPr lang="en-US" altLang="zh-TW" sz="1000" b="1"/>
            <a:t>4.</a:t>
          </a:r>
          <a:r>
            <a:rPr lang="zh-TW" altLang="en-US" sz="1000" b="1"/>
            <a:t>雙方衝突情境或臨界點</a:t>
          </a:r>
        </a:p>
      </dgm:t>
    </dgm:pt>
    <dgm:pt modelId="{172B7451-A0F8-469B-AC4F-BB01F559582B}" type="parTrans" cxnId="{AD0F372F-4857-44A9-890D-AB4EE3F6B829}">
      <dgm:prSet>
        <dgm:style>
          <a:lnRef idx="2">
            <a:schemeClr val="accent5"/>
          </a:lnRef>
          <a:fillRef idx="1">
            <a:schemeClr val="lt1"/>
          </a:fillRef>
          <a:effectRef idx="0">
            <a:schemeClr val="accent5"/>
          </a:effectRef>
          <a:fontRef idx="minor">
            <a:schemeClr val="dk1"/>
          </a:fontRef>
        </dgm:style>
      </dgm:prSet>
      <dgm:spPr/>
      <dgm:t>
        <a:bodyPr/>
        <a:lstStyle/>
        <a:p>
          <a:endParaRPr lang="zh-TW" altLang="en-US"/>
        </a:p>
      </dgm:t>
    </dgm:pt>
    <dgm:pt modelId="{B3177D85-2733-4D63-8E08-4042AFE50B23}" type="sibTrans" cxnId="{AD0F372F-4857-44A9-890D-AB4EE3F6B829}">
      <dgm:prSet/>
      <dgm:spPr/>
      <dgm:t>
        <a:bodyPr/>
        <a:lstStyle/>
        <a:p>
          <a:endParaRPr lang="zh-TW" altLang="en-US"/>
        </a:p>
      </dgm:t>
    </dgm:pt>
    <dgm:pt modelId="{A629B7F0-7062-4FDC-B6A8-86CDA77700C0}">
      <dgm:prSet phldrT="[文字]" custT="1">
        <dgm:style>
          <a:lnRef idx="2">
            <a:schemeClr val="accent4"/>
          </a:lnRef>
          <a:fillRef idx="1">
            <a:schemeClr val="lt1"/>
          </a:fillRef>
          <a:effectRef idx="0">
            <a:schemeClr val="accent4"/>
          </a:effectRef>
          <a:fontRef idx="minor">
            <a:schemeClr val="dk1"/>
          </a:fontRef>
        </dgm:style>
      </dgm:prSet>
      <dgm:spPr/>
      <dgm:t>
        <a:bodyPr/>
        <a:lstStyle/>
        <a:p>
          <a:pPr algn="l">
            <a:lnSpc>
              <a:spcPct val="100000"/>
            </a:lnSpc>
            <a:spcAft>
              <a:spcPts val="0"/>
            </a:spcAft>
          </a:pPr>
          <a:r>
            <a:rPr lang="zh-TW" altLang="en-US" sz="1000" b="1"/>
            <a:t>保護因子：</a:t>
          </a:r>
          <a:endParaRPr lang="en-US" altLang="zh-TW" sz="1000" b="1"/>
        </a:p>
        <a:p>
          <a:pPr algn="l">
            <a:lnSpc>
              <a:spcPct val="100000"/>
            </a:lnSpc>
            <a:spcAft>
              <a:spcPts val="0"/>
            </a:spcAft>
          </a:pPr>
          <a:r>
            <a:rPr lang="en-US" altLang="zh-TW" sz="1000" b="1"/>
            <a:t>1.</a:t>
          </a:r>
          <a:r>
            <a:rPr lang="zh-TW" altLang="zh-TW" sz="1000" b="1"/>
            <a:t>受暴學生</a:t>
          </a:r>
          <a:r>
            <a:rPr lang="zh-TW" altLang="en-US" sz="1000" b="1"/>
            <a:t>對危險的因應能力</a:t>
          </a:r>
          <a:endParaRPr lang="en-US" altLang="zh-TW" sz="1000" b="1"/>
        </a:p>
        <a:p>
          <a:pPr algn="l">
            <a:lnSpc>
              <a:spcPct val="100000"/>
            </a:lnSpc>
            <a:spcAft>
              <a:spcPts val="0"/>
            </a:spcAft>
          </a:pPr>
          <a:r>
            <a:rPr lang="en-US" altLang="zh-TW" sz="1000" b="1"/>
            <a:t>2.</a:t>
          </a:r>
          <a:r>
            <a:rPr lang="zh-TW" altLang="zh-TW" sz="1000" b="1"/>
            <a:t>受暴學生</a:t>
          </a:r>
          <a:r>
            <a:rPr lang="zh-TW" altLang="en-US" sz="1000" b="1"/>
            <a:t>有良好的支持系統</a:t>
          </a:r>
          <a:endParaRPr lang="en-US" altLang="zh-TW" sz="1000" b="1"/>
        </a:p>
        <a:p>
          <a:pPr algn="l">
            <a:lnSpc>
              <a:spcPct val="100000"/>
            </a:lnSpc>
            <a:spcAft>
              <a:spcPts val="0"/>
            </a:spcAft>
          </a:pPr>
          <a:r>
            <a:rPr lang="en-US" altLang="zh-TW" sz="1000" b="1"/>
            <a:t>3.</a:t>
          </a:r>
          <a:r>
            <a:rPr lang="zh-TW" altLang="zh-TW" sz="1000" b="1"/>
            <a:t>受暴學生</a:t>
          </a:r>
          <a:r>
            <a:rPr lang="zh-TW" altLang="en-US" sz="1000" b="1"/>
            <a:t>執行安全計畫能力</a:t>
          </a:r>
        </a:p>
      </dgm:t>
    </dgm:pt>
    <dgm:pt modelId="{0EA576B8-C228-4496-AD69-44EEA751725E}" type="parTrans" cxnId="{7F98DDF5-0571-409F-93C8-95FAA4C7808E}">
      <dgm:prSet>
        <dgm:style>
          <a:lnRef idx="2">
            <a:schemeClr val="accent5"/>
          </a:lnRef>
          <a:fillRef idx="1">
            <a:schemeClr val="lt1"/>
          </a:fillRef>
          <a:effectRef idx="0">
            <a:schemeClr val="accent5"/>
          </a:effectRef>
          <a:fontRef idx="minor">
            <a:schemeClr val="dk1"/>
          </a:fontRef>
        </dgm:style>
      </dgm:prSet>
      <dgm:spPr/>
      <dgm:t>
        <a:bodyPr/>
        <a:lstStyle/>
        <a:p>
          <a:endParaRPr lang="zh-TW" altLang="en-US"/>
        </a:p>
      </dgm:t>
    </dgm:pt>
    <dgm:pt modelId="{35F3A7D2-E0D3-470F-AFEB-5533A585E96D}" type="sibTrans" cxnId="{7F98DDF5-0571-409F-93C8-95FAA4C7808E}">
      <dgm:prSet/>
      <dgm:spPr/>
      <dgm:t>
        <a:bodyPr/>
        <a:lstStyle/>
        <a:p>
          <a:endParaRPr lang="zh-TW" altLang="en-US"/>
        </a:p>
      </dgm:t>
    </dgm:pt>
    <dgm:pt modelId="{324D3AD3-24A3-4A9B-A4AF-CEDE62150865}" type="pres">
      <dgm:prSet presAssocID="{D852E3B6-CE1C-4944-A33D-40EA490DA358}" presName="cycle" presStyleCnt="0">
        <dgm:presLayoutVars>
          <dgm:chMax val="1"/>
          <dgm:dir/>
          <dgm:animLvl val="ctr"/>
          <dgm:resizeHandles val="exact"/>
        </dgm:presLayoutVars>
      </dgm:prSet>
      <dgm:spPr/>
      <dgm:t>
        <a:bodyPr/>
        <a:lstStyle/>
        <a:p>
          <a:endParaRPr lang="zh-TW" altLang="en-US"/>
        </a:p>
      </dgm:t>
    </dgm:pt>
    <dgm:pt modelId="{76507163-C1BA-46D0-AF62-7873F0DB96B2}" type="pres">
      <dgm:prSet presAssocID="{23591E79-7079-4703-BA86-996DC84D7F26}" presName="centerShape" presStyleLbl="node0" presStyleIdx="0" presStyleCnt="1" custScaleX="122192" custScaleY="75022"/>
      <dgm:spPr/>
      <dgm:t>
        <a:bodyPr/>
        <a:lstStyle/>
        <a:p>
          <a:endParaRPr lang="zh-TW" altLang="en-US"/>
        </a:p>
      </dgm:t>
    </dgm:pt>
    <dgm:pt modelId="{32C15D8E-AE64-4B82-8D72-05A7828F0111}" type="pres">
      <dgm:prSet presAssocID="{AF08AE24-3B67-45AC-A1E3-6109B94598B8}" presName="parTrans" presStyleLbl="bgSibTrans2D1" presStyleIdx="0" presStyleCnt="3" custScaleX="108285"/>
      <dgm:spPr/>
      <dgm:t>
        <a:bodyPr/>
        <a:lstStyle/>
        <a:p>
          <a:endParaRPr lang="zh-TW" altLang="en-US"/>
        </a:p>
      </dgm:t>
    </dgm:pt>
    <dgm:pt modelId="{F06B4223-4DCB-4595-AEB7-8AB2DA16360F}" type="pres">
      <dgm:prSet presAssocID="{1B9B7E79-EE50-4E8D-9A5D-0D3029FF5CB7}" presName="node" presStyleLbl="node1" presStyleIdx="0" presStyleCnt="3" custScaleX="123501" custRadScaleRad="109403" custRadScaleInc="-7662">
        <dgm:presLayoutVars>
          <dgm:bulletEnabled val="1"/>
        </dgm:presLayoutVars>
      </dgm:prSet>
      <dgm:spPr/>
      <dgm:t>
        <a:bodyPr/>
        <a:lstStyle/>
        <a:p>
          <a:endParaRPr lang="zh-TW" altLang="en-US"/>
        </a:p>
      </dgm:t>
    </dgm:pt>
    <dgm:pt modelId="{02E0F52D-0555-4211-AA46-C87826E8A180}" type="pres">
      <dgm:prSet presAssocID="{172B7451-A0F8-469B-AC4F-BB01F559582B}" presName="parTrans" presStyleLbl="bgSibTrans2D1" presStyleIdx="1" presStyleCnt="3"/>
      <dgm:spPr/>
      <dgm:t>
        <a:bodyPr/>
        <a:lstStyle/>
        <a:p>
          <a:endParaRPr lang="zh-TW" altLang="en-US"/>
        </a:p>
      </dgm:t>
    </dgm:pt>
    <dgm:pt modelId="{30AC7F0E-5668-47B9-9968-53C1347D8BAF}" type="pres">
      <dgm:prSet presAssocID="{49874084-102F-480B-8C96-7CBAD56AB3D6}" presName="node" presStyleLbl="node1" presStyleIdx="1" presStyleCnt="3" custScaleX="114084">
        <dgm:presLayoutVars>
          <dgm:bulletEnabled val="1"/>
        </dgm:presLayoutVars>
      </dgm:prSet>
      <dgm:spPr/>
      <dgm:t>
        <a:bodyPr/>
        <a:lstStyle/>
        <a:p>
          <a:endParaRPr lang="zh-TW" altLang="en-US"/>
        </a:p>
      </dgm:t>
    </dgm:pt>
    <dgm:pt modelId="{A7D5E4F4-7992-447E-828D-043410C04FFC}" type="pres">
      <dgm:prSet presAssocID="{0EA576B8-C228-4496-AD69-44EEA751725E}" presName="parTrans" presStyleLbl="bgSibTrans2D1" presStyleIdx="2" presStyleCnt="3" custScaleX="106870"/>
      <dgm:spPr/>
      <dgm:t>
        <a:bodyPr/>
        <a:lstStyle/>
        <a:p>
          <a:endParaRPr lang="zh-TW" altLang="en-US"/>
        </a:p>
      </dgm:t>
    </dgm:pt>
    <dgm:pt modelId="{53FCC37C-2615-4B11-8508-836E91EDEC6E}" type="pres">
      <dgm:prSet presAssocID="{A629B7F0-7062-4FDC-B6A8-86CDA77700C0}" presName="node" presStyleLbl="node1" presStyleIdx="2" presStyleCnt="3" custScaleX="127404" custScaleY="97407" custRadScaleRad="112968" custRadScaleInc="7397">
        <dgm:presLayoutVars>
          <dgm:bulletEnabled val="1"/>
        </dgm:presLayoutVars>
      </dgm:prSet>
      <dgm:spPr/>
      <dgm:t>
        <a:bodyPr/>
        <a:lstStyle/>
        <a:p>
          <a:endParaRPr lang="zh-TW" altLang="en-US"/>
        </a:p>
      </dgm:t>
    </dgm:pt>
  </dgm:ptLst>
  <dgm:cxnLst>
    <dgm:cxn modelId="{66B967B4-EE16-43EB-AACF-8E6CB4E2ED64}" type="presOf" srcId="{AF08AE24-3B67-45AC-A1E3-6109B94598B8}" destId="{32C15D8E-AE64-4B82-8D72-05A7828F0111}" srcOrd="0" destOrd="0" presId="urn:microsoft.com/office/officeart/2005/8/layout/radial4"/>
    <dgm:cxn modelId="{92782997-E8EF-4479-8773-4A1FD7F8A32A}" type="presOf" srcId="{172B7451-A0F8-469B-AC4F-BB01F559582B}" destId="{02E0F52D-0555-4211-AA46-C87826E8A180}" srcOrd="0" destOrd="0" presId="urn:microsoft.com/office/officeart/2005/8/layout/radial4"/>
    <dgm:cxn modelId="{8DC2334C-D876-4FE8-BAC0-A0E8A5058D1E}" type="presOf" srcId="{23591E79-7079-4703-BA86-996DC84D7F26}" destId="{76507163-C1BA-46D0-AF62-7873F0DB96B2}" srcOrd="0" destOrd="0" presId="urn:microsoft.com/office/officeart/2005/8/layout/radial4"/>
    <dgm:cxn modelId="{AD0F372F-4857-44A9-890D-AB4EE3F6B829}" srcId="{23591E79-7079-4703-BA86-996DC84D7F26}" destId="{49874084-102F-480B-8C96-7CBAD56AB3D6}" srcOrd="1" destOrd="0" parTransId="{172B7451-A0F8-469B-AC4F-BB01F559582B}" sibTransId="{B3177D85-2733-4D63-8E08-4042AFE50B23}"/>
    <dgm:cxn modelId="{B98DC12D-BAF7-4609-8113-BD1AC4D5141D}" type="presOf" srcId="{1B9B7E79-EE50-4E8D-9A5D-0D3029FF5CB7}" destId="{F06B4223-4DCB-4595-AEB7-8AB2DA16360F}" srcOrd="0" destOrd="0" presId="urn:microsoft.com/office/officeart/2005/8/layout/radial4"/>
    <dgm:cxn modelId="{0B0A467F-C1ED-43CA-B125-0A0B504509EC}" type="presOf" srcId="{D852E3B6-CE1C-4944-A33D-40EA490DA358}" destId="{324D3AD3-24A3-4A9B-A4AF-CEDE62150865}" srcOrd="0" destOrd="0" presId="urn:microsoft.com/office/officeart/2005/8/layout/radial4"/>
    <dgm:cxn modelId="{8D4FCA75-25D5-4130-ACFB-6E4EB44416CF}" srcId="{D852E3B6-CE1C-4944-A33D-40EA490DA358}" destId="{23591E79-7079-4703-BA86-996DC84D7F26}" srcOrd="0" destOrd="0" parTransId="{DD537832-E229-4F93-A50C-AD9C02EF8F5F}" sibTransId="{348E5E40-7500-467E-8286-4457BCEFB233}"/>
    <dgm:cxn modelId="{535FFDB0-D33F-4AA2-B1A3-574D8A02CBB8}" srcId="{23591E79-7079-4703-BA86-996DC84D7F26}" destId="{1B9B7E79-EE50-4E8D-9A5D-0D3029FF5CB7}" srcOrd="0" destOrd="0" parTransId="{AF08AE24-3B67-45AC-A1E3-6109B94598B8}" sibTransId="{F7B86555-C910-4793-B1C8-C44EDC0E5A29}"/>
    <dgm:cxn modelId="{E4A4020B-73FD-41C6-9643-9EAA35815DBF}" type="presOf" srcId="{A629B7F0-7062-4FDC-B6A8-86CDA77700C0}" destId="{53FCC37C-2615-4B11-8508-836E91EDEC6E}" srcOrd="0" destOrd="0" presId="urn:microsoft.com/office/officeart/2005/8/layout/radial4"/>
    <dgm:cxn modelId="{89CA2A0A-1A71-4911-8C8B-0312737461E6}" type="presOf" srcId="{49874084-102F-480B-8C96-7CBAD56AB3D6}" destId="{30AC7F0E-5668-47B9-9968-53C1347D8BAF}" srcOrd="0" destOrd="0" presId="urn:microsoft.com/office/officeart/2005/8/layout/radial4"/>
    <dgm:cxn modelId="{01A379A2-A32B-4CB0-A90F-20B7BCCA66E5}" type="presOf" srcId="{0EA576B8-C228-4496-AD69-44EEA751725E}" destId="{A7D5E4F4-7992-447E-828D-043410C04FFC}" srcOrd="0" destOrd="0" presId="urn:microsoft.com/office/officeart/2005/8/layout/radial4"/>
    <dgm:cxn modelId="{7F98DDF5-0571-409F-93C8-95FAA4C7808E}" srcId="{23591E79-7079-4703-BA86-996DC84D7F26}" destId="{A629B7F0-7062-4FDC-B6A8-86CDA77700C0}" srcOrd="2" destOrd="0" parTransId="{0EA576B8-C228-4496-AD69-44EEA751725E}" sibTransId="{35F3A7D2-E0D3-470F-AFEB-5533A585E96D}"/>
    <dgm:cxn modelId="{1CEBB0EE-BE12-49AE-89FF-A1CDE19D6D65}" type="presParOf" srcId="{324D3AD3-24A3-4A9B-A4AF-CEDE62150865}" destId="{76507163-C1BA-46D0-AF62-7873F0DB96B2}" srcOrd="0" destOrd="0" presId="urn:microsoft.com/office/officeart/2005/8/layout/radial4"/>
    <dgm:cxn modelId="{5EE31034-617B-460A-98B1-F3042B1C475F}" type="presParOf" srcId="{324D3AD3-24A3-4A9B-A4AF-CEDE62150865}" destId="{32C15D8E-AE64-4B82-8D72-05A7828F0111}" srcOrd="1" destOrd="0" presId="urn:microsoft.com/office/officeart/2005/8/layout/radial4"/>
    <dgm:cxn modelId="{01CA3CED-B6F6-4472-9CD9-41C80E25B488}" type="presParOf" srcId="{324D3AD3-24A3-4A9B-A4AF-CEDE62150865}" destId="{F06B4223-4DCB-4595-AEB7-8AB2DA16360F}" srcOrd="2" destOrd="0" presId="urn:microsoft.com/office/officeart/2005/8/layout/radial4"/>
    <dgm:cxn modelId="{145B0016-1CED-4DCA-A976-93E19233F674}" type="presParOf" srcId="{324D3AD3-24A3-4A9B-A4AF-CEDE62150865}" destId="{02E0F52D-0555-4211-AA46-C87826E8A180}" srcOrd="3" destOrd="0" presId="urn:microsoft.com/office/officeart/2005/8/layout/radial4"/>
    <dgm:cxn modelId="{2BF15B69-8147-4B97-8438-86008EACDA57}" type="presParOf" srcId="{324D3AD3-24A3-4A9B-A4AF-CEDE62150865}" destId="{30AC7F0E-5668-47B9-9968-53C1347D8BAF}" srcOrd="4" destOrd="0" presId="urn:microsoft.com/office/officeart/2005/8/layout/radial4"/>
    <dgm:cxn modelId="{19438003-7504-47C2-9009-8D9E08ED4D85}" type="presParOf" srcId="{324D3AD3-24A3-4A9B-A4AF-CEDE62150865}" destId="{A7D5E4F4-7992-447E-828D-043410C04FFC}" srcOrd="5" destOrd="0" presId="urn:microsoft.com/office/officeart/2005/8/layout/radial4"/>
    <dgm:cxn modelId="{91CD8798-7FE6-4D53-93E2-F7DC8D986F9C}" type="presParOf" srcId="{324D3AD3-24A3-4A9B-A4AF-CEDE62150865}" destId="{53FCC37C-2615-4B11-8508-836E91EDEC6E}" srcOrd="6" destOrd="0" presId="urn:microsoft.com/office/officeart/2005/8/layout/radial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1BF6209-B812-4C09-BCD4-AD95B6FB517E}" type="doc">
      <dgm:prSet loTypeId="urn:microsoft.com/office/officeart/2005/8/layout/vProcess5" loCatId="process" qsTypeId="urn:microsoft.com/office/officeart/2005/8/quickstyle/simple1" qsCatId="simple" csTypeId="urn:microsoft.com/office/officeart/2005/8/colors/accent2_1" csCatId="accent2" phldr="1"/>
      <dgm:spPr/>
      <dgm:t>
        <a:bodyPr/>
        <a:lstStyle/>
        <a:p>
          <a:endParaRPr lang="zh-TW" altLang="en-US"/>
        </a:p>
      </dgm:t>
    </dgm:pt>
    <dgm:pt modelId="{9DB73122-69C3-4630-9B51-422992E62DA9}">
      <dgm:prSet phldrT="[文字]" custT="1">
        <dgm:style>
          <a:lnRef idx="1">
            <a:schemeClr val="accent5"/>
          </a:lnRef>
          <a:fillRef idx="2">
            <a:schemeClr val="accent5"/>
          </a:fillRef>
          <a:effectRef idx="1">
            <a:schemeClr val="accent5"/>
          </a:effectRef>
          <a:fontRef idx="minor">
            <a:schemeClr val="dk1"/>
          </a:fontRef>
        </dgm:style>
      </dgm:prSet>
      <dgm:spPr/>
      <dgm:t>
        <a:bodyPr/>
        <a:lstStyle/>
        <a:p>
          <a:r>
            <a:rPr lang="zh-TW" altLang="en-US" sz="1400" b="1">
              <a:latin typeface="標楷體" panose="03000509000000000000" pitchFamily="65" charset="-120"/>
              <a:ea typeface="標楷體" panose="03000509000000000000" pitchFamily="65" charset="-120"/>
            </a:rPr>
            <a:t>安全計</a:t>
          </a:r>
          <a:r>
            <a:rPr lang="zh-TW" sz="1400" b="1">
              <a:solidFill>
                <a:srgbClr val="FF0000"/>
              </a:solidFill>
              <a:latin typeface="標楷體" panose="03000509000000000000" pitchFamily="65" charset="-120"/>
              <a:ea typeface="標楷體" panose="03000509000000000000" pitchFamily="65" charset="-120"/>
            </a:rPr>
            <a:t>畫</a:t>
          </a:r>
          <a:r>
            <a:rPr lang="zh-TW" altLang="en-US" sz="1400" b="1">
              <a:latin typeface="標楷體" panose="03000509000000000000" pitchFamily="65" charset="-120"/>
              <a:ea typeface="標楷體" panose="03000509000000000000" pitchFamily="65" charset="-120"/>
            </a:rPr>
            <a:t>必須要因應受暴學生需求而有個性化的討論！</a:t>
          </a:r>
        </a:p>
      </dgm:t>
    </dgm:pt>
    <dgm:pt modelId="{CDFB21B3-A59A-41D9-88FC-52FE0D70D312}" type="parTrans" cxnId="{D0AE40A3-0E1D-4846-A67A-CD5E74D8DEB5}">
      <dgm:prSet/>
      <dgm:spPr/>
      <dgm:t>
        <a:bodyPr/>
        <a:lstStyle/>
        <a:p>
          <a:endParaRPr lang="zh-TW" altLang="en-US"/>
        </a:p>
      </dgm:t>
    </dgm:pt>
    <dgm:pt modelId="{114BFE95-7EF8-4082-AF8B-C37C6682050F}" type="sibTrans" cxnId="{D0AE40A3-0E1D-4846-A67A-CD5E74D8DEB5}">
      <dgm:prSet/>
      <dgm:spPr/>
      <dgm:t>
        <a:bodyPr/>
        <a:lstStyle/>
        <a:p>
          <a:endParaRPr lang="zh-TW" altLang="en-US"/>
        </a:p>
      </dgm:t>
    </dgm:pt>
    <dgm:pt modelId="{99C128BB-CCC5-4F92-9820-95CED1591A39}">
      <dgm:prSet phldrT="[文字]" custT="1">
        <dgm:style>
          <a:lnRef idx="1">
            <a:schemeClr val="accent3"/>
          </a:lnRef>
          <a:fillRef idx="2">
            <a:schemeClr val="accent3"/>
          </a:fillRef>
          <a:effectRef idx="1">
            <a:schemeClr val="accent3"/>
          </a:effectRef>
          <a:fontRef idx="minor">
            <a:schemeClr val="dk1"/>
          </a:fontRef>
        </dgm:style>
      </dgm:prSet>
      <dgm:spPr/>
      <dgm:t>
        <a:bodyPr/>
        <a:lstStyle/>
        <a:p>
          <a:r>
            <a:rPr lang="zh-TW" altLang="en-US" sz="1400" b="1">
              <a:latin typeface="標楷體" panose="03000509000000000000" pitchFamily="65" charset="-120"/>
              <a:ea typeface="標楷體" panose="03000509000000000000" pitchFamily="65" charset="-120"/>
            </a:rPr>
            <a:t>安全計畫必須了解受暴學生過往經驗，並規劃其能力所及的資源與計畫！</a:t>
          </a:r>
        </a:p>
      </dgm:t>
    </dgm:pt>
    <dgm:pt modelId="{202C9457-9719-4CF5-B8A6-CFBF40E3BBC0}" type="parTrans" cxnId="{FF23F79C-65A9-4083-90ED-FD7DDC2729B9}">
      <dgm:prSet/>
      <dgm:spPr/>
      <dgm:t>
        <a:bodyPr/>
        <a:lstStyle/>
        <a:p>
          <a:endParaRPr lang="zh-TW" altLang="en-US"/>
        </a:p>
      </dgm:t>
    </dgm:pt>
    <dgm:pt modelId="{56E210BB-20E9-4A9C-BDE1-689D14CB841F}" type="sibTrans" cxnId="{FF23F79C-65A9-4083-90ED-FD7DDC2729B9}">
      <dgm:prSet/>
      <dgm:spPr/>
      <dgm:t>
        <a:bodyPr/>
        <a:lstStyle/>
        <a:p>
          <a:endParaRPr lang="zh-TW" altLang="en-US"/>
        </a:p>
      </dgm:t>
    </dgm:pt>
    <dgm:pt modelId="{5B85B0C2-4F5F-495B-A4BD-14B7F8398601}">
      <dgm:prSet phldrT="[文字]" custT="1">
        <dgm:style>
          <a:lnRef idx="1">
            <a:schemeClr val="accent2"/>
          </a:lnRef>
          <a:fillRef idx="2">
            <a:schemeClr val="accent2"/>
          </a:fillRef>
          <a:effectRef idx="1">
            <a:schemeClr val="accent2"/>
          </a:effectRef>
          <a:fontRef idx="minor">
            <a:schemeClr val="dk1"/>
          </a:fontRef>
        </dgm:style>
      </dgm:prSet>
      <dgm:spPr/>
      <dgm:t>
        <a:bodyPr/>
        <a:lstStyle/>
        <a:p>
          <a:r>
            <a:rPr lang="zh-TW" altLang="en-US" sz="1400" b="1">
              <a:latin typeface="標楷體" panose="03000509000000000000" pitchFamily="65" charset="-120"/>
              <a:ea typeface="標楷體" panose="03000509000000000000" pitchFamily="65" charset="-120"/>
            </a:rPr>
            <a:t>安全計畫必須給你所信任的人一份副本，以了解你的計畫安排！</a:t>
          </a:r>
        </a:p>
      </dgm:t>
    </dgm:pt>
    <dgm:pt modelId="{1189B6B9-0474-42EB-BD81-D7E93ADF4B92}" type="parTrans" cxnId="{C46E9A1E-B75B-4E3E-ACFA-62275A24C88F}">
      <dgm:prSet/>
      <dgm:spPr/>
      <dgm:t>
        <a:bodyPr/>
        <a:lstStyle/>
        <a:p>
          <a:endParaRPr lang="zh-TW" altLang="en-US"/>
        </a:p>
      </dgm:t>
    </dgm:pt>
    <dgm:pt modelId="{54785974-A851-40BE-969C-D6CA9FCC7BC9}" type="sibTrans" cxnId="{C46E9A1E-B75B-4E3E-ACFA-62275A24C88F}">
      <dgm:prSet/>
      <dgm:spPr/>
      <dgm:t>
        <a:bodyPr/>
        <a:lstStyle/>
        <a:p>
          <a:endParaRPr lang="zh-TW" altLang="en-US"/>
        </a:p>
      </dgm:t>
    </dgm:pt>
    <dgm:pt modelId="{0C5ED57C-47B5-4F5E-8E0E-6AC911714F58}" type="pres">
      <dgm:prSet presAssocID="{91BF6209-B812-4C09-BCD4-AD95B6FB517E}" presName="outerComposite" presStyleCnt="0">
        <dgm:presLayoutVars>
          <dgm:chMax val="5"/>
          <dgm:dir/>
          <dgm:resizeHandles val="exact"/>
        </dgm:presLayoutVars>
      </dgm:prSet>
      <dgm:spPr/>
      <dgm:t>
        <a:bodyPr/>
        <a:lstStyle/>
        <a:p>
          <a:endParaRPr lang="zh-TW" altLang="en-US"/>
        </a:p>
      </dgm:t>
    </dgm:pt>
    <dgm:pt modelId="{CB764611-F819-47D9-89CB-6C1C63AAFDD6}" type="pres">
      <dgm:prSet presAssocID="{91BF6209-B812-4C09-BCD4-AD95B6FB517E}" presName="dummyMaxCanvas" presStyleCnt="0">
        <dgm:presLayoutVars/>
      </dgm:prSet>
      <dgm:spPr/>
    </dgm:pt>
    <dgm:pt modelId="{D500F83C-7800-4718-B007-4A4B5E52ED1A}" type="pres">
      <dgm:prSet presAssocID="{91BF6209-B812-4C09-BCD4-AD95B6FB517E}" presName="ThreeNodes_1" presStyleLbl="node1" presStyleIdx="0" presStyleCnt="3" custScaleX="114118" custScaleY="89112">
        <dgm:presLayoutVars>
          <dgm:bulletEnabled val="1"/>
        </dgm:presLayoutVars>
      </dgm:prSet>
      <dgm:spPr/>
      <dgm:t>
        <a:bodyPr/>
        <a:lstStyle/>
        <a:p>
          <a:endParaRPr lang="zh-TW" altLang="en-US"/>
        </a:p>
      </dgm:t>
    </dgm:pt>
    <dgm:pt modelId="{AEE2C566-C4DD-4316-9EF9-F5E87292FB60}" type="pres">
      <dgm:prSet presAssocID="{91BF6209-B812-4C09-BCD4-AD95B6FB517E}" presName="ThreeNodes_2" presStyleLbl="node1" presStyleIdx="1" presStyleCnt="3" custScaleY="88826" custLinFactNeighborX="-795" custLinFactNeighborY="-8359">
        <dgm:presLayoutVars>
          <dgm:bulletEnabled val="1"/>
        </dgm:presLayoutVars>
      </dgm:prSet>
      <dgm:spPr/>
      <dgm:t>
        <a:bodyPr/>
        <a:lstStyle/>
        <a:p>
          <a:endParaRPr lang="zh-TW" altLang="en-US"/>
        </a:p>
      </dgm:t>
    </dgm:pt>
    <dgm:pt modelId="{9F1CCECB-563D-425C-8198-6088D59FF043}" type="pres">
      <dgm:prSet presAssocID="{91BF6209-B812-4C09-BCD4-AD95B6FB517E}" presName="ThreeNodes_3" presStyleLbl="node1" presStyleIdx="2" presStyleCnt="3" custScaleY="86629" custLinFactNeighborX="-2186" custLinFactNeighborY="-14630">
        <dgm:presLayoutVars>
          <dgm:bulletEnabled val="1"/>
        </dgm:presLayoutVars>
      </dgm:prSet>
      <dgm:spPr/>
      <dgm:t>
        <a:bodyPr/>
        <a:lstStyle/>
        <a:p>
          <a:endParaRPr lang="zh-TW" altLang="en-US"/>
        </a:p>
      </dgm:t>
    </dgm:pt>
    <dgm:pt modelId="{320B9ECF-838F-444C-95E8-F100D0F5C5C4}" type="pres">
      <dgm:prSet presAssocID="{91BF6209-B812-4C09-BCD4-AD95B6FB517E}" presName="ThreeConn_1-2" presStyleLbl="fgAccFollowNode1" presStyleIdx="0" presStyleCnt="2">
        <dgm:presLayoutVars>
          <dgm:bulletEnabled val="1"/>
        </dgm:presLayoutVars>
      </dgm:prSet>
      <dgm:spPr/>
      <dgm:t>
        <a:bodyPr/>
        <a:lstStyle/>
        <a:p>
          <a:endParaRPr lang="zh-TW" altLang="en-US"/>
        </a:p>
      </dgm:t>
    </dgm:pt>
    <dgm:pt modelId="{790226AA-BE54-46D3-9B75-F5F831A4601E}" type="pres">
      <dgm:prSet presAssocID="{91BF6209-B812-4C09-BCD4-AD95B6FB517E}" presName="ThreeConn_2-3" presStyleLbl="fgAccFollowNode1" presStyleIdx="1" presStyleCnt="2">
        <dgm:presLayoutVars>
          <dgm:bulletEnabled val="1"/>
        </dgm:presLayoutVars>
      </dgm:prSet>
      <dgm:spPr/>
      <dgm:t>
        <a:bodyPr/>
        <a:lstStyle/>
        <a:p>
          <a:endParaRPr lang="zh-TW" altLang="en-US"/>
        </a:p>
      </dgm:t>
    </dgm:pt>
    <dgm:pt modelId="{F57FD80D-1423-4732-9E0D-491DDCB43D8A}" type="pres">
      <dgm:prSet presAssocID="{91BF6209-B812-4C09-BCD4-AD95B6FB517E}" presName="ThreeNodes_1_text" presStyleLbl="node1" presStyleIdx="2" presStyleCnt="3">
        <dgm:presLayoutVars>
          <dgm:bulletEnabled val="1"/>
        </dgm:presLayoutVars>
      </dgm:prSet>
      <dgm:spPr/>
      <dgm:t>
        <a:bodyPr/>
        <a:lstStyle/>
        <a:p>
          <a:endParaRPr lang="zh-TW" altLang="en-US"/>
        </a:p>
      </dgm:t>
    </dgm:pt>
    <dgm:pt modelId="{F47FC790-1423-4A35-A2D1-692709846DD6}" type="pres">
      <dgm:prSet presAssocID="{91BF6209-B812-4C09-BCD4-AD95B6FB517E}" presName="ThreeNodes_2_text" presStyleLbl="node1" presStyleIdx="2" presStyleCnt="3">
        <dgm:presLayoutVars>
          <dgm:bulletEnabled val="1"/>
        </dgm:presLayoutVars>
      </dgm:prSet>
      <dgm:spPr/>
      <dgm:t>
        <a:bodyPr/>
        <a:lstStyle/>
        <a:p>
          <a:endParaRPr lang="zh-TW" altLang="en-US"/>
        </a:p>
      </dgm:t>
    </dgm:pt>
    <dgm:pt modelId="{06104EA5-20B0-4E82-AD56-48EB19965668}" type="pres">
      <dgm:prSet presAssocID="{91BF6209-B812-4C09-BCD4-AD95B6FB517E}" presName="ThreeNodes_3_text" presStyleLbl="node1" presStyleIdx="2" presStyleCnt="3">
        <dgm:presLayoutVars>
          <dgm:bulletEnabled val="1"/>
        </dgm:presLayoutVars>
      </dgm:prSet>
      <dgm:spPr/>
      <dgm:t>
        <a:bodyPr/>
        <a:lstStyle/>
        <a:p>
          <a:endParaRPr lang="zh-TW" altLang="en-US"/>
        </a:p>
      </dgm:t>
    </dgm:pt>
  </dgm:ptLst>
  <dgm:cxnLst>
    <dgm:cxn modelId="{CE485519-A8FB-4600-9417-8B2919AE984E}" type="presOf" srcId="{9DB73122-69C3-4630-9B51-422992E62DA9}" destId="{F57FD80D-1423-4732-9E0D-491DDCB43D8A}" srcOrd="1" destOrd="0" presId="urn:microsoft.com/office/officeart/2005/8/layout/vProcess5"/>
    <dgm:cxn modelId="{5294BCE2-5EB1-41D4-966D-228114282891}" type="presOf" srcId="{56E210BB-20E9-4A9C-BDE1-689D14CB841F}" destId="{790226AA-BE54-46D3-9B75-F5F831A4601E}" srcOrd="0" destOrd="0" presId="urn:microsoft.com/office/officeart/2005/8/layout/vProcess5"/>
    <dgm:cxn modelId="{D3A8A0DB-0003-41FF-817D-F9C2AD3C4FC7}" type="presOf" srcId="{91BF6209-B812-4C09-BCD4-AD95B6FB517E}" destId="{0C5ED57C-47B5-4F5E-8E0E-6AC911714F58}" srcOrd="0" destOrd="0" presId="urn:microsoft.com/office/officeart/2005/8/layout/vProcess5"/>
    <dgm:cxn modelId="{A291E18B-B231-49BD-87B2-6DFB5F4F8ED4}" type="presOf" srcId="{114BFE95-7EF8-4082-AF8B-C37C6682050F}" destId="{320B9ECF-838F-444C-95E8-F100D0F5C5C4}" srcOrd="0" destOrd="0" presId="urn:microsoft.com/office/officeart/2005/8/layout/vProcess5"/>
    <dgm:cxn modelId="{3C0A0C7E-EC7C-4EC2-9F23-F7B96EF28FB7}" type="presOf" srcId="{99C128BB-CCC5-4F92-9820-95CED1591A39}" destId="{AEE2C566-C4DD-4316-9EF9-F5E87292FB60}" srcOrd="0" destOrd="0" presId="urn:microsoft.com/office/officeart/2005/8/layout/vProcess5"/>
    <dgm:cxn modelId="{5AAA267C-90B3-4BD8-85A2-2BCFF97C24F0}" type="presOf" srcId="{5B85B0C2-4F5F-495B-A4BD-14B7F8398601}" destId="{9F1CCECB-563D-425C-8198-6088D59FF043}" srcOrd="0" destOrd="0" presId="urn:microsoft.com/office/officeart/2005/8/layout/vProcess5"/>
    <dgm:cxn modelId="{8BFCFF95-A988-40CA-9E0F-53FD46281D8D}" type="presOf" srcId="{99C128BB-CCC5-4F92-9820-95CED1591A39}" destId="{F47FC790-1423-4A35-A2D1-692709846DD6}" srcOrd="1" destOrd="0" presId="urn:microsoft.com/office/officeart/2005/8/layout/vProcess5"/>
    <dgm:cxn modelId="{D0AE40A3-0E1D-4846-A67A-CD5E74D8DEB5}" srcId="{91BF6209-B812-4C09-BCD4-AD95B6FB517E}" destId="{9DB73122-69C3-4630-9B51-422992E62DA9}" srcOrd="0" destOrd="0" parTransId="{CDFB21B3-A59A-41D9-88FC-52FE0D70D312}" sibTransId="{114BFE95-7EF8-4082-AF8B-C37C6682050F}"/>
    <dgm:cxn modelId="{C46E9A1E-B75B-4E3E-ACFA-62275A24C88F}" srcId="{91BF6209-B812-4C09-BCD4-AD95B6FB517E}" destId="{5B85B0C2-4F5F-495B-A4BD-14B7F8398601}" srcOrd="2" destOrd="0" parTransId="{1189B6B9-0474-42EB-BD81-D7E93ADF4B92}" sibTransId="{54785974-A851-40BE-969C-D6CA9FCC7BC9}"/>
    <dgm:cxn modelId="{730C4B8D-F333-4266-B73B-F8C51E3B367D}" type="presOf" srcId="{5B85B0C2-4F5F-495B-A4BD-14B7F8398601}" destId="{06104EA5-20B0-4E82-AD56-48EB19965668}" srcOrd="1" destOrd="0" presId="urn:microsoft.com/office/officeart/2005/8/layout/vProcess5"/>
    <dgm:cxn modelId="{A1FAB149-00CB-48EE-98AC-D89D799143DD}" type="presOf" srcId="{9DB73122-69C3-4630-9B51-422992E62DA9}" destId="{D500F83C-7800-4718-B007-4A4B5E52ED1A}" srcOrd="0" destOrd="0" presId="urn:microsoft.com/office/officeart/2005/8/layout/vProcess5"/>
    <dgm:cxn modelId="{FF23F79C-65A9-4083-90ED-FD7DDC2729B9}" srcId="{91BF6209-B812-4C09-BCD4-AD95B6FB517E}" destId="{99C128BB-CCC5-4F92-9820-95CED1591A39}" srcOrd="1" destOrd="0" parTransId="{202C9457-9719-4CF5-B8A6-CFBF40E3BBC0}" sibTransId="{56E210BB-20E9-4A9C-BDE1-689D14CB841F}"/>
    <dgm:cxn modelId="{91AFFE93-7465-4D99-8E2B-28FA23CCB903}" type="presParOf" srcId="{0C5ED57C-47B5-4F5E-8E0E-6AC911714F58}" destId="{CB764611-F819-47D9-89CB-6C1C63AAFDD6}" srcOrd="0" destOrd="0" presId="urn:microsoft.com/office/officeart/2005/8/layout/vProcess5"/>
    <dgm:cxn modelId="{7B1C5A7B-B152-4055-9375-15ED485AF7D3}" type="presParOf" srcId="{0C5ED57C-47B5-4F5E-8E0E-6AC911714F58}" destId="{D500F83C-7800-4718-B007-4A4B5E52ED1A}" srcOrd="1" destOrd="0" presId="urn:microsoft.com/office/officeart/2005/8/layout/vProcess5"/>
    <dgm:cxn modelId="{3AEC3C14-A77E-4F5D-9316-5EC917FD3E09}" type="presParOf" srcId="{0C5ED57C-47B5-4F5E-8E0E-6AC911714F58}" destId="{AEE2C566-C4DD-4316-9EF9-F5E87292FB60}" srcOrd="2" destOrd="0" presId="urn:microsoft.com/office/officeart/2005/8/layout/vProcess5"/>
    <dgm:cxn modelId="{DA7BCD8F-89AF-45FE-BE4E-7D28B3973DD2}" type="presParOf" srcId="{0C5ED57C-47B5-4F5E-8E0E-6AC911714F58}" destId="{9F1CCECB-563D-425C-8198-6088D59FF043}" srcOrd="3" destOrd="0" presId="urn:microsoft.com/office/officeart/2005/8/layout/vProcess5"/>
    <dgm:cxn modelId="{1C7BE554-1ACF-436C-AB71-F413763B31B4}" type="presParOf" srcId="{0C5ED57C-47B5-4F5E-8E0E-6AC911714F58}" destId="{320B9ECF-838F-444C-95E8-F100D0F5C5C4}" srcOrd="4" destOrd="0" presId="urn:microsoft.com/office/officeart/2005/8/layout/vProcess5"/>
    <dgm:cxn modelId="{747AD807-3862-45A7-B3C4-EE85F6A44CF8}" type="presParOf" srcId="{0C5ED57C-47B5-4F5E-8E0E-6AC911714F58}" destId="{790226AA-BE54-46D3-9B75-F5F831A4601E}" srcOrd="5" destOrd="0" presId="urn:microsoft.com/office/officeart/2005/8/layout/vProcess5"/>
    <dgm:cxn modelId="{82D0D803-3C0E-4A5E-951D-E98245E0AE74}" type="presParOf" srcId="{0C5ED57C-47B5-4F5E-8E0E-6AC911714F58}" destId="{F57FD80D-1423-4732-9E0D-491DDCB43D8A}" srcOrd="6" destOrd="0" presId="urn:microsoft.com/office/officeart/2005/8/layout/vProcess5"/>
    <dgm:cxn modelId="{5DA94FD4-5D85-4CE4-8D06-F28243B797D5}" type="presParOf" srcId="{0C5ED57C-47B5-4F5E-8E0E-6AC911714F58}" destId="{F47FC790-1423-4A35-A2D1-692709846DD6}" srcOrd="7" destOrd="0" presId="urn:microsoft.com/office/officeart/2005/8/layout/vProcess5"/>
    <dgm:cxn modelId="{FE9AA88B-BD70-4A6F-B349-5E30A2DE239E}" type="presParOf" srcId="{0C5ED57C-47B5-4F5E-8E0E-6AC911714F58}" destId="{06104EA5-20B0-4E82-AD56-48EB19965668}" srcOrd="8" destOrd="0" presId="urn:microsoft.com/office/officeart/2005/8/layout/v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E712CDB-2AF5-4CF6-9E1D-576AAB3FE839}" type="doc">
      <dgm:prSet loTypeId="urn:microsoft.com/office/officeart/2005/8/layout/radial1" loCatId="relationship" qsTypeId="urn:microsoft.com/office/officeart/2005/8/quickstyle/simple1" qsCatId="simple" csTypeId="urn:microsoft.com/office/officeart/2005/8/colors/accent1_2" csCatId="accent1" phldr="1"/>
      <dgm:spPr/>
    </dgm:pt>
    <dgm:pt modelId="{5C6B920F-9906-4B36-9132-BEBDBA964575}">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安全計畫策略 </a:t>
          </a:r>
        </a:p>
      </dgm:t>
    </dgm:pt>
    <dgm:pt modelId="{E7840CD6-6C7A-4174-865A-A0900F472C40}" type="parTrans" cxnId="{64CB0DAC-22F3-4F83-BC39-CDFD8750CE8D}">
      <dgm:prSet/>
      <dgm:spPr/>
      <dgm:t>
        <a:bodyPr/>
        <a:lstStyle/>
        <a:p>
          <a:pPr algn="ctr"/>
          <a:endParaRPr lang="zh-TW" altLang="en-US"/>
        </a:p>
      </dgm:t>
    </dgm:pt>
    <dgm:pt modelId="{2A82BFEE-4C96-4133-BB9A-62B64EDF3681}" type="sibTrans" cxnId="{64CB0DAC-22F3-4F83-BC39-CDFD8750CE8D}">
      <dgm:prSet/>
      <dgm:spPr/>
      <dgm:t>
        <a:bodyPr/>
        <a:lstStyle/>
        <a:p>
          <a:pPr algn="ctr"/>
          <a:endParaRPr lang="zh-TW" altLang="en-US"/>
        </a:p>
      </dgm:t>
    </dgm:pt>
    <dgm:pt modelId="{403C9F13-123C-434C-A9D4-9B2DA559E33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時間性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6E099E71-BEF2-4303-8DB7-171467B44685}" type="parTrans" cxnId="{60DF7D35-623B-4DF8-AB69-DD6CF34E6686}">
      <dgm:prSet/>
      <dgm:spPr/>
      <dgm:t>
        <a:bodyPr/>
        <a:lstStyle/>
        <a:p>
          <a:pPr algn="ctr"/>
          <a:endParaRPr lang="zh-TW" altLang="en-US"/>
        </a:p>
      </dgm:t>
    </dgm:pt>
    <dgm:pt modelId="{6CD5419A-820F-4D12-9B89-1619716581D9}" type="sibTrans" cxnId="{60DF7D35-623B-4DF8-AB69-DD6CF34E6686}">
      <dgm:prSet/>
      <dgm:spPr/>
      <dgm:t>
        <a:bodyPr/>
        <a:lstStyle/>
        <a:p>
          <a:pPr algn="ctr"/>
          <a:endParaRPr lang="zh-TW" altLang="en-US"/>
        </a:p>
      </dgm:t>
    </dgm:pt>
    <dgm:pt modelId="{3FB96863-7E57-4E41-A85D-C24D2CA52982}">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資源性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1069AEB8-1E70-430D-A84B-F4AE28B66ACE}" type="parTrans" cxnId="{D61BBB10-739F-45D0-9889-2D2510BF5510}">
      <dgm:prSet/>
      <dgm:spPr/>
      <dgm:t>
        <a:bodyPr/>
        <a:lstStyle/>
        <a:p>
          <a:pPr algn="ctr"/>
          <a:endParaRPr lang="zh-TW" altLang="en-US"/>
        </a:p>
      </dgm:t>
    </dgm:pt>
    <dgm:pt modelId="{990B1CD8-D6D9-4F53-819B-4E9490A43671}" type="sibTrans" cxnId="{D61BBB10-739F-45D0-9889-2D2510BF5510}">
      <dgm:prSet/>
      <dgm:spPr/>
      <dgm:t>
        <a:bodyPr/>
        <a:lstStyle/>
        <a:p>
          <a:pPr algn="ctr"/>
          <a:endParaRPr lang="zh-TW" altLang="en-US"/>
        </a:p>
      </dgm:t>
    </dgm:pt>
    <dgm:pt modelId="{892BD358-09AB-4981-8391-144BB2DEDED9}">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法制性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8F05A3A2-F627-46B7-8DC6-1C54F5FD15BF}" type="parTrans" cxnId="{A60DED2B-22B6-4D47-B0D5-C8CE89685C59}">
      <dgm:prSet/>
      <dgm:spPr/>
      <dgm:t>
        <a:bodyPr/>
        <a:lstStyle/>
        <a:p>
          <a:pPr algn="ctr"/>
          <a:endParaRPr lang="zh-TW" altLang="en-US"/>
        </a:p>
      </dgm:t>
    </dgm:pt>
    <dgm:pt modelId="{0C1C523D-36F7-4D45-B651-5351B0E4AB39}" type="sibTrans" cxnId="{A60DED2B-22B6-4D47-B0D5-C8CE89685C59}">
      <dgm:prSet/>
      <dgm:spPr/>
      <dgm:t>
        <a:bodyPr/>
        <a:lstStyle/>
        <a:p>
          <a:pPr algn="ctr"/>
          <a:endParaRPr lang="zh-TW" altLang="en-US"/>
        </a:p>
      </dgm:t>
    </dgm:pt>
    <dgm:pt modelId="{44378ED3-035B-4429-8885-00B3D53B0E8A}">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經濟性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673FBEF5-17C7-4070-82A8-A21CB30D086A}" type="parTrans" cxnId="{88D3A291-8378-4577-97DB-B360D3811C94}">
      <dgm:prSet/>
      <dgm:spPr/>
      <dgm:t>
        <a:bodyPr/>
        <a:lstStyle/>
        <a:p>
          <a:pPr algn="ctr"/>
          <a:endParaRPr lang="zh-TW" altLang="en-US"/>
        </a:p>
      </dgm:t>
    </dgm:pt>
    <dgm:pt modelId="{653CACC6-C1B9-4C79-A409-3561C6DB5FAD}" type="sibTrans" cxnId="{88D3A291-8378-4577-97DB-B360D3811C94}">
      <dgm:prSet/>
      <dgm:spPr/>
      <dgm:t>
        <a:bodyPr/>
        <a:lstStyle/>
        <a:p>
          <a:pPr algn="ctr"/>
          <a:endParaRPr lang="zh-TW" altLang="en-US"/>
        </a:p>
      </dgm:t>
    </dgm:pt>
    <dgm:pt modelId="{591EF2F4-7228-4800-BF7D-09A34E49BF8A}">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庇護性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76FC827F-8366-4C79-BB1E-A759C1D8C542}" type="parTrans" cxnId="{AF812C06-29C5-487D-87B5-0A96F2811029}">
      <dgm:prSet/>
      <dgm:spPr/>
      <dgm:t>
        <a:bodyPr/>
        <a:lstStyle/>
        <a:p>
          <a:pPr algn="ctr"/>
          <a:endParaRPr lang="zh-TW" altLang="en-US"/>
        </a:p>
      </dgm:t>
    </dgm:pt>
    <dgm:pt modelId="{2CF67378-1880-471A-8697-E5DC48F40068}" type="sibTrans" cxnId="{AF812C06-29C5-487D-87B5-0A96F2811029}">
      <dgm:prSet/>
      <dgm:spPr/>
      <dgm:t>
        <a:bodyPr/>
        <a:lstStyle/>
        <a:p>
          <a:pPr algn="ctr"/>
          <a:endParaRPr lang="zh-TW" altLang="en-US"/>
        </a:p>
      </dgm:t>
    </dgm:pt>
    <dgm:pt modelId="{E3A1C690-89AE-4E22-92B9-7B252D9A9681}">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保護性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D95216AB-C81D-49B6-A808-9511CDD5FA0E}" type="parTrans" cxnId="{2BC29CBA-14DE-42DF-B5A4-CC2895F7EDE0}">
      <dgm:prSet/>
      <dgm:spPr/>
      <dgm:t>
        <a:bodyPr/>
        <a:lstStyle/>
        <a:p>
          <a:pPr algn="ctr"/>
          <a:endParaRPr lang="zh-TW" altLang="en-US"/>
        </a:p>
      </dgm:t>
    </dgm:pt>
    <dgm:pt modelId="{88680BBE-8C33-4206-B382-6D855869CDDE}" type="sibTrans" cxnId="{2BC29CBA-14DE-42DF-B5A4-CC2895F7EDE0}">
      <dgm:prSet/>
      <dgm:spPr/>
      <dgm:t>
        <a:bodyPr/>
        <a:lstStyle/>
        <a:p>
          <a:pPr algn="ctr"/>
          <a:endParaRPr lang="zh-TW" altLang="en-US"/>
        </a:p>
      </dgm:t>
    </dgm:pt>
    <dgm:pt modelId="{B4BC038A-45F5-49FB-B5C5-366CD3ADB463}" type="pres">
      <dgm:prSet presAssocID="{4E712CDB-2AF5-4CF6-9E1D-576AAB3FE839}" presName="cycle" presStyleCnt="0">
        <dgm:presLayoutVars>
          <dgm:chMax val="1"/>
          <dgm:dir/>
          <dgm:animLvl val="ctr"/>
          <dgm:resizeHandles val="exact"/>
        </dgm:presLayoutVars>
      </dgm:prSet>
      <dgm:spPr/>
    </dgm:pt>
    <dgm:pt modelId="{82D4A2E7-5C0D-419B-8A82-538D676ECD08}" type="pres">
      <dgm:prSet presAssocID="{5C6B920F-9906-4B36-9132-BEBDBA964575}" presName="centerShape" presStyleLbl="node0" presStyleIdx="0" presStyleCnt="1"/>
      <dgm:spPr/>
      <dgm:t>
        <a:bodyPr/>
        <a:lstStyle/>
        <a:p>
          <a:endParaRPr lang="zh-TW" altLang="en-US"/>
        </a:p>
      </dgm:t>
    </dgm:pt>
    <dgm:pt modelId="{B76DD6CE-1192-4CA5-9BDE-52E70AF91EBE}" type="pres">
      <dgm:prSet presAssocID="{6E099E71-BEF2-4303-8DB7-171467B44685}" presName="Name9" presStyleLbl="parChTrans1D2" presStyleIdx="0" presStyleCnt="6"/>
      <dgm:spPr/>
      <dgm:t>
        <a:bodyPr/>
        <a:lstStyle/>
        <a:p>
          <a:endParaRPr lang="zh-TW" altLang="en-US"/>
        </a:p>
      </dgm:t>
    </dgm:pt>
    <dgm:pt modelId="{958A3D0E-8E9F-484D-A4EC-1A4079CFDF9F}" type="pres">
      <dgm:prSet presAssocID="{6E099E71-BEF2-4303-8DB7-171467B44685}" presName="connTx" presStyleLbl="parChTrans1D2" presStyleIdx="0" presStyleCnt="6"/>
      <dgm:spPr/>
      <dgm:t>
        <a:bodyPr/>
        <a:lstStyle/>
        <a:p>
          <a:endParaRPr lang="zh-TW" altLang="en-US"/>
        </a:p>
      </dgm:t>
    </dgm:pt>
    <dgm:pt modelId="{4B98AF34-29DD-4353-B99B-E18145A6E13E}" type="pres">
      <dgm:prSet presAssocID="{403C9F13-123C-434C-A9D4-9B2DA559E336}" presName="node" presStyleLbl="node1" presStyleIdx="0" presStyleCnt="6">
        <dgm:presLayoutVars>
          <dgm:bulletEnabled val="1"/>
        </dgm:presLayoutVars>
      </dgm:prSet>
      <dgm:spPr/>
      <dgm:t>
        <a:bodyPr/>
        <a:lstStyle/>
        <a:p>
          <a:endParaRPr lang="zh-TW" altLang="en-US"/>
        </a:p>
      </dgm:t>
    </dgm:pt>
    <dgm:pt modelId="{0F6B68E8-3057-4F37-98AE-ABB1588C7295}" type="pres">
      <dgm:prSet presAssocID="{1069AEB8-1E70-430D-A84B-F4AE28B66ACE}" presName="Name9" presStyleLbl="parChTrans1D2" presStyleIdx="1" presStyleCnt="6"/>
      <dgm:spPr/>
      <dgm:t>
        <a:bodyPr/>
        <a:lstStyle/>
        <a:p>
          <a:endParaRPr lang="zh-TW" altLang="en-US"/>
        </a:p>
      </dgm:t>
    </dgm:pt>
    <dgm:pt modelId="{AC223E6B-5CC6-4002-B58E-63391090FEA2}" type="pres">
      <dgm:prSet presAssocID="{1069AEB8-1E70-430D-A84B-F4AE28B66ACE}" presName="connTx" presStyleLbl="parChTrans1D2" presStyleIdx="1" presStyleCnt="6"/>
      <dgm:spPr/>
      <dgm:t>
        <a:bodyPr/>
        <a:lstStyle/>
        <a:p>
          <a:endParaRPr lang="zh-TW" altLang="en-US"/>
        </a:p>
      </dgm:t>
    </dgm:pt>
    <dgm:pt modelId="{94016939-4288-4BFD-8E31-6F77A6ABD705}" type="pres">
      <dgm:prSet presAssocID="{3FB96863-7E57-4E41-A85D-C24D2CA52982}" presName="node" presStyleLbl="node1" presStyleIdx="1" presStyleCnt="6">
        <dgm:presLayoutVars>
          <dgm:bulletEnabled val="1"/>
        </dgm:presLayoutVars>
      </dgm:prSet>
      <dgm:spPr/>
      <dgm:t>
        <a:bodyPr/>
        <a:lstStyle/>
        <a:p>
          <a:endParaRPr lang="zh-TW" altLang="en-US"/>
        </a:p>
      </dgm:t>
    </dgm:pt>
    <dgm:pt modelId="{490CDE0C-7F91-4919-8CC1-18D15F89DC16}" type="pres">
      <dgm:prSet presAssocID="{8F05A3A2-F627-46B7-8DC6-1C54F5FD15BF}" presName="Name9" presStyleLbl="parChTrans1D2" presStyleIdx="2" presStyleCnt="6"/>
      <dgm:spPr/>
      <dgm:t>
        <a:bodyPr/>
        <a:lstStyle/>
        <a:p>
          <a:endParaRPr lang="zh-TW" altLang="en-US"/>
        </a:p>
      </dgm:t>
    </dgm:pt>
    <dgm:pt modelId="{117E3861-F756-41C5-A9C9-4E7E06EB9324}" type="pres">
      <dgm:prSet presAssocID="{8F05A3A2-F627-46B7-8DC6-1C54F5FD15BF}" presName="connTx" presStyleLbl="parChTrans1D2" presStyleIdx="2" presStyleCnt="6"/>
      <dgm:spPr/>
      <dgm:t>
        <a:bodyPr/>
        <a:lstStyle/>
        <a:p>
          <a:endParaRPr lang="zh-TW" altLang="en-US"/>
        </a:p>
      </dgm:t>
    </dgm:pt>
    <dgm:pt modelId="{25BD97A1-1FCA-4E99-A760-F0348CB5118C}" type="pres">
      <dgm:prSet presAssocID="{892BD358-09AB-4981-8391-144BB2DEDED9}" presName="node" presStyleLbl="node1" presStyleIdx="2" presStyleCnt="6">
        <dgm:presLayoutVars>
          <dgm:bulletEnabled val="1"/>
        </dgm:presLayoutVars>
      </dgm:prSet>
      <dgm:spPr/>
      <dgm:t>
        <a:bodyPr/>
        <a:lstStyle/>
        <a:p>
          <a:endParaRPr lang="zh-TW" altLang="en-US"/>
        </a:p>
      </dgm:t>
    </dgm:pt>
    <dgm:pt modelId="{644CC099-46BE-457E-9391-5122CFD89F94}" type="pres">
      <dgm:prSet presAssocID="{673FBEF5-17C7-4070-82A8-A21CB30D086A}" presName="Name9" presStyleLbl="parChTrans1D2" presStyleIdx="3" presStyleCnt="6"/>
      <dgm:spPr/>
      <dgm:t>
        <a:bodyPr/>
        <a:lstStyle/>
        <a:p>
          <a:endParaRPr lang="zh-TW" altLang="en-US"/>
        </a:p>
      </dgm:t>
    </dgm:pt>
    <dgm:pt modelId="{F132A4DD-6F42-4B32-A481-94AA148020A3}" type="pres">
      <dgm:prSet presAssocID="{673FBEF5-17C7-4070-82A8-A21CB30D086A}" presName="connTx" presStyleLbl="parChTrans1D2" presStyleIdx="3" presStyleCnt="6"/>
      <dgm:spPr/>
      <dgm:t>
        <a:bodyPr/>
        <a:lstStyle/>
        <a:p>
          <a:endParaRPr lang="zh-TW" altLang="en-US"/>
        </a:p>
      </dgm:t>
    </dgm:pt>
    <dgm:pt modelId="{6E5F7C1B-61C2-4B59-AF1A-A71E1F2555D8}" type="pres">
      <dgm:prSet presAssocID="{44378ED3-035B-4429-8885-00B3D53B0E8A}" presName="node" presStyleLbl="node1" presStyleIdx="3" presStyleCnt="6">
        <dgm:presLayoutVars>
          <dgm:bulletEnabled val="1"/>
        </dgm:presLayoutVars>
      </dgm:prSet>
      <dgm:spPr/>
      <dgm:t>
        <a:bodyPr/>
        <a:lstStyle/>
        <a:p>
          <a:endParaRPr lang="zh-TW" altLang="en-US"/>
        </a:p>
      </dgm:t>
    </dgm:pt>
    <dgm:pt modelId="{655C78EB-5437-46F8-ACA6-59907C88B2AF}" type="pres">
      <dgm:prSet presAssocID="{76FC827F-8366-4C79-BB1E-A759C1D8C542}" presName="Name9" presStyleLbl="parChTrans1D2" presStyleIdx="4" presStyleCnt="6"/>
      <dgm:spPr/>
      <dgm:t>
        <a:bodyPr/>
        <a:lstStyle/>
        <a:p>
          <a:endParaRPr lang="zh-TW" altLang="en-US"/>
        </a:p>
      </dgm:t>
    </dgm:pt>
    <dgm:pt modelId="{AC730870-FACF-454C-A010-76714819DF92}" type="pres">
      <dgm:prSet presAssocID="{76FC827F-8366-4C79-BB1E-A759C1D8C542}" presName="connTx" presStyleLbl="parChTrans1D2" presStyleIdx="4" presStyleCnt="6"/>
      <dgm:spPr/>
      <dgm:t>
        <a:bodyPr/>
        <a:lstStyle/>
        <a:p>
          <a:endParaRPr lang="zh-TW" altLang="en-US"/>
        </a:p>
      </dgm:t>
    </dgm:pt>
    <dgm:pt modelId="{1CB72E7A-AD86-4E63-8F0D-C71E52770149}" type="pres">
      <dgm:prSet presAssocID="{591EF2F4-7228-4800-BF7D-09A34E49BF8A}" presName="node" presStyleLbl="node1" presStyleIdx="4" presStyleCnt="6">
        <dgm:presLayoutVars>
          <dgm:bulletEnabled val="1"/>
        </dgm:presLayoutVars>
      </dgm:prSet>
      <dgm:spPr/>
      <dgm:t>
        <a:bodyPr/>
        <a:lstStyle/>
        <a:p>
          <a:endParaRPr lang="zh-TW" altLang="en-US"/>
        </a:p>
      </dgm:t>
    </dgm:pt>
    <dgm:pt modelId="{FD127BEB-BDC0-4032-B72B-F94854F1EB73}" type="pres">
      <dgm:prSet presAssocID="{D95216AB-C81D-49B6-A808-9511CDD5FA0E}" presName="Name9" presStyleLbl="parChTrans1D2" presStyleIdx="5" presStyleCnt="6"/>
      <dgm:spPr/>
      <dgm:t>
        <a:bodyPr/>
        <a:lstStyle/>
        <a:p>
          <a:endParaRPr lang="zh-TW" altLang="en-US"/>
        </a:p>
      </dgm:t>
    </dgm:pt>
    <dgm:pt modelId="{53806B92-C193-40F7-8AB2-3AE9F92C240D}" type="pres">
      <dgm:prSet presAssocID="{D95216AB-C81D-49B6-A808-9511CDD5FA0E}" presName="connTx" presStyleLbl="parChTrans1D2" presStyleIdx="5" presStyleCnt="6"/>
      <dgm:spPr/>
      <dgm:t>
        <a:bodyPr/>
        <a:lstStyle/>
        <a:p>
          <a:endParaRPr lang="zh-TW" altLang="en-US"/>
        </a:p>
      </dgm:t>
    </dgm:pt>
    <dgm:pt modelId="{A6738F2D-3CDE-4931-81FE-02FC0D693DAC}" type="pres">
      <dgm:prSet presAssocID="{E3A1C690-89AE-4E22-92B9-7B252D9A9681}" presName="node" presStyleLbl="node1" presStyleIdx="5" presStyleCnt="6">
        <dgm:presLayoutVars>
          <dgm:bulletEnabled val="1"/>
        </dgm:presLayoutVars>
      </dgm:prSet>
      <dgm:spPr/>
      <dgm:t>
        <a:bodyPr/>
        <a:lstStyle/>
        <a:p>
          <a:endParaRPr lang="zh-TW" altLang="en-US"/>
        </a:p>
      </dgm:t>
    </dgm:pt>
  </dgm:ptLst>
  <dgm:cxnLst>
    <dgm:cxn modelId="{CFAA90B2-12C1-4096-A8BA-25487B61FA1F}" type="presOf" srcId="{D95216AB-C81D-49B6-A808-9511CDD5FA0E}" destId="{FD127BEB-BDC0-4032-B72B-F94854F1EB73}" srcOrd="0" destOrd="0" presId="urn:microsoft.com/office/officeart/2005/8/layout/radial1"/>
    <dgm:cxn modelId="{B5A72342-3D40-4479-9C6F-A683DEFC939A}" type="presOf" srcId="{1069AEB8-1E70-430D-A84B-F4AE28B66ACE}" destId="{AC223E6B-5CC6-4002-B58E-63391090FEA2}" srcOrd="1" destOrd="0" presId="urn:microsoft.com/office/officeart/2005/8/layout/radial1"/>
    <dgm:cxn modelId="{E97B936C-9799-4FCC-91CE-7AD62515FB83}" type="presOf" srcId="{1069AEB8-1E70-430D-A84B-F4AE28B66ACE}" destId="{0F6B68E8-3057-4F37-98AE-ABB1588C7295}" srcOrd="0" destOrd="0" presId="urn:microsoft.com/office/officeart/2005/8/layout/radial1"/>
    <dgm:cxn modelId="{B1F080CC-E75F-41DE-9688-CEA624291C1F}" type="presOf" srcId="{44378ED3-035B-4429-8885-00B3D53B0E8A}" destId="{6E5F7C1B-61C2-4B59-AF1A-A71E1F2555D8}" srcOrd="0" destOrd="0" presId="urn:microsoft.com/office/officeart/2005/8/layout/radial1"/>
    <dgm:cxn modelId="{AF812C06-29C5-487D-87B5-0A96F2811029}" srcId="{5C6B920F-9906-4B36-9132-BEBDBA964575}" destId="{591EF2F4-7228-4800-BF7D-09A34E49BF8A}" srcOrd="4" destOrd="0" parTransId="{76FC827F-8366-4C79-BB1E-A759C1D8C542}" sibTransId="{2CF67378-1880-471A-8697-E5DC48F40068}"/>
    <dgm:cxn modelId="{88D3A291-8378-4577-97DB-B360D3811C94}" srcId="{5C6B920F-9906-4B36-9132-BEBDBA964575}" destId="{44378ED3-035B-4429-8885-00B3D53B0E8A}" srcOrd="3" destOrd="0" parTransId="{673FBEF5-17C7-4070-82A8-A21CB30D086A}" sibTransId="{653CACC6-C1B9-4C79-A409-3561C6DB5FAD}"/>
    <dgm:cxn modelId="{F5F19609-29D2-4A8E-9CD6-E4B131A06305}" type="presOf" srcId="{403C9F13-123C-434C-A9D4-9B2DA559E336}" destId="{4B98AF34-29DD-4353-B99B-E18145A6E13E}" srcOrd="0" destOrd="0" presId="urn:microsoft.com/office/officeart/2005/8/layout/radial1"/>
    <dgm:cxn modelId="{60DF7D35-623B-4DF8-AB69-DD6CF34E6686}" srcId="{5C6B920F-9906-4B36-9132-BEBDBA964575}" destId="{403C9F13-123C-434C-A9D4-9B2DA559E336}" srcOrd="0" destOrd="0" parTransId="{6E099E71-BEF2-4303-8DB7-171467B44685}" sibTransId="{6CD5419A-820F-4D12-9B89-1619716581D9}"/>
    <dgm:cxn modelId="{A60DED2B-22B6-4D47-B0D5-C8CE89685C59}" srcId="{5C6B920F-9906-4B36-9132-BEBDBA964575}" destId="{892BD358-09AB-4981-8391-144BB2DEDED9}" srcOrd="2" destOrd="0" parTransId="{8F05A3A2-F627-46B7-8DC6-1C54F5FD15BF}" sibTransId="{0C1C523D-36F7-4D45-B651-5351B0E4AB39}"/>
    <dgm:cxn modelId="{2BC29CBA-14DE-42DF-B5A4-CC2895F7EDE0}" srcId="{5C6B920F-9906-4B36-9132-BEBDBA964575}" destId="{E3A1C690-89AE-4E22-92B9-7B252D9A9681}" srcOrd="5" destOrd="0" parTransId="{D95216AB-C81D-49B6-A808-9511CDD5FA0E}" sibTransId="{88680BBE-8C33-4206-B382-6D855869CDDE}"/>
    <dgm:cxn modelId="{65500524-D4C5-49E8-8875-C0A601D37077}" type="presOf" srcId="{5C6B920F-9906-4B36-9132-BEBDBA964575}" destId="{82D4A2E7-5C0D-419B-8A82-538D676ECD08}" srcOrd="0" destOrd="0" presId="urn:microsoft.com/office/officeart/2005/8/layout/radial1"/>
    <dgm:cxn modelId="{D61BBB10-739F-45D0-9889-2D2510BF5510}" srcId="{5C6B920F-9906-4B36-9132-BEBDBA964575}" destId="{3FB96863-7E57-4E41-A85D-C24D2CA52982}" srcOrd="1" destOrd="0" parTransId="{1069AEB8-1E70-430D-A84B-F4AE28B66ACE}" sibTransId="{990B1CD8-D6D9-4F53-819B-4E9490A43671}"/>
    <dgm:cxn modelId="{B43FED5B-DDBD-4777-9AA8-7152A27DC034}" type="presOf" srcId="{673FBEF5-17C7-4070-82A8-A21CB30D086A}" destId="{F132A4DD-6F42-4B32-A481-94AA148020A3}" srcOrd="1" destOrd="0" presId="urn:microsoft.com/office/officeart/2005/8/layout/radial1"/>
    <dgm:cxn modelId="{EA9A638A-ABC4-4BE3-9B95-52944E14B87E}" type="presOf" srcId="{76FC827F-8366-4C79-BB1E-A759C1D8C542}" destId="{655C78EB-5437-46F8-ACA6-59907C88B2AF}" srcOrd="0" destOrd="0" presId="urn:microsoft.com/office/officeart/2005/8/layout/radial1"/>
    <dgm:cxn modelId="{64CB0DAC-22F3-4F83-BC39-CDFD8750CE8D}" srcId="{4E712CDB-2AF5-4CF6-9E1D-576AAB3FE839}" destId="{5C6B920F-9906-4B36-9132-BEBDBA964575}" srcOrd="0" destOrd="0" parTransId="{E7840CD6-6C7A-4174-865A-A0900F472C40}" sibTransId="{2A82BFEE-4C96-4133-BB9A-62B64EDF3681}"/>
    <dgm:cxn modelId="{0C8487F5-F797-43D1-B58A-FB0644358977}" type="presOf" srcId="{673FBEF5-17C7-4070-82A8-A21CB30D086A}" destId="{644CC099-46BE-457E-9391-5122CFD89F94}" srcOrd="0" destOrd="0" presId="urn:microsoft.com/office/officeart/2005/8/layout/radial1"/>
    <dgm:cxn modelId="{3D14B0A7-43EC-4C63-AEFE-378BB44D47D0}" type="presOf" srcId="{8F05A3A2-F627-46B7-8DC6-1C54F5FD15BF}" destId="{117E3861-F756-41C5-A9C9-4E7E06EB9324}" srcOrd="1" destOrd="0" presId="urn:microsoft.com/office/officeart/2005/8/layout/radial1"/>
    <dgm:cxn modelId="{664FDD09-8403-4A2E-BCE2-D608C1EC4FB8}" type="presOf" srcId="{8F05A3A2-F627-46B7-8DC6-1C54F5FD15BF}" destId="{490CDE0C-7F91-4919-8CC1-18D15F89DC16}" srcOrd="0" destOrd="0" presId="urn:microsoft.com/office/officeart/2005/8/layout/radial1"/>
    <dgm:cxn modelId="{2C8832BF-D3DD-4B24-87D5-4AADE72970BE}" type="presOf" srcId="{591EF2F4-7228-4800-BF7D-09A34E49BF8A}" destId="{1CB72E7A-AD86-4E63-8F0D-C71E52770149}" srcOrd="0" destOrd="0" presId="urn:microsoft.com/office/officeart/2005/8/layout/radial1"/>
    <dgm:cxn modelId="{0AF14527-BAF5-412F-B056-D34329600C7E}" type="presOf" srcId="{6E099E71-BEF2-4303-8DB7-171467B44685}" destId="{B76DD6CE-1192-4CA5-9BDE-52E70AF91EBE}" srcOrd="0" destOrd="0" presId="urn:microsoft.com/office/officeart/2005/8/layout/radial1"/>
    <dgm:cxn modelId="{4AF67E27-C992-473B-93E8-4FB194D47309}" type="presOf" srcId="{E3A1C690-89AE-4E22-92B9-7B252D9A9681}" destId="{A6738F2D-3CDE-4931-81FE-02FC0D693DAC}" srcOrd="0" destOrd="0" presId="urn:microsoft.com/office/officeart/2005/8/layout/radial1"/>
    <dgm:cxn modelId="{2F3CDDD5-69D7-4D34-BDBD-2E8641A52CBF}" type="presOf" srcId="{D95216AB-C81D-49B6-A808-9511CDD5FA0E}" destId="{53806B92-C193-40F7-8AB2-3AE9F92C240D}" srcOrd="1" destOrd="0" presId="urn:microsoft.com/office/officeart/2005/8/layout/radial1"/>
    <dgm:cxn modelId="{3B05C786-A1D7-4B53-A72B-F0AFCECAD843}" type="presOf" srcId="{6E099E71-BEF2-4303-8DB7-171467B44685}" destId="{958A3D0E-8E9F-484D-A4EC-1A4079CFDF9F}" srcOrd="1" destOrd="0" presId="urn:microsoft.com/office/officeart/2005/8/layout/radial1"/>
    <dgm:cxn modelId="{A945B0E9-6A3E-4FD4-ACE8-A9C64DA9E62C}" type="presOf" srcId="{892BD358-09AB-4981-8391-144BB2DEDED9}" destId="{25BD97A1-1FCA-4E99-A760-F0348CB5118C}" srcOrd="0" destOrd="0" presId="urn:microsoft.com/office/officeart/2005/8/layout/radial1"/>
    <dgm:cxn modelId="{36A040EB-D59C-46E7-BEF4-9129531FD412}" type="presOf" srcId="{3FB96863-7E57-4E41-A85D-C24D2CA52982}" destId="{94016939-4288-4BFD-8E31-6F77A6ABD705}" srcOrd="0" destOrd="0" presId="urn:microsoft.com/office/officeart/2005/8/layout/radial1"/>
    <dgm:cxn modelId="{B55C4872-CC1B-452D-8A32-D40E8494BC1E}" type="presOf" srcId="{76FC827F-8366-4C79-BB1E-A759C1D8C542}" destId="{AC730870-FACF-454C-A010-76714819DF92}" srcOrd="1" destOrd="0" presId="urn:microsoft.com/office/officeart/2005/8/layout/radial1"/>
    <dgm:cxn modelId="{9AC7F6C6-5CF7-49DA-BD9F-CA74F4F97D8C}" type="presOf" srcId="{4E712CDB-2AF5-4CF6-9E1D-576AAB3FE839}" destId="{B4BC038A-45F5-49FB-B5C5-366CD3ADB463}" srcOrd="0" destOrd="0" presId="urn:microsoft.com/office/officeart/2005/8/layout/radial1"/>
    <dgm:cxn modelId="{0D2B9665-03B6-4BBE-B8AB-49A07B2EE09B}" type="presParOf" srcId="{B4BC038A-45F5-49FB-B5C5-366CD3ADB463}" destId="{82D4A2E7-5C0D-419B-8A82-538D676ECD08}" srcOrd="0" destOrd="0" presId="urn:microsoft.com/office/officeart/2005/8/layout/radial1"/>
    <dgm:cxn modelId="{99D11F63-3690-4477-85FC-3FEE53F28685}" type="presParOf" srcId="{B4BC038A-45F5-49FB-B5C5-366CD3ADB463}" destId="{B76DD6CE-1192-4CA5-9BDE-52E70AF91EBE}" srcOrd="1" destOrd="0" presId="urn:microsoft.com/office/officeart/2005/8/layout/radial1"/>
    <dgm:cxn modelId="{1F80B252-0659-4CDE-B1AD-D9FEB964A1BB}" type="presParOf" srcId="{B76DD6CE-1192-4CA5-9BDE-52E70AF91EBE}" destId="{958A3D0E-8E9F-484D-A4EC-1A4079CFDF9F}" srcOrd="0" destOrd="0" presId="urn:microsoft.com/office/officeart/2005/8/layout/radial1"/>
    <dgm:cxn modelId="{6120E30F-0E57-4808-B146-CC0087BECA64}" type="presParOf" srcId="{B4BC038A-45F5-49FB-B5C5-366CD3ADB463}" destId="{4B98AF34-29DD-4353-B99B-E18145A6E13E}" srcOrd="2" destOrd="0" presId="urn:microsoft.com/office/officeart/2005/8/layout/radial1"/>
    <dgm:cxn modelId="{39C4AABC-7E1A-4CA2-A770-365895611049}" type="presParOf" srcId="{B4BC038A-45F5-49FB-B5C5-366CD3ADB463}" destId="{0F6B68E8-3057-4F37-98AE-ABB1588C7295}" srcOrd="3" destOrd="0" presId="urn:microsoft.com/office/officeart/2005/8/layout/radial1"/>
    <dgm:cxn modelId="{3146B76A-13F8-469E-9BEE-A49C09D9F531}" type="presParOf" srcId="{0F6B68E8-3057-4F37-98AE-ABB1588C7295}" destId="{AC223E6B-5CC6-4002-B58E-63391090FEA2}" srcOrd="0" destOrd="0" presId="urn:microsoft.com/office/officeart/2005/8/layout/radial1"/>
    <dgm:cxn modelId="{55DE92A6-5E86-4C90-A5F2-E28A539FB1E8}" type="presParOf" srcId="{B4BC038A-45F5-49FB-B5C5-366CD3ADB463}" destId="{94016939-4288-4BFD-8E31-6F77A6ABD705}" srcOrd="4" destOrd="0" presId="urn:microsoft.com/office/officeart/2005/8/layout/radial1"/>
    <dgm:cxn modelId="{A7001B49-CFA2-4448-A966-783E9A40B788}" type="presParOf" srcId="{B4BC038A-45F5-49FB-B5C5-366CD3ADB463}" destId="{490CDE0C-7F91-4919-8CC1-18D15F89DC16}" srcOrd="5" destOrd="0" presId="urn:microsoft.com/office/officeart/2005/8/layout/radial1"/>
    <dgm:cxn modelId="{1A2F8AE1-FEEC-403B-B2EF-3E3F24C6DF1F}" type="presParOf" srcId="{490CDE0C-7F91-4919-8CC1-18D15F89DC16}" destId="{117E3861-F756-41C5-A9C9-4E7E06EB9324}" srcOrd="0" destOrd="0" presId="urn:microsoft.com/office/officeart/2005/8/layout/radial1"/>
    <dgm:cxn modelId="{7A87B608-7E41-4CA2-B66D-70EC498A2447}" type="presParOf" srcId="{B4BC038A-45F5-49FB-B5C5-366CD3ADB463}" destId="{25BD97A1-1FCA-4E99-A760-F0348CB5118C}" srcOrd="6" destOrd="0" presId="urn:microsoft.com/office/officeart/2005/8/layout/radial1"/>
    <dgm:cxn modelId="{FB52D8F9-14D9-46AB-AEC2-A7A9DB0B7523}" type="presParOf" srcId="{B4BC038A-45F5-49FB-B5C5-366CD3ADB463}" destId="{644CC099-46BE-457E-9391-5122CFD89F94}" srcOrd="7" destOrd="0" presId="urn:microsoft.com/office/officeart/2005/8/layout/radial1"/>
    <dgm:cxn modelId="{F64C5BB1-F43C-49D2-A03F-5FCDB2549087}" type="presParOf" srcId="{644CC099-46BE-457E-9391-5122CFD89F94}" destId="{F132A4DD-6F42-4B32-A481-94AA148020A3}" srcOrd="0" destOrd="0" presId="urn:microsoft.com/office/officeart/2005/8/layout/radial1"/>
    <dgm:cxn modelId="{46DF8FA1-26AD-4EEC-AE9C-A787ABA6C76F}" type="presParOf" srcId="{B4BC038A-45F5-49FB-B5C5-366CD3ADB463}" destId="{6E5F7C1B-61C2-4B59-AF1A-A71E1F2555D8}" srcOrd="8" destOrd="0" presId="urn:microsoft.com/office/officeart/2005/8/layout/radial1"/>
    <dgm:cxn modelId="{94F74467-452E-4AF8-94FB-4D78B0D20BEA}" type="presParOf" srcId="{B4BC038A-45F5-49FB-B5C5-366CD3ADB463}" destId="{655C78EB-5437-46F8-ACA6-59907C88B2AF}" srcOrd="9" destOrd="0" presId="urn:microsoft.com/office/officeart/2005/8/layout/radial1"/>
    <dgm:cxn modelId="{DA69D9D0-A52D-4B0F-8466-36239A48A4F3}" type="presParOf" srcId="{655C78EB-5437-46F8-ACA6-59907C88B2AF}" destId="{AC730870-FACF-454C-A010-76714819DF92}" srcOrd="0" destOrd="0" presId="urn:microsoft.com/office/officeart/2005/8/layout/radial1"/>
    <dgm:cxn modelId="{4319DE78-469C-4C0E-9C53-3F88FD6541CF}" type="presParOf" srcId="{B4BC038A-45F5-49FB-B5C5-366CD3ADB463}" destId="{1CB72E7A-AD86-4E63-8F0D-C71E52770149}" srcOrd="10" destOrd="0" presId="urn:microsoft.com/office/officeart/2005/8/layout/radial1"/>
    <dgm:cxn modelId="{119733CF-3F2C-40BF-9618-07166B48164F}" type="presParOf" srcId="{B4BC038A-45F5-49FB-B5C5-366CD3ADB463}" destId="{FD127BEB-BDC0-4032-B72B-F94854F1EB73}" srcOrd="11" destOrd="0" presId="urn:microsoft.com/office/officeart/2005/8/layout/radial1"/>
    <dgm:cxn modelId="{902709CF-D896-4E96-8B36-FDB9CC0AE260}" type="presParOf" srcId="{FD127BEB-BDC0-4032-B72B-F94854F1EB73}" destId="{53806B92-C193-40F7-8AB2-3AE9F92C240D}" srcOrd="0" destOrd="0" presId="urn:microsoft.com/office/officeart/2005/8/layout/radial1"/>
    <dgm:cxn modelId="{1FE75B20-7944-4528-8BFD-9E23ADC5C816}" type="presParOf" srcId="{B4BC038A-45F5-49FB-B5C5-366CD3ADB463}" destId="{A6738F2D-3CDE-4931-81FE-02FC0D693DAC}" srcOrd="12" destOrd="0" presId="urn:microsoft.com/office/officeart/2005/8/layout/radial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E712CDB-2AF5-4CF6-9E1D-576AAB3FE839}" type="doc">
      <dgm:prSet loTypeId="urn:microsoft.com/office/officeart/2005/8/layout/radial1" loCatId="relationship" qsTypeId="urn:microsoft.com/office/officeart/2005/8/quickstyle/simple1" qsCatId="simple" csTypeId="urn:microsoft.com/office/officeart/2005/8/colors/accent1_2" csCatId="accent1" phldr="1"/>
      <dgm:spPr/>
    </dgm:pt>
    <dgm:pt modelId="{5C6B920F-9906-4B36-9132-BEBDBA964575}">
      <dgm:prSet custT="1">
        <dgm:style>
          <a:lnRef idx="2">
            <a:schemeClr val="accent2"/>
          </a:lnRef>
          <a:fillRef idx="1">
            <a:schemeClr val="lt1"/>
          </a:fillRef>
          <a:effectRef idx="0">
            <a:schemeClr val="accent2"/>
          </a:effectRef>
          <a:fontRef idx="minor">
            <a:schemeClr val="dk1"/>
          </a:fontRef>
        </dgm:styl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安全計畫策略 </a:t>
          </a:r>
        </a:p>
      </dgm:t>
    </dgm:pt>
    <dgm:pt modelId="{E7840CD6-6C7A-4174-865A-A0900F472C40}" type="parTrans" cxnId="{64CB0DAC-22F3-4F83-BC39-CDFD8750CE8D}">
      <dgm:prSet/>
      <dgm:spPr/>
      <dgm:t>
        <a:bodyPr/>
        <a:lstStyle/>
        <a:p>
          <a:pPr algn="ctr"/>
          <a:endParaRPr lang="zh-TW" altLang="en-US"/>
        </a:p>
      </dgm:t>
    </dgm:pt>
    <dgm:pt modelId="{2A82BFEE-4C96-4133-BB9A-62B64EDF3681}" type="sibTrans" cxnId="{64CB0DAC-22F3-4F83-BC39-CDFD8750CE8D}">
      <dgm:prSet/>
      <dgm:spPr/>
      <dgm:t>
        <a:bodyPr/>
        <a:lstStyle/>
        <a:p>
          <a:pPr algn="ctr"/>
          <a:endParaRPr lang="zh-TW" altLang="en-US"/>
        </a:p>
      </dgm:t>
    </dgm:pt>
    <dgm:pt modelId="{403C9F13-123C-434C-A9D4-9B2DA559E336}">
      <dgm:prSet>
        <dgm:style>
          <a:lnRef idx="2">
            <a:schemeClr val="accent4"/>
          </a:lnRef>
          <a:fillRef idx="1">
            <a:schemeClr val="lt1"/>
          </a:fillRef>
          <a:effectRef idx="0">
            <a:schemeClr val="accent4"/>
          </a:effectRef>
          <a:fontRef idx="minor">
            <a:schemeClr val="dk1"/>
          </a:fontRef>
        </dgm:styl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時間性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6E099E71-BEF2-4303-8DB7-171467B44685}" type="parTrans" cxnId="{60DF7D35-623B-4DF8-AB69-DD6CF34E6686}">
      <dgm:prSet/>
      <dgm:spPr/>
      <dgm:t>
        <a:bodyPr/>
        <a:lstStyle/>
        <a:p>
          <a:pPr algn="ctr"/>
          <a:endParaRPr lang="zh-TW" altLang="en-US"/>
        </a:p>
      </dgm:t>
    </dgm:pt>
    <dgm:pt modelId="{6CD5419A-820F-4D12-9B89-1619716581D9}" type="sibTrans" cxnId="{60DF7D35-623B-4DF8-AB69-DD6CF34E6686}">
      <dgm:prSet/>
      <dgm:spPr/>
      <dgm:t>
        <a:bodyPr/>
        <a:lstStyle/>
        <a:p>
          <a:pPr algn="ctr"/>
          <a:endParaRPr lang="zh-TW" altLang="en-US"/>
        </a:p>
      </dgm:t>
    </dgm:pt>
    <dgm:pt modelId="{3FB96863-7E57-4E41-A85D-C24D2CA52982}">
      <dgm:prSet>
        <dgm:style>
          <a:lnRef idx="2">
            <a:schemeClr val="accent4"/>
          </a:lnRef>
          <a:fillRef idx="1">
            <a:schemeClr val="lt1"/>
          </a:fillRef>
          <a:effectRef idx="0">
            <a:schemeClr val="accent4"/>
          </a:effectRef>
          <a:fontRef idx="minor">
            <a:schemeClr val="dk1"/>
          </a:fontRef>
        </dgm:styl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資源性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1069AEB8-1E70-430D-A84B-F4AE28B66ACE}" type="parTrans" cxnId="{D61BBB10-739F-45D0-9889-2D2510BF5510}">
      <dgm:prSet/>
      <dgm:spPr/>
      <dgm:t>
        <a:bodyPr/>
        <a:lstStyle/>
        <a:p>
          <a:pPr algn="ctr"/>
          <a:endParaRPr lang="zh-TW" altLang="en-US"/>
        </a:p>
      </dgm:t>
    </dgm:pt>
    <dgm:pt modelId="{990B1CD8-D6D9-4F53-819B-4E9490A43671}" type="sibTrans" cxnId="{D61BBB10-739F-45D0-9889-2D2510BF5510}">
      <dgm:prSet/>
      <dgm:spPr/>
      <dgm:t>
        <a:bodyPr/>
        <a:lstStyle/>
        <a:p>
          <a:pPr algn="ctr"/>
          <a:endParaRPr lang="zh-TW" altLang="en-US"/>
        </a:p>
      </dgm:t>
    </dgm:pt>
    <dgm:pt modelId="{892BD358-09AB-4981-8391-144BB2DEDED9}">
      <dgm:prSet>
        <dgm:style>
          <a:lnRef idx="2">
            <a:schemeClr val="accent4"/>
          </a:lnRef>
          <a:fillRef idx="1">
            <a:schemeClr val="lt1"/>
          </a:fillRef>
          <a:effectRef idx="0">
            <a:schemeClr val="accent4"/>
          </a:effectRef>
          <a:fontRef idx="minor">
            <a:schemeClr val="dk1"/>
          </a:fontRef>
        </dgm:styl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法制性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8F05A3A2-F627-46B7-8DC6-1C54F5FD15BF}" type="parTrans" cxnId="{A60DED2B-22B6-4D47-B0D5-C8CE89685C59}">
      <dgm:prSet/>
      <dgm:spPr/>
      <dgm:t>
        <a:bodyPr/>
        <a:lstStyle/>
        <a:p>
          <a:pPr algn="ctr"/>
          <a:endParaRPr lang="zh-TW" altLang="en-US"/>
        </a:p>
      </dgm:t>
    </dgm:pt>
    <dgm:pt modelId="{0C1C523D-36F7-4D45-B651-5351B0E4AB39}" type="sibTrans" cxnId="{A60DED2B-22B6-4D47-B0D5-C8CE89685C59}">
      <dgm:prSet/>
      <dgm:spPr/>
      <dgm:t>
        <a:bodyPr/>
        <a:lstStyle/>
        <a:p>
          <a:pPr algn="ctr"/>
          <a:endParaRPr lang="zh-TW" altLang="en-US"/>
        </a:p>
      </dgm:t>
    </dgm:pt>
    <dgm:pt modelId="{44378ED3-035B-4429-8885-00B3D53B0E8A}">
      <dgm:prSet>
        <dgm:style>
          <a:lnRef idx="2">
            <a:schemeClr val="accent4"/>
          </a:lnRef>
          <a:fillRef idx="1">
            <a:schemeClr val="lt1"/>
          </a:fillRef>
          <a:effectRef idx="0">
            <a:schemeClr val="accent4"/>
          </a:effectRef>
          <a:fontRef idx="minor">
            <a:schemeClr val="dk1"/>
          </a:fontRef>
        </dgm:styl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經濟性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673FBEF5-17C7-4070-82A8-A21CB30D086A}" type="parTrans" cxnId="{88D3A291-8378-4577-97DB-B360D3811C94}">
      <dgm:prSet/>
      <dgm:spPr/>
      <dgm:t>
        <a:bodyPr/>
        <a:lstStyle/>
        <a:p>
          <a:pPr algn="ctr"/>
          <a:endParaRPr lang="zh-TW" altLang="en-US"/>
        </a:p>
      </dgm:t>
    </dgm:pt>
    <dgm:pt modelId="{653CACC6-C1B9-4C79-A409-3561C6DB5FAD}" type="sibTrans" cxnId="{88D3A291-8378-4577-97DB-B360D3811C94}">
      <dgm:prSet/>
      <dgm:spPr/>
      <dgm:t>
        <a:bodyPr/>
        <a:lstStyle/>
        <a:p>
          <a:pPr algn="ctr"/>
          <a:endParaRPr lang="zh-TW" altLang="en-US"/>
        </a:p>
      </dgm:t>
    </dgm:pt>
    <dgm:pt modelId="{591EF2F4-7228-4800-BF7D-09A34E49BF8A}">
      <dgm:prSet>
        <dgm:style>
          <a:lnRef idx="2">
            <a:schemeClr val="accent4"/>
          </a:lnRef>
          <a:fillRef idx="1">
            <a:schemeClr val="lt1"/>
          </a:fillRef>
          <a:effectRef idx="0">
            <a:schemeClr val="accent4"/>
          </a:effectRef>
          <a:fontRef idx="minor">
            <a:schemeClr val="dk1"/>
          </a:fontRef>
        </dgm:styl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庇護性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76FC827F-8366-4C79-BB1E-A759C1D8C542}" type="parTrans" cxnId="{AF812C06-29C5-487D-87B5-0A96F2811029}">
      <dgm:prSet/>
      <dgm:spPr/>
      <dgm:t>
        <a:bodyPr/>
        <a:lstStyle/>
        <a:p>
          <a:pPr algn="ctr"/>
          <a:endParaRPr lang="zh-TW" altLang="en-US"/>
        </a:p>
      </dgm:t>
    </dgm:pt>
    <dgm:pt modelId="{2CF67378-1880-471A-8697-E5DC48F40068}" type="sibTrans" cxnId="{AF812C06-29C5-487D-87B5-0A96F2811029}">
      <dgm:prSet/>
      <dgm:spPr/>
      <dgm:t>
        <a:bodyPr/>
        <a:lstStyle/>
        <a:p>
          <a:pPr algn="ctr"/>
          <a:endParaRPr lang="zh-TW" altLang="en-US"/>
        </a:p>
      </dgm:t>
    </dgm:pt>
    <dgm:pt modelId="{E3A1C690-89AE-4E22-92B9-7B252D9A9681}">
      <dgm:prSet>
        <dgm:style>
          <a:lnRef idx="2">
            <a:schemeClr val="accent4"/>
          </a:lnRef>
          <a:fillRef idx="1">
            <a:schemeClr val="lt1"/>
          </a:fillRef>
          <a:effectRef idx="0">
            <a:schemeClr val="accent4"/>
          </a:effectRef>
          <a:fontRef idx="minor">
            <a:schemeClr val="dk1"/>
          </a:fontRef>
        </dgm:style>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保護性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b="1"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b="0" i="0" u="none" strike="noStrike"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gm:t>
    </dgm:pt>
    <dgm:pt modelId="{D95216AB-C81D-49B6-A808-9511CDD5FA0E}" type="parTrans" cxnId="{2BC29CBA-14DE-42DF-B5A4-CC2895F7EDE0}">
      <dgm:prSet/>
      <dgm:spPr/>
      <dgm:t>
        <a:bodyPr/>
        <a:lstStyle/>
        <a:p>
          <a:pPr algn="ctr"/>
          <a:endParaRPr lang="zh-TW" altLang="en-US"/>
        </a:p>
      </dgm:t>
    </dgm:pt>
    <dgm:pt modelId="{88680BBE-8C33-4206-B382-6D855869CDDE}" type="sibTrans" cxnId="{2BC29CBA-14DE-42DF-B5A4-CC2895F7EDE0}">
      <dgm:prSet/>
      <dgm:spPr/>
      <dgm:t>
        <a:bodyPr/>
        <a:lstStyle/>
        <a:p>
          <a:pPr algn="ctr"/>
          <a:endParaRPr lang="zh-TW" altLang="en-US"/>
        </a:p>
      </dgm:t>
    </dgm:pt>
    <dgm:pt modelId="{B4BC038A-45F5-49FB-B5C5-366CD3ADB463}" type="pres">
      <dgm:prSet presAssocID="{4E712CDB-2AF5-4CF6-9E1D-576AAB3FE839}" presName="cycle" presStyleCnt="0">
        <dgm:presLayoutVars>
          <dgm:chMax val="1"/>
          <dgm:dir/>
          <dgm:animLvl val="ctr"/>
          <dgm:resizeHandles val="exact"/>
        </dgm:presLayoutVars>
      </dgm:prSet>
      <dgm:spPr/>
    </dgm:pt>
    <dgm:pt modelId="{82D4A2E7-5C0D-419B-8A82-538D676ECD08}" type="pres">
      <dgm:prSet presAssocID="{5C6B920F-9906-4B36-9132-BEBDBA964575}" presName="centerShape" presStyleLbl="node0" presStyleIdx="0" presStyleCnt="1"/>
      <dgm:spPr/>
      <dgm:t>
        <a:bodyPr/>
        <a:lstStyle/>
        <a:p>
          <a:endParaRPr lang="zh-TW" altLang="en-US"/>
        </a:p>
      </dgm:t>
    </dgm:pt>
    <dgm:pt modelId="{B76DD6CE-1192-4CA5-9BDE-52E70AF91EBE}" type="pres">
      <dgm:prSet presAssocID="{6E099E71-BEF2-4303-8DB7-171467B44685}" presName="Name9" presStyleLbl="parChTrans1D2" presStyleIdx="0" presStyleCnt="6"/>
      <dgm:spPr/>
      <dgm:t>
        <a:bodyPr/>
        <a:lstStyle/>
        <a:p>
          <a:endParaRPr lang="zh-TW" altLang="en-US"/>
        </a:p>
      </dgm:t>
    </dgm:pt>
    <dgm:pt modelId="{958A3D0E-8E9F-484D-A4EC-1A4079CFDF9F}" type="pres">
      <dgm:prSet presAssocID="{6E099E71-BEF2-4303-8DB7-171467B44685}" presName="connTx" presStyleLbl="parChTrans1D2" presStyleIdx="0" presStyleCnt="6"/>
      <dgm:spPr/>
      <dgm:t>
        <a:bodyPr/>
        <a:lstStyle/>
        <a:p>
          <a:endParaRPr lang="zh-TW" altLang="en-US"/>
        </a:p>
      </dgm:t>
    </dgm:pt>
    <dgm:pt modelId="{4B98AF34-29DD-4353-B99B-E18145A6E13E}" type="pres">
      <dgm:prSet presAssocID="{403C9F13-123C-434C-A9D4-9B2DA559E336}" presName="node" presStyleLbl="node1" presStyleIdx="0" presStyleCnt="6">
        <dgm:presLayoutVars>
          <dgm:bulletEnabled val="1"/>
        </dgm:presLayoutVars>
      </dgm:prSet>
      <dgm:spPr/>
      <dgm:t>
        <a:bodyPr/>
        <a:lstStyle/>
        <a:p>
          <a:endParaRPr lang="zh-TW" altLang="en-US"/>
        </a:p>
      </dgm:t>
    </dgm:pt>
    <dgm:pt modelId="{0F6B68E8-3057-4F37-98AE-ABB1588C7295}" type="pres">
      <dgm:prSet presAssocID="{1069AEB8-1E70-430D-A84B-F4AE28B66ACE}" presName="Name9" presStyleLbl="parChTrans1D2" presStyleIdx="1" presStyleCnt="6"/>
      <dgm:spPr/>
      <dgm:t>
        <a:bodyPr/>
        <a:lstStyle/>
        <a:p>
          <a:endParaRPr lang="zh-TW" altLang="en-US"/>
        </a:p>
      </dgm:t>
    </dgm:pt>
    <dgm:pt modelId="{AC223E6B-5CC6-4002-B58E-63391090FEA2}" type="pres">
      <dgm:prSet presAssocID="{1069AEB8-1E70-430D-A84B-F4AE28B66ACE}" presName="connTx" presStyleLbl="parChTrans1D2" presStyleIdx="1" presStyleCnt="6"/>
      <dgm:spPr/>
      <dgm:t>
        <a:bodyPr/>
        <a:lstStyle/>
        <a:p>
          <a:endParaRPr lang="zh-TW" altLang="en-US"/>
        </a:p>
      </dgm:t>
    </dgm:pt>
    <dgm:pt modelId="{94016939-4288-4BFD-8E31-6F77A6ABD705}" type="pres">
      <dgm:prSet presAssocID="{3FB96863-7E57-4E41-A85D-C24D2CA52982}" presName="node" presStyleLbl="node1" presStyleIdx="1" presStyleCnt="6">
        <dgm:presLayoutVars>
          <dgm:bulletEnabled val="1"/>
        </dgm:presLayoutVars>
      </dgm:prSet>
      <dgm:spPr/>
      <dgm:t>
        <a:bodyPr/>
        <a:lstStyle/>
        <a:p>
          <a:endParaRPr lang="zh-TW" altLang="en-US"/>
        </a:p>
      </dgm:t>
    </dgm:pt>
    <dgm:pt modelId="{490CDE0C-7F91-4919-8CC1-18D15F89DC16}" type="pres">
      <dgm:prSet presAssocID="{8F05A3A2-F627-46B7-8DC6-1C54F5FD15BF}" presName="Name9" presStyleLbl="parChTrans1D2" presStyleIdx="2" presStyleCnt="6"/>
      <dgm:spPr/>
      <dgm:t>
        <a:bodyPr/>
        <a:lstStyle/>
        <a:p>
          <a:endParaRPr lang="zh-TW" altLang="en-US"/>
        </a:p>
      </dgm:t>
    </dgm:pt>
    <dgm:pt modelId="{117E3861-F756-41C5-A9C9-4E7E06EB9324}" type="pres">
      <dgm:prSet presAssocID="{8F05A3A2-F627-46B7-8DC6-1C54F5FD15BF}" presName="connTx" presStyleLbl="parChTrans1D2" presStyleIdx="2" presStyleCnt="6"/>
      <dgm:spPr/>
      <dgm:t>
        <a:bodyPr/>
        <a:lstStyle/>
        <a:p>
          <a:endParaRPr lang="zh-TW" altLang="en-US"/>
        </a:p>
      </dgm:t>
    </dgm:pt>
    <dgm:pt modelId="{25BD97A1-1FCA-4E99-A760-F0348CB5118C}" type="pres">
      <dgm:prSet presAssocID="{892BD358-09AB-4981-8391-144BB2DEDED9}" presName="node" presStyleLbl="node1" presStyleIdx="2" presStyleCnt="6">
        <dgm:presLayoutVars>
          <dgm:bulletEnabled val="1"/>
        </dgm:presLayoutVars>
      </dgm:prSet>
      <dgm:spPr/>
      <dgm:t>
        <a:bodyPr/>
        <a:lstStyle/>
        <a:p>
          <a:endParaRPr lang="zh-TW" altLang="en-US"/>
        </a:p>
      </dgm:t>
    </dgm:pt>
    <dgm:pt modelId="{644CC099-46BE-457E-9391-5122CFD89F94}" type="pres">
      <dgm:prSet presAssocID="{673FBEF5-17C7-4070-82A8-A21CB30D086A}" presName="Name9" presStyleLbl="parChTrans1D2" presStyleIdx="3" presStyleCnt="6"/>
      <dgm:spPr/>
      <dgm:t>
        <a:bodyPr/>
        <a:lstStyle/>
        <a:p>
          <a:endParaRPr lang="zh-TW" altLang="en-US"/>
        </a:p>
      </dgm:t>
    </dgm:pt>
    <dgm:pt modelId="{F132A4DD-6F42-4B32-A481-94AA148020A3}" type="pres">
      <dgm:prSet presAssocID="{673FBEF5-17C7-4070-82A8-A21CB30D086A}" presName="connTx" presStyleLbl="parChTrans1D2" presStyleIdx="3" presStyleCnt="6"/>
      <dgm:spPr/>
      <dgm:t>
        <a:bodyPr/>
        <a:lstStyle/>
        <a:p>
          <a:endParaRPr lang="zh-TW" altLang="en-US"/>
        </a:p>
      </dgm:t>
    </dgm:pt>
    <dgm:pt modelId="{6E5F7C1B-61C2-4B59-AF1A-A71E1F2555D8}" type="pres">
      <dgm:prSet presAssocID="{44378ED3-035B-4429-8885-00B3D53B0E8A}" presName="node" presStyleLbl="node1" presStyleIdx="3" presStyleCnt="6">
        <dgm:presLayoutVars>
          <dgm:bulletEnabled val="1"/>
        </dgm:presLayoutVars>
      </dgm:prSet>
      <dgm:spPr/>
      <dgm:t>
        <a:bodyPr/>
        <a:lstStyle/>
        <a:p>
          <a:endParaRPr lang="zh-TW" altLang="en-US"/>
        </a:p>
      </dgm:t>
    </dgm:pt>
    <dgm:pt modelId="{655C78EB-5437-46F8-ACA6-59907C88B2AF}" type="pres">
      <dgm:prSet presAssocID="{76FC827F-8366-4C79-BB1E-A759C1D8C542}" presName="Name9" presStyleLbl="parChTrans1D2" presStyleIdx="4" presStyleCnt="6"/>
      <dgm:spPr/>
      <dgm:t>
        <a:bodyPr/>
        <a:lstStyle/>
        <a:p>
          <a:endParaRPr lang="zh-TW" altLang="en-US"/>
        </a:p>
      </dgm:t>
    </dgm:pt>
    <dgm:pt modelId="{AC730870-FACF-454C-A010-76714819DF92}" type="pres">
      <dgm:prSet presAssocID="{76FC827F-8366-4C79-BB1E-A759C1D8C542}" presName="connTx" presStyleLbl="parChTrans1D2" presStyleIdx="4" presStyleCnt="6"/>
      <dgm:spPr/>
      <dgm:t>
        <a:bodyPr/>
        <a:lstStyle/>
        <a:p>
          <a:endParaRPr lang="zh-TW" altLang="en-US"/>
        </a:p>
      </dgm:t>
    </dgm:pt>
    <dgm:pt modelId="{1CB72E7A-AD86-4E63-8F0D-C71E52770149}" type="pres">
      <dgm:prSet presAssocID="{591EF2F4-7228-4800-BF7D-09A34E49BF8A}" presName="node" presStyleLbl="node1" presStyleIdx="4" presStyleCnt="6">
        <dgm:presLayoutVars>
          <dgm:bulletEnabled val="1"/>
        </dgm:presLayoutVars>
      </dgm:prSet>
      <dgm:spPr/>
      <dgm:t>
        <a:bodyPr/>
        <a:lstStyle/>
        <a:p>
          <a:endParaRPr lang="zh-TW" altLang="en-US"/>
        </a:p>
      </dgm:t>
    </dgm:pt>
    <dgm:pt modelId="{FD127BEB-BDC0-4032-B72B-F94854F1EB73}" type="pres">
      <dgm:prSet presAssocID="{D95216AB-C81D-49B6-A808-9511CDD5FA0E}" presName="Name9" presStyleLbl="parChTrans1D2" presStyleIdx="5" presStyleCnt="6"/>
      <dgm:spPr/>
      <dgm:t>
        <a:bodyPr/>
        <a:lstStyle/>
        <a:p>
          <a:endParaRPr lang="zh-TW" altLang="en-US"/>
        </a:p>
      </dgm:t>
    </dgm:pt>
    <dgm:pt modelId="{53806B92-C193-40F7-8AB2-3AE9F92C240D}" type="pres">
      <dgm:prSet presAssocID="{D95216AB-C81D-49B6-A808-9511CDD5FA0E}" presName="connTx" presStyleLbl="parChTrans1D2" presStyleIdx="5" presStyleCnt="6"/>
      <dgm:spPr/>
      <dgm:t>
        <a:bodyPr/>
        <a:lstStyle/>
        <a:p>
          <a:endParaRPr lang="zh-TW" altLang="en-US"/>
        </a:p>
      </dgm:t>
    </dgm:pt>
    <dgm:pt modelId="{A6738F2D-3CDE-4931-81FE-02FC0D693DAC}" type="pres">
      <dgm:prSet presAssocID="{E3A1C690-89AE-4E22-92B9-7B252D9A9681}" presName="node" presStyleLbl="node1" presStyleIdx="5" presStyleCnt="6">
        <dgm:presLayoutVars>
          <dgm:bulletEnabled val="1"/>
        </dgm:presLayoutVars>
      </dgm:prSet>
      <dgm:spPr/>
      <dgm:t>
        <a:bodyPr/>
        <a:lstStyle/>
        <a:p>
          <a:endParaRPr lang="zh-TW" altLang="en-US"/>
        </a:p>
      </dgm:t>
    </dgm:pt>
  </dgm:ptLst>
  <dgm:cxnLst>
    <dgm:cxn modelId="{BE44B74D-C253-4D13-81FF-8F2A01571C70}" type="presOf" srcId="{76FC827F-8366-4C79-BB1E-A759C1D8C542}" destId="{655C78EB-5437-46F8-ACA6-59907C88B2AF}" srcOrd="0" destOrd="0" presId="urn:microsoft.com/office/officeart/2005/8/layout/radial1"/>
    <dgm:cxn modelId="{41E06F5B-2195-43A7-81D1-2F7592C3B80B}" type="presOf" srcId="{E3A1C690-89AE-4E22-92B9-7B252D9A9681}" destId="{A6738F2D-3CDE-4931-81FE-02FC0D693DAC}" srcOrd="0" destOrd="0" presId="urn:microsoft.com/office/officeart/2005/8/layout/radial1"/>
    <dgm:cxn modelId="{C033E8FE-E7E3-4DFC-96B0-D6FFF0BCE456}" type="presOf" srcId="{44378ED3-035B-4429-8885-00B3D53B0E8A}" destId="{6E5F7C1B-61C2-4B59-AF1A-A71E1F2555D8}" srcOrd="0" destOrd="0" presId="urn:microsoft.com/office/officeart/2005/8/layout/radial1"/>
    <dgm:cxn modelId="{B40A37A4-E7D2-44B1-99B7-F8210497A6CC}" type="presOf" srcId="{76FC827F-8366-4C79-BB1E-A759C1D8C542}" destId="{AC730870-FACF-454C-A010-76714819DF92}" srcOrd="1" destOrd="0" presId="urn:microsoft.com/office/officeart/2005/8/layout/radial1"/>
    <dgm:cxn modelId="{5E700CA6-5EEA-45A1-B641-73FC60541B96}" type="presOf" srcId="{673FBEF5-17C7-4070-82A8-A21CB30D086A}" destId="{644CC099-46BE-457E-9391-5122CFD89F94}" srcOrd="0" destOrd="0" presId="urn:microsoft.com/office/officeart/2005/8/layout/radial1"/>
    <dgm:cxn modelId="{AF812C06-29C5-487D-87B5-0A96F2811029}" srcId="{5C6B920F-9906-4B36-9132-BEBDBA964575}" destId="{591EF2F4-7228-4800-BF7D-09A34E49BF8A}" srcOrd="4" destOrd="0" parTransId="{76FC827F-8366-4C79-BB1E-A759C1D8C542}" sibTransId="{2CF67378-1880-471A-8697-E5DC48F40068}"/>
    <dgm:cxn modelId="{88D3A291-8378-4577-97DB-B360D3811C94}" srcId="{5C6B920F-9906-4B36-9132-BEBDBA964575}" destId="{44378ED3-035B-4429-8885-00B3D53B0E8A}" srcOrd="3" destOrd="0" parTransId="{673FBEF5-17C7-4070-82A8-A21CB30D086A}" sibTransId="{653CACC6-C1B9-4C79-A409-3561C6DB5FAD}"/>
    <dgm:cxn modelId="{A60DED2B-22B6-4D47-B0D5-C8CE89685C59}" srcId="{5C6B920F-9906-4B36-9132-BEBDBA964575}" destId="{892BD358-09AB-4981-8391-144BB2DEDED9}" srcOrd="2" destOrd="0" parTransId="{8F05A3A2-F627-46B7-8DC6-1C54F5FD15BF}" sibTransId="{0C1C523D-36F7-4D45-B651-5351B0E4AB39}"/>
    <dgm:cxn modelId="{60DF7D35-623B-4DF8-AB69-DD6CF34E6686}" srcId="{5C6B920F-9906-4B36-9132-BEBDBA964575}" destId="{403C9F13-123C-434C-A9D4-9B2DA559E336}" srcOrd="0" destOrd="0" parTransId="{6E099E71-BEF2-4303-8DB7-171467B44685}" sibTransId="{6CD5419A-820F-4D12-9B89-1619716581D9}"/>
    <dgm:cxn modelId="{80909994-8CBC-495A-8147-3D1EB5AFDFB5}" type="presOf" srcId="{1069AEB8-1E70-430D-A84B-F4AE28B66ACE}" destId="{0F6B68E8-3057-4F37-98AE-ABB1588C7295}" srcOrd="0" destOrd="0" presId="urn:microsoft.com/office/officeart/2005/8/layout/radial1"/>
    <dgm:cxn modelId="{E1B646B4-F365-4BDF-8D0C-51864DC8C7D7}" type="presOf" srcId="{6E099E71-BEF2-4303-8DB7-171467B44685}" destId="{B76DD6CE-1192-4CA5-9BDE-52E70AF91EBE}" srcOrd="0" destOrd="0" presId="urn:microsoft.com/office/officeart/2005/8/layout/radial1"/>
    <dgm:cxn modelId="{2BC29CBA-14DE-42DF-B5A4-CC2895F7EDE0}" srcId="{5C6B920F-9906-4B36-9132-BEBDBA964575}" destId="{E3A1C690-89AE-4E22-92B9-7B252D9A9681}" srcOrd="5" destOrd="0" parTransId="{D95216AB-C81D-49B6-A808-9511CDD5FA0E}" sibTransId="{88680BBE-8C33-4206-B382-6D855869CDDE}"/>
    <dgm:cxn modelId="{D61BBB10-739F-45D0-9889-2D2510BF5510}" srcId="{5C6B920F-9906-4B36-9132-BEBDBA964575}" destId="{3FB96863-7E57-4E41-A85D-C24D2CA52982}" srcOrd="1" destOrd="0" parTransId="{1069AEB8-1E70-430D-A84B-F4AE28B66ACE}" sibTransId="{990B1CD8-D6D9-4F53-819B-4E9490A43671}"/>
    <dgm:cxn modelId="{07493A25-0A0B-4C6A-B5D3-105D2C683F86}" type="presOf" srcId="{673FBEF5-17C7-4070-82A8-A21CB30D086A}" destId="{F132A4DD-6F42-4B32-A481-94AA148020A3}" srcOrd="1" destOrd="0" presId="urn:microsoft.com/office/officeart/2005/8/layout/radial1"/>
    <dgm:cxn modelId="{D6308742-2AAC-44EF-8BC1-0D6BE630396F}" type="presOf" srcId="{D95216AB-C81D-49B6-A808-9511CDD5FA0E}" destId="{FD127BEB-BDC0-4032-B72B-F94854F1EB73}" srcOrd="0" destOrd="0" presId="urn:microsoft.com/office/officeart/2005/8/layout/radial1"/>
    <dgm:cxn modelId="{9BC51307-5137-4230-B2A5-8F67B538F3CC}" type="presOf" srcId="{1069AEB8-1E70-430D-A84B-F4AE28B66ACE}" destId="{AC223E6B-5CC6-4002-B58E-63391090FEA2}" srcOrd="1" destOrd="0" presId="urn:microsoft.com/office/officeart/2005/8/layout/radial1"/>
    <dgm:cxn modelId="{049B35BC-AD87-468F-847A-4FE3B1FA8034}" type="presOf" srcId="{6E099E71-BEF2-4303-8DB7-171467B44685}" destId="{958A3D0E-8E9F-484D-A4EC-1A4079CFDF9F}" srcOrd="1" destOrd="0" presId="urn:microsoft.com/office/officeart/2005/8/layout/radial1"/>
    <dgm:cxn modelId="{64CB0DAC-22F3-4F83-BC39-CDFD8750CE8D}" srcId="{4E712CDB-2AF5-4CF6-9E1D-576AAB3FE839}" destId="{5C6B920F-9906-4B36-9132-BEBDBA964575}" srcOrd="0" destOrd="0" parTransId="{E7840CD6-6C7A-4174-865A-A0900F472C40}" sibTransId="{2A82BFEE-4C96-4133-BB9A-62B64EDF3681}"/>
    <dgm:cxn modelId="{95CD3F99-060E-4492-A663-B84140928A78}" type="presOf" srcId="{4E712CDB-2AF5-4CF6-9E1D-576AAB3FE839}" destId="{B4BC038A-45F5-49FB-B5C5-366CD3ADB463}" srcOrd="0" destOrd="0" presId="urn:microsoft.com/office/officeart/2005/8/layout/radial1"/>
    <dgm:cxn modelId="{CFEC9E45-38FB-4779-9F92-3A5CC7AF39EB}" type="presOf" srcId="{8F05A3A2-F627-46B7-8DC6-1C54F5FD15BF}" destId="{117E3861-F756-41C5-A9C9-4E7E06EB9324}" srcOrd="1" destOrd="0" presId="urn:microsoft.com/office/officeart/2005/8/layout/radial1"/>
    <dgm:cxn modelId="{4AD8E215-C75E-4491-AF64-A3537668C673}" type="presOf" srcId="{8F05A3A2-F627-46B7-8DC6-1C54F5FD15BF}" destId="{490CDE0C-7F91-4919-8CC1-18D15F89DC16}" srcOrd="0" destOrd="0" presId="urn:microsoft.com/office/officeart/2005/8/layout/radial1"/>
    <dgm:cxn modelId="{57DF6126-29E9-4812-80E5-22A481D55382}" type="presOf" srcId="{3FB96863-7E57-4E41-A85D-C24D2CA52982}" destId="{94016939-4288-4BFD-8E31-6F77A6ABD705}" srcOrd="0" destOrd="0" presId="urn:microsoft.com/office/officeart/2005/8/layout/radial1"/>
    <dgm:cxn modelId="{036C7351-C533-413F-858E-CA008869E832}" type="presOf" srcId="{D95216AB-C81D-49B6-A808-9511CDD5FA0E}" destId="{53806B92-C193-40F7-8AB2-3AE9F92C240D}" srcOrd="1" destOrd="0" presId="urn:microsoft.com/office/officeart/2005/8/layout/radial1"/>
    <dgm:cxn modelId="{F6553A52-2A9B-4D0B-8814-19F8B1589E22}" type="presOf" srcId="{5C6B920F-9906-4B36-9132-BEBDBA964575}" destId="{82D4A2E7-5C0D-419B-8A82-538D676ECD08}" srcOrd="0" destOrd="0" presId="urn:microsoft.com/office/officeart/2005/8/layout/radial1"/>
    <dgm:cxn modelId="{946A4079-5CA7-4A20-B78A-5460889D478D}" type="presOf" srcId="{892BD358-09AB-4981-8391-144BB2DEDED9}" destId="{25BD97A1-1FCA-4E99-A760-F0348CB5118C}" srcOrd="0" destOrd="0" presId="urn:microsoft.com/office/officeart/2005/8/layout/radial1"/>
    <dgm:cxn modelId="{FB7448EE-2869-41F6-843C-E3F9407F70CB}" type="presOf" srcId="{403C9F13-123C-434C-A9D4-9B2DA559E336}" destId="{4B98AF34-29DD-4353-B99B-E18145A6E13E}" srcOrd="0" destOrd="0" presId="urn:microsoft.com/office/officeart/2005/8/layout/radial1"/>
    <dgm:cxn modelId="{27BA6A8D-224D-4248-B0BF-33B907330709}" type="presOf" srcId="{591EF2F4-7228-4800-BF7D-09A34E49BF8A}" destId="{1CB72E7A-AD86-4E63-8F0D-C71E52770149}" srcOrd="0" destOrd="0" presId="urn:microsoft.com/office/officeart/2005/8/layout/radial1"/>
    <dgm:cxn modelId="{FD1E7F35-9109-4CCB-BA00-7474F33CFCC4}" type="presParOf" srcId="{B4BC038A-45F5-49FB-B5C5-366CD3ADB463}" destId="{82D4A2E7-5C0D-419B-8A82-538D676ECD08}" srcOrd="0" destOrd="0" presId="urn:microsoft.com/office/officeart/2005/8/layout/radial1"/>
    <dgm:cxn modelId="{C01FE87A-F521-4519-B8D4-699B9D485E14}" type="presParOf" srcId="{B4BC038A-45F5-49FB-B5C5-366CD3ADB463}" destId="{B76DD6CE-1192-4CA5-9BDE-52E70AF91EBE}" srcOrd="1" destOrd="0" presId="urn:microsoft.com/office/officeart/2005/8/layout/radial1"/>
    <dgm:cxn modelId="{E87651EB-D7E7-4DCF-BB66-B73673E570F2}" type="presParOf" srcId="{B76DD6CE-1192-4CA5-9BDE-52E70AF91EBE}" destId="{958A3D0E-8E9F-484D-A4EC-1A4079CFDF9F}" srcOrd="0" destOrd="0" presId="urn:microsoft.com/office/officeart/2005/8/layout/radial1"/>
    <dgm:cxn modelId="{CAE6B669-6A7A-4FA4-A71E-5DFF4D4D4B4E}" type="presParOf" srcId="{B4BC038A-45F5-49FB-B5C5-366CD3ADB463}" destId="{4B98AF34-29DD-4353-B99B-E18145A6E13E}" srcOrd="2" destOrd="0" presId="urn:microsoft.com/office/officeart/2005/8/layout/radial1"/>
    <dgm:cxn modelId="{02D4326B-F006-48B5-BD6E-68DD34294905}" type="presParOf" srcId="{B4BC038A-45F5-49FB-B5C5-366CD3ADB463}" destId="{0F6B68E8-3057-4F37-98AE-ABB1588C7295}" srcOrd="3" destOrd="0" presId="urn:microsoft.com/office/officeart/2005/8/layout/radial1"/>
    <dgm:cxn modelId="{E9EC77B2-528C-4F2C-B721-B0A8DEBFBBA2}" type="presParOf" srcId="{0F6B68E8-3057-4F37-98AE-ABB1588C7295}" destId="{AC223E6B-5CC6-4002-B58E-63391090FEA2}" srcOrd="0" destOrd="0" presId="urn:microsoft.com/office/officeart/2005/8/layout/radial1"/>
    <dgm:cxn modelId="{C414ECA2-7B0E-4715-B6F2-3FAD20D9FACE}" type="presParOf" srcId="{B4BC038A-45F5-49FB-B5C5-366CD3ADB463}" destId="{94016939-4288-4BFD-8E31-6F77A6ABD705}" srcOrd="4" destOrd="0" presId="urn:microsoft.com/office/officeart/2005/8/layout/radial1"/>
    <dgm:cxn modelId="{41476268-9876-4294-96F9-BDE25E3306D3}" type="presParOf" srcId="{B4BC038A-45F5-49FB-B5C5-366CD3ADB463}" destId="{490CDE0C-7F91-4919-8CC1-18D15F89DC16}" srcOrd="5" destOrd="0" presId="urn:microsoft.com/office/officeart/2005/8/layout/radial1"/>
    <dgm:cxn modelId="{E49EC6D0-5792-4868-95E8-FED7F201CE3C}" type="presParOf" srcId="{490CDE0C-7F91-4919-8CC1-18D15F89DC16}" destId="{117E3861-F756-41C5-A9C9-4E7E06EB9324}" srcOrd="0" destOrd="0" presId="urn:microsoft.com/office/officeart/2005/8/layout/radial1"/>
    <dgm:cxn modelId="{35FCD5D7-F9B0-460E-9B8E-0420633D5555}" type="presParOf" srcId="{B4BC038A-45F5-49FB-B5C5-366CD3ADB463}" destId="{25BD97A1-1FCA-4E99-A760-F0348CB5118C}" srcOrd="6" destOrd="0" presId="urn:microsoft.com/office/officeart/2005/8/layout/radial1"/>
    <dgm:cxn modelId="{187F4FFC-BE20-4C22-9385-83983DC6ECC8}" type="presParOf" srcId="{B4BC038A-45F5-49FB-B5C5-366CD3ADB463}" destId="{644CC099-46BE-457E-9391-5122CFD89F94}" srcOrd="7" destOrd="0" presId="urn:microsoft.com/office/officeart/2005/8/layout/radial1"/>
    <dgm:cxn modelId="{92689260-EBFE-4A09-8CA2-D2DD380CE1D2}" type="presParOf" srcId="{644CC099-46BE-457E-9391-5122CFD89F94}" destId="{F132A4DD-6F42-4B32-A481-94AA148020A3}" srcOrd="0" destOrd="0" presId="urn:microsoft.com/office/officeart/2005/8/layout/radial1"/>
    <dgm:cxn modelId="{0B4B26A8-912A-4A43-811F-3D31E0322282}" type="presParOf" srcId="{B4BC038A-45F5-49FB-B5C5-366CD3ADB463}" destId="{6E5F7C1B-61C2-4B59-AF1A-A71E1F2555D8}" srcOrd="8" destOrd="0" presId="urn:microsoft.com/office/officeart/2005/8/layout/radial1"/>
    <dgm:cxn modelId="{C376DD0C-8309-4B99-AFDD-F304FFB2D021}" type="presParOf" srcId="{B4BC038A-45F5-49FB-B5C5-366CD3ADB463}" destId="{655C78EB-5437-46F8-ACA6-59907C88B2AF}" srcOrd="9" destOrd="0" presId="urn:microsoft.com/office/officeart/2005/8/layout/radial1"/>
    <dgm:cxn modelId="{C4E028A3-33EF-44E3-B958-9960BC550884}" type="presParOf" srcId="{655C78EB-5437-46F8-ACA6-59907C88B2AF}" destId="{AC730870-FACF-454C-A010-76714819DF92}" srcOrd="0" destOrd="0" presId="urn:microsoft.com/office/officeart/2005/8/layout/radial1"/>
    <dgm:cxn modelId="{C959DB18-D4D9-4788-AF3B-13E11C594906}" type="presParOf" srcId="{B4BC038A-45F5-49FB-B5C5-366CD3ADB463}" destId="{1CB72E7A-AD86-4E63-8F0D-C71E52770149}" srcOrd="10" destOrd="0" presId="urn:microsoft.com/office/officeart/2005/8/layout/radial1"/>
    <dgm:cxn modelId="{29B4EA32-572E-4BE2-9F05-9F14D3A0112B}" type="presParOf" srcId="{B4BC038A-45F5-49FB-B5C5-366CD3ADB463}" destId="{FD127BEB-BDC0-4032-B72B-F94854F1EB73}" srcOrd="11" destOrd="0" presId="urn:microsoft.com/office/officeart/2005/8/layout/radial1"/>
    <dgm:cxn modelId="{DA2A5CDA-36EF-469E-BDA4-B7224E5DE54F}" type="presParOf" srcId="{FD127BEB-BDC0-4032-B72B-F94854F1EB73}" destId="{53806B92-C193-40F7-8AB2-3AE9F92C240D}" srcOrd="0" destOrd="0" presId="urn:microsoft.com/office/officeart/2005/8/layout/radial1"/>
    <dgm:cxn modelId="{EC1F12EE-6345-4818-B5AC-7847849D28F3}" type="presParOf" srcId="{B4BC038A-45F5-49FB-B5C5-366CD3ADB463}" destId="{A6738F2D-3CDE-4931-81FE-02FC0D693DAC}" srcOrd="12" destOrd="0" presId="urn:microsoft.com/office/officeart/2005/8/layout/radial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BA6D79B-985A-43C8-834C-09990C6715CE}"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zh-TW" altLang="en-US"/>
        </a:p>
      </dgm:t>
    </dgm:pt>
    <dgm:pt modelId="{88A67AC7-9E95-4DA5-96EA-DA91E4075680}">
      <dgm:prSet phldrT="[文字]" custT="1"/>
      <dgm:spPr/>
      <dgm:t>
        <a:bodyPr/>
        <a:lstStyle/>
        <a:p>
          <a:pPr>
            <a:lnSpc>
              <a:spcPct val="100000"/>
            </a:lnSpc>
            <a:spcBef>
              <a:spcPts val="600"/>
            </a:spcBef>
            <a:spcAft>
              <a:spcPts val="600"/>
            </a:spcAft>
          </a:pPr>
          <a:r>
            <a:rPr lang="zh-TW" altLang="en-US" sz="1400" b="1" dirty="0" smtClean="0">
              <a:latin typeface="標楷體" pitchFamily="65" charset="-120"/>
              <a:ea typeface="標楷體" pitchFamily="65" charset="-120"/>
            </a:rPr>
            <a:t>校園親密關係暴力事件</a:t>
          </a:r>
          <a:endParaRPr lang="zh-TW" altLang="en-US" sz="1400" b="1" dirty="0">
            <a:latin typeface="標楷體" pitchFamily="65" charset="-120"/>
            <a:ea typeface="標楷體" pitchFamily="65" charset="-120"/>
          </a:endParaRPr>
        </a:p>
      </dgm:t>
    </dgm:pt>
    <dgm:pt modelId="{D0B5F34A-0947-4902-8BD4-E3EE7BFF47B3}" type="parTrans" cxnId="{F6D94766-AEE0-4C25-986F-7CD08D897FDD}">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C2A10A0A-949F-4D2F-913C-6AE661A2219A}" type="sibTrans" cxnId="{F6D94766-AEE0-4C25-986F-7CD08D897FDD}">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1191BDDE-8D6E-40BD-970F-02C7015D12C2}">
      <dgm:prSet phldrT="[文字]" custT="1"/>
      <dgm:spPr>
        <a:solidFill>
          <a:schemeClr val="accent3">
            <a:lumMod val="60000"/>
            <a:lumOff val="40000"/>
          </a:schemeClr>
        </a:solidFill>
        <a:ln>
          <a:solidFill>
            <a:srgbClr val="00B0F0"/>
          </a:solidFill>
        </a:ln>
      </dgm:spPr>
      <dgm:t>
        <a:bodyPr/>
        <a:lstStyle/>
        <a:p>
          <a:pPr algn="l">
            <a:lnSpc>
              <a:spcPct val="100000"/>
            </a:lnSpc>
            <a:spcBef>
              <a:spcPts val="600"/>
            </a:spcBef>
            <a:spcAft>
              <a:spcPts val="600"/>
            </a:spcAft>
          </a:pPr>
          <a:r>
            <a:rPr lang="zh-TW" altLang="en-US" sz="1200" b="1" dirty="0" smtClean="0">
              <a:solidFill>
                <a:srgbClr val="FF0000"/>
              </a:solidFill>
              <a:latin typeface="標楷體" pitchFamily="65" charset="-120"/>
              <a:ea typeface="標楷體" pitchFamily="65" charset="-120"/>
            </a:rPr>
            <a:t>學務處（學務工作人員）</a:t>
          </a:r>
          <a:r>
            <a:rPr lang="zh-TW" altLang="en-US" sz="1200" b="1" dirty="0" smtClean="0">
              <a:solidFill>
                <a:srgbClr val="002060"/>
              </a:solidFill>
              <a:latin typeface="標楷體" pitchFamily="65" charset="-120"/>
              <a:ea typeface="標楷體" pitchFamily="65" charset="-120"/>
            </a:rPr>
            <a:t>：負責提供受暴學生安全關懷協助與相對人約制功能。</a:t>
          </a:r>
          <a:endParaRPr lang="en-US" altLang="zh-TW" sz="1200" b="1" dirty="0" smtClean="0">
            <a:solidFill>
              <a:srgbClr val="002060"/>
            </a:solidFill>
            <a:latin typeface="標楷體" pitchFamily="65" charset="-120"/>
            <a:ea typeface="標楷體" pitchFamily="65" charset="-120"/>
          </a:endParaRPr>
        </a:p>
        <a:p>
          <a:pPr algn="l">
            <a:lnSpc>
              <a:spcPct val="100000"/>
            </a:lnSpc>
            <a:spcBef>
              <a:spcPts val="600"/>
            </a:spcBef>
            <a:spcAft>
              <a:spcPts val="600"/>
            </a:spcAft>
          </a:pPr>
          <a:r>
            <a:rPr lang="zh-TW" altLang="en-US" sz="1200" b="1" u="sng" dirty="0" smtClean="0">
              <a:solidFill>
                <a:srgbClr val="C00000"/>
              </a:solidFill>
              <a:latin typeface="標楷體" pitchFamily="65" charset="-120"/>
              <a:ea typeface="標楷體" pitchFamily="65" charset="-120"/>
            </a:rPr>
            <a:t>健康中心</a:t>
          </a:r>
          <a:r>
            <a:rPr lang="en-US" altLang="zh-TW" sz="1200" b="1" u="sng" dirty="0" smtClean="0">
              <a:solidFill>
                <a:srgbClr val="C00000"/>
              </a:solidFill>
              <a:latin typeface="標楷體" pitchFamily="65" charset="-120"/>
              <a:ea typeface="標楷體" pitchFamily="65" charset="-120"/>
            </a:rPr>
            <a:t>(</a:t>
          </a:r>
          <a:r>
            <a:rPr lang="zh-TW" altLang="en-US" sz="1200" b="1" u="sng" dirty="0" smtClean="0">
              <a:solidFill>
                <a:srgbClr val="C00000"/>
              </a:solidFill>
              <a:latin typeface="標楷體" pitchFamily="65" charset="-120"/>
              <a:ea typeface="標楷體" pitchFamily="65" charset="-120"/>
            </a:rPr>
            <a:t>衛生保健</a:t>
          </a:r>
          <a:r>
            <a:rPr lang="en-US" altLang="zh-TW" sz="1200" b="1" u="sng" dirty="0" smtClean="0">
              <a:solidFill>
                <a:srgbClr val="C00000"/>
              </a:solidFill>
              <a:latin typeface="標楷體" pitchFamily="65" charset="-120"/>
              <a:ea typeface="標楷體" pitchFamily="65" charset="-120"/>
            </a:rPr>
            <a:t>)</a:t>
          </a:r>
          <a:r>
            <a:rPr lang="zh-TW" altLang="zh-TW" sz="1200" b="1" u="sng" dirty="0" smtClean="0">
              <a:solidFill>
                <a:srgbClr val="002060"/>
              </a:solidFill>
              <a:latin typeface="標楷體" pitchFamily="65" charset="-120"/>
              <a:ea typeface="標楷體" pitchFamily="65" charset="-120"/>
            </a:rPr>
            <a:t>：</a:t>
          </a:r>
          <a:r>
            <a:rPr lang="zh-TW" altLang="en-US" sz="1200" b="1" dirty="0" smtClean="0">
              <a:solidFill>
                <a:srgbClr val="002060"/>
              </a:solidFill>
              <a:latin typeface="標楷體" pitchFamily="65" charset="-120"/>
              <a:ea typeface="標楷體" pitchFamily="65" charset="-120"/>
            </a:rPr>
            <a:t>協助學生擦藥換藥，並在探詢狀況後轉介諮商中心及留下傷害說明。</a:t>
          </a:r>
          <a:endParaRPr lang="zh-TW" altLang="en-US" sz="1200" b="1" dirty="0">
            <a:solidFill>
              <a:srgbClr val="002060"/>
            </a:solidFill>
            <a:latin typeface="標楷體" pitchFamily="65" charset="-120"/>
            <a:ea typeface="標楷體" pitchFamily="65" charset="-120"/>
          </a:endParaRPr>
        </a:p>
      </dgm:t>
    </dgm:pt>
    <dgm:pt modelId="{76D7CC62-9BF2-4CAD-BB0B-51F950233DF0}" type="parTrans" cxnId="{372F013C-DD2B-43D5-92DB-1C543258E1D5}">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A4908BF3-7E8F-4736-B45F-41EDAD4E78BB}" type="sibTrans" cxnId="{372F013C-DD2B-43D5-92DB-1C543258E1D5}">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97E3830D-82F3-49A3-A3B1-0E5F67DA5D14}">
      <dgm:prSet phldrT="[文字]" custT="1"/>
      <dgm:spPr>
        <a:solidFill>
          <a:schemeClr val="accent3">
            <a:lumMod val="60000"/>
            <a:lumOff val="40000"/>
          </a:schemeClr>
        </a:solidFill>
      </dgm:spPr>
      <dgm:t>
        <a:bodyPr/>
        <a:lstStyle/>
        <a:p>
          <a:pPr algn="l">
            <a:lnSpc>
              <a:spcPct val="100000"/>
            </a:lnSpc>
            <a:spcBef>
              <a:spcPts val="600"/>
            </a:spcBef>
            <a:spcAft>
              <a:spcPts val="600"/>
            </a:spcAft>
          </a:pPr>
          <a:r>
            <a:rPr lang="zh-TW" altLang="en-US" sz="1200" b="1" u="sng" dirty="0" smtClean="0">
              <a:solidFill>
                <a:srgbClr val="C00000"/>
              </a:solidFill>
              <a:latin typeface="標楷體" pitchFamily="65" charset="-120"/>
              <a:ea typeface="標楷體" pitchFamily="65" charset="-120"/>
            </a:rPr>
            <a:t>諮商中心</a:t>
          </a:r>
          <a:r>
            <a:rPr lang="en-US" altLang="zh-TW" sz="1200" b="1" u="sng" dirty="0" smtClean="0">
              <a:solidFill>
                <a:srgbClr val="C00000"/>
              </a:solidFill>
              <a:latin typeface="標楷體" pitchFamily="65" charset="-120"/>
              <a:ea typeface="標楷體" pitchFamily="65" charset="-120"/>
            </a:rPr>
            <a:t>(</a:t>
          </a:r>
          <a:r>
            <a:rPr lang="zh-TW" altLang="en-US" sz="1200" b="1" u="sng" dirty="0" smtClean="0">
              <a:solidFill>
                <a:srgbClr val="C00000"/>
              </a:solidFill>
              <a:latin typeface="標楷體" pitchFamily="65" charset="-120"/>
              <a:ea typeface="標楷體" pitchFamily="65" charset="-120"/>
            </a:rPr>
            <a:t>學生輔導室</a:t>
          </a:r>
          <a:r>
            <a:rPr lang="en-US" altLang="zh-TW" sz="1200" b="1" u="sng" dirty="0" smtClean="0">
              <a:solidFill>
                <a:srgbClr val="C00000"/>
              </a:solidFill>
              <a:latin typeface="標楷體" pitchFamily="65" charset="-120"/>
              <a:ea typeface="標楷體" pitchFamily="65" charset="-120"/>
            </a:rPr>
            <a:t>)</a:t>
          </a:r>
          <a:r>
            <a:rPr lang="zh-TW" altLang="en-US" sz="1200" b="1" dirty="0" smtClean="0">
              <a:solidFill>
                <a:srgbClr val="002060"/>
              </a:solidFill>
              <a:latin typeface="標楷體" pitchFamily="65" charset="-120"/>
              <a:ea typeface="標楷體" pitchFamily="65" charset="-120"/>
            </a:rPr>
            <a:t>：為案件個案管理者角色，以協助受暴學生安全計畫訂定與諮商服務，必要時提供相對人諮商輔導服務。</a:t>
          </a:r>
          <a:endParaRPr lang="zh-TW" altLang="en-US" sz="1200" b="1" dirty="0">
            <a:solidFill>
              <a:srgbClr val="002060"/>
            </a:solidFill>
            <a:latin typeface="標楷體" pitchFamily="65" charset="-120"/>
            <a:ea typeface="標楷體" pitchFamily="65" charset="-120"/>
          </a:endParaRPr>
        </a:p>
      </dgm:t>
    </dgm:pt>
    <dgm:pt modelId="{86692B64-5F91-4489-A146-6F084CDDB4D4}" type="parTrans" cxnId="{7BD4945D-FA38-4DB6-8D09-E9B280DD46C4}">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3783642A-1E8C-4BCF-9E86-DB714F3624BC}" type="sibTrans" cxnId="{7BD4945D-FA38-4DB6-8D09-E9B280DD46C4}">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A97EBC62-1BBB-4339-8AA5-727D42E82829}">
      <dgm:prSet phldrT="[文字]" custT="1"/>
      <dgm:spPr>
        <a:solidFill>
          <a:schemeClr val="accent3">
            <a:lumMod val="60000"/>
            <a:lumOff val="40000"/>
          </a:schemeClr>
        </a:solidFill>
      </dgm:spPr>
      <dgm:t>
        <a:bodyPr/>
        <a:lstStyle/>
        <a:p>
          <a:pPr algn="l">
            <a:lnSpc>
              <a:spcPct val="100000"/>
            </a:lnSpc>
            <a:spcBef>
              <a:spcPts val="600"/>
            </a:spcBef>
            <a:spcAft>
              <a:spcPts val="600"/>
            </a:spcAft>
          </a:pPr>
          <a:r>
            <a:rPr lang="zh-TW" altLang="en-US" sz="1200" b="1" u="sng" dirty="0" smtClean="0">
              <a:solidFill>
                <a:srgbClr val="C00000"/>
              </a:solidFill>
              <a:latin typeface="標楷體" pitchFamily="65" charset="-120"/>
              <a:ea typeface="標楷體" pitchFamily="65" charset="-120"/>
            </a:rPr>
            <a:t>住宿單位</a:t>
          </a:r>
          <a:r>
            <a:rPr lang="zh-TW" altLang="en-US" sz="1200" b="1" dirty="0" smtClean="0">
              <a:solidFill>
                <a:srgbClr val="002060"/>
              </a:solidFill>
              <a:latin typeface="標楷體" pitchFamily="65" charset="-120"/>
              <a:ea typeface="標楷體" pitchFamily="65" charset="-120"/>
            </a:rPr>
            <a:t>：部分學生居住於校舍者由住宿中心提供受暴學生或相對人住宿安全協助。</a:t>
          </a:r>
          <a:endParaRPr lang="en-US" altLang="zh-TW" sz="1200" b="1" dirty="0" smtClean="0">
            <a:solidFill>
              <a:srgbClr val="002060"/>
            </a:solidFill>
            <a:latin typeface="標楷體" pitchFamily="65" charset="-120"/>
            <a:ea typeface="標楷體" pitchFamily="65" charset="-120"/>
          </a:endParaRPr>
        </a:p>
        <a:p>
          <a:pPr algn="l">
            <a:lnSpc>
              <a:spcPct val="100000"/>
            </a:lnSpc>
            <a:spcBef>
              <a:spcPts val="600"/>
            </a:spcBef>
            <a:spcAft>
              <a:spcPts val="600"/>
            </a:spcAft>
          </a:pPr>
          <a:r>
            <a:rPr lang="zh-TW" altLang="en-US" sz="1200" b="1" u="sng" dirty="0" smtClean="0">
              <a:solidFill>
                <a:srgbClr val="C00000"/>
              </a:solidFill>
              <a:latin typeface="標楷體" pitchFamily="65" charset="-120"/>
              <a:ea typeface="標楷體" pitchFamily="65" charset="-120"/>
            </a:rPr>
            <a:t>國際交流生單位</a:t>
          </a:r>
          <a:r>
            <a:rPr lang="zh-TW" altLang="en-US" sz="1200" b="1" dirty="0" smtClean="0">
              <a:solidFill>
                <a:srgbClr val="002060"/>
              </a:solidFill>
              <a:latin typeface="標楷體" pitchFamily="65" charset="-120"/>
              <a:ea typeface="標楷體" pitchFamily="65" charset="-120"/>
            </a:rPr>
            <a:t>：當學生為境外生時，國際處協助與家人聯繫，必要時協助學生返國。</a:t>
          </a:r>
          <a:endParaRPr lang="zh-TW" altLang="en-US" sz="1200" b="1" dirty="0">
            <a:solidFill>
              <a:srgbClr val="002060"/>
            </a:solidFill>
            <a:latin typeface="標楷體" pitchFamily="65" charset="-120"/>
            <a:ea typeface="標楷體" pitchFamily="65" charset="-120"/>
          </a:endParaRPr>
        </a:p>
      </dgm:t>
    </dgm:pt>
    <dgm:pt modelId="{106737F6-07C9-4D22-B6FD-4B56D729CCA4}" type="parTrans" cxnId="{FE078483-2E44-477C-ACF0-464D7EDF039C}">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9AFAE485-94AD-4DAD-B98A-84901E732B1D}" type="sibTrans" cxnId="{FE078483-2E44-477C-ACF0-464D7EDF039C}">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5462E963-2D8A-4683-9F46-23C1EC6BCFC0}">
      <dgm:prSet phldrT="[文字]" custT="1"/>
      <dgm:spPr>
        <a:solidFill>
          <a:schemeClr val="accent3">
            <a:lumMod val="60000"/>
            <a:lumOff val="40000"/>
          </a:schemeClr>
        </a:solidFill>
      </dgm:spPr>
      <dgm:t>
        <a:bodyPr/>
        <a:lstStyle/>
        <a:p>
          <a:pPr algn="l">
            <a:lnSpc>
              <a:spcPct val="100000"/>
            </a:lnSpc>
            <a:spcBef>
              <a:spcPts val="600"/>
            </a:spcBef>
            <a:spcAft>
              <a:spcPts val="600"/>
            </a:spcAft>
          </a:pPr>
          <a:r>
            <a:rPr lang="zh-TW" altLang="en-US" sz="1200" b="1" u="sng" dirty="0" smtClean="0">
              <a:solidFill>
                <a:srgbClr val="C00000"/>
              </a:solidFill>
              <a:latin typeface="標楷體" pitchFamily="65" charset="-120"/>
              <a:ea typeface="標楷體" pitchFamily="65" charset="-120"/>
            </a:rPr>
            <a:t>學系</a:t>
          </a:r>
          <a:r>
            <a:rPr lang="en-US" altLang="zh-TW" sz="1200" b="1" u="sng" dirty="0" smtClean="0">
              <a:solidFill>
                <a:srgbClr val="C00000"/>
              </a:solidFill>
              <a:latin typeface="標楷體" pitchFamily="65" charset="-120"/>
              <a:ea typeface="標楷體" pitchFamily="65" charset="-120"/>
            </a:rPr>
            <a:t>/</a:t>
          </a:r>
          <a:r>
            <a:rPr lang="zh-TW" altLang="en-US" sz="1200" b="1" u="sng" dirty="0" smtClean="0">
              <a:solidFill>
                <a:srgbClr val="C00000"/>
              </a:solidFill>
              <a:latin typeface="標楷體" pitchFamily="65" charset="-120"/>
              <a:ea typeface="標楷體" pitchFamily="65" charset="-120"/>
            </a:rPr>
            <a:t>班級單位</a:t>
          </a:r>
          <a:r>
            <a:rPr lang="zh-TW" altLang="en-US" sz="1200" b="1" dirty="0" smtClean="0">
              <a:solidFill>
                <a:srgbClr val="002060"/>
              </a:solidFill>
              <a:latin typeface="標楷體" pitchFamily="65" charset="-120"/>
              <a:ea typeface="標楷體" pitchFamily="65" charset="-120"/>
            </a:rPr>
            <a:t>：透過導師或系上師長的協助，讓兩造能獲取不同支持。</a:t>
          </a:r>
          <a:endParaRPr lang="en-US" altLang="zh-TW" sz="1200" b="1" dirty="0" smtClean="0">
            <a:solidFill>
              <a:srgbClr val="002060"/>
            </a:solidFill>
            <a:latin typeface="標楷體" pitchFamily="65" charset="-120"/>
            <a:ea typeface="標楷體" pitchFamily="65" charset="-120"/>
          </a:endParaRPr>
        </a:p>
        <a:p>
          <a:pPr algn="l">
            <a:lnSpc>
              <a:spcPct val="100000"/>
            </a:lnSpc>
            <a:spcBef>
              <a:spcPts val="600"/>
            </a:spcBef>
            <a:spcAft>
              <a:spcPts val="600"/>
            </a:spcAft>
          </a:pPr>
          <a:r>
            <a:rPr lang="zh-TW" altLang="en-US" sz="1200" b="1" u="sng" dirty="0" smtClean="0">
              <a:solidFill>
                <a:srgbClr val="C00000"/>
              </a:solidFill>
              <a:latin typeface="標楷體" pitchFamily="65" charset="-120"/>
              <a:ea typeface="標楷體" pitchFamily="65" charset="-120"/>
            </a:rPr>
            <a:t>生活輔導單位</a:t>
          </a:r>
          <a:r>
            <a:rPr lang="zh-TW" altLang="en-US" sz="1200" b="1" dirty="0" smtClean="0">
              <a:solidFill>
                <a:srgbClr val="002060"/>
              </a:solidFill>
              <a:latin typeface="標楷體" pitchFamily="65" charset="-120"/>
              <a:ea typeface="標楷體" pitchFamily="65" charset="-120"/>
            </a:rPr>
            <a:t>：</a:t>
          </a:r>
          <a:r>
            <a:rPr lang="zh-TW" altLang="en-US" sz="1200" b="1" dirty="0" smtClean="0">
              <a:solidFill>
                <a:srgbClr val="002060"/>
              </a:solidFill>
              <a:latin typeface="標楷體" pitchFamily="65" charset="-120"/>
              <a:ea typeface="標楷體" pitchFamily="65" charset="-120"/>
              <a:sym typeface="Wingdings" pitchFamily="2" charset="2"/>
            </a:rPr>
            <a:t>對學生暴力事件予以懲處。</a:t>
          </a:r>
          <a:endParaRPr lang="zh-TW" altLang="en-US" sz="1200" b="1" dirty="0">
            <a:solidFill>
              <a:srgbClr val="002060"/>
            </a:solidFill>
            <a:latin typeface="標楷體" pitchFamily="65" charset="-120"/>
            <a:ea typeface="標楷體" pitchFamily="65" charset="-120"/>
          </a:endParaRPr>
        </a:p>
      </dgm:t>
    </dgm:pt>
    <dgm:pt modelId="{96E31EF7-0459-4C13-BED0-7B64C20880A7}" type="parTrans" cxnId="{9779FDD9-B19D-4052-9C87-B7F478C2FF18}">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BA84C625-602C-476E-B080-56175321688B}" type="sibTrans" cxnId="{9779FDD9-B19D-4052-9C87-B7F478C2FF18}">
      <dgm:prSet/>
      <dgm:spPr/>
      <dgm:t>
        <a:bodyPr/>
        <a:lstStyle/>
        <a:p>
          <a:pPr>
            <a:lnSpc>
              <a:spcPct val="100000"/>
            </a:lnSpc>
            <a:spcBef>
              <a:spcPts val="600"/>
            </a:spcBef>
            <a:spcAft>
              <a:spcPts val="600"/>
            </a:spcAft>
          </a:pPr>
          <a:endParaRPr lang="zh-TW" altLang="en-US" sz="1200">
            <a:latin typeface="標楷體" pitchFamily="65" charset="-120"/>
            <a:ea typeface="標楷體" pitchFamily="65" charset="-120"/>
          </a:endParaRPr>
        </a:p>
      </dgm:t>
    </dgm:pt>
    <dgm:pt modelId="{A2ECE836-AAC5-40FD-B912-49F8F424F889}" type="pres">
      <dgm:prSet presAssocID="{BBA6D79B-985A-43C8-834C-09990C6715CE}" presName="diagram" presStyleCnt="0">
        <dgm:presLayoutVars>
          <dgm:chMax val="1"/>
          <dgm:dir/>
          <dgm:animLvl val="ctr"/>
          <dgm:resizeHandles val="exact"/>
        </dgm:presLayoutVars>
      </dgm:prSet>
      <dgm:spPr/>
      <dgm:t>
        <a:bodyPr/>
        <a:lstStyle/>
        <a:p>
          <a:endParaRPr lang="zh-TW" altLang="en-US"/>
        </a:p>
      </dgm:t>
    </dgm:pt>
    <dgm:pt modelId="{BAD3E3DA-25F5-4273-8596-EB267E9DA5E7}" type="pres">
      <dgm:prSet presAssocID="{BBA6D79B-985A-43C8-834C-09990C6715CE}" presName="matrix" presStyleCnt="0"/>
      <dgm:spPr/>
    </dgm:pt>
    <dgm:pt modelId="{8BEF37EF-5B1A-44C6-8D14-CD5BF04F8545}" type="pres">
      <dgm:prSet presAssocID="{BBA6D79B-985A-43C8-834C-09990C6715CE}" presName="tile1" presStyleLbl="node1" presStyleIdx="0" presStyleCnt="4"/>
      <dgm:spPr/>
      <dgm:t>
        <a:bodyPr/>
        <a:lstStyle/>
        <a:p>
          <a:endParaRPr lang="zh-TW" altLang="en-US"/>
        </a:p>
      </dgm:t>
    </dgm:pt>
    <dgm:pt modelId="{C766E6AD-DBA8-40FC-AC6F-F286BF01B081}" type="pres">
      <dgm:prSet presAssocID="{BBA6D79B-985A-43C8-834C-09990C6715CE}" presName="tile1text" presStyleLbl="node1" presStyleIdx="0" presStyleCnt="4">
        <dgm:presLayoutVars>
          <dgm:chMax val="0"/>
          <dgm:chPref val="0"/>
          <dgm:bulletEnabled val="1"/>
        </dgm:presLayoutVars>
      </dgm:prSet>
      <dgm:spPr/>
      <dgm:t>
        <a:bodyPr/>
        <a:lstStyle/>
        <a:p>
          <a:endParaRPr lang="zh-TW" altLang="en-US"/>
        </a:p>
      </dgm:t>
    </dgm:pt>
    <dgm:pt modelId="{9A3EEA4F-58CC-486D-9AA7-6F1874723BB7}" type="pres">
      <dgm:prSet presAssocID="{BBA6D79B-985A-43C8-834C-09990C6715CE}" presName="tile2" presStyleLbl="node1" presStyleIdx="1" presStyleCnt="4"/>
      <dgm:spPr/>
      <dgm:t>
        <a:bodyPr/>
        <a:lstStyle/>
        <a:p>
          <a:endParaRPr lang="zh-TW" altLang="en-US"/>
        </a:p>
      </dgm:t>
    </dgm:pt>
    <dgm:pt modelId="{8105599B-2E67-4B96-9FBE-D1E748E57ECE}" type="pres">
      <dgm:prSet presAssocID="{BBA6D79B-985A-43C8-834C-09990C6715CE}" presName="tile2text" presStyleLbl="node1" presStyleIdx="1" presStyleCnt="4">
        <dgm:presLayoutVars>
          <dgm:chMax val="0"/>
          <dgm:chPref val="0"/>
          <dgm:bulletEnabled val="1"/>
        </dgm:presLayoutVars>
      </dgm:prSet>
      <dgm:spPr/>
      <dgm:t>
        <a:bodyPr/>
        <a:lstStyle/>
        <a:p>
          <a:endParaRPr lang="zh-TW" altLang="en-US"/>
        </a:p>
      </dgm:t>
    </dgm:pt>
    <dgm:pt modelId="{D398586B-DBD5-4494-9235-26E19B13054E}" type="pres">
      <dgm:prSet presAssocID="{BBA6D79B-985A-43C8-834C-09990C6715CE}" presName="tile3" presStyleLbl="node1" presStyleIdx="2" presStyleCnt="4"/>
      <dgm:spPr/>
      <dgm:t>
        <a:bodyPr/>
        <a:lstStyle/>
        <a:p>
          <a:endParaRPr lang="zh-TW" altLang="en-US"/>
        </a:p>
      </dgm:t>
    </dgm:pt>
    <dgm:pt modelId="{29A87B13-5BDF-492B-9D21-5C8B491EF9DB}" type="pres">
      <dgm:prSet presAssocID="{BBA6D79B-985A-43C8-834C-09990C6715CE}" presName="tile3text" presStyleLbl="node1" presStyleIdx="2" presStyleCnt="4">
        <dgm:presLayoutVars>
          <dgm:chMax val="0"/>
          <dgm:chPref val="0"/>
          <dgm:bulletEnabled val="1"/>
        </dgm:presLayoutVars>
      </dgm:prSet>
      <dgm:spPr/>
      <dgm:t>
        <a:bodyPr/>
        <a:lstStyle/>
        <a:p>
          <a:endParaRPr lang="zh-TW" altLang="en-US"/>
        </a:p>
      </dgm:t>
    </dgm:pt>
    <dgm:pt modelId="{0BBC77E8-3778-4C2A-8900-5E9BCE4FBC85}" type="pres">
      <dgm:prSet presAssocID="{BBA6D79B-985A-43C8-834C-09990C6715CE}" presName="tile4" presStyleLbl="node1" presStyleIdx="3" presStyleCnt="4"/>
      <dgm:spPr/>
      <dgm:t>
        <a:bodyPr/>
        <a:lstStyle/>
        <a:p>
          <a:endParaRPr lang="zh-TW" altLang="en-US"/>
        </a:p>
      </dgm:t>
    </dgm:pt>
    <dgm:pt modelId="{DE52502D-61EE-47C5-8731-0A3672B07865}" type="pres">
      <dgm:prSet presAssocID="{BBA6D79B-985A-43C8-834C-09990C6715CE}" presName="tile4text" presStyleLbl="node1" presStyleIdx="3" presStyleCnt="4">
        <dgm:presLayoutVars>
          <dgm:chMax val="0"/>
          <dgm:chPref val="0"/>
          <dgm:bulletEnabled val="1"/>
        </dgm:presLayoutVars>
      </dgm:prSet>
      <dgm:spPr/>
      <dgm:t>
        <a:bodyPr/>
        <a:lstStyle/>
        <a:p>
          <a:endParaRPr lang="zh-TW" altLang="en-US"/>
        </a:p>
      </dgm:t>
    </dgm:pt>
    <dgm:pt modelId="{9BCD4AAF-EE5B-4DC5-B068-ED97D9650DA7}" type="pres">
      <dgm:prSet presAssocID="{BBA6D79B-985A-43C8-834C-09990C6715CE}" presName="centerTile" presStyleLbl="fgShp" presStyleIdx="0" presStyleCnt="1" custScaleX="106579" custScaleY="93676">
        <dgm:presLayoutVars>
          <dgm:chMax val="0"/>
          <dgm:chPref val="0"/>
        </dgm:presLayoutVars>
      </dgm:prSet>
      <dgm:spPr/>
      <dgm:t>
        <a:bodyPr/>
        <a:lstStyle/>
        <a:p>
          <a:endParaRPr lang="zh-TW" altLang="en-US"/>
        </a:p>
      </dgm:t>
    </dgm:pt>
  </dgm:ptLst>
  <dgm:cxnLst>
    <dgm:cxn modelId="{03C27B39-1A56-4A2C-8A96-17E999A2E72C}" type="presOf" srcId="{A97EBC62-1BBB-4339-8AA5-727D42E82829}" destId="{D398586B-DBD5-4494-9235-26E19B13054E}" srcOrd="0" destOrd="0" presId="urn:microsoft.com/office/officeart/2005/8/layout/matrix1"/>
    <dgm:cxn modelId="{7BD4945D-FA38-4DB6-8D09-E9B280DD46C4}" srcId="{88A67AC7-9E95-4DA5-96EA-DA91E4075680}" destId="{97E3830D-82F3-49A3-A3B1-0E5F67DA5D14}" srcOrd="1" destOrd="0" parTransId="{86692B64-5F91-4489-A146-6F084CDDB4D4}" sibTransId="{3783642A-1E8C-4BCF-9E86-DB714F3624BC}"/>
    <dgm:cxn modelId="{0C8271EE-BDD4-49C7-90B8-516D812611A0}" type="presOf" srcId="{5462E963-2D8A-4683-9F46-23C1EC6BCFC0}" destId="{0BBC77E8-3778-4C2A-8900-5E9BCE4FBC85}" srcOrd="0" destOrd="0" presId="urn:microsoft.com/office/officeart/2005/8/layout/matrix1"/>
    <dgm:cxn modelId="{B79E46CE-DDF7-46E6-AE4D-F1BAB728F3C3}" type="presOf" srcId="{97E3830D-82F3-49A3-A3B1-0E5F67DA5D14}" destId="{9A3EEA4F-58CC-486D-9AA7-6F1874723BB7}" srcOrd="0" destOrd="0" presId="urn:microsoft.com/office/officeart/2005/8/layout/matrix1"/>
    <dgm:cxn modelId="{A5A7EC67-FD25-4BC1-848E-79A1B428372B}" type="presOf" srcId="{97E3830D-82F3-49A3-A3B1-0E5F67DA5D14}" destId="{8105599B-2E67-4B96-9FBE-D1E748E57ECE}" srcOrd="1" destOrd="0" presId="urn:microsoft.com/office/officeart/2005/8/layout/matrix1"/>
    <dgm:cxn modelId="{FE078483-2E44-477C-ACF0-464D7EDF039C}" srcId="{88A67AC7-9E95-4DA5-96EA-DA91E4075680}" destId="{A97EBC62-1BBB-4339-8AA5-727D42E82829}" srcOrd="2" destOrd="0" parTransId="{106737F6-07C9-4D22-B6FD-4B56D729CCA4}" sibTransId="{9AFAE485-94AD-4DAD-B98A-84901E732B1D}"/>
    <dgm:cxn modelId="{9779FDD9-B19D-4052-9C87-B7F478C2FF18}" srcId="{88A67AC7-9E95-4DA5-96EA-DA91E4075680}" destId="{5462E963-2D8A-4683-9F46-23C1EC6BCFC0}" srcOrd="3" destOrd="0" parTransId="{96E31EF7-0459-4C13-BED0-7B64C20880A7}" sibTransId="{BA84C625-602C-476E-B080-56175321688B}"/>
    <dgm:cxn modelId="{4C7B9402-D189-467A-8314-D2BE0A42FFC5}" type="presOf" srcId="{5462E963-2D8A-4683-9F46-23C1EC6BCFC0}" destId="{DE52502D-61EE-47C5-8731-0A3672B07865}" srcOrd="1" destOrd="0" presId="urn:microsoft.com/office/officeart/2005/8/layout/matrix1"/>
    <dgm:cxn modelId="{F6D94766-AEE0-4C25-986F-7CD08D897FDD}" srcId="{BBA6D79B-985A-43C8-834C-09990C6715CE}" destId="{88A67AC7-9E95-4DA5-96EA-DA91E4075680}" srcOrd="0" destOrd="0" parTransId="{D0B5F34A-0947-4902-8BD4-E3EE7BFF47B3}" sibTransId="{C2A10A0A-949F-4D2F-913C-6AE661A2219A}"/>
    <dgm:cxn modelId="{372F013C-DD2B-43D5-92DB-1C543258E1D5}" srcId="{88A67AC7-9E95-4DA5-96EA-DA91E4075680}" destId="{1191BDDE-8D6E-40BD-970F-02C7015D12C2}" srcOrd="0" destOrd="0" parTransId="{76D7CC62-9BF2-4CAD-BB0B-51F950233DF0}" sibTransId="{A4908BF3-7E8F-4736-B45F-41EDAD4E78BB}"/>
    <dgm:cxn modelId="{8AA3565B-39F9-4F8B-B39F-C9E911B03729}" type="presOf" srcId="{A97EBC62-1BBB-4339-8AA5-727D42E82829}" destId="{29A87B13-5BDF-492B-9D21-5C8B491EF9DB}" srcOrd="1" destOrd="0" presId="urn:microsoft.com/office/officeart/2005/8/layout/matrix1"/>
    <dgm:cxn modelId="{A4BE270D-DDF5-4238-8C25-FDD9A35C9627}" type="presOf" srcId="{BBA6D79B-985A-43C8-834C-09990C6715CE}" destId="{A2ECE836-AAC5-40FD-B912-49F8F424F889}" srcOrd="0" destOrd="0" presId="urn:microsoft.com/office/officeart/2005/8/layout/matrix1"/>
    <dgm:cxn modelId="{777F4B42-6B20-4F0E-9E78-06798B62E19E}" type="presOf" srcId="{1191BDDE-8D6E-40BD-970F-02C7015D12C2}" destId="{C766E6AD-DBA8-40FC-AC6F-F286BF01B081}" srcOrd="1" destOrd="0" presId="urn:microsoft.com/office/officeart/2005/8/layout/matrix1"/>
    <dgm:cxn modelId="{83210EF9-4869-4346-A201-46641D5280D1}" type="presOf" srcId="{88A67AC7-9E95-4DA5-96EA-DA91E4075680}" destId="{9BCD4AAF-EE5B-4DC5-B068-ED97D9650DA7}" srcOrd="0" destOrd="0" presId="urn:microsoft.com/office/officeart/2005/8/layout/matrix1"/>
    <dgm:cxn modelId="{0321D38C-E008-4849-AA1F-C2A432B64FB3}" type="presOf" srcId="{1191BDDE-8D6E-40BD-970F-02C7015D12C2}" destId="{8BEF37EF-5B1A-44C6-8D14-CD5BF04F8545}" srcOrd="0" destOrd="0" presId="urn:microsoft.com/office/officeart/2005/8/layout/matrix1"/>
    <dgm:cxn modelId="{31C6A3D5-712C-4BF4-B045-8CB6A712031E}" type="presParOf" srcId="{A2ECE836-AAC5-40FD-B912-49F8F424F889}" destId="{BAD3E3DA-25F5-4273-8596-EB267E9DA5E7}" srcOrd="0" destOrd="0" presId="urn:microsoft.com/office/officeart/2005/8/layout/matrix1"/>
    <dgm:cxn modelId="{63D34BE5-DEAA-43A3-913A-1E23098D3585}" type="presParOf" srcId="{BAD3E3DA-25F5-4273-8596-EB267E9DA5E7}" destId="{8BEF37EF-5B1A-44C6-8D14-CD5BF04F8545}" srcOrd="0" destOrd="0" presId="urn:microsoft.com/office/officeart/2005/8/layout/matrix1"/>
    <dgm:cxn modelId="{5A7685AA-CF94-491C-819E-F5EB2C438232}" type="presParOf" srcId="{BAD3E3DA-25F5-4273-8596-EB267E9DA5E7}" destId="{C766E6AD-DBA8-40FC-AC6F-F286BF01B081}" srcOrd="1" destOrd="0" presId="urn:microsoft.com/office/officeart/2005/8/layout/matrix1"/>
    <dgm:cxn modelId="{552CE109-1579-47EB-98C4-14B01C2D086F}" type="presParOf" srcId="{BAD3E3DA-25F5-4273-8596-EB267E9DA5E7}" destId="{9A3EEA4F-58CC-486D-9AA7-6F1874723BB7}" srcOrd="2" destOrd="0" presId="urn:microsoft.com/office/officeart/2005/8/layout/matrix1"/>
    <dgm:cxn modelId="{C5AB59CB-AE2E-4477-A6B9-DC346AB32A7E}" type="presParOf" srcId="{BAD3E3DA-25F5-4273-8596-EB267E9DA5E7}" destId="{8105599B-2E67-4B96-9FBE-D1E748E57ECE}" srcOrd="3" destOrd="0" presId="urn:microsoft.com/office/officeart/2005/8/layout/matrix1"/>
    <dgm:cxn modelId="{88FB1814-3C64-4E92-B71F-A6BD7EEF9F2D}" type="presParOf" srcId="{BAD3E3DA-25F5-4273-8596-EB267E9DA5E7}" destId="{D398586B-DBD5-4494-9235-26E19B13054E}" srcOrd="4" destOrd="0" presId="urn:microsoft.com/office/officeart/2005/8/layout/matrix1"/>
    <dgm:cxn modelId="{C87A6975-9292-4717-AFCA-5ED99B01D2A5}" type="presParOf" srcId="{BAD3E3DA-25F5-4273-8596-EB267E9DA5E7}" destId="{29A87B13-5BDF-492B-9D21-5C8B491EF9DB}" srcOrd="5" destOrd="0" presId="urn:microsoft.com/office/officeart/2005/8/layout/matrix1"/>
    <dgm:cxn modelId="{15483B53-0552-4CD8-945C-A5A1913B6569}" type="presParOf" srcId="{BAD3E3DA-25F5-4273-8596-EB267E9DA5E7}" destId="{0BBC77E8-3778-4C2A-8900-5E9BCE4FBC85}" srcOrd="6" destOrd="0" presId="urn:microsoft.com/office/officeart/2005/8/layout/matrix1"/>
    <dgm:cxn modelId="{20B37573-3500-45BC-AFDE-EC4B7D74237E}" type="presParOf" srcId="{BAD3E3DA-25F5-4273-8596-EB267E9DA5E7}" destId="{DE52502D-61EE-47C5-8731-0A3672B07865}" srcOrd="7" destOrd="0" presId="urn:microsoft.com/office/officeart/2005/8/layout/matrix1"/>
    <dgm:cxn modelId="{C1E0878D-A1D0-4D84-82D3-00C74D8DAA90}" type="presParOf" srcId="{A2ECE836-AAC5-40FD-B912-49F8F424F889}" destId="{9BCD4AAF-EE5B-4DC5-B068-ED97D9650DA7}" srcOrd="1" destOrd="0" presId="urn:microsoft.com/office/officeart/2005/8/layout/matrix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E7936-A691-4F9B-AD31-44AA8B461009}">
      <dsp:nvSpPr>
        <dsp:cNvPr id="0" name=""/>
        <dsp:cNvSpPr/>
      </dsp:nvSpPr>
      <dsp:spPr>
        <a:xfrm>
          <a:off x="1779567" y="0"/>
          <a:ext cx="4135457" cy="1195666"/>
        </a:xfrm>
        <a:prstGeom prst="rightArrow">
          <a:avLst>
            <a:gd name="adj1" fmla="val 75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ts val="1600"/>
            </a:lnSpc>
            <a:spcBef>
              <a:spcPct val="0"/>
            </a:spcBef>
            <a:spcAft>
              <a:spcPts val="0"/>
            </a:spcAft>
            <a:buChar char="••"/>
          </a:pPr>
          <a:r>
            <a:rPr lang="zh-TW" altLang="en-US" sz="1100" kern="1200">
              <a:latin typeface="標楷體" panose="03000509000000000000" pitchFamily="65" charset="-120"/>
              <a:ea typeface="標楷體" panose="03000509000000000000" pitchFamily="65" charset="-120"/>
            </a:rPr>
            <a:t>一、</a:t>
          </a:r>
          <a:r>
            <a:rPr lang="zh-TW" altLang="en-US" sz="1100" b="1" kern="1200">
              <a:latin typeface="標楷體" panose="03000509000000000000" pitchFamily="65" charset="-120"/>
              <a:ea typeface="標楷體" panose="03000509000000000000" pitchFamily="65" charset="-120"/>
            </a:rPr>
            <a:t>配偶或前配偶。</a:t>
          </a:r>
        </a:p>
        <a:p>
          <a:pPr marL="57150" lvl="1" indent="-57150" algn="l" defTabSz="488950">
            <a:lnSpc>
              <a:spcPts val="1600"/>
            </a:lnSpc>
            <a:spcBef>
              <a:spcPct val="0"/>
            </a:spcBef>
            <a:spcAft>
              <a:spcPts val="0"/>
            </a:spcAft>
            <a:buChar char="••"/>
          </a:pPr>
          <a:r>
            <a:rPr lang="zh-TW" altLang="en-US" sz="1100" b="1" kern="1200">
              <a:latin typeface="標楷體" panose="03000509000000000000" pitchFamily="65" charset="-120"/>
              <a:ea typeface="標楷體" panose="03000509000000000000" pitchFamily="65" charset="-120"/>
            </a:rPr>
            <a:t>二、現有或曾有同居關係、家長家屬或家屬間關係者。</a:t>
          </a:r>
        </a:p>
        <a:p>
          <a:pPr marL="57150" lvl="1" indent="-57150" algn="l" defTabSz="488950">
            <a:lnSpc>
              <a:spcPts val="1600"/>
            </a:lnSpc>
            <a:spcBef>
              <a:spcPct val="0"/>
            </a:spcBef>
            <a:spcAft>
              <a:spcPts val="0"/>
            </a:spcAft>
            <a:buChar char="••"/>
          </a:pPr>
          <a:r>
            <a:rPr lang="zh-TW" altLang="en-US" sz="1100" kern="1200">
              <a:latin typeface="標楷體" panose="03000509000000000000" pitchFamily="65" charset="-120"/>
              <a:ea typeface="標楷體" panose="03000509000000000000" pitchFamily="65" charset="-120"/>
            </a:rPr>
            <a:t>三、現為或曾為直系血親或直系姻親。</a:t>
          </a:r>
        </a:p>
        <a:p>
          <a:pPr marL="57150" lvl="1" indent="-57150" algn="l" defTabSz="488950">
            <a:lnSpc>
              <a:spcPts val="1600"/>
            </a:lnSpc>
            <a:spcBef>
              <a:spcPct val="0"/>
            </a:spcBef>
            <a:spcAft>
              <a:spcPts val="0"/>
            </a:spcAft>
            <a:buChar char="••"/>
          </a:pPr>
          <a:r>
            <a:rPr lang="zh-TW" altLang="en-US" sz="1100" kern="1200">
              <a:latin typeface="標楷體" panose="03000509000000000000" pitchFamily="65" charset="-120"/>
              <a:ea typeface="標楷體" panose="03000509000000000000" pitchFamily="65" charset="-120"/>
            </a:rPr>
            <a:t>四、現為或曾為四親等以內之旁系血親或旁系姻親。</a:t>
          </a:r>
        </a:p>
      </dsp:txBody>
      <dsp:txXfrm>
        <a:off x="1779567" y="149458"/>
        <a:ext cx="3687082" cy="896750"/>
      </dsp:txXfrm>
    </dsp:sp>
    <dsp:sp modelId="{F5B6B165-5E70-4AF6-B3AD-D75E2BDED86D}">
      <dsp:nvSpPr>
        <dsp:cNvPr id="0" name=""/>
        <dsp:cNvSpPr/>
      </dsp:nvSpPr>
      <dsp:spPr>
        <a:xfrm>
          <a:off x="0" y="148661"/>
          <a:ext cx="1725382" cy="957146"/>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zh-TW" sz="1600" b="1" kern="1200">
              <a:latin typeface="標楷體" pitchFamily="65" charset="-120"/>
              <a:ea typeface="標楷體" pitchFamily="65" charset="-120"/>
            </a:rPr>
            <a:t>家庭暴力防治法第</a:t>
          </a:r>
          <a:r>
            <a:rPr lang="en-US" sz="1600" b="1" kern="1200">
              <a:latin typeface="標楷體" pitchFamily="65" charset="-120"/>
              <a:ea typeface="標楷體" pitchFamily="65" charset="-120"/>
            </a:rPr>
            <a:t>3</a:t>
          </a:r>
          <a:r>
            <a:rPr lang="zh-TW" sz="1600" b="1" kern="1200">
              <a:latin typeface="標楷體" pitchFamily="65" charset="-120"/>
              <a:ea typeface="標楷體" pitchFamily="65" charset="-120"/>
            </a:rPr>
            <a:t>條</a:t>
          </a:r>
          <a:r>
            <a:rPr lang="en-US" altLang="zh-TW" sz="1600" b="1" kern="1200">
              <a:latin typeface="標楷體" pitchFamily="65" charset="-120"/>
              <a:ea typeface="標楷體" pitchFamily="65" charset="-120"/>
            </a:rPr>
            <a:t>(</a:t>
          </a:r>
          <a:r>
            <a:rPr lang="zh-TW" altLang="en-US" sz="1200" b="1" kern="1200">
              <a:latin typeface="標楷體" pitchFamily="65" charset="-120"/>
              <a:ea typeface="標楷體" pitchFamily="65" charset="-120"/>
            </a:rPr>
            <a:t>有同居及婚姻經驗的適用法規</a:t>
          </a:r>
          <a:r>
            <a:rPr lang="en-US" altLang="zh-TW" sz="1600" b="1" kern="1200">
              <a:latin typeface="標楷體" pitchFamily="65" charset="-120"/>
              <a:ea typeface="標楷體" pitchFamily="65" charset="-120"/>
            </a:rPr>
            <a:t>)</a:t>
          </a:r>
          <a:endParaRPr lang="zh-TW" altLang="en-US" sz="1600" b="1" kern="1200">
            <a:latin typeface="標楷體" pitchFamily="65" charset="-120"/>
            <a:ea typeface="標楷體" pitchFamily="65" charset="-120"/>
          </a:endParaRPr>
        </a:p>
      </dsp:txBody>
      <dsp:txXfrm>
        <a:off x="46724" y="195385"/>
        <a:ext cx="1631934" cy="863698"/>
      </dsp:txXfrm>
    </dsp:sp>
    <dsp:sp modelId="{5A0F65F1-149F-4A0C-8BDC-30B86B79C112}">
      <dsp:nvSpPr>
        <dsp:cNvPr id="0" name=""/>
        <dsp:cNvSpPr/>
      </dsp:nvSpPr>
      <dsp:spPr>
        <a:xfrm>
          <a:off x="1758975" y="1274003"/>
          <a:ext cx="4103973" cy="1172081"/>
        </a:xfrm>
        <a:prstGeom prst="rightArrow">
          <a:avLst>
            <a:gd name="adj1" fmla="val 75000"/>
            <a:gd name="adj2" fmla="val 50000"/>
          </a:avLst>
        </a:prstGeom>
        <a:solidFill>
          <a:schemeClr val="accent2">
            <a:alpha val="90000"/>
            <a:tint val="40000"/>
            <a:hueOff val="0"/>
            <a:satOff val="0"/>
            <a:lumOff val="0"/>
            <a:alphaOff val="0"/>
          </a:schemeClr>
        </a:solidFill>
        <a:ln w="9525" cap="flat" cmpd="sng" algn="ctr">
          <a:solidFill>
            <a:schemeClr val="accent2">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ts val="1600"/>
            </a:lnSpc>
            <a:spcBef>
              <a:spcPct val="0"/>
            </a:spcBef>
            <a:spcAft>
              <a:spcPts val="0"/>
            </a:spcAft>
            <a:buChar char="••"/>
          </a:pPr>
          <a:r>
            <a:rPr lang="zh-TW" altLang="en-US" sz="1100" kern="1200">
              <a:latin typeface="標楷體" panose="03000509000000000000" pitchFamily="65" charset="-120"/>
              <a:ea typeface="標楷體" panose="03000509000000000000" pitchFamily="65" charset="-120"/>
            </a:rPr>
            <a:t> 受暴學生</a:t>
          </a:r>
          <a:r>
            <a:rPr lang="zh-TW" altLang="en-US" sz="1100" b="1" kern="1200">
              <a:latin typeface="標楷體" panose="03000509000000000000" pitchFamily="65" charset="-120"/>
              <a:ea typeface="標楷體" panose="03000509000000000000" pitchFamily="65" charset="-120"/>
            </a:rPr>
            <a:t>年滿十六歲，遭受現有或曾有親密關係之未同居伴侶</a:t>
          </a:r>
          <a:r>
            <a:rPr lang="zh-TW" altLang="en-US" sz="1100" kern="1200">
              <a:latin typeface="標楷體" panose="03000509000000000000" pitchFamily="65" charset="-120"/>
              <a:ea typeface="標楷體" panose="03000509000000000000" pitchFamily="65" charset="-120"/>
            </a:rPr>
            <a:t>施以身體或精神上不法侵害之情事者。</a:t>
          </a:r>
        </a:p>
        <a:p>
          <a:pPr marL="57150" lvl="1" indent="-57150" algn="l" defTabSz="488950">
            <a:lnSpc>
              <a:spcPts val="1600"/>
            </a:lnSpc>
            <a:spcBef>
              <a:spcPct val="0"/>
            </a:spcBef>
            <a:spcAft>
              <a:spcPts val="0"/>
            </a:spcAft>
            <a:buChar char="••"/>
          </a:pPr>
          <a:r>
            <a:rPr lang="zh-TW" altLang="en-US" sz="1100" kern="1200">
              <a:latin typeface="標楷體" panose="03000509000000000000" pitchFamily="65" charset="-120"/>
              <a:ea typeface="標楷體" panose="03000509000000000000" pitchFamily="65" charset="-120"/>
            </a:rPr>
            <a:t> 前項所稱親密關係伴侶，</a:t>
          </a:r>
          <a:r>
            <a:rPr lang="zh-TW" altLang="en-US" sz="1100" b="1" kern="1200">
              <a:latin typeface="標楷體" panose="03000509000000000000" pitchFamily="65" charset="-120"/>
              <a:ea typeface="標楷體" panose="03000509000000000000" pitchFamily="65" charset="-120"/>
            </a:rPr>
            <a:t>指雙方以情感或性行為為基礎，發展親密之社會互動關係。</a:t>
          </a:r>
        </a:p>
      </dsp:txBody>
      <dsp:txXfrm>
        <a:off x="1758975" y="1420513"/>
        <a:ext cx="3664443" cy="879061"/>
      </dsp:txXfrm>
    </dsp:sp>
    <dsp:sp modelId="{4E48F1F7-FCCF-4B85-B7FA-B500F76B7D54}">
      <dsp:nvSpPr>
        <dsp:cNvPr id="0" name=""/>
        <dsp:cNvSpPr/>
      </dsp:nvSpPr>
      <dsp:spPr>
        <a:xfrm>
          <a:off x="0" y="1406099"/>
          <a:ext cx="1706898" cy="908287"/>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zh-TW" sz="1600" b="1" kern="1200">
              <a:latin typeface="標楷體" pitchFamily="65" charset="-120"/>
              <a:ea typeface="標楷體" pitchFamily="65" charset="-120"/>
            </a:rPr>
            <a:t>家庭暴力防治法第</a:t>
          </a:r>
          <a:r>
            <a:rPr lang="en-US" sz="1600" b="1" kern="1200">
              <a:latin typeface="標楷體" pitchFamily="65" charset="-120"/>
              <a:ea typeface="標楷體" pitchFamily="65" charset="-120"/>
            </a:rPr>
            <a:t>63-1</a:t>
          </a:r>
          <a:r>
            <a:rPr lang="zh-TW" sz="1600" b="1" kern="1200">
              <a:latin typeface="標楷體" pitchFamily="65" charset="-120"/>
              <a:ea typeface="標楷體" pitchFamily="65" charset="-120"/>
            </a:rPr>
            <a:t>條</a:t>
          </a:r>
          <a:r>
            <a:rPr lang="en-US" altLang="zh-TW" sz="1600" b="1" kern="1200">
              <a:latin typeface="標楷體" pitchFamily="65" charset="-120"/>
              <a:ea typeface="標楷體" pitchFamily="65" charset="-120"/>
            </a:rPr>
            <a:t>(</a:t>
          </a:r>
          <a:r>
            <a:rPr lang="zh-TW" altLang="en-US" sz="1200" b="1" kern="1200">
              <a:latin typeface="標楷體" pitchFamily="65" charset="-120"/>
              <a:ea typeface="標楷體" pitchFamily="65" charset="-120"/>
            </a:rPr>
            <a:t>未同居親密關係的適用法規</a:t>
          </a:r>
          <a:r>
            <a:rPr lang="en-US" altLang="zh-TW" sz="1600" b="1" kern="1200">
              <a:latin typeface="標楷體" pitchFamily="65" charset="-120"/>
              <a:ea typeface="標楷體" pitchFamily="65" charset="-120"/>
            </a:rPr>
            <a:t>)</a:t>
          </a:r>
          <a:endParaRPr lang="zh-TW" altLang="en-US" sz="1600" b="1" kern="1200">
            <a:latin typeface="標楷體" pitchFamily="65" charset="-120"/>
            <a:ea typeface="標楷體" pitchFamily="65" charset="-120"/>
          </a:endParaRPr>
        </a:p>
      </dsp:txBody>
      <dsp:txXfrm>
        <a:off x="44339" y="1450438"/>
        <a:ext cx="1618220" cy="8196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BE0C4-2B17-4764-A101-A8F3D9DFC34A}">
      <dsp:nvSpPr>
        <dsp:cNvPr id="0" name=""/>
        <dsp:cNvSpPr/>
      </dsp:nvSpPr>
      <dsp:spPr>
        <a:xfrm rot="5400000">
          <a:off x="-173055" y="255291"/>
          <a:ext cx="1153704" cy="80759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b="1" kern="1200">
              <a:solidFill>
                <a:srgbClr val="FF0000"/>
              </a:solidFill>
            </a:rPr>
            <a:t>通報</a:t>
          </a:r>
        </a:p>
      </dsp:txBody>
      <dsp:txXfrm rot="-5400000">
        <a:off x="1" y="486031"/>
        <a:ext cx="807592" cy="346112"/>
      </dsp:txXfrm>
    </dsp:sp>
    <dsp:sp modelId="{35784FE3-CBA0-47E0-99F7-F785DE9B0F4F}">
      <dsp:nvSpPr>
        <dsp:cNvPr id="0" name=""/>
        <dsp:cNvSpPr/>
      </dsp:nvSpPr>
      <dsp:spPr>
        <a:xfrm rot="5400000">
          <a:off x="2851983" y="-2042233"/>
          <a:ext cx="910065" cy="49988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TW" altLang="en-US" sz="1000" b="1" kern="1200" dirty="0" smtClean="0">
              <a:latin typeface="+mj-ea"/>
              <a:ea typeface="+mj-ea"/>
            </a:rPr>
            <a:t>受暴學生符合家暴法第</a:t>
          </a:r>
          <a:r>
            <a:rPr lang="en-US" altLang="zh-TW" sz="1000" b="1" kern="1200" dirty="0" smtClean="0">
              <a:latin typeface="+mj-ea"/>
              <a:ea typeface="+mj-ea"/>
            </a:rPr>
            <a:t>3</a:t>
          </a:r>
          <a:r>
            <a:rPr lang="zh-TW" altLang="en-US" sz="1000" b="1" kern="1200" dirty="0" smtClean="0">
              <a:latin typeface="+mj-ea"/>
              <a:ea typeface="+mj-ea"/>
            </a:rPr>
            <a:t>條規定，進行家暴法定通報及校安通報。</a:t>
          </a:r>
          <a:endParaRPr lang="zh-TW" altLang="en-US" sz="1000" kern="1200"/>
        </a:p>
        <a:p>
          <a:pPr marL="57150" lvl="1" indent="-57150" algn="l" defTabSz="444500">
            <a:lnSpc>
              <a:spcPct val="90000"/>
            </a:lnSpc>
            <a:spcBef>
              <a:spcPct val="0"/>
            </a:spcBef>
            <a:spcAft>
              <a:spcPct val="15000"/>
            </a:spcAft>
            <a:buChar char="••"/>
          </a:pPr>
          <a:r>
            <a:rPr lang="zh-TW" altLang="en-US" sz="1000" b="1" kern="1200" dirty="0" smtClean="0">
              <a:latin typeface="+mj-ea"/>
              <a:ea typeface="+mj-ea"/>
            </a:rPr>
            <a:t>受暴學生為</a:t>
          </a:r>
          <a:r>
            <a:rPr lang="en-US" altLang="zh-TW" sz="1000" b="1" kern="1200" dirty="0" smtClean="0">
              <a:latin typeface="+mj-ea"/>
              <a:ea typeface="+mj-ea"/>
            </a:rPr>
            <a:t>18</a:t>
          </a:r>
          <a:r>
            <a:rPr lang="zh-TW" altLang="en-US" sz="1000" b="1" kern="1200" dirty="0" smtClean="0">
              <a:latin typeface="+mj-ea"/>
              <a:ea typeface="+mj-ea"/>
            </a:rPr>
            <a:t>歲以下為</a:t>
          </a:r>
          <a:r>
            <a:rPr lang="zh-TW" sz="1000" b="1" kern="1200" dirty="0" smtClean="0">
              <a:latin typeface="+mj-ea"/>
              <a:ea typeface="+mj-ea"/>
            </a:rPr>
            <a:t>兒</a:t>
          </a:r>
          <a:r>
            <a:rPr lang="zh-TW" altLang="en-US" sz="1000" b="1" kern="1200" dirty="0" smtClean="0">
              <a:latin typeface="+mj-ea"/>
              <a:ea typeface="+mj-ea"/>
            </a:rPr>
            <a:t>少</a:t>
          </a:r>
          <a:r>
            <a:rPr lang="zh-TW" sz="1000" b="1" kern="1200" dirty="0" smtClean="0">
              <a:latin typeface="+mj-ea"/>
              <a:ea typeface="+mj-ea"/>
            </a:rPr>
            <a:t>權法第</a:t>
          </a:r>
          <a:r>
            <a:rPr lang="en-US" sz="1000" b="1" kern="1200" dirty="0" smtClean="0">
              <a:latin typeface="+mj-ea"/>
              <a:ea typeface="+mj-ea"/>
            </a:rPr>
            <a:t>53</a:t>
          </a:r>
          <a:r>
            <a:rPr lang="zh-TW" sz="1000" b="1" kern="1200" dirty="0" smtClean="0">
              <a:latin typeface="+mj-ea"/>
              <a:ea typeface="+mj-ea"/>
            </a:rPr>
            <a:t>條規定</a:t>
          </a:r>
          <a:r>
            <a:rPr lang="zh-TW" altLang="en-US" sz="1000" b="1" kern="1200" dirty="0" smtClean="0">
              <a:latin typeface="+mj-ea"/>
              <a:ea typeface="+mj-ea"/>
            </a:rPr>
            <a:t>，進行兒少保法定通報及校安通報。</a:t>
          </a:r>
          <a:endParaRPr lang="zh-TW" altLang="en-US" sz="1000" b="1" kern="1200" dirty="0">
            <a:latin typeface="+mj-ea"/>
            <a:ea typeface="+mj-ea"/>
          </a:endParaRPr>
        </a:p>
        <a:p>
          <a:pPr marL="57150" lvl="1" indent="-57150" algn="l" defTabSz="444500">
            <a:lnSpc>
              <a:spcPct val="90000"/>
            </a:lnSpc>
            <a:spcBef>
              <a:spcPct val="0"/>
            </a:spcBef>
            <a:spcAft>
              <a:spcPct val="15000"/>
            </a:spcAft>
            <a:buChar char="••"/>
          </a:pPr>
          <a:r>
            <a:rPr lang="zh-TW" altLang="en-US" sz="1000" b="1" kern="1200" dirty="0" smtClean="0">
              <a:latin typeface="+mj-ea"/>
              <a:ea typeface="+mj-ea"/>
            </a:rPr>
            <a:t>受暴學生</a:t>
          </a:r>
          <a:r>
            <a:rPr lang="zh-TW" sz="1000" b="1" kern="1200" dirty="0" smtClean="0">
              <a:latin typeface="+mj-ea"/>
              <a:ea typeface="+mj-ea"/>
            </a:rPr>
            <a:t>身心障礙者權益保障法第</a:t>
          </a:r>
          <a:r>
            <a:rPr lang="en-US" sz="1000" b="1" kern="1200" dirty="0" smtClean="0">
              <a:latin typeface="+mj-ea"/>
              <a:ea typeface="+mj-ea"/>
            </a:rPr>
            <a:t>76</a:t>
          </a:r>
          <a:r>
            <a:rPr lang="zh-TW" sz="1000" b="1" kern="1200" dirty="0" smtClean="0">
              <a:latin typeface="+mj-ea"/>
              <a:ea typeface="+mj-ea"/>
            </a:rPr>
            <a:t>條規定</a:t>
          </a:r>
          <a:r>
            <a:rPr lang="zh-TW" altLang="en-US" sz="1000" b="1" kern="1200" dirty="0" smtClean="0">
              <a:latin typeface="+mj-ea"/>
              <a:ea typeface="+mj-ea"/>
            </a:rPr>
            <a:t>，進行身權法社政法定通報。</a:t>
          </a:r>
          <a:endParaRPr lang="zh-TW" altLang="en-US" sz="1000" b="1" kern="1200" dirty="0">
            <a:latin typeface="+mj-ea"/>
            <a:ea typeface="+mj-ea"/>
          </a:endParaRPr>
        </a:p>
        <a:p>
          <a:pPr marL="57150" lvl="1" indent="-57150" algn="l" defTabSz="444500">
            <a:lnSpc>
              <a:spcPct val="90000"/>
            </a:lnSpc>
            <a:spcBef>
              <a:spcPct val="0"/>
            </a:spcBef>
            <a:spcAft>
              <a:spcPct val="15000"/>
            </a:spcAft>
            <a:buChar char="••"/>
          </a:pPr>
          <a:r>
            <a:rPr lang="zh-TW" altLang="en-US" sz="1000" b="1" kern="1200" dirty="0">
              <a:solidFill>
                <a:srgbClr val="FF0000"/>
              </a:solidFill>
              <a:latin typeface="+mj-ea"/>
              <a:ea typeface="+mj-ea"/>
            </a:rPr>
            <a:t>受暴學生疑遭性情害，進行性侵害法定通報及校安通報。</a:t>
          </a:r>
        </a:p>
      </dsp:txBody>
      <dsp:txXfrm rot="-5400000">
        <a:off x="807592" y="46584"/>
        <a:ext cx="4954421" cy="821213"/>
      </dsp:txXfrm>
    </dsp:sp>
    <dsp:sp modelId="{2C97EEDE-1182-4522-A696-0C418FD640D3}">
      <dsp:nvSpPr>
        <dsp:cNvPr id="0" name=""/>
        <dsp:cNvSpPr/>
      </dsp:nvSpPr>
      <dsp:spPr>
        <a:xfrm rot="5400000">
          <a:off x="-173055" y="1215889"/>
          <a:ext cx="1153704" cy="80759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b="1" kern="1200">
              <a:solidFill>
                <a:srgbClr val="FF0000"/>
              </a:solidFill>
            </a:rPr>
            <a:t>危機評估及因應</a:t>
          </a:r>
        </a:p>
      </dsp:txBody>
      <dsp:txXfrm rot="-5400000">
        <a:off x="1" y="1446629"/>
        <a:ext cx="807592" cy="346112"/>
      </dsp:txXfrm>
    </dsp:sp>
    <dsp:sp modelId="{BE2B31D5-8145-4FBC-8F1D-AD37A15AAE62}">
      <dsp:nvSpPr>
        <dsp:cNvPr id="0" name=""/>
        <dsp:cNvSpPr/>
      </dsp:nvSpPr>
      <dsp:spPr>
        <a:xfrm rot="5400000">
          <a:off x="2931865" y="-1081438"/>
          <a:ext cx="750301" cy="49988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TW" altLang="en-US" sz="1000" b="1" kern="1200" dirty="0" smtClean="0">
              <a:latin typeface="+mj-ea"/>
              <a:ea typeface="+mj-ea"/>
            </a:rPr>
            <a:t>危險評估：進行中等學校或大專院校學生親密關係暴力危險評估。</a:t>
          </a:r>
          <a:endParaRPr lang="zh-TW" altLang="en-US" sz="1000" kern="1200"/>
        </a:p>
        <a:p>
          <a:pPr marL="57150" lvl="1" indent="-57150" algn="l" defTabSz="444500">
            <a:lnSpc>
              <a:spcPct val="90000"/>
            </a:lnSpc>
            <a:spcBef>
              <a:spcPct val="0"/>
            </a:spcBef>
            <a:spcAft>
              <a:spcPct val="15000"/>
            </a:spcAft>
            <a:buChar char="••"/>
          </a:pPr>
          <a:r>
            <a:rPr lang="zh-TW" altLang="en-US" sz="1000" b="1" kern="1200" dirty="0" smtClean="0">
              <a:latin typeface="+mj-ea"/>
              <a:ea typeface="+mj-ea"/>
            </a:rPr>
            <a:t>需求評估：是否驗傷、司法告訴、性平申訴、保護令申請、庇護或諮商需求。</a:t>
          </a:r>
          <a:endParaRPr lang="zh-TW" altLang="en-US" sz="1000" b="1" kern="1200" dirty="0">
            <a:latin typeface="+mj-ea"/>
            <a:ea typeface="+mj-ea"/>
          </a:endParaRPr>
        </a:p>
        <a:p>
          <a:pPr marL="57150" lvl="1" indent="-57150" algn="l" defTabSz="444500">
            <a:lnSpc>
              <a:spcPct val="90000"/>
            </a:lnSpc>
            <a:spcBef>
              <a:spcPct val="0"/>
            </a:spcBef>
            <a:spcAft>
              <a:spcPct val="15000"/>
            </a:spcAft>
            <a:buChar char="••"/>
          </a:pPr>
          <a:r>
            <a:rPr lang="zh-TW" altLang="en-US" sz="1000" b="1" kern="1200" dirty="0" smtClean="0">
              <a:latin typeface="+mj-ea"/>
              <a:ea typeface="+mj-ea"/>
            </a:rPr>
            <a:t>安全因應：安全計畫討論與執行、保護令聲請與執行、家長與重要關係人聯繫</a:t>
          </a:r>
          <a:r>
            <a:rPr lang="zh-TW" altLang="en-US" sz="900" b="1" kern="1200" dirty="0" smtClean="0">
              <a:latin typeface="+mj-ea"/>
              <a:ea typeface="+mj-ea"/>
            </a:rPr>
            <a:t>。</a:t>
          </a:r>
          <a:endParaRPr lang="zh-TW" altLang="en-US" sz="900" b="1" kern="1200" dirty="0">
            <a:latin typeface="+mj-ea"/>
            <a:ea typeface="+mj-ea"/>
          </a:endParaRPr>
        </a:p>
      </dsp:txBody>
      <dsp:txXfrm rot="-5400000">
        <a:off x="807593" y="1079461"/>
        <a:ext cx="4962220" cy="677047"/>
      </dsp:txXfrm>
    </dsp:sp>
    <dsp:sp modelId="{FCB04543-56DB-4881-9A58-3D81503EE18A}">
      <dsp:nvSpPr>
        <dsp:cNvPr id="0" name=""/>
        <dsp:cNvSpPr/>
      </dsp:nvSpPr>
      <dsp:spPr>
        <a:xfrm rot="5400000">
          <a:off x="-173055" y="2217594"/>
          <a:ext cx="1153704" cy="807592"/>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zh-TW" altLang="en-US" sz="1400" b="1" strike="noStrike" kern="1200" dirty="0" smtClean="0">
              <a:solidFill>
                <a:srgbClr val="FF0000"/>
              </a:solidFill>
              <a:effectLst>
                <a:outerShdw blurRad="38100" dist="38100" dir="2700000" algn="tl">
                  <a:srgbClr val="000000">
                    <a:alpha val="43137"/>
                  </a:srgbClr>
                </a:outerShdw>
              </a:effectLst>
            </a:rPr>
            <a:t>個管評估</a:t>
          </a:r>
          <a:endParaRPr lang="zh-TW" altLang="en-US" sz="1400" b="1" strike="noStrike" kern="1200">
            <a:solidFill>
              <a:srgbClr val="FF0000"/>
            </a:solidFill>
          </a:endParaRPr>
        </a:p>
      </dsp:txBody>
      <dsp:txXfrm rot="-5400000">
        <a:off x="1" y="2448334"/>
        <a:ext cx="807592" cy="346112"/>
      </dsp:txXfrm>
    </dsp:sp>
    <dsp:sp modelId="{71847951-5D3D-49D0-B11F-F5980DA9D78E}">
      <dsp:nvSpPr>
        <dsp:cNvPr id="0" name=""/>
        <dsp:cNvSpPr/>
      </dsp:nvSpPr>
      <dsp:spPr>
        <a:xfrm rot="5400000">
          <a:off x="2890956" y="-79931"/>
          <a:ext cx="832120" cy="499884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TW" altLang="en-US" sz="1000" b="1" kern="1200" dirty="0" smtClean="0">
              <a:solidFill>
                <a:schemeClr val="tx1"/>
              </a:solidFill>
              <a:latin typeface="+mj-ea"/>
              <a:ea typeface="+mj-ea"/>
            </a:rPr>
            <a:t>問題評估：通報、危險評估、需求評估、資源連結與使用評估。</a:t>
          </a:r>
          <a:endParaRPr lang="zh-TW" altLang="en-US" sz="1000" kern="1200">
            <a:solidFill>
              <a:schemeClr val="tx1"/>
            </a:solidFill>
          </a:endParaRPr>
        </a:p>
        <a:p>
          <a:pPr marL="57150" lvl="1" indent="-57150" algn="l" defTabSz="444500">
            <a:lnSpc>
              <a:spcPct val="90000"/>
            </a:lnSpc>
            <a:spcBef>
              <a:spcPct val="0"/>
            </a:spcBef>
            <a:spcAft>
              <a:spcPct val="15000"/>
            </a:spcAft>
            <a:buChar char="••"/>
          </a:pPr>
          <a:r>
            <a:rPr lang="zh-TW" altLang="en-US" sz="1000" b="1" kern="1200" dirty="0" smtClean="0">
              <a:solidFill>
                <a:schemeClr val="tx1"/>
              </a:solidFill>
              <a:latin typeface="+mj-ea"/>
              <a:ea typeface="+mj-ea"/>
            </a:rPr>
            <a:t>會議召開：聯合輔導會議或</a:t>
          </a:r>
          <a:r>
            <a:rPr lang="zh-TW" altLang="en-US" sz="1000" b="1" kern="1200" dirty="0" smtClean="0">
              <a:solidFill>
                <a:srgbClr val="FF0000"/>
              </a:solidFill>
              <a:latin typeface="+mj-ea"/>
              <a:ea typeface="+mj-ea"/>
            </a:rPr>
            <a:t>高危機安全評估會議</a:t>
          </a:r>
          <a:r>
            <a:rPr lang="en-US" altLang="zh-TW" sz="1000" b="1" kern="1200" dirty="0" smtClean="0">
              <a:solidFill>
                <a:srgbClr val="FF0000"/>
              </a:solidFill>
              <a:latin typeface="+mj-ea"/>
              <a:ea typeface="+mj-ea"/>
            </a:rPr>
            <a:t>(</a:t>
          </a:r>
          <a:r>
            <a:rPr lang="zh-TW" altLang="en-US" sz="1000" b="1" kern="1200" dirty="0" smtClean="0">
              <a:solidFill>
                <a:schemeClr val="tx1"/>
              </a:solidFill>
              <a:latin typeface="+mj-ea"/>
              <a:ea typeface="+mj-ea"/>
            </a:rPr>
            <a:t>校內資源與校外資源運用與合作</a:t>
          </a:r>
          <a:r>
            <a:rPr lang="en-US" altLang="zh-TW" sz="1000" b="1" kern="1200" dirty="0" smtClean="0">
              <a:solidFill>
                <a:schemeClr val="tx1"/>
              </a:solidFill>
              <a:latin typeface="+mj-ea"/>
              <a:ea typeface="+mj-ea"/>
            </a:rPr>
            <a:t>)</a:t>
          </a:r>
          <a:r>
            <a:rPr lang="zh-TW" altLang="en-US" sz="1000" b="1" kern="1200" dirty="0" smtClean="0">
              <a:solidFill>
                <a:schemeClr val="tx1"/>
              </a:solidFill>
              <a:latin typeface="+mj-ea"/>
              <a:ea typeface="+mj-ea"/>
            </a:rPr>
            <a:t>。</a:t>
          </a:r>
          <a:endParaRPr lang="zh-TW" altLang="en-US" sz="1000" kern="1200">
            <a:solidFill>
              <a:schemeClr val="tx1"/>
            </a:solidFill>
          </a:endParaRPr>
        </a:p>
        <a:p>
          <a:pPr marL="57150" lvl="1" indent="-57150" algn="l" defTabSz="444500">
            <a:lnSpc>
              <a:spcPct val="90000"/>
            </a:lnSpc>
            <a:spcBef>
              <a:spcPct val="0"/>
            </a:spcBef>
            <a:spcAft>
              <a:spcPct val="15000"/>
            </a:spcAft>
            <a:buChar char="••"/>
          </a:pPr>
          <a:r>
            <a:rPr lang="zh-TW" altLang="en-US" sz="1000" b="1" kern="1200" dirty="0" smtClean="0">
              <a:solidFill>
                <a:schemeClr val="tx1"/>
              </a:solidFill>
              <a:latin typeface="+mj-ea"/>
              <a:ea typeface="+mj-ea"/>
            </a:rPr>
            <a:t>資源評估：經濟補助、法律諮詢、諮商輔導資源、正式及非正式資源</a:t>
          </a:r>
          <a:r>
            <a:rPr lang="en-US" altLang="zh-TW" sz="1000" b="1" kern="1200" dirty="0" smtClean="0">
              <a:solidFill>
                <a:schemeClr val="tx1"/>
              </a:solidFill>
              <a:latin typeface="+mj-ea"/>
              <a:ea typeface="+mj-ea"/>
            </a:rPr>
            <a:t>(</a:t>
          </a:r>
          <a:r>
            <a:rPr lang="zh-TW" altLang="en-US" sz="1000" b="1" kern="1200" dirty="0" smtClean="0">
              <a:solidFill>
                <a:schemeClr val="tx1"/>
              </a:solidFill>
              <a:latin typeface="+mj-ea"/>
              <a:ea typeface="+mj-ea"/>
            </a:rPr>
            <a:t>社工或家長等</a:t>
          </a:r>
          <a:r>
            <a:rPr lang="en-US" altLang="zh-TW" sz="1000" b="1" kern="1200" dirty="0" smtClean="0">
              <a:solidFill>
                <a:schemeClr val="tx1"/>
              </a:solidFill>
              <a:latin typeface="+mj-ea"/>
              <a:ea typeface="+mj-ea"/>
            </a:rPr>
            <a:t>)</a:t>
          </a:r>
          <a:r>
            <a:rPr lang="zh-TW" altLang="en-US" sz="1000" b="1" kern="1200" dirty="0" smtClean="0">
              <a:solidFill>
                <a:schemeClr val="tx1"/>
              </a:solidFill>
              <a:latin typeface="+mj-ea"/>
              <a:ea typeface="+mj-ea"/>
            </a:rPr>
            <a:t>。</a:t>
          </a:r>
          <a:endParaRPr lang="zh-TW" altLang="en-US" sz="1000" b="1" kern="1200" dirty="0">
            <a:solidFill>
              <a:schemeClr val="tx1"/>
            </a:solidFill>
            <a:latin typeface="+mj-ea"/>
            <a:ea typeface="+mj-ea"/>
          </a:endParaRPr>
        </a:p>
      </dsp:txBody>
      <dsp:txXfrm rot="-5400000">
        <a:off x="807593" y="2044053"/>
        <a:ext cx="4958226" cy="7508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507163-C1BA-46D0-AF62-7873F0DB96B2}">
      <dsp:nvSpPr>
        <dsp:cNvPr id="0" name=""/>
        <dsp:cNvSpPr/>
      </dsp:nvSpPr>
      <dsp:spPr>
        <a:xfrm>
          <a:off x="1871128" y="2012973"/>
          <a:ext cx="1783755" cy="1095169"/>
        </a:xfrm>
        <a:prstGeom prst="ellipse">
          <a:avLst/>
        </a:prstGeom>
        <a:blipFill rotWithShape="0">
          <a:blip xmlns:r="http://schemas.openxmlformats.org/officeDocument/2006/relationships" r:embed="rId1"/>
          <a:stretch>
            <a:fillRect/>
          </a:stretch>
        </a:blip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endParaRPr lang="zh-TW" altLang="en-US" sz="2400" b="1" kern="1200">
            <a:solidFill>
              <a:srgbClr val="FF0000"/>
            </a:solidFill>
            <a:latin typeface="+mj-ea"/>
            <a:ea typeface="+mj-ea"/>
          </a:endParaRPr>
        </a:p>
      </dsp:txBody>
      <dsp:txXfrm>
        <a:off x="2132353" y="2173357"/>
        <a:ext cx="1261305" cy="774401"/>
      </dsp:txXfrm>
    </dsp:sp>
    <dsp:sp modelId="{32C15D8E-AE64-4B82-8D72-05A7828F0111}">
      <dsp:nvSpPr>
        <dsp:cNvPr id="0" name=""/>
        <dsp:cNvSpPr/>
      </dsp:nvSpPr>
      <dsp:spPr>
        <a:xfrm rot="12624168">
          <a:off x="817236" y="1614902"/>
          <a:ext cx="1377285" cy="416042"/>
        </a:xfrm>
        <a:prstGeom prst="leftArrow">
          <a:avLst>
            <a:gd name="adj1" fmla="val 60000"/>
            <a:gd name="adj2" fmla="val 5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sp>
    <dsp:sp modelId="{F06B4223-4DCB-4595-AEB7-8AB2DA16360F}">
      <dsp:nvSpPr>
        <dsp:cNvPr id="0" name=""/>
        <dsp:cNvSpPr/>
      </dsp:nvSpPr>
      <dsp:spPr>
        <a:xfrm>
          <a:off x="101015" y="946359"/>
          <a:ext cx="1712720" cy="1109445"/>
        </a:xfrm>
        <a:prstGeom prst="roundRect">
          <a:avLst>
            <a:gd name="adj" fmla="val 10000"/>
          </a:avLst>
        </a:prstGeom>
        <a:solidFill>
          <a:schemeClr val="lt1"/>
        </a:solidFill>
        <a:ln w="25400" cap="flat" cmpd="sng" algn="ctr">
          <a:solidFill>
            <a:schemeClr val="accent2"/>
          </a:solidFill>
          <a:prstDash val="solid"/>
        </a:ln>
        <a:effectLst/>
        <a:scene3d>
          <a:camera prst="orthographicFront"/>
          <a:lightRig rig="flat" dir="t"/>
        </a:scene3d>
        <a:sp3d/>
      </dsp:spPr>
      <dsp:style>
        <a:lnRef idx="2">
          <a:schemeClr val="accent2"/>
        </a:lnRef>
        <a:fillRef idx="1">
          <a:schemeClr val="lt1"/>
        </a:fillRef>
        <a:effectRef idx="0">
          <a:schemeClr val="accent2"/>
        </a:effectRef>
        <a:fontRef idx="minor">
          <a:schemeClr val="dk1"/>
        </a:fontRef>
      </dsp:style>
      <dsp:txBody>
        <a:bodyPr spcFirstLastPara="0" vert="horz" wrap="square" lIns="19050" tIns="19050" rIns="19050" bIns="19050" numCol="1" spcCol="1270" anchor="ctr" anchorCtr="0">
          <a:noAutofit/>
        </a:bodyPr>
        <a:lstStyle/>
        <a:p>
          <a:pPr lvl="0" algn="l" defTabSz="444500">
            <a:lnSpc>
              <a:spcPct val="90000"/>
            </a:lnSpc>
            <a:spcBef>
              <a:spcPct val="0"/>
            </a:spcBef>
            <a:spcAft>
              <a:spcPct val="35000"/>
            </a:spcAft>
          </a:pPr>
          <a:r>
            <a:rPr lang="zh-TW" altLang="en-US" sz="1000" b="1" kern="1200">
              <a:solidFill>
                <a:schemeClr val="tx1"/>
              </a:solidFill>
            </a:rPr>
            <a:t>過去受暴經驗：</a:t>
          </a:r>
          <a:endParaRPr lang="en-US" altLang="zh-TW" sz="1000" b="1" kern="1200">
            <a:solidFill>
              <a:schemeClr val="tx1"/>
            </a:solidFill>
          </a:endParaRPr>
        </a:p>
        <a:p>
          <a:pPr lvl="0" algn="l" defTabSz="444500">
            <a:lnSpc>
              <a:spcPct val="90000"/>
            </a:lnSpc>
            <a:spcBef>
              <a:spcPct val="0"/>
            </a:spcBef>
            <a:spcAft>
              <a:spcPct val="35000"/>
            </a:spcAft>
          </a:pPr>
          <a:r>
            <a:rPr lang="en-US" altLang="zh-TW" sz="1000" b="1" kern="1200">
              <a:solidFill>
                <a:schemeClr val="tx1"/>
              </a:solidFill>
            </a:rPr>
            <a:t>1.</a:t>
          </a:r>
          <a:r>
            <a:rPr lang="zh-TW" altLang="zh-TW" sz="1000" b="1" kern="1200">
              <a:solidFill>
                <a:schemeClr val="tx1"/>
              </a:solidFill>
            </a:rPr>
            <a:t>學生</a:t>
          </a:r>
          <a:r>
            <a:rPr lang="zh-TW" altLang="en-US" sz="1000" b="1" kern="1200">
              <a:solidFill>
                <a:schemeClr val="tx1"/>
              </a:solidFill>
            </a:rPr>
            <a:t>過去的受暴史與因應經驗</a:t>
          </a:r>
          <a:endParaRPr lang="en-US" altLang="zh-TW" sz="1000" b="1" kern="1200">
            <a:solidFill>
              <a:schemeClr val="tx1"/>
            </a:solidFill>
          </a:endParaRPr>
        </a:p>
        <a:p>
          <a:pPr lvl="0" algn="l" defTabSz="444500">
            <a:lnSpc>
              <a:spcPct val="90000"/>
            </a:lnSpc>
            <a:spcBef>
              <a:spcPct val="0"/>
            </a:spcBef>
            <a:spcAft>
              <a:spcPct val="35000"/>
            </a:spcAft>
          </a:pPr>
          <a:r>
            <a:rPr lang="en-US" altLang="zh-TW" sz="1000" b="1" kern="1200">
              <a:solidFill>
                <a:schemeClr val="tx1"/>
              </a:solidFill>
            </a:rPr>
            <a:t>2.</a:t>
          </a:r>
          <a:r>
            <a:rPr lang="zh-TW" altLang="zh-TW" sz="1000" b="1" kern="1200">
              <a:solidFill>
                <a:schemeClr val="tx1"/>
              </a:solidFill>
            </a:rPr>
            <a:t>學生</a:t>
          </a:r>
          <a:r>
            <a:rPr lang="zh-TW" altLang="en-US" sz="1000" b="1" kern="1200">
              <a:solidFill>
                <a:schemeClr val="tx1"/>
              </a:solidFill>
            </a:rPr>
            <a:t>對危險的敏感度與因應能力。</a:t>
          </a:r>
          <a:endParaRPr lang="en-US" altLang="zh-TW" sz="1000" b="1" kern="1200">
            <a:solidFill>
              <a:schemeClr val="tx1"/>
            </a:solidFill>
          </a:endParaRPr>
        </a:p>
      </dsp:txBody>
      <dsp:txXfrm>
        <a:off x="133510" y="978854"/>
        <a:ext cx="1647730" cy="1044455"/>
      </dsp:txXfrm>
    </dsp:sp>
    <dsp:sp modelId="{02E0F52D-0555-4211-AA46-C87826E8A180}">
      <dsp:nvSpPr>
        <dsp:cNvPr id="0" name=""/>
        <dsp:cNvSpPr/>
      </dsp:nvSpPr>
      <dsp:spPr>
        <a:xfrm rot="16200000">
          <a:off x="2117574" y="1084391"/>
          <a:ext cx="1290862" cy="416042"/>
        </a:xfrm>
        <a:prstGeom prst="leftArrow">
          <a:avLst>
            <a:gd name="adj1" fmla="val 60000"/>
            <a:gd name="adj2" fmla="val 5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sp>
    <dsp:sp modelId="{30AC7F0E-5668-47B9-9968-53C1347D8BAF}">
      <dsp:nvSpPr>
        <dsp:cNvPr id="0" name=""/>
        <dsp:cNvSpPr/>
      </dsp:nvSpPr>
      <dsp:spPr>
        <a:xfrm>
          <a:off x="1971943" y="92257"/>
          <a:ext cx="1582125" cy="1109445"/>
        </a:xfrm>
        <a:prstGeom prst="roundRect">
          <a:avLst>
            <a:gd name="adj" fmla="val 10000"/>
          </a:avLst>
        </a:prstGeom>
        <a:solidFill>
          <a:schemeClr val="lt1"/>
        </a:solidFill>
        <a:ln w="25400" cap="flat" cmpd="sng" algn="ctr">
          <a:solidFill>
            <a:schemeClr val="accent3"/>
          </a:solidFill>
          <a:prstDash val="solid"/>
        </a:ln>
        <a:effectLst/>
        <a:scene3d>
          <a:camera prst="orthographicFront"/>
          <a:lightRig rig="flat" dir="t"/>
        </a:scene3d>
        <a:sp3d/>
      </dsp:spPr>
      <dsp:style>
        <a:lnRef idx="2">
          <a:schemeClr val="accent3"/>
        </a:lnRef>
        <a:fillRef idx="1">
          <a:schemeClr val="lt1"/>
        </a:fillRef>
        <a:effectRef idx="0">
          <a:schemeClr val="accent3"/>
        </a:effectRef>
        <a:fontRef idx="minor">
          <a:schemeClr val="dk1"/>
        </a:fontRef>
      </dsp:style>
      <dsp:txBody>
        <a:bodyPr spcFirstLastPara="0" vert="horz" wrap="square" lIns="19050" tIns="19050" rIns="19050" bIns="19050" numCol="1" spcCol="1270" anchor="ctr" anchorCtr="0">
          <a:noAutofit/>
        </a:bodyPr>
        <a:lstStyle/>
        <a:p>
          <a:pPr lvl="0" algn="l" defTabSz="444500">
            <a:lnSpc>
              <a:spcPct val="100000"/>
            </a:lnSpc>
            <a:spcBef>
              <a:spcPct val="0"/>
            </a:spcBef>
            <a:spcAft>
              <a:spcPts val="0"/>
            </a:spcAft>
          </a:pPr>
          <a:r>
            <a:rPr lang="zh-TW" altLang="en-US" sz="1000" b="1" kern="1200"/>
            <a:t>危險因子：</a:t>
          </a:r>
          <a:endParaRPr lang="en-US" altLang="zh-TW" sz="1000" b="1" kern="1200"/>
        </a:p>
        <a:p>
          <a:pPr lvl="0" algn="l" defTabSz="444500">
            <a:lnSpc>
              <a:spcPct val="100000"/>
            </a:lnSpc>
            <a:spcBef>
              <a:spcPct val="0"/>
            </a:spcBef>
            <a:spcAft>
              <a:spcPts val="0"/>
            </a:spcAft>
          </a:pPr>
          <a:r>
            <a:rPr lang="en-US" altLang="zh-TW" sz="1000" b="1" kern="1200"/>
            <a:t>1.</a:t>
          </a:r>
          <a:r>
            <a:rPr lang="zh-TW" altLang="en-US" sz="1000" b="1" kern="1200"/>
            <a:t>加害人的情緒狀態</a:t>
          </a:r>
          <a:endParaRPr lang="en-US" altLang="zh-TW" sz="1000" b="1" kern="1200"/>
        </a:p>
        <a:p>
          <a:pPr lvl="0" algn="l" defTabSz="444500">
            <a:lnSpc>
              <a:spcPct val="100000"/>
            </a:lnSpc>
            <a:spcBef>
              <a:spcPct val="0"/>
            </a:spcBef>
            <a:spcAft>
              <a:spcPts val="0"/>
            </a:spcAft>
          </a:pPr>
          <a:r>
            <a:rPr lang="en-US" altLang="zh-TW" sz="1000" b="1" kern="1200"/>
            <a:t>2.</a:t>
          </a:r>
          <a:r>
            <a:rPr lang="zh-TW" altLang="en-US" sz="1000" b="1" kern="1200"/>
            <a:t>加害人特殊人格</a:t>
          </a:r>
          <a:endParaRPr lang="en-US" altLang="zh-TW" sz="1000" b="1" kern="1200"/>
        </a:p>
        <a:p>
          <a:pPr lvl="0" algn="l" defTabSz="444500">
            <a:lnSpc>
              <a:spcPct val="100000"/>
            </a:lnSpc>
            <a:spcBef>
              <a:spcPct val="0"/>
            </a:spcBef>
            <a:spcAft>
              <a:spcPts val="0"/>
            </a:spcAft>
          </a:pPr>
          <a:r>
            <a:rPr lang="en-US" altLang="zh-TW" sz="1000" b="1" kern="1200"/>
            <a:t>3.</a:t>
          </a:r>
          <a:r>
            <a:rPr lang="zh-TW" altLang="en-US" sz="1000" b="1" kern="1200"/>
            <a:t>暴力使用工具危險性</a:t>
          </a:r>
          <a:endParaRPr lang="en-US" altLang="zh-TW" sz="1000" b="1" kern="1200"/>
        </a:p>
        <a:p>
          <a:pPr lvl="0" algn="l" defTabSz="444500">
            <a:lnSpc>
              <a:spcPct val="100000"/>
            </a:lnSpc>
            <a:spcBef>
              <a:spcPct val="0"/>
            </a:spcBef>
            <a:spcAft>
              <a:spcPts val="0"/>
            </a:spcAft>
          </a:pPr>
          <a:r>
            <a:rPr lang="en-US" altLang="zh-TW" sz="1000" b="1" kern="1200"/>
            <a:t>4.</a:t>
          </a:r>
          <a:r>
            <a:rPr lang="zh-TW" altLang="en-US" sz="1000" b="1" kern="1200"/>
            <a:t>雙方衝突情境或臨界點</a:t>
          </a:r>
        </a:p>
      </dsp:txBody>
      <dsp:txXfrm>
        <a:off x="2004438" y="124752"/>
        <a:ext cx="1517135" cy="1044455"/>
      </dsp:txXfrm>
    </dsp:sp>
    <dsp:sp modelId="{A7D5E4F4-7992-447E-828D-043410C04FFC}">
      <dsp:nvSpPr>
        <dsp:cNvPr id="0" name=""/>
        <dsp:cNvSpPr/>
      </dsp:nvSpPr>
      <dsp:spPr>
        <a:xfrm rot="19766292">
          <a:off x="3334016" y="1593371"/>
          <a:ext cx="1429244" cy="416042"/>
        </a:xfrm>
        <a:prstGeom prst="leftArrow">
          <a:avLst>
            <a:gd name="adj1" fmla="val 60000"/>
            <a:gd name="adj2" fmla="val 5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sp>
    <dsp:sp modelId="{53FCC37C-2615-4B11-8508-836E91EDEC6E}">
      <dsp:nvSpPr>
        <dsp:cNvPr id="0" name=""/>
        <dsp:cNvSpPr/>
      </dsp:nvSpPr>
      <dsp:spPr>
        <a:xfrm>
          <a:off x="3741006" y="921049"/>
          <a:ext cx="1766847" cy="1080677"/>
        </a:xfrm>
        <a:prstGeom prst="roundRect">
          <a:avLst>
            <a:gd name="adj" fmla="val 10000"/>
          </a:avLst>
        </a:prstGeom>
        <a:solidFill>
          <a:schemeClr val="lt1"/>
        </a:solidFill>
        <a:ln w="25400" cap="flat" cmpd="sng" algn="ctr">
          <a:solidFill>
            <a:schemeClr val="accent4"/>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19050" tIns="19050" rIns="19050" bIns="19050" numCol="1" spcCol="1270" anchor="ctr" anchorCtr="0">
          <a:noAutofit/>
        </a:bodyPr>
        <a:lstStyle/>
        <a:p>
          <a:pPr lvl="0" algn="l" defTabSz="444500">
            <a:lnSpc>
              <a:spcPct val="100000"/>
            </a:lnSpc>
            <a:spcBef>
              <a:spcPct val="0"/>
            </a:spcBef>
            <a:spcAft>
              <a:spcPts val="0"/>
            </a:spcAft>
          </a:pPr>
          <a:r>
            <a:rPr lang="zh-TW" altLang="en-US" sz="1000" b="1" kern="1200"/>
            <a:t>保護因子：</a:t>
          </a:r>
          <a:endParaRPr lang="en-US" altLang="zh-TW" sz="1000" b="1" kern="1200"/>
        </a:p>
        <a:p>
          <a:pPr lvl="0" algn="l" defTabSz="444500">
            <a:lnSpc>
              <a:spcPct val="100000"/>
            </a:lnSpc>
            <a:spcBef>
              <a:spcPct val="0"/>
            </a:spcBef>
            <a:spcAft>
              <a:spcPts val="0"/>
            </a:spcAft>
          </a:pPr>
          <a:r>
            <a:rPr lang="en-US" altLang="zh-TW" sz="1000" b="1" kern="1200"/>
            <a:t>1.</a:t>
          </a:r>
          <a:r>
            <a:rPr lang="zh-TW" altLang="zh-TW" sz="1000" b="1" kern="1200"/>
            <a:t>受暴學生</a:t>
          </a:r>
          <a:r>
            <a:rPr lang="zh-TW" altLang="en-US" sz="1000" b="1" kern="1200"/>
            <a:t>對危險的因應能力</a:t>
          </a:r>
          <a:endParaRPr lang="en-US" altLang="zh-TW" sz="1000" b="1" kern="1200"/>
        </a:p>
        <a:p>
          <a:pPr lvl="0" algn="l" defTabSz="444500">
            <a:lnSpc>
              <a:spcPct val="100000"/>
            </a:lnSpc>
            <a:spcBef>
              <a:spcPct val="0"/>
            </a:spcBef>
            <a:spcAft>
              <a:spcPts val="0"/>
            </a:spcAft>
          </a:pPr>
          <a:r>
            <a:rPr lang="en-US" altLang="zh-TW" sz="1000" b="1" kern="1200"/>
            <a:t>2.</a:t>
          </a:r>
          <a:r>
            <a:rPr lang="zh-TW" altLang="zh-TW" sz="1000" b="1" kern="1200"/>
            <a:t>受暴學生</a:t>
          </a:r>
          <a:r>
            <a:rPr lang="zh-TW" altLang="en-US" sz="1000" b="1" kern="1200"/>
            <a:t>有良好的支持系統</a:t>
          </a:r>
          <a:endParaRPr lang="en-US" altLang="zh-TW" sz="1000" b="1" kern="1200"/>
        </a:p>
        <a:p>
          <a:pPr lvl="0" algn="l" defTabSz="444500">
            <a:lnSpc>
              <a:spcPct val="100000"/>
            </a:lnSpc>
            <a:spcBef>
              <a:spcPct val="0"/>
            </a:spcBef>
            <a:spcAft>
              <a:spcPts val="0"/>
            </a:spcAft>
          </a:pPr>
          <a:r>
            <a:rPr lang="en-US" altLang="zh-TW" sz="1000" b="1" kern="1200"/>
            <a:t>3.</a:t>
          </a:r>
          <a:r>
            <a:rPr lang="zh-TW" altLang="zh-TW" sz="1000" b="1" kern="1200"/>
            <a:t>受暴學生</a:t>
          </a:r>
          <a:r>
            <a:rPr lang="zh-TW" altLang="en-US" sz="1000" b="1" kern="1200"/>
            <a:t>執行安全計畫能力</a:t>
          </a:r>
        </a:p>
      </dsp:txBody>
      <dsp:txXfrm>
        <a:off x="3772658" y="952701"/>
        <a:ext cx="1703543" cy="10173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0F83C-7800-4718-B007-4A4B5E52ED1A}">
      <dsp:nvSpPr>
        <dsp:cNvPr id="0" name=""/>
        <dsp:cNvSpPr/>
      </dsp:nvSpPr>
      <dsp:spPr>
        <a:xfrm>
          <a:off x="-169245" y="36199"/>
          <a:ext cx="5472165" cy="592551"/>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zh-TW" altLang="en-US" sz="1400" b="1" kern="1200">
              <a:latin typeface="標楷體" panose="03000509000000000000" pitchFamily="65" charset="-120"/>
              <a:ea typeface="標楷體" panose="03000509000000000000" pitchFamily="65" charset="-120"/>
            </a:rPr>
            <a:t>安全計</a:t>
          </a:r>
          <a:r>
            <a:rPr lang="zh-TW" sz="1400" b="1" kern="1200">
              <a:solidFill>
                <a:srgbClr val="FF0000"/>
              </a:solidFill>
              <a:latin typeface="標楷體" panose="03000509000000000000" pitchFamily="65" charset="-120"/>
              <a:ea typeface="標楷體" panose="03000509000000000000" pitchFamily="65" charset="-120"/>
            </a:rPr>
            <a:t>畫</a:t>
          </a:r>
          <a:r>
            <a:rPr lang="zh-TW" altLang="en-US" sz="1400" b="1" kern="1200">
              <a:latin typeface="標楷體" panose="03000509000000000000" pitchFamily="65" charset="-120"/>
              <a:ea typeface="標楷體" panose="03000509000000000000" pitchFamily="65" charset="-120"/>
            </a:rPr>
            <a:t>必須要因應受暴學生需求而有個性化的討論！</a:t>
          </a:r>
        </a:p>
      </dsp:txBody>
      <dsp:txXfrm>
        <a:off x="-151890" y="53554"/>
        <a:ext cx="4663069" cy="557841"/>
      </dsp:txXfrm>
    </dsp:sp>
    <dsp:sp modelId="{AEE2C566-C4DD-4316-9EF9-F5E87292FB60}">
      <dsp:nvSpPr>
        <dsp:cNvPr id="0" name=""/>
        <dsp:cNvSpPr/>
      </dsp:nvSpPr>
      <dsp:spPr>
        <a:xfrm>
          <a:off x="554228" y="757344"/>
          <a:ext cx="4795181" cy="590649"/>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zh-TW" altLang="en-US" sz="1400" b="1" kern="1200">
              <a:latin typeface="標楷體" panose="03000509000000000000" pitchFamily="65" charset="-120"/>
              <a:ea typeface="標楷體" panose="03000509000000000000" pitchFamily="65" charset="-120"/>
            </a:rPr>
            <a:t>安全計畫必須了解受暴學生過往經驗，並規劃其能力所及的資源與計畫！</a:t>
          </a:r>
        </a:p>
      </dsp:txBody>
      <dsp:txXfrm>
        <a:off x="571528" y="774644"/>
        <a:ext cx="3905258" cy="556049"/>
      </dsp:txXfrm>
    </dsp:sp>
    <dsp:sp modelId="{9F1CCECB-563D-425C-8198-6088D59FF043}">
      <dsp:nvSpPr>
        <dsp:cNvPr id="0" name=""/>
        <dsp:cNvSpPr/>
      </dsp:nvSpPr>
      <dsp:spPr>
        <a:xfrm>
          <a:off x="910631" y="1498726"/>
          <a:ext cx="4795181" cy="576040"/>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zh-TW" altLang="en-US" sz="1400" b="1" kern="1200">
              <a:latin typeface="標楷體" panose="03000509000000000000" pitchFamily="65" charset="-120"/>
              <a:ea typeface="標楷體" panose="03000509000000000000" pitchFamily="65" charset="-120"/>
            </a:rPr>
            <a:t>安全計畫必須給你所信任的人一份副本，以了解你的計畫安排！</a:t>
          </a:r>
        </a:p>
      </dsp:txBody>
      <dsp:txXfrm>
        <a:off x="927503" y="1515598"/>
        <a:ext cx="3906114" cy="542296"/>
      </dsp:txXfrm>
    </dsp:sp>
    <dsp:sp modelId="{320B9ECF-838F-444C-95E8-F100D0F5C5C4}">
      <dsp:nvSpPr>
        <dsp:cNvPr id="0" name=""/>
        <dsp:cNvSpPr/>
      </dsp:nvSpPr>
      <dsp:spPr>
        <a:xfrm>
          <a:off x="4532208" y="504254"/>
          <a:ext cx="432218" cy="432218"/>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zh-TW" altLang="en-US" sz="1900" kern="1200"/>
        </a:p>
      </dsp:txBody>
      <dsp:txXfrm>
        <a:off x="4629457" y="504254"/>
        <a:ext cx="237720" cy="325244"/>
      </dsp:txXfrm>
    </dsp:sp>
    <dsp:sp modelId="{790226AA-BE54-46D3-9B75-F5F831A4601E}">
      <dsp:nvSpPr>
        <dsp:cNvPr id="0" name=""/>
        <dsp:cNvSpPr/>
      </dsp:nvSpPr>
      <dsp:spPr>
        <a:xfrm>
          <a:off x="4955313" y="1275598"/>
          <a:ext cx="432218" cy="432218"/>
        </a:xfrm>
        <a:prstGeom prst="downArrow">
          <a:avLst>
            <a:gd name="adj1" fmla="val 55000"/>
            <a:gd name="adj2" fmla="val 45000"/>
          </a:avLst>
        </a:prstGeom>
        <a:solidFill>
          <a:schemeClr val="lt1">
            <a:alpha val="90000"/>
            <a:tint val="4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pPr>
          <a:endParaRPr lang="zh-TW" altLang="en-US" sz="1900" kern="1200"/>
        </a:p>
      </dsp:txBody>
      <dsp:txXfrm>
        <a:off x="5052562" y="1275598"/>
        <a:ext cx="237720" cy="32524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4A2E7-5C0D-419B-8A82-538D676ECD08}">
      <dsp:nvSpPr>
        <dsp:cNvPr id="0" name=""/>
        <dsp:cNvSpPr/>
      </dsp:nvSpPr>
      <dsp:spPr>
        <a:xfrm>
          <a:off x="1272073" y="745378"/>
          <a:ext cx="572128" cy="5721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安全計畫策略 </a:t>
          </a:r>
        </a:p>
      </dsp:txBody>
      <dsp:txXfrm>
        <a:off x="1355859" y="829164"/>
        <a:ext cx="404556" cy="404556"/>
      </dsp:txXfrm>
    </dsp:sp>
    <dsp:sp modelId="{B76DD6CE-1192-4CA5-9BDE-52E70AF91EBE}">
      <dsp:nvSpPr>
        <dsp:cNvPr id="0" name=""/>
        <dsp:cNvSpPr/>
      </dsp:nvSpPr>
      <dsp:spPr>
        <a:xfrm rot="16200000">
          <a:off x="1472208" y="642926"/>
          <a:ext cx="171857" cy="33046"/>
        </a:xfrm>
        <a:custGeom>
          <a:avLst/>
          <a:gdLst/>
          <a:ahLst/>
          <a:cxnLst/>
          <a:rect l="0" t="0" r="0" b="0"/>
          <a:pathLst>
            <a:path>
              <a:moveTo>
                <a:pt x="0" y="16523"/>
              </a:moveTo>
              <a:lnTo>
                <a:pt x="171857" y="165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553841" y="655153"/>
        <a:ext cx="8592" cy="8592"/>
      </dsp:txXfrm>
    </dsp:sp>
    <dsp:sp modelId="{4B98AF34-29DD-4353-B99B-E18145A6E13E}">
      <dsp:nvSpPr>
        <dsp:cNvPr id="0" name=""/>
        <dsp:cNvSpPr/>
      </dsp:nvSpPr>
      <dsp:spPr>
        <a:xfrm>
          <a:off x="1272073" y="1392"/>
          <a:ext cx="572128" cy="5721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時間性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1355859" y="85178"/>
        <a:ext cx="404556" cy="404556"/>
      </dsp:txXfrm>
    </dsp:sp>
    <dsp:sp modelId="{0F6B68E8-3057-4F37-98AE-ABB1588C7295}">
      <dsp:nvSpPr>
        <dsp:cNvPr id="0" name=""/>
        <dsp:cNvSpPr/>
      </dsp:nvSpPr>
      <dsp:spPr>
        <a:xfrm rot="19800000">
          <a:off x="1794364" y="828923"/>
          <a:ext cx="171857" cy="33046"/>
        </a:xfrm>
        <a:custGeom>
          <a:avLst/>
          <a:gdLst/>
          <a:ahLst/>
          <a:cxnLst/>
          <a:rect l="0" t="0" r="0" b="0"/>
          <a:pathLst>
            <a:path>
              <a:moveTo>
                <a:pt x="0" y="16523"/>
              </a:moveTo>
              <a:lnTo>
                <a:pt x="171857" y="165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875996" y="841150"/>
        <a:ext cx="8592" cy="8592"/>
      </dsp:txXfrm>
    </dsp:sp>
    <dsp:sp modelId="{94016939-4288-4BFD-8E31-6F77A6ABD705}">
      <dsp:nvSpPr>
        <dsp:cNvPr id="0" name=""/>
        <dsp:cNvSpPr/>
      </dsp:nvSpPr>
      <dsp:spPr>
        <a:xfrm>
          <a:off x="1916383" y="373385"/>
          <a:ext cx="572128" cy="5721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資源性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2000169" y="457171"/>
        <a:ext cx="404556" cy="404556"/>
      </dsp:txXfrm>
    </dsp:sp>
    <dsp:sp modelId="{490CDE0C-7F91-4919-8CC1-18D15F89DC16}">
      <dsp:nvSpPr>
        <dsp:cNvPr id="0" name=""/>
        <dsp:cNvSpPr/>
      </dsp:nvSpPr>
      <dsp:spPr>
        <a:xfrm rot="1800000">
          <a:off x="1794364" y="1200916"/>
          <a:ext cx="171857" cy="33046"/>
        </a:xfrm>
        <a:custGeom>
          <a:avLst/>
          <a:gdLst/>
          <a:ahLst/>
          <a:cxnLst/>
          <a:rect l="0" t="0" r="0" b="0"/>
          <a:pathLst>
            <a:path>
              <a:moveTo>
                <a:pt x="0" y="16523"/>
              </a:moveTo>
              <a:lnTo>
                <a:pt x="171857" y="165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875996" y="1213143"/>
        <a:ext cx="8592" cy="8592"/>
      </dsp:txXfrm>
    </dsp:sp>
    <dsp:sp modelId="{25BD97A1-1FCA-4E99-A760-F0348CB5118C}">
      <dsp:nvSpPr>
        <dsp:cNvPr id="0" name=""/>
        <dsp:cNvSpPr/>
      </dsp:nvSpPr>
      <dsp:spPr>
        <a:xfrm>
          <a:off x="1916383" y="1117371"/>
          <a:ext cx="572128" cy="5721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法制性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2000169" y="1201157"/>
        <a:ext cx="404556" cy="404556"/>
      </dsp:txXfrm>
    </dsp:sp>
    <dsp:sp modelId="{644CC099-46BE-457E-9391-5122CFD89F94}">
      <dsp:nvSpPr>
        <dsp:cNvPr id="0" name=""/>
        <dsp:cNvSpPr/>
      </dsp:nvSpPr>
      <dsp:spPr>
        <a:xfrm rot="5400000">
          <a:off x="1472208" y="1386912"/>
          <a:ext cx="171857" cy="33046"/>
        </a:xfrm>
        <a:custGeom>
          <a:avLst/>
          <a:gdLst/>
          <a:ahLst/>
          <a:cxnLst/>
          <a:rect l="0" t="0" r="0" b="0"/>
          <a:pathLst>
            <a:path>
              <a:moveTo>
                <a:pt x="0" y="16523"/>
              </a:moveTo>
              <a:lnTo>
                <a:pt x="171857" y="165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1553841" y="1399139"/>
        <a:ext cx="8592" cy="8592"/>
      </dsp:txXfrm>
    </dsp:sp>
    <dsp:sp modelId="{6E5F7C1B-61C2-4B59-AF1A-A71E1F2555D8}">
      <dsp:nvSpPr>
        <dsp:cNvPr id="0" name=""/>
        <dsp:cNvSpPr/>
      </dsp:nvSpPr>
      <dsp:spPr>
        <a:xfrm>
          <a:off x="1272073" y="1489364"/>
          <a:ext cx="572128" cy="5721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經濟性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1355859" y="1573150"/>
        <a:ext cx="404556" cy="404556"/>
      </dsp:txXfrm>
    </dsp:sp>
    <dsp:sp modelId="{655C78EB-5437-46F8-ACA6-59907C88B2AF}">
      <dsp:nvSpPr>
        <dsp:cNvPr id="0" name=""/>
        <dsp:cNvSpPr/>
      </dsp:nvSpPr>
      <dsp:spPr>
        <a:xfrm rot="9000000">
          <a:off x="1150053" y="1200916"/>
          <a:ext cx="171857" cy="33046"/>
        </a:xfrm>
        <a:custGeom>
          <a:avLst/>
          <a:gdLst/>
          <a:ahLst/>
          <a:cxnLst/>
          <a:rect l="0" t="0" r="0" b="0"/>
          <a:pathLst>
            <a:path>
              <a:moveTo>
                <a:pt x="0" y="16523"/>
              </a:moveTo>
              <a:lnTo>
                <a:pt x="171857" y="165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231685" y="1213143"/>
        <a:ext cx="8592" cy="8592"/>
      </dsp:txXfrm>
    </dsp:sp>
    <dsp:sp modelId="{1CB72E7A-AD86-4E63-8F0D-C71E52770149}">
      <dsp:nvSpPr>
        <dsp:cNvPr id="0" name=""/>
        <dsp:cNvSpPr/>
      </dsp:nvSpPr>
      <dsp:spPr>
        <a:xfrm>
          <a:off x="627762" y="1117371"/>
          <a:ext cx="572128" cy="5721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庇護性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711548" y="1201157"/>
        <a:ext cx="404556" cy="404556"/>
      </dsp:txXfrm>
    </dsp:sp>
    <dsp:sp modelId="{FD127BEB-BDC0-4032-B72B-F94854F1EB73}">
      <dsp:nvSpPr>
        <dsp:cNvPr id="0" name=""/>
        <dsp:cNvSpPr/>
      </dsp:nvSpPr>
      <dsp:spPr>
        <a:xfrm rot="12600000">
          <a:off x="1150053" y="828923"/>
          <a:ext cx="171857" cy="33046"/>
        </a:xfrm>
        <a:custGeom>
          <a:avLst/>
          <a:gdLst/>
          <a:ahLst/>
          <a:cxnLst/>
          <a:rect l="0" t="0" r="0" b="0"/>
          <a:pathLst>
            <a:path>
              <a:moveTo>
                <a:pt x="0" y="16523"/>
              </a:moveTo>
              <a:lnTo>
                <a:pt x="171857" y="165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1231685" y="841150"/>
        <a:ext cx="8592" cy="8592"/>
      </dsp:txXfrm>
    </dsp:sp>
    <dsp:sp modelId="{A6738F2D-3CDE-4931-81FE-02FC0D693DAC}">
      <dsp:nvSpPr>
        <dsp:cNvPr id="0" name=""/>
        <dsp:cNvSpPr/>
      </dsp:nvSpPr>
      <dsp:spPr>
        <a:xfrm>
          <a:off x="627762" y="373385"/>
          <a:ext cx="572128" cy="5721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保護性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711548" y="457171"/>
        <a:ext cx="404556" cy="4045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4A2E7-5C0D-419B-8A82-538D676ECD08}">
      <dsp:nvSpPr>
        <dsp:cNvPr id="0" name=""/>
        <dsp:cNvSpPr/>
      </dsp:nvSpPr>
      <dsp:spPr>
        <a:xfrm>
          <a:off x="2523057" y="745464"/>
          <a:ext cx="571957" cy="571957"/>
        </a:xfrm>
        <a:prstGeom prst="ellipse">
          <a:avLst/>
        </a:prstGeom>
        <a:solidFill>
          <a:schemeClr val="lt1"/>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安全計畫策略 </a:t>
          </a:r>
        </a:p>
      </dsp:txBody>
      <dsp:txXfrm>
        <a:off x="2606818" y="829225"/>
        <a:ext cx="404435" cy="404435"/>
      </dsp:txXfrm>
    </dsp:sp>
    <dsp:sp modelId="{B76DD6CE-1192-4CA5-9BDE-52E70AF91EBE}">
      <dsp:nvSpPr>
        <dsp:cNvPr id="0" name=""/>
        <dsp:cNvSpPr/>
      </dsp:nvSpPr>
      <dsp:spPr>
        <a:xfrm rot="16200000">
          <a:off x="2722869" y="650134"/>
          <a:ext cx="172334" cy="18325"/>
        </a:xfrm>
        <a:custGeom>
          <a:avLst/>
          <a:gdLst/>
          <a:ahLst/>
          <a:cxnLst/>
          <a:rect l="0" t="0" r="0" b="0"/>
          <a:pathLst>
            <a:path>
              <a:moveTo>
                <a:pt x="0" y="9162"/>
              </a:moveTo>
              <a:lnTo>
                <a:pt x="172334" y="9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804728" y="654988"/>
        <a:ext cx="8616" cy="8616"/>
      </dsp:txXfrm>
    </dsp:sp>
    <dsp:sp modelId="{4B98AF34-29DD-4353-B99B-E18145A6E13E}">
      <dsp:nvSpPr>
        <dsp:cNvPr id="0" name=""/>
        <dsp:cNvSpPr/>
      </dsp:nvSpPr>
      <dsp:spPr>
        <a:xfrm>
          <a:off x="2523057" y="1173"/>
          <a:ext cx="571957" cy="571957"/>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時間性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2606818" y="84934"/>
        <a:ext cx="404435" cy="404435"/>
      </dsp:txXfrm>
    </dsp:sp>
    <dsp:sp modelId="{0F6B68E8-3057-4F37-98AE-ABB1588C7295}">
      <dsp:nvSpPr>
        <dsp:cNvPr id="0" name=""/>
        <dsp:cNvSpPr/>
      </dsp:nvSpPr>
      <dsp:spPr>
        <a:xfrm rot="19800000">
          <a:off x="3045156" y="836207"/>
          <a:ext cx="172334" cy="18325"/>
        </a:xfrm>
        <a:custGeom>
          <a:avLst/>
          <a:gdLst/>
          <a:ahLst/>
          <a:cxnLst/>
          <a:rect l="0" t="0" r="0" b="0"/>
          <a:pathLst>
            <a:path>
              <a:moveTo>
                <a:pt x="0" y="9162"/>
              </a:moveTo>
              <a:lnTo>
                <a:pt x="172334" y="9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127015" y="841061"/>
        <a:ext cx="8616" cy="8616"/>
      </dsp:txXfrm>
    </dsp:sp>
    <dsp:sp modelId="{94016939-4288-4BFD-8E31-6F77A6ABD705}">
      <dsp:nvSpPr>
        <dsp:cNvPr id="0" name=""/>
        <dsp:cNvSpPr/>
      </dsp:nvSpPr>
      <dsp:spPr>
        <a:xfrm>
          <a:off x="3167633" y="373318"/>
          <a:ext cx="571957" cy="571957"/>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資源性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3251394" y="457079"/>
        <a:ext cx="404435" cy="404435"/>
      </dsp:txXfrm>
    </dsp:sp>
    <dsp:sp modelId="{490CDE0C-7F91-4919-8CC1-18D15F89DC16}">
      <dsp:nvSpPr>
        <dsp:cNvPr id="0" name=""/>
        <dsp:cNvSpPr/>
      </dsp:nvSpPr>
      <dsp:spPr>
        <a:xfrm rot="1800000">
          <a:off x="3045156" y="1208353"/>
          <a:ext cx="172334" cy="18325"/>
        </a:xfrm>
        <a:custGeom>
          <a:avLst/>
          <a:gdLst/>
          <a:ahLst/>
          <a:cxnLst/>
          <a:rect l="0" t="0" r="0" b="0"/>
          <a:pathLst>
            <a:path>
              <a:moveTo>
                <a:pt x="0" y="9162"/>
              </a:moveTo>
              <a:lnTo>
                <a:pt x="172334" y="9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3127015" y="1213207"/>
        <a:ext cx="8616" cy="8616"/>
      </dsp:txXfrm>
    </dsp:sp>
    <dsp:sp modelId="{25BD97A1-1FCA-4E99-A760-F0348CB5118C}">
      <dsp:nvSpPr>
        <dsp:cNvPr id="0" name=""/>
        <dsp:cNvSpPr/>
      </dsp:nvSpPr>
      <dsp:spPr>
        <a:xfrm>
          <a:off x="3167633" y="1117610"/>
          <a:ext cx="571957" cy="571957"/>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法制性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3251394" y="1201371"/>
        <a:ext cx="404435" cy="404435"/>
      </dsp:txXfrm>
    </dsp:sp>
    <dsp:sp modelId="{644CC099-46BE-457E-9391-5122CFD89F94}">
      <dsp:nvSpPr>
        <dsp:cNvPr id="0" name=""/>
        <dsp:cNvSpPr/>
      </dsp:nvSpPr>
      <dsp:spPr>
        <a:xfrm rot="5400000">
          <a:off x="2722869" y="1394426"/>
          <a:ext cx="172334" cy="18325"/>
        </a:xfrm>
        <a:custGeom>
          <a:avLst/>
          <a:gdLst/>
          <a:ahLst/>
          <a:cxnLst/>
          <a:rect l="0" t="0" r="0" b="0"/>
          <a:pathLst>
            <a:path>
              <a:moveTo>
                <a:pt x="0" y="9162"/>
              </a:moveTo>
              <a:lnTo>
                <a:pt x="172334" y="9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a:off x="2804728" y="1399280"/>
        <a:ext cx="8616" cy="8616"/>
      </dsp:txXfrm>
    </dsp:sp>
    <dsp:sp modelId="{6E5F7C1B-61C2-4B59-AF1A-A71E1F2555D8}">
      <dsp:nvSpPr>
        <dsp:cNvPr id="0" name=""/>
        <dsp:cNvSpPr/>
      </dsp:nvSpPr>
      <dsp:spPr>
        <a:xfrm>
          <a:off x="2523057" y="1489755"/>
          <a:ext cx="571957" cy="571957"/>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經濟性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2606818" y="1573516"/>
        <a:ext cx="404435" cy="404435"/>
      </dsp:txXfrm>
    </dsp:sp>
    <dsp:sp modelId="{655C78EB-5437-46F8-ACA6-59907C88B2AF}">
      <dsp:nvSpPr>
        <dsp:cNvPr id="0" name=""/>
        <dsp:cNvSpPr/>
      </dsp:nvSpPr>
      <dsp:spPr>
        <a:xfrm rot="9000000">
          <a:off x="2400581" y="1208353"/>
          <a:ext cx="172334" cy="18325"/>
        </a:xfrm>
        <a:custGeom>
          <a:avLst/>
          <a:gdLst/>
          <a:ahLst/>
          <a:cxnLst/>
          <a:rect l="0" t="0" r="0" b="0"/>
          <a:pathLst>
            <a:path>
              <a:moveTo>
                <a:pt x="0" y="9162"/>
              </a:moveTo>
              <a:lnTo>
                <a:pt x="172334" y="9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2482440" y="1213207"/>
        <a:ext cx="8616" cy="8616"/>
      </dsp:txXfrm>
    </dsp:sp>
    <dsp:sp modelId="{1CB72E7A-AD86-4E63-8F0D-C71E52770149}">
      <dsp:nvSpPr>
        <dsp:cNvPr id="0" name=""/>
        <dsp:cNvSpPr/>
      </dsp:nvSpPr>
      <dsp:spPr>
        <a:xfrm>
          <a:off x="1878482" y="1117610"/>
          <a:ext cx="571957" cy="571957"/>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庇護性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1962243" y="1201371"/>
        <a:ext cx="404435" cy="404435"/>
      </dsp:txXfrm>
    </dsp:sp>
    <dsp:sp modelId="{FD127BEB-BDC0-4032-B72B-F94854F1EB73}">
      <dsp:nvSpPr>
        <dsp:cNvPr id="0" name=""/>
        <dsp:cNvSpPr/>
      </dsp:nvSpPr>
      <dsp:spPr>
        <a:xfrm rot="12600000">
          <a:off x="2400581" y="836207"/>
          <a:ext cx="172334" cy="18325"/>
        </a:xfrm>
        <a:custGeom>
          <a:avLst/>
          <a:gdLst/>
          <a:ahLst/>
          <a:cxnLst/>
          <a:rect l="0" t="0" r="0" b="0"/>
          <a:pathLst>
            <a:path>
              <a:moveTo>
                <a:pt x="0" y="9162"/>
              </a:moveTo>
              <a:lnTo>
                <a:pt x="172334" y="9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zh-TW" altLang="en-US" sz="500" kern="1200"/>
        </a:p>
      </dsp:txBody>
      <dsp:txXfrm rot="10800000">
        <a:off x="2482440" y="841061"/>
        <a:ext cx="8616" cy="8616"/>
      </dsp:txXfrm>
    </dsp:sp>
    <dsp:sp modelId="{A6738F2D-3CDE-4931-81FE-02FC0D693DAC}">
      <dsp:nvSpPr>
        <dsp:cNvPr id="0" name=""/>
        <dsp:cNvSpPr/>
      </dsp:nvSpPr>
      <dsp:spPr>
        <a:xfrm>
          <a:off x="1878482" y="373318"/>
          <a:ext cx="571957" cy="571957"/>
        </a:xfrm>
        <a:prstGeom prst="ellipse">
          <a:avLst/>
        </a:prstGeom>
        <a:solidFill>
          <a:schemeClr val="lt1"/>
        </a:solidFill>
        <a:ln w="25400" cap="flat" cmpd="sng" algn="ctr">
          <a:solidFill>
            <a:schemeClr val="accent4"/>
          </a:solidFill>
          <a:prstDash val="solid"/>
        </a:ln>
        <a:effectLst/>
      </dsp:spPr>
      <dsp:style>
        <a:lnRef idx="2">
          <a:schemeClr val="accent4"/>
        </a:lnRef>
        <a:fillRef idx="1">
          <a:schemeClr val="lt1"/>
        </a:fillRef>
        <a:effectRef idx="0">
          <a:schemeClr val="accent4"/>
        </a:effectRef>
        <a:fontRef idx="minor">
          <a:schemeClr val="dk1"/>
        </a:fontRef>
      </dsp:style>
      <dsp:txBody>
        <a:bodyPr spcFirstLastPara="0" vert="horz" wrap="square" lIns="6350" tIns="6350" rIns="6350" bIns="635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保護性</a:t>
          </a:r>
        </a:p>
        <a:p>
          <a:pPr marL="0" marR="0" lvl="0" indent="0" algn="ctr" defTabSz="914400" rtl="0" eaLnBrk="1" fontAlgn="base" latinLnBrk="0" hangingPunct="1">
            <a:lnSpc>
              <a:spcPct val="100000"/>
            </a:lnSpc>
            <a:spcBef>
              <a:spcPct val="0"/>
            </a:spcBef>
            <a:spcAft>
              <a:spcPct val="0"/>
            </a:spcAft>
            <a:buClrTx/>
            <a:buSzTx/>
            <a:buFontTx/>
            <a:buNone/>
            <a:tabLst/>
          </a:pPr>
          <a:r>
            <a:rPr kumimoji="1" lang="zh-TW" altLang="en-US" sz="1000" b="1"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策略</a:t>
          </a:r>
          <a:r>
            <a:rPr kumimoji="1" lang="zh-TW" altLang="en-US" sz="1000" b="0" i="0" u="none" strike="noStrike" kern="1200" cap="none" normalizeH="0" baseline="0" dirty="0" smtClean="0">
              <a:ln>
                <a:noFill/>
              </a:ln>
              <a:solidFill>
                <a:schemeClr val="tx1"/>
              </a:solidFill>
              <a:effectLst/>
              <a:latin typeface="Times New Roman" pitchFamily="18" charset="0"/>
              <a:ea typeface="標楷體" pitchFamily="65" charset="-120"/>
              <a:cs typeface="新細明體" pitchFamily="18" charset="-120"/>
            </a:rPr>
            <a:t> </a:t>
          </a:r>
        </a:p>
      </dsp:txBody>
      <dsp:txXfrm>
        <a:off x="1962243" y="457079"/>
        <a:ext cx="404435" cy="4044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EF37EF-5B1A-44C6-8D14-CD5BF04F8545}">
      <dsp:nvSpPr>
        <dsp:cNvPr id="0" name=""/>
        <dsp:cNvSpPr/>
      </dsp:nvSpPr>
      <dsp:spPr>
        <a:xfrm rot="16200000">
          <a:off x="509111" y="-509111"/>
          <a:ext cx="1724977" cy="2743200"/>
        </a:xfrm>
        <a:prstGeom prst="round1Rect">
          <a:avLst/>
        </a:prstGeom>
        <a:solidFill>
          <a:schemeClr val="accent3">
            <a:lumMod val="60000"/>
            <a:lumOff val="4000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100000"/>
            </a:lnSpc>
            <a:spcBef>
              <a:spcPct val="0"/>
            </a:spcBef>
            <a:spcAft>
              <a:spcPts val="600"/>
            </a:spcAft>
          </a:pPr>
          <a:r>
            <a:rPr lang="zh-TW" altLang="en-US" sz="1200" b="1" kern="1200" dirty="0" smtClean="0">
              <a:solidFill>
                <a:srgbClr val="FF0000"/>
              </a:solidFill>
              <a:latin typeface="標楷體" pitchFamily="65" charset="-120"/>
              <a:ea typeface="標楷體" pitchFamily="65" charset="-120"/>
            </a:rPr>
            <a:t>學務處（學務工作人員）</a:t>
          </a:r>
          <a:r>
            <a:rPr lang="zh-TW" altLang="en-US" sz="1200" b="1" kern="1200" dirty="0" smtClean="0">
              <a:solidFill>
                <a:srgbClr val="002060"/>
              </a:solidFill>
              <a:latin typeface="標楷體" pitchFamily="65" charset="-120"/>
              <a:ea typeface="標楷體" pitchFamily="65" charset="-120"/>
            </a:rPr>
            <a:t>：負責提供受暴學生安全關懷協助與相對人約制功能。</a:t>
          </a:r>
          <a:endParaRPr lang="en-US" altLang="zh-TW" sz="1200" b="1" kern="1200" dirty="0" smtClean="0">
            <a:solidFill>
              <a:srgbClr val="002060"/>
            </a:solidFill>
            <a:latin typeface="標楷體" pitchFamily="65" charset="-120"/>
            <a:ea typeface="標楷體" pitchFamily="65" charset="-120"/>
          </a:endParaRPr>
        </a:p>
        <a:p>
          <a:pPr lvl="0" algn="l" defTabSz="533400">
            <a:lnSpc>
              <a:spcPct val="100000"/>
            </a:lnSpc>
            <a:spcBef>
              <a:spcPct val="0"/>
            </a:spcBef>
            <a:spcAft>
              <a:spcPts val="600"/>
            </a:spcAft>
          </a:pPr>
          <a:r>
            <a:rPr lang="zh-TW" altLang="en-US" sz="1200" b="1" u="sng" kern="1200" dirty="0" smtClean="0">
              <a:solidFill>
                <a:srgbClr val="C00000"/>
              </a:solidFill>
              <a:latin typeface="標楷體" pitchFamily="65" charset="-120"/>
              <a:ea typeface="標楷體" pitchFamily="65" charset="-120"/>
            </a:rPr>
            <a:t>健康中心</a:t>
          </a:r>
          <a:r>
            <a:rPr lang="en-US" altLang="zh-TW" sz="1200" b="1" u="sng" kern="1200" dirty="0" smtClean="0">
              <a:solidFill>
                <a:srgbClr val="C00000"/>
              </a:solidFill>
              <a:latin typeface="標楷體" pitchFamily="65" charset="-120"/>
              <a:ea typeface="標楷體" pitchFamily="65" charset="-120"/>
            </a:rPr>
            <a:t>(</a:t>
          </a:r>
          <a:r>
            <a:rPr lang="zh-TW" altLang="en-US" sz="1200" b="1" u="sng" kern="1200" dirty="0" smtClean="0">
              <a:solidFill>
                <a:srgbClr val="C00000"/>
              </a:solidFill>
              <a:latin typeface="標楷體" pitchFamily="65" charset="-120"/>
              <a:ea typeface="標楷體" pitchFamily="65" charset="-120"/>
            </a:rPr>
            <a:t>衛生保健</a:t>
          </a:r>
          <a:r>
            <a:rPr lang="en-US" altLang="zh-TW" sz="1200" b="1" u="sng" kern="1200" dirty="0" smtClean="0">
              <a:solidFill>
                <a:srgbClr val="C00000"/>
              </a:solidFill>
              <a:latin typeface="標楷體" pitchFamily="65" charset="-120"/>
              <a:ea typeface="標楷體" pitchFamily="65" charset="-120"/>
            </a:rPr>
            <a:t>)</a:t>
          </a:r>
          <a:r>
            <a:rPr lang="zh-TW" altLang="zh-TW" sz="1200" b="1" u="sng" kern="1200" dirty="0" smtClean="0">
              <a:solidFill>
                <a:srgbClr val="002060"/>
              </a:solidFill>
              <a:latin typeface="標楷體" pitchFamily="65" charset="-120"/>
              <a:ea typeface="標楷體" pitchFamily="65" charset="-120"/>
            </a:rPr>
            <a:t>：</a:t>
          </a:r>
          <a:r>
            <a:rPr lang="zh-TW" altLang="en-US" sz="1200" b="1" kern="1200" dirty="0" smtClean="0">
              <a:solidFill>
                <a:srgbClr val="002060"/>
              </a:solidFill>
              <a:latin typeface="標楷體" pitchFamily="65" charset="-120"/>
              <a:ea typeface="標楷體" pitchFamily="65" charset="-120"/>
            </a:rPr>
            <a:t>協助學生擦藥換藥，並在探詢狀況後轉介諮商中心及留下傷害說明。</a:t>
          </a:r>
          <a:endParaRPr lang="zh-TW" altLang="en-US" sz="1200" b="1" kern="1200" dirty="0">
            <a:solidFill>
              <a:srgbClr val="002060"/>
            </a:solidFill>
            <a:latin typeface="標楷體" pitchFamily="65" charset="-120"/>
            <a:ea typeface="標楷體" pitchFamily="65" charset="-120"/>
          </a:endParaRPr>
        </a:p>
      </dsp:txBody>
      <dsp:txXfrm rot="5400000">
        <a:off x="0" y="0"/>
        <a:ext cx="2743200" cy="1293733"/>
      </dsp:txXfrm>
    </dsp:sp>
    <dsp:sp modelId="{9A3EEA4F-58CC-486D-9AA7-6F1874723BB7}">
      <dsp:nvSpPr>
        <dsp:cNvPr id="0" name=""/>
        <dsp:cNvSpPr/>
      </dsp:nvSpPr>
      <dsp:spPr>
        <a:xfrm>
          <a:off x="2743200" y="0"/>
          <a:ext cx="2743200" cy="1724977"/>
        </a:xfrm>
        <a:prstGeom prst="round1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100000"/>
            </a:lnSpc>
            <a:spcBef>
              <a:spcPct val="0"/>
            </a:spcBef>
            <a:spcAft>
              <a:spcPts val="600"/>
            </a:spcAft>
          </a:pPr>
          <a:r>
            <a:rPr lang="zh-TW" altLang="en-US" sz="1200" b="1" u="sng" kern="1200" dirty="0" smtClean="0">
              <a:solidFill>
                <a:srgbClr val="C00000"/>
              </a:solidFill>
              <a:latin typeface="標楷體" pitchFamily="65" charset="-120"/>
              <a:ea typeface="標楷體" pitchFamily="65" charset="-120"/>
            </a:rPr>
            <a:t>諮商中心</a:t>
          </a:r>
          <a:r>
            <a:rPr lang="en-US" altLang="zh-TW" sz="1200" b="1" u="sng" kern="1200" dirty="0" smtClean="0">
              <a:solidFill>
                <a:srgbClr val="C00000"/>
              </a:solidFill>
              <a:latin typeface="標楷體" pitchFamily="65" charset="-120"/>
              <a:ea typeface="標楷體" pitchFamily="65" charset="-120"/>
            </a:rPr>
            <a:t>(</a:t>
          </a:r>
          <a:r>
            <a:rPr lang="zh-TW" altLang="en-US" sz="1200" b="1" u="sng" kern="1200" dirty="0" smtClean="0">
              <a:solidFill>
                <a:srgbClr val="C00000"/>
              </a:solidFill>
              <a:latin typeface="標楷體" pitchFamily="65" charset="-120"/>
              <a:ea typeface="標楷體" pitchFamily="65" charset="-120"/>
            </a:rPr>
            <a:t>學生輔導室</a:t>
          </a:r>
          <a:r>
            <a:rPr lang="en-US" altLang="zh-TW" sz="1200" b="1" u="sng" kern="1200" dirty="0" smtClean="0">
              <a:solidFill>
                <a:srgbClr val="C00000"/>
              </a:solidFill>
              <a:latin typeface="標楷體" pitchFamily="65" charset="-120"/>
              <a:ea typeface="標楷體" pitchFamily="65" charset="-120"/>
            </a:rPr>
            <a:t>)</a:t>
          </a:r>
          <a:r>
            <a:rPr lang="zh-TW" altLang="en-US" sz="1200" b="1" kern="1200" dirty="0" smtClean="0">
              <a:solidFill>
                <a:srgbClr val="002060"/>
              </a:solidFill>
              <a:latin typeface="標楷體" pitchFamily="65" charset="-120"/>
              <a:ea typeface="標楷體" pitchFamily="65" charset="-120"/>
            </a:rPr>
            <a:t>：為案件個案管理者角色，以協助受暴學生安全計畫訂定與諮商服務，必要時提供相對人諮商輔導服務。</a:t>
          </a:r>
          <a:endParaRPr lang="zh-TW" altLang="en-US" sz="1200" b="1" kern="1200" dirty="0">
            <a:solidFill>
              <a:srgbClr val="002060"/>
            </a:solidFill>
            <a:latin typeface="標楷體" pitchFamily="65" charset="-120"/>
            <a:ea typeface="標楷體" pitchFamily="65" charset="-120"/>
          </a:endParaRPr>
        </a:p>
      </dsp:txBody>
      <dsp:txXfrm>
        <a:off x="2743200" y="0"/>
        <a:ext cx="2743200" cy="1293733"/>
      </dsp:txXfrm>
    </dsp:sp>
    <dsp:sp modelId="{D398586B-DBD5-4494-9235-26E19B13054E}">
      <dsp:nvSpPr>
        <dsp:cNvPr id="0" name=""/>
        <dsp:cNvSpPr/>
      </dsp:nvSpPr>
      <dsp:spPr>
        <a:xfrm rot="10800000">
          <a:off x="0" y="1724977"/>
          <a:ext cx="2743200" cy="1724977"/>
        </a:xfrm>
        <a:prstGeom prst="round1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100000"/>
            </a:lnSpc>
            <a:spcBef>
              <a:spcPct val="0"/>
            </a:spcBef>
            <a:spcAft>
              <a:spcPts val="600"/>
            </a:spcAft>
          </a:pPr>
          <a:r>
            <a:rPr lang="zh-TW" altLang="en-US" sz="1200" b="1" u="sng" kern="1200" dirty="0" smtClean="0">
              <a:solidFill>
                <a:srgbClr val="C00000"/>
              </a:solidFill>
              <a:latin typeface="標楷體" pitchFamily="65" charset="-120"/>
              <a:ea typeface="標楷體" pitchFamily="65" charset="-120"/>
            </a:rPr>
            <a:t>住宿單位</a:t>
          </a:r>
          <a:r>
            <a:rPr lang="zh-TW" altLang="en-US" sz="1200" b="1" kern="1200" dirty="0" smtClean="0">
              <a:solidFill>
                <a:srgbClr val="002060"/>
              </a:solidFill>
              <a:latin typeface="標楷體" pitchFamily="65" charset="-120"/>
              <a:ea typeface="標楷體" pitchFamily="65" charset="-120"/>
            </a:rPr>
            <a:t>：部分學生居住於校舍者由住宿中心提供受暴學生或相對人住宿安全協助。</a:t>
          </a:r>
          <a:endParaRPr lang="en-US" altLang="zh-TW" sz="1200" b="1" kern="1200" dirty="0" smtClean="0">
            <a:solidFill>
              <a:srgbClr val="002060"/>
            </a:solidFill>
            <a:latin typeface="標楷體" pitchFamily="65" charset="-120"/>
            <a:ea typeface="標楷體" pitchFamily="65" charset="-120"/>
          </a:endParaRPr>
        </a:p>
        <a:p>
          <a:pPr lvl="0" algn="l" defTabSz="533400">
            <a:lnSpc>
              <a:spcPct val="100000"/>
            </a:lnSpc>
            <a:spcBef>
              <a:spcPct val="0"/>
            </a:spcBef>
            <a:spcAft>
              <a:spcPts val="600"/>
            </a:spcAft>
          </a:pPr>
          <a:r>
            <a:rPr lang="zh-TW" altLang="en-US" sz="1200" b="1" u="sng" kern="1200" dirty="0" smtClean="0">
              <a:solidFill>
                <a:srgbClr val="C00000"/>
              </a:solidFill>
              <a:latin typeface="標楷體" pitchFamily="65" charset="-120"/>
              <a:ea typeface="標楷體" pitchFamily="65" charset="-120"/>
            </a:rPr>
            <a:t>國際交流生單位</a:t>
          </a:r>
          <a:r>
            <a:rPr lang="zh-TW" altLang="en-US" sz="1200" b="1" kern="1200" dirty="0" smtClean="0">
              <a:solidFill>
                <a:srgbClr val="002060"/>
              </a:solidFill>
              <a:latin typeface="標楷體" pitchFamily="65" charset="-120"/>
              <a:ea typeface="標楷體" pitchFamily="65" charset="-120"/>
            </a:rPr>
            <a:t>：當學生為境外生時，國際處協助與家人聯繫，必要時協助學生返國。</a:t>
          </a:r>
          <a:endParaRPr lang="zh-TW" altLang="en-US" sz="1200" b="1" kern="1200" dirty="0">
            <a:solidFill>
              <a:srgbClr val="002060"/>
            </a:solidFill>
            <a:latin typeface="標楷體" pitchFamily="65" charset="-120"/>
            <a:ea typeface="標楷體" pitchFamily="65" charset="-120"/>
          </a:endParaRPr>
        </a:p>
      </dsp:txBody>
      <dsp:txXfrm rot="10800000">
        <a:off x="0" y="2156221"/>
        <a:ext cx="2743200" cy="1293733"/>
      </dsp:txXfrm>
    </dsp:sp>
    <dsp:sp modelId="{0BBC77E8-3778-4C2A-8900-5E9BCE4FBC85}">
      <dsp:nvSpPr>
        <dsp:cNvPr id="0" name=""/>
        <dsp:cNvSpPr/>
      </dsp:nvSpPr>
      <dsp:spPr>
        <a:xfrm rot="5400000">
          <a:off x="3252311" y="1215866"/>
          <a:ext cx="1724977" cy="2743200"/>
        </a:xfrm>
        <a:prstGeom prst="round1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100000"/>
            </a:lnSpc>
            <a:spcBef>
              <a:spcPct val="0"/>
            </a:spcBef>
            <a:spcAft>
              <a:spcPts val="600"/>
            </a:spcAft>
          </a:pPr>
          <a:r>
            <a:rPr lang="zh-TW" altLang="en-US" sz="1200" b="1" u="sng" kern="1200" dirty="0" smtClean="0">
              <a:solidFill>
                <a:srgbClr val="C00000"/>
              </a:solidFill>
              <a:latin typeface="標楷體" pitchFamily="65" charset="-120"/>
              <a:ea typeface="標楷體" pitchFamily="65" charset="-120"/>
            </a:rPr>
            <a:t>學系</a:t>
          </a:r>
          <a:r>
            <a:rPr lang="en-US" altLang="zh-TW" sz="1200" b="1" u="sng" kern="1200" dirty="0" smtClean="0">
              <a:solidFill>
                <a:srgbClr val="C00000"/>
              </a:solidFill>
              <a:latin typeface="標楷體" pitchFamily="65" charset="-120"/>
              <a:ea typeface="標楷體" pitchFamily="65" charset="-120"/>
            </a:rPr>
            <a:t>/</a:t>
          </a:r>
          <a:r>
            <a:rPr lang="zh-TW" altLang="en-US" sz="1200" b="1" u="sng" kern="1200" dirty="0" smtClean="0">
              <a:solidFill>
                <a:srgbClr val="C00000"/>
              </a:solidFill>
              <a:latin typeface="標楷體" pitchFamily="65" charset="-120"/>
              <a:ea typeface="標楷體" pitchFamily="65" charset="-120"/>
            </a:rPr>
            <a:t>班級單位</a:t>
          </a:r>
          <a:r>
            <a:rPr lang="zh-TW" altLang="en-US" sz="1200" b="1" kern="1200" dirty="0" smtClean="0">
              <a:solidFill>
                <a:srgbClr val="002060"/>
              </a:solidFill>
              <a:latin typeface="標楷體" pitchFamily="65" charset="-120"/>
              <a:ea typeface="標楷體" pitchFamily="65" charset="-120"/>
            </a:rPr>
            <a:t>：透過導師或系上師長的協助，讓兩造能獲取不同支持。</a:t>
          </a:r>
          <a:endParaRPr lang="en-US" altLang="zh-TW" sz="1200" b="1" kern="1200" dirty="0" smtClean="0">
            <a:solidFill>
              <a:srgbClr val="002060"/>
            </a:solidFill>
            <a:latin typeface="標楷體" pitchFamily="65" charset="-120"/>
            <a:ea typeface="標楷體" pitchFamily="65" charset="-120"/>
          </a:endParaRPr>
        </a:p>
        <a:p>
          <a:pPr lvl="0" algn="l" defTabSz="533400">
            <a:lnSpc>
              <a:spcPct val="100000"/>
            </a:lnSpc>
            <a:spcBef>
              <a:spcPct val="0"/>
            </a:spcBef>
            <a:spcAft>
              <a:spcPts val="600"/>
            </a:spcAft>
          </a:pPr>
          <a:r>
            <a:rPr lang="zh-TW" altLang="en-US" sz="1200" b="1" u="sng" kern="1200" dirty="0" smtClean="0">
              <a:solidFill>
                <a:srgbClr val="C00000"/>
              </a:solidFill>
              <a:latin typeface="標楷體" pitchFamily="65" charset="-120"/>
              <a:ea typeface="標楷體" pitchFamily="65" charset="-120"/>
            </a:rPr>
            <a:t>生活輔導單位</a:t>
          </a:r>
          <a:r>
            <a:rPr lang="zh-TW" altLang="en-US" sz="1200" b="1" kern="1200" dirty="0" smtClean="0">
              <a:solidFill>
                <a:srgbClr val="002060"/>
              </a:solidFill>
              <a:latin typeface="標楷體" pitchFamily="65" charset="-120"/>
              <a:ea typeface="標楷體" pitchFamily="65" charset="-120"/>
            </a:rPr>
            <a:t>：</a:t>
          </a:r>
          <a:r>
            <a:rPr lang="zh-TW" altLang="en-US" sz="1200" b="1" kern="1200" dirty="0" smtClean="0">
              <a:solidFill>
                <a:srgbClr val="002060"/>
              </a:solidFill>
              <a:latin typeface="標楷體" pitchFamily="65" charset="-120"/>
              <a:ea typeface="標楷體" pitchFamily="65" charset="-120"/>
              <a:sym typeface="Wingdings" pitchFamily="2" charset="2"/>
            </a:rPr>
            <a:t>對學生暴力事件予以懲處。</a:t>
          </a:r>
          <a:endParaRPr lang="zh-TW" altLang="en-US" sz="1200" b="1" kern="1200" dirty="0">
            <a:solidFill>
              <a:srgbClr val="002060"/>
            </a:solidFill>
            <a:latin typeface="標楷體" pitchFamily="65" charset="-120"/>
            <a:ea typeface="標楷體" pitchFamily="65" charset="-120"/>
          </a:endParaRPr>
        </a:p>
      </dsp:txBody>
      <dsp:txXfrm rot="-5400000">
        <a:off x="2743200" y="2156221"/>
        <a:ext cx="2743200" cy="1293733"/>
      </dsp:txXfrm>
    </dsp:sp>
    <dsp:sp modelId="{9BCD4AAF-EE5B-4DC5-B068-ED97D9650DA7}">
      <dsp:nvSpPr>
        <dsp:cNvPr id="0" name=""/>
        <dsp:cNvSpPr/>
      </dsp:nvSpPr>
      <dsp:spPr>
        <a:xfrm>
          <a:off x="1866097" y="1321005"/>
          <a:ext cx="1754205" cy="807944"/>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600"/>
            </a:spcAft>
          </a:pPr>
          <a:r>
            <a:rPr lang="zh-TW" altLang="en-US" sz="1400" b="1" kern="1200" dirty="0" smtClean="0">
              <a:latin typeface="標楷體" pitchFamily="65" charset="-120"/>
              <a:ea typeface="標楷體" pitchFamily="65" charset="-120"/>
            </a:rPr>
            <a:t>校園親密關係暴力事件</a:t>
          </a:r>
          <a:endParaRPr lang="zh-TW" altLang="en-US" sz="1400" b="1" kern="1200" dirty="0">
            <a:latin typeface="標楷體" pitchFamily="65" charset="-120"/>
            <a:ea typeface="標楷體" pitchFamily="65" charset="-120"/>
          </a:endParaRPr>
        </a:p>
      </dsp:txBody>
      <dsp:txXfrm>
        <a:off x="1905538" y="1360446"/>
        <a:ext cx="1675323" cy="729062"/>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灰階">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A769-2BFD-4B80-A166-FFE44907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128</Pages>
  <Words>14461</Words>
  <Characters>82432</Characters>
  <Application>Microsoft Office Word</Application>
  <DocSecurity>0</DocSecurity>
  <Lines>686</Lines>
  <Paragraphs>193</Paragraphs>
  <ScaleCrop>false</ScaleCrop>
  <Company>C.M.T</Company>
  <LinksUpToDate>false</LinksUpToDate>
  <CharactersWithSpaces>96700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c:creator>
  <cp:lastModifiedBy>高瑞蓮</cp:lastModifiedBy>
  <cp:revision>3</cp:revision>
  <cp:lastPrinted>2017-07-28T06:46:00Z</cp:lastPrinted>
  <dcterms:created xsi:type="dcterms:W3CDTF">2017-07-28T06:46:00Z</dcterms:created>
  <dcterms:modified xsi:type="dcterms:W3CDTF">2017-07-28T09:43:00Z</dcterms:modified>
</cp:coreProperties>
</file>